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4FFB" w14:textId="77777777" w:rsidR="002E7ACA" w:rsidRPr="009D317F" w:rsidRDefault="002E7ACA" w:rsidP="002E7ACA">
      <w:pPr>
        <w:rPr>
          <w:b/>
        </w:rPr>
      </w:pPr>
      <w:r w:rsidRPr="009D317F">
        <w:rPr>
          <w:b/>
        </w:rPr>
        <w:t xml:space="preserve">Desired </w:t>
      </w:r>
      <w:r w:rsidR="00DE2F4E">
        <w:rPr>
          <w:b/>
        </w:rPr>
        <w:t>A</w:t>
      </w:r>
      <w:r w:rsidRPr="009D317F">
        <w:rPr>
          <w:b/>
        </w:rPr>
        <w:t xml:space="preserve">rticles in the </w:t>
      </w:r>
      <w:r w:rsidR="00DE2F4E">
        <w:rPr>
          <w:b/>
        </w:rPr>
        <w:t>P</w:t>
      </w:r>
      <w:r w:rsidRPr="009D317F">
        <w:rPr>
          <w:b/>
        </w:rPr>
        <w:t xml:space="preserve">hilosophy of </w:t>
      </w:r>
      <w:r w:rsidR="00DE2F4E">
        <w:rPr>
          <w:b/>
        </w:rPr>
        <w:t>L</w:t>
      </w:r>
      <w:r w:rsidRPr="009D317F">
        <w:rPr>
          <w:b/>
        </w:rPr>
        <w:t>anguage</w:t>
      </w:r>
    </w:p>
    <w:p w14:paraId="312E0F46" w14:textId="77777777" w:rsidR="002E7ACA" w:rsidRDefault="002E7ACA" w:rsidP="002E7ACA">
      <w:r>
        <w:t xml:space="preserve">If you are interested in writing </w:t>
      </w:r>
      <w:r w:rsidR="009D317F">
        <w:t xml:space="preserve">an encyclopedia article </w:t>
      </w:r>
      <w:r>
        <w:t xml:space="preserve">on one of these topics or on some other topic, contact the </w:t>
      </w:r>
      <w:r w:rsidR="009D317F">
        <w:t xml:space="preserve">IEP </w:t>
      </w:r>
      <w:r>
        <w:t xml:space="preserve">area editor Paul Saka at </w:t>
      </w:r>
      <w:hyperlink r:id="rId4" w:history="1">
        <w:r w:rsidR="00785D45" w:rsidRPr="0038151A">
          <w:rPr>
            <w:rStyle w:val="Hyperlink"/>
          </w:rPr>
          <w:t>paul-sake@live.com</w:t>
        </w:r>
      </w:hyperlink>
      <w:r>
        <w:t>.</w:t>
      </w:r>
      <w:r w:rsidR="00785D45">
        <w:t xml:space="preserve"> All expected due dates for completion of an article need to be 12 months or less.</w:t>
      </w:r>
    </w:p>
    <w:p w14:paraId="4F0CC805" w14:textId="77777777" w:rsidR="00DE2F4E" w:rsidRDefault="002E7ACA" w:rsidP="002E7ACA">
      <w:r w:rsidRPr="002E7ACA">
        <w:br/>
        <w:t>analyticity</w:t>
      </w:r>
      <w:r w:rsidRPr="002E7ACA">
        <w:br/>
        <w:t>anaphors</w:t>
      </w:r>
      <w:r w:rsidRPr="002E7ACA">
        <w:br/>
        <w:t>anomaly / category mistake</w:t>
      </w:r>
      <w:r w:rsidRPr="002E7ACA">
        <w:br/>
        <w:t>cognitive linguistics</w:t>
      </w:r>
      <w:r w:rsidRPr="002E7ACA">
        <w:br/>
        <w:t>communication</w:t>
      </w:r>
    </w:p>
    <w:p w14:paraId="38624E9E" w14:textId="77777777" w:rsidR="002E7ACA" w:rsidRPr="002E7ACA" w:rsidRDefault="002E7ACA" w:rsidP="002E7ACA">
      <w:r w:rsidRPr="002E7ACA">
        <w:t>conditionals</w:t>
      </w:r>
      <w:r w:rsidRPr="002E7ACA">
        <w:br/>
        <w:t>convention</w:t>
      </w:r>
      <w:r w:rsidRPr="002E7ACA">
        <w:br/>
        <w:t>conversational score</w:t>
      </w:r>
      <w:r w:rsidRPr="002E7ACA">
        <w:br/>
        <w:t>definite descriptions</w:t>
      </w:r>
      <w:r w:rsidRPr="002E7ACA">
        <w:br/>
        <w:t>discourse representation theory</w:t>
      </w:r>
      <w:r w:rsidRPr="002E7ACA">
        <w:br/>
        <w:t xml:space="preserve">formal semantics </w:t>
      </w:r>
      <w:r w:rsidRPr="002E7ACA">
        <w:br/>
        <w:t>game-theoretic semantics</w:t>
      </w:r>
      <w:r w:rsidRPr="002E7ACA">
        <w:br/>
        <w:t>generative grammar, transformational grammar</w:t>
      </w:r>
      <w:r w:rsidRPr="002E7ACA">
        <w:br/>
        <w:t>imperatives, interrogatives, non-declaratives</w:t>
      </w:r>
      <w:r w:rsidRPr="002E7ACA">
        <w:br/>
        <w:t>ineffability</w:t>
      </w:r>
      <w:r w:rsidRPr="002E7ACA">
        <w:br/>
        <w:t>innateness / universal grammar</w:t>
      </w:r>
      <w:r w:rsidRPr="002E7ACA">
        <w:br/>
        <w:t>intensionality, opacity, de dicto / de re</w:t>
      </w:r>
      <w:r w:rsidRPr="002E7ACA">
        <w:br/>
        <w:t>interpretation / principle of charity</w:t>
      </w:r>
      <w:r w:rsidRPr="002E7ACA">
        <w:br/>
        <w:t>language learning</w:t>
      </w:r>
      <w:r w:rsidRPr="002E7ACA">
        <w:br/>
        <w:t>language</w:t>
      </w:r>
      <w:r w:rsidRPr="002E7ACA">
        <w:br/>
        <w:t>linguistic determinism/relativity</w:t>
      </w:r>
      <w:r w:rsidRPr="002E7ACA">
        <w:br/>
        <w:t>linguistic turn, the</w:t>
      </w:r>
      <w:r w:rsidRPr="002E7ACA">
        <w:br/>
        <w:t>literary theory</w:t>
      </w:r>
      <w:r w:rsidRPr="002E7ACA">
        <w:br/>
        <w:t>meaning</w:t>
      </w:r>
      <w:r w:rsidRPr="002E7ACA">
        <w:br/>
        <w:t>meaning holism</w:t>
      </w:r>
      <w:r w:rsidRPr="002E7ACA">
        <w:br/>
        <w:t>metaphor</w:t>
      </w:r>
      <w:r w:rsidRPr="002E7ACA">
        <w:br/>
        <w:t>negation</w:t>
      </w:r>
      <w:r w:rsidRPr="002E7ACA">
        <w:br/>
        <w:t>pragmatics</w:t>
      </w:r>
      <w:r w:rsidRPr="002E7ACA">
        <w:br/>
      </w:r>
      <w:r w:rsidRPr="002E7ACA">
        <w:lastRenderedPageBreak/>
        <w:t>predication</w:t>
      </w:r>
      <w:r w:rsidRPr="002E7ACA">
        <w:br/>
        <w:t>presupposition</w:t>
      </w:r>
      <w:r w:rsidRPr="002E7ACA">
        <w:br/>
        <w:t>private language / rule-following</w:t>
      </w:r>
      <w:r w:rsidRPr="002E7ACA">
        <w:br/>
        <w:t>proper names</w:t>
      </w:r>
      <w:r w:rsidRPr="002E7ACA">
        <w:br/>
        <w:t>quantifiers / determiners</w:t>
      </w:r>
      <w:r w:rsidRPr="002E7ACA">
        <w:br/>
        <w:t>Quine’s philosophy of language</w:t>
      </w:r>
      <w:r w:rsidRPr="002E7ACA">
        <w:br/>
        <w:t>reference</w:t>
      </w:r>
      <w:r w:rsidRPr="002E7ACA">
        <w:br/>
        <w:t>semantics</w:t>
      </w:r>
      <w:r w:rsidRPr="002E7ACA">
        <w:br/>
        <w:t>semiotics</w:t>
      </w:r>
      <w:r w:rsidRPr="002E7ACA">
        <w:br/>
        <w:t>sense / intensions / possible-world semantics / Montague semantics</w:t>
      </w:r>
      <w:r w:rsidRPr="002E7ACA">
        <w:br/>
        <w:t>sexism and language </w:t>
      </w:r>
      <w:r w:rsidRPr="002E7ACA">
        <w:br/>
        <w:t>situation semantics</w:t>
      </w:r>
      <w:r w:rsidRPr="002E7ACA">
        <w:br/>
        <w:t>speech acts / illocutionary force</w:t>
      </w:r>
      <w:r w:rsidRPr="002E7ACA">
        <w:br/>
        <w:t>structuralism, deconstruction</w:t>
      </w:r>
      <w:r w:rsidRPr="002E7ACA">
        <w:br/>
        <w:t>syntax</w:t>
      </w:r>
      <w:r w:rsidRPr="002E7ACA">
        <w:br/>
        <w:t>truth conditions</w:t>
      </w:r>
      <w:r w:rsidRPr="002E7ACA">
        <w:br/>
        <w:t>truth-th</w:t>
      </w:r>
      <w:r w:rsidR="009D317F">
        <w:t>eoretic / Davidsonian semantics</w:t>
      </w:r>
      <w:r w:rsidRPr="002E7ACA">
        <w:br/>
        <w:t>vagueness</w:t>
      </w:r>
      <w:r w:rsidRPr="002E7ACA">
        <w:br/>
        <w:t>verificationism</w:t>
      </w:r>
    </w:p>
    <w:p w14:paraId="2E6EE555" w14:textId="77777777" w:rsidR="002E7ACA" w:rsidRPr="002E7ACA" w:rsidRDefault="002E7ACA" w:rsidP="002E7ACA">
      <w:r w:rsidRPr="002E7ACA">
        <w:br/>
      </w:r>
      <w:r w:rsidRPr="002E7ACA">
        <w:br/>
      </w:r>
    </w:p>
    <w:p w14:paraId="6F60B0DD" w14:textId="77777777" w:rsidR="00214886" w:rsidRDefault="00214886"/>
    <w:sectPr w:rsidR="00214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ACA"/>
    <w:rsid w:val="00214886"/>
    <w:rsid w:val="002E7ACA"/>
    <w:rsid w:val="00533CCC"/>
    <w:rsid w:val="00785D45"/>
    <w:rsid w:val="007B33F0"/>
    <w:rsid w:val="008F19EA"/>
    <w:rsid w:val="009D317F"/>
    <w:rsid w:val="00A07E08"/>
    <w:rsid w:val="00A60587"/>
    <w:rsid w:val="00C03FCF"/>
    <w:rsid w:val="00D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0BC3"/>
  <w15:chartTrackingRefBased/>
  <w15:docId w15:val="{6E6DA81D-10F2-4D3C-A36B-8E07EDE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5D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-sake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Links>
    <vt:vector size="6" baseType="variant">
      <vt:variant>
        <vt:i4>1376368</vt:i4>
      </vt:variant>
      <vt:variant>
        <vt:i4>0</vt:i4>
      </vt:variant>
      <vt:variant>
        <vt:i4>0</vt:i4>
      </vt:variant>
      <vt:variant>
        <vt:i4>5</vt:i4>
      </vt:variant>
      <vt:variant>
        <vt:lpwstr>mailto:paul-sake@live.com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Dowden, Brad</cp:lastModifiedBy>
  <cp:revision>2</cp:revision>
  <dcterms:created xsi:type="dcterms:W3CDTF">2021-03-13T00:48:00Z</dcterms:created>
  <dcterms:modified xsi:type="dcterms:W3CDTF">2021-03-13T00:48:00Z</dcterms:modified>
</cp:coreProperties>
</file>