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6E" w:rsidRDefault="00FF4B23" w:rsidP="00E30882">
      <w:pPr>
        <w:rPr>
          <w:b/>
        </w:rPr>
      </w:pPr>
      <w:r w:rsidRPr="00FF4B23">
        <w:rPr>
          <w:b/>
        </w:rPr>
        <w:t>SASEEP Special Population Programs</w:t>
      </w:r>
    </w:p>
    <w:p w:rsidR="00E30882" w:rsidRPr="00E30882" w:rsidRDefault="00E30882" w:rsidP="00E30882">
      <w:pPr>
        <w:rPr>
          <w:b/>
        </w:rPr>
      </w:pPr>
      <w:bookmarkStart w:id="0" w:name="_GoBack"/>
      <w:bookmarkEnd w:id="0"/>
    </w:p>
    <w:p w:rsidR="00FF4B23" w:rsidRPr="0001593C" w:rsidRDefault="00057911" w:rsidP="00FF4B23">
      <w:pPr>
        <w:pStyle w:val="ListParagraph"/>
        <w:numPr>
          <w:ilvl w:val="0"/>
          <w:numId w:val="1"/>
        </w:numPr>
        <w:spacing w:line="480" w:lineRule="auto"/>
        <w:rPr>
          <w:rFonts w:cs="Tahoma"/>
          <w:color w:val="000000"/>
        </w:rPr>
      </w:pPr>
      <w:hyperlink r:id="rId5" w:history="1">
        <w:r w:rsidR="00FF4B23" w:rsidRPr="00057911">
          <w:rPr>
            <w:rStyle w:val="Hyperlink"/>
            <w:rFonts w:cs="Tahoma"/>
          </w:rPr>
          <w:t>The Educational Opportunity Program</w:t>
        </w:r>
      </w:hyperlink>
      <w:r w:rsidR="00FF4B23" w:rsidRPr="0001593C">
        <w:rPr>
          <w:rFonts w:cs="Tahoma"/>
          <w:color w:val="000000"/>
        </w:rPr>
        <w:t xml:space="preserve"> (EOP)</w:t>
      </w:r>
    </w:p>
    <w:p w:rsidR="00FF4B23" w:rsidRPr="0001593C" w:rsidRDefault="00057911" w:rsidP="00FF4B23">
      <w:pPr>
        <w:pStyle w:val="ListParagraph"/>
        <w:numPr>
          <w:ilvl w:val="0"/>
          <w:numId w:val="1"/>
        </w:numPr>
        <w:spacing w:line="480" w:lineRule="auto"/>
        <w:rPr>
          <w:rFonts w:cs="Tahoma"/>
          <w:color w:val="000000"/>
        </w:rPr>
      </w:pPr>
      <w:hyperlink r:id="rId6" w:history="1">
        <w:r w:rsidR="00FF4B23" w:rsidRPr="00057911">
          <w:rPr>
            <w:rStyle w:val="Hyperlink"/>
            <w:rFonts w:cs="Tahoma"/>
          </w:rPr>
          <w:t>The Parents and Families Program</w:t>
        </w:r>
      </w:hyperlink>
    </w:p>
    <w:p w:rsidR="00FF4B23" w:rsidRPr="0001593C" w:rsidRDefault="00057911" w:rsidP="00FF4B23">
      <w:pPr>
        <w:pStyle w:val="ListParagraph"/>
        <w:numPr>
          <w:ilvl w:val="0"/>
          <w:numId w:val="1"/>
        </w:numPr>
        <w:spacing w:line="480" w:lineRule="auto"/>
        <w:rPr>
          <w:rFonts w:cs="Tahoma"/>
          <w:color w:val="000000"/>
        </w:rPr>
      </w:pPr>
      <w:hyperlink r:id="rId7" w:history="1">
        <w:r w:rsidR="00FF4B23" w:rsidRPr="00057911">
          <w:rPr>
            <w:rStyle w:val="Hyperlink"/>
            <w:rFonts w:cs="Tahoma"/>
          </w:rPr>
          <w:t>The Paving Excellence, Retention and Success in Student Trajectories</w:t>
        </w:r>
      </w:hyperlink>
      <w:r w:rsidR="00FF4B23" w:rsidRPr="0001593C">
        <w:rPr>
          <w:rFonts w:cs="Tahoma"/>
          <w:color w:val="000000"/>
        </w:rPr>
        <w:t xml:space="preserve"> (PERSIST) </w:t>
      </w:r>
    </w:p>
    <w:p w:rsidR="00FF4B23" w:rsidRPr="0001593C" w:rsidRDefault="00057911" w:rsidP="00FF4B23">
      <w:pPr>
        <w:pStyle w:val="ListParagraph"/>
        <w:numPr>
          <w:ilvl w:val="0"/>
          <w:numId w:val="1"/>
        </w:numPr>
        <w:spacing w:line="480" w:lineRule="auto"/>
        <w:rPr>
          <w:rFonts w:cs="Tahoma"/>
          <w:color w:val="000000"/>
        </w:rPr>
      </w:pPr>
      <w:hyperlink r:id="rId8" w:history="1">
        <w:r w:rsidR="00FF4B23" w:rsidRPr="00057911">
          <w:rPr>
            <w:rStyle w:val="Hyperlink"/>
            <w:rFonts w:cs="Tahoma"/>
          </w:rPr>
          <w:t>Sacramento State’s First Gen 1 Project</w:t>
        </w:r>
      </w:hyperlink>
      <w:r w:rsidR="00FF4B23" w:rsidRPr="0001593C">
        <w:rPr>
          <w:rFonts w:cs="Tahoma"/>
          <w:color w:val="000000"/>
        </w:rPr>
        <w:t xml:space="preserve"> (e.g., Biz Gen 1)</w:t>
      </w:r>
    </w:p>
    <w:p w:rsidR="00FF4B23" w:rsidRPr="0001593C" w:rsidRDefault="00057911" w:rsidP="00FF4B23">
      <w:pPr>
        <w:pStyle w:val="ListParagraph"/>
        <w:numPr>
          <w:ilvl w:val="0"/>
          <w:numId w:val="1"/>
        </w:numPr>
        <w:spacing w:line="480" w:lineRule="auto"/>
        <w:rPr>
          <w:rFonts w:cs="Tahoma"/>
          <w:color w:val="000000"/>
        </w:rPr>
      </w:pPr>
      <w:hyperlink r:id="rId9" w:history="1">
        <w:r w:rsidR="00FF4B23" w:rsidRPr="00057911">
          <w:rPr>
            <w:rStyle w:val="Hyperlink"/>
            <w:rFonts w:cs="Tahoma"/>
          </w:rPr>
          <w:t>The College Based Educational Equity Programs</w:t>
        </w:r>
      </w:hyperlink>
      <w:r w:rsidR="00FF4B23" w:rsidRPr="0001593C">
        <w:rPr>
          <w:rFonts w:cs="Tahoma"/>
          <w:color w:val="000000"/>
        </w:rPr>
        <w:t xml:space="preserve"> (e.g., access and retention programs offered by College)</w:t>
      </w:r>
    </w:p>
    <w:p w:rsidR="00FF4B23" w:rsidRPr="0001593C" w:rsidRDefault="00057911" w:rsidP="00FF4B23">
      <w:pPr>
        <w:pStyle w:val="ListParagraph"/>
        <w:numPr>
          <w:ilvl w:val="0"/>
          <w:numId w:val="1"/>
        </w:numPr>
        <w:spacing w:line="480" w:lineRule="auto"/>
        <w:rPr>
          <w:rFonts w:cs="Tahoma"/>
          <w:color w:val="000000"/>
        </w:rPr>
      </w:pPr>
      <w:hyperlink r:id="rId10" w:history="1">
        <w:r w:rsidR="00FF4B23" w:rsidRPr="00057911">
          <w:rPr>
            <w:rStyle w:val="Hyperlink"/>
            <w:rFonts w:cs="Tahoma"/>
          </w:rPr>
          <w:t>The College Assistance Migrant Program</w:t>
        </w:r>
      </w:hyperlink>
      <w:r w:rsidR="00FF4B23" w:rsidRPr="0001593C">
        <w:rPr>
          <w:rFonts w:cs="Tahoma"/>
          <w:color w:val="000000"/>
        </w:rPr>
        <w:t xml:space="preserve"> (CAMP)</w:t>
      </w:r>
    </w:p>
    <w:p w:rsidR="00FF4B23" w:rsidRPr="0001593C" w:rsidRDefault="00057911" w:rsidP="00FF4B23">
      <w:pPr>
        <w:pStyle w:val="ListParagraph"/>
        <w:numPr>
          <w:ilvl w:val="0"/>
          <w:numId w:val="1"/>
        </w:numPr>
        <w:spacing w:line="480" w:lineRule="auto"/>
        <w:rPr>
          <w:rFonts w:cs="Tahoma"/>
          <w:color w:val="000000"/>
        </w:rPr>
      </w:pPr>
      <w:hyperlink r:id="rId11" w:history="1">
        <w:r w:rsidR="00FF4B23" w:rsidRPr="00057911">
          <w:rPr>
            <w:rStyle w:val="Hyperlink"/>
            <w:rFonts w:cs="Tahoma"/>
          </w:rPr>
          <w:t>The Serna Center</w:t>
        </w:r>
      </w:hyperlink>
    </w:p>
    <w:p w:rsidR="00FF4B23" w:rsidRPr="0001593C" w:rsidRDefault="00057911" w:rsidP="00FF4B23">
      <w:pPr>
        <w:pStyle w:val="ListParagraph"/>
        <w:numPr>
          <w:ilvl w:val="0"/>
          <w:numId w:val="1"/>
        </w:numPr>
        <w:spacing w:line="480" w:lineRule="auto"/>
        <w:rPr>
          <w:rFonts w:cs="Tahoma"/>
          <w:color w:val="000000"/>
        </w:rPr>
      </w:pPr>
      <w:hyperlink r:id="rId12" w:history="1">
        <w:r w:rsidR="00FF4B23" w:rsidRPr="00057911">
          <w:rPr>
            <w:rStyle w:val="Hyperlink"/>
            <w:rFonts w:cs="Tahoma"/>
          </w:rPr>
          <w:t>The DEGREES Project</w:t>
        </w:r>
      </w:hyperlink>
    </w:p>
    <w:p w:rsidR="00FF4B23" w:rsidRPr="0001593C" w:rsidRDefault="00057911" w:rsidP="00FF4B23">
      <w:pPr>
        <w:pStyle w:val="ListParagraph"/>
        <w:numPr>
          <w:ilvl w:val="0"/>
          <w:numId w:val="1"/>
        </w:numPr>
        <w:spacing w:line="480" w:lineRule="auto"/>
        <w:rPr>
          <w:rFonts w:cs="Tahoma"/>
          <w:color w:val="000000"/>
        </w:rPr>
      </w:pPr>
      <w:hyperlink r:id="rId13" w:history="1">
        <w:r w:rsidR="00FF4B23" w:rsidRPr="00057911">
          <w:rPr>
            <w:rStyle w:val="Hyperlink"/>
            <w:rFonts w:cs="Tahoma"/>
          </w:rPr>
          <w:t>Migrant Student Leadership Institute</w:t>
        </w:r>
      </w:hyperlink>
      <w:r w:rsidR="00FF4B23" w:rsidRPr="0001593C">
        <w:rPr>
          <w:rFonts w:cs="Tahoma"/>
          <w:color w:val="000000"/>
        </w:rPr>
        <w:t xml:space="preserve"> (MSLI)</w:t>
      </w:r>
    </w:p>
    <w:p w:rsidR="00FF4B23" w:rsidRPr="0001593C" w:rsidRDefault="00057911" w:rsidP="00FF4B23">
      <w:pPr>
        <w:pStyle w:val="ListParagraph"/>
        <w:numPr>
          <w:ilvl w:val="0"/>
          <w:numId w:val="1"/>
        </w:numPr>
        <w:spacing w:line="480" w:lineRule="auto"/>
        <w:rPr>
          <w:rFonts w:cs="Tahoma"/>
          <w:color w:val="000000"/>
        </w:rPr>
      </w:pPr>
      <w:hyperlink r:id="rId14" w:history="1">
        <w:r w:rsidR="00FF4B23" w:rsidRPr="00057911">
          <w:rPr>
            <w:rStyle w:val="Hyperlink"/>
            <w:rFonts w:cs="Tahoma"/>
          </w:rPr>
          <w:t>Dreamer Resource Center</w:t>
        </w:r>
      </w:hyperlink>
      <w:r w:rsidR="00FF4B23" w:rsidRPr="0001593C">
        <w:rPr>
          <w:rFonts w:cs="Tahoma"/>
          <w:color w:val="000000"/>
        </w:rPr>
        <w:t xml:space="preserve"> (DRC)</w:t>
      </w:r>
    </w:p>
    <w:p w:rsidR="00FF4B23" w:rsidRPr="0001593C" w:rsidRDefault="00057911" w:rsidP="00FF4B23">
      <w:pPr>
        <w:pStyle w:val="ListParagraph"/>
        <w:numPr>
          <w:ilvl w:val="0"/>
          <w:numId w:val="1"/>
        </w:numPr>
        <w:spacing w:line="480" w:lineRule="auto"/>
        <w:rPr>
          <w:rFonts w:cs="Tahoma"/>
          <w:color w:val="000000"/>
        </w:rPr>
      </w:pPr>
      <w:hyperlink r:id="rId15" w:history="1">
        <w:r w:rsidR="00FF4B23" w:rsidRPr="00057911">
          <w:rPr>
            <w:rStyle w:val="Hyperlink"/>
            <w:rFonts w:cs="Tahoma"/>
          </w:rPr>
          <w:t>The Peer and Academic Resource Center</w:t>
        </w:r>
      </w:hyperlink>
      <w:r w:rsidR="00FF4B23" w:rsidRPr="0001593C">
        <w:rPr>
          <w:rFonts w:cs="Tahoma"/>
          <w:color w:val="000000"/>
        </w:rPr>
        <w:t xml:space="preserve"> (PARC)</w:t>
      </w:r>
    </w:p>
    <w:p w:rsidR="00FF4B23" w:rsidRPr="0001593C" w:rsidRDefault="00057911" w:rsidP="00FF4B23">
      <w:pPr>
        <w:pStyle w:val="ListParagraph"/>
        <w:numPr>
          <w:ilvl w:val="0"/>
          <w:numId w:val="1"/>
        </w:numPr>
        <w:spacing w:line="480" w:lineRule="auto"/>
        <w:rPr>
          <w:rFonts w:cs="Tahoma"/>
          <w:color w:val="000000"/>
        </w:rPr>
      </w:pPr>
      <w:hyperlink r:id="rId16" w:history="1">
        <w:r w:rsidR="00FF4B23" w:rsidRPr="00057911">
          <w:rPr>
            <w:rStyle w:val="Hyperlink"/>
            <w:rFonts w:cs="Tahoma"/>
          </w:rPr>
          <w:t>The Martin Luther King, Jr. Center</w:t>
        </w:r>
      </w:hyperlink>
      <w:r w:rsidR="00FF4B23" w:rsidRPr="0001593C">
        <w:rPr>
          <w:rFonts w:cs="Tahoma"/>
          <w:color w:val="000000"/>
        </w:rPr>
        <w:t xml:space="preserve"> (MLK)</w:t>
      </w:r>
    </w:p>
    <w:p w:rsidR="00FF4B23" w:rsidRPr="0001593C" w:rsidRDefault="00057911" w:rsidP="00FF4B23">
      <w:pPr>
        <w:pStyle w:val="ListParagraph"/>
        <w:numPr>
          <w:ilvl w:val="0"/>
          <w:numId w:val="1"/>
        </w:numPr>
        <w:spacing w:line="480" w:lineRule="auto"/>
        <w:rPr>
          <w:rFonts w:cs="Tahoma"/>
          <w:color w:val="000000"/>
        </w:rPr>
      </w:pPr>
      <w:hyperlink r:id="rId17" w:history="1">
        <w:r w:rsidR="00FF4B23" w:rsidRPr="00057911">
          <w:rPr>
            <w:rStyle w:val="Hyperlink"/>
            <w:rFonts w:cs="Tahoma"/>
          </w:rPr>
          <w:t>The Male Empowerment Collaborative</w:t>
        </w:r>
      </w:hyperlink>
      <w:r w:rsidR="00FF4B23" w:rsidRPr="0001593C">
        <w:rPr>
          <w:rFonts w:cs="Tahoma"/>
          <w:color w:val="000000"/>
        </w:rPr>
        <w:t xml:space="preserve"> (MEC)</w:t>
      </w:r>
    </w:p>
    <w:p w:rsidR="00FF4B23" w:rsidRPr="0001593C" w:rsidRDefault="00057911" w:rsidP="00FF4B23">
      <w:pPr>
        <w:pStyle w:val="ListParagraph"/>
        <w:numPr>
          <w:ilvl w:val="0"/>
          <w:numId w:val="1"/>
        </w:numPr>
        <w:spacing w:line="480" w:lineRule="auto"/>
        <w:rPr>
          <w:rFonts w:cs="Tahoma"/>
          <w:color w:val="000000"/>
        </w:rPr>
      </w:pPr>
      <w:hyperlink r:id="rId18" w:history="1">
        <w:r w:rsidR="00FF4B23" w:rsidRPr="00057911">
          <w:rPr>
            <w:rStyle w:val="Hyperlink"/>
            <w:rFonts w:cs="Tahoma"/>
          </w:rPr>
          <w:t>The Faculty Student Mentor Program</w:t>
        </w:r>
      </w:hyperlink>
      <w:r w:rsidR="00FF4B23" w:rsidRPr="0001593C">
        <w:rPr>
          <w:rFonts w:cs="Tahoma"/>
          <w:color w:val="000000"/>
        </w:rPr>
        <w:t xml:space="preserve"> (FSMP)</w:t>
      </w:r>
    </w:p>
    <w:p w:rsidR="00FF4B23" w:rsidRPr="0001593C" w:rsidRDefault="00E30882" w:rsidP="00FF4B23">
      <w:pPr>
        <w:pStyle w:val="ListParagraph"/>
        <w:numPr>
          <w:ilvl w:val="0"/>
          <w:numId w:val="1"/>
        </w:numPr>
        <w:spacing w:line="480" w:lineRule="auto"/>
        <w:rPr>
          <w:rFonts w:cs="Tahoma"/>
          <w:color w:val="000000"/>
        </w:rPr>
      </w:pPr>
      <w:hyperlink r:id="rId19" w:history="1">
        <w:r w:rsidR="00FF4B23" w:rsidRPr="00E30882">
          <w:rPr>
            <w:rStyle w:val="Hyperlink"/>
            <w:rFonts w:cs="Tahoma"/>
          </w:rPr>
          <w:t>The Guardian Scholars Program</w:t>
        </w:r>
      </w:hyperlink>
      <w:r w:rsidR="00FF4B23" w:rsidRPr="0001593C">
        <w:rPr>
          <w:rFonts w:cs="Tahoma"/>
          <w:color w:val="000000"/>
        </w:rPr>
        <w:t xml:space="preserve"> (GSP)</w:t>
      </w:r>
    </w:p>
    <w:p w:rsidR="00FF4B23" w:rsidRDefault="00FF4B23"/>
    <w:sectPr w:rsidR="00FF4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D699F"/>
    <w:multiLevelType w:val="hybridMultilevel"/>
    <w:tmpl w:val="6AE44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23"/>
    <w:rsid w:val="00057911"/>
    <w:rsid w:val="00144D9B"/>
    <w:rsid w:val="00484E6E"/>
    <w:rsid w:val="005C6880"/>
    <w:rsid w:val="00E30882"/>
    <w:rsid w:val="00EC4312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0E460-F4F3-46D6-8148-640C4E09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B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579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us.edu/degreesproject/college%20advising%20efforts.html" TargetMode="External"/><Relationship Id="rId13" Type="http://schemas.openxmlformats.org/officeDocument/2006/relationships/hyperlink" Target="http://www.csus.edu/camp/migrant%20student%20leadership%20institute/aboutmsli.html" TargetMode="External"/><Relationship Id="rId18" Type="http://schemas.openxmlformats.org/officeDocument/2006/relationships/hyperlink" Target="http://www.csus.edu/fsmp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sus.edu/saseep/persist/about.html" TargetMode="External"/><Relationship Id="rId12" Type="http://schemas.openxmlformats.org/officeDocument/2006/relationships/hyperlink" Target="http://www.csus.edu/degreesproject/" TargetMode="External"/><Relationship Id="rId17" Type="http://schemas.openxmlformats.org/officeDocument/2006/relationships/hyperlink" Target="http://www.csus.edu/saseep/mec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sus.edu/saseep/sacstatemlkscholars/images/mlk%20jr%20powerpoint%2010%2012%20final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sus.edu/student/parents/" TargetMode="External"/><Relationship Id="rId11" Type="http://schemas.openxmlformats.org/officeDocument/2006/relationships/hyperlink" Target="http://www.csus.edu/sernacenter/" TargetMode="External"/><Relationship Id="rId5" Type="http://schemas.openxmlformats.org/officeDocument/2006/relationships/hyperlink" Target="http://www.csus.edu/eop/" TargetMode="External"/><Relationship Id="rId15" Type="http://schemas.openxmlformats.org/officeDocument/2006/relationships/hyperlink" Target="http://www.csus.edu/parc/" TargetMode="External"/><Relationship Id="rId10" Type="http://schemas.openxmlformats.org/officeDocument/2006/relationships/hyperlink" Target="http://www.csus.edu/camp/" TargetMode="External"/><Relationship Id="rId19" Type="http://schemas.openxmlformats.org/officeDocument/2006/relationships/hyperlink" Target="http://www.csus.edu/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us.edu/saseep/college%20based%20educational%20equity%20programs.html" TargetMode="External"/><Relationship Id="rId14" Type="http://schemas.openxmlformats.org/officeDocument/2006/relationships/hyperlink" Target="http://www.csus.edu/sernacenter/dreamer%20resource%20center/welc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Sacramento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Donath, Jackie R</dc:creator>
  <cp:keywords/>
  <dc:description/>
  <cp:lastModifiedBy>Fitzwater, Shanley</cp:lastModifiedBy>
  <cp:revision>2</cp:revision>
  <dcterms:created xsi:type="dcterms:W3CDTF">2016-07-27T21:15:00Z</dcterms:created>
  <dcterms:modified xsi:type="dcterms:W3CDTF">2016-07-27T21:15:00Z</dcterms:modified>
</cp:coreProperties>
</file>