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34F5" w14:textId="1ABBAC0E" w:rsidR="3D0A2D5A" w:rsidRPr="00715BE5" w:rsidRDefault="126CC92A" w:rsidP="00715BE5">
      <w:pPr>
        <w:jc w:val="center"/>
        <w:rPr>
          <w:b/>
          <w:bCs/>
          <w:sz w:val="56"/>
          <w:szCs w:val="56"/>
        </w:rPr>
      </w:pPr>
      <w:r w:rsidRPr="487FBFAE">
        <w:rPr>
          <w:b/>
          <w:bCs/>
          <w:sz w:val="56"/>
          <w:szCs w:val="56"/>
        </w:rPr>
        <w:t xml:space="preserve">FAQs </w:t>
      </w:r>
      <w:proofErr w:type="spellStart"/>
      <w:r w:rsidRPr="487FBFAE">
        <w:rPr>
          <w:b/>
          <w:bCs/>
          <w:sz w:val="56"/>
          <w:szCs w:val="56"/>
        </w:rPr>
        <w:t>CourseMatch</w:t>
      </w:r>
      <w:proofErr w:type="spellEnd"/>
    </w:p>
    <w:tbl>
      <w:tblPr>
        <w:tblStyle w:val="GridTable4"/>
        <w:tblW w:w="12960" w:type="dxa"/>
        <w:tblLook w:val="06A0" w:firstRow="1" w:lastRow="0" w:firstColumn="1" w:lastColumn="0" w:noHBand="1" w:noVBand="1"/>
      </w:tblPr>
      <w:tblGrid>
        <w:gridCol w:w="3607"/>
        <w:gridCol w:w="4186"/>
        <w:gridCol w:w="5167"/>
      </w:tblGrid>
      <w:tr w:rsidR="441CDF52" w14:paraId="01E4A33A" w14:textId="77777777" w:rsidTr="00170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</w:tcPr>
          <w:p w14:paraId="4E75ED8D" w14:textId="574B448E" w:rsidR="4259E3B1" w:rsidRDefault="4259E3B1" w:rsidP="3D0A2D5A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0A2D5A">
              <w:rPr>
                <w:sz w:val="28"/>
                <w:szCs w:val="28"/>
              </w:rPr>
              <w:t>Topic Section</w:t>
            </w:r>
          </w:p>
        </w:tc>
        <w:tc>
          <w:tcPr>
            <w:tcW w:w="4186" w:type="dxa"/>
          </w:tcPr>
          <w:p w14:paraId="78BE983F" w14:textId="2BDEE380" w:rsidR="441CDF52" w:rsidRDefault="441CDF52" w:rsidP="3D0A2D5A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3D0A2D5A">
              <w:rPr>
                <w:sz w:val="28"/>
                <w:szCs w:val="28"/>
              </w:rPr>
              <w:t>Question</w:t>
            </w:r>
          </w:p>
        </w:tc>
        <w:tc>
          <w:tcPr>
            <w:tcW w:w="5167" w:type="dxa"/>
          </w:tcPr>
          <w:p w14:paraId="6E5016D6" w14:textId="51A0C77C" w:rsidR="441CDF52" w:rsidRDefault="441CDF52" w:rsidP="3D0A2D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3D0A2D5A">
              <w:rPr>
                <w:sz w:val="28"/>
                <w:szCs w:val="28"/>
              </w:rPr>
              <w:t>Answer</w:t>
            </w:r>
          </w:p>
        </w:tc>
      </w:tr>
      <w:tr w:rsidR="3D0A2D5A" w14:paraId="273D37FA" w14:textId="77777777" w:rsidTr="487FB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3"/>
            <w:shd w:val="clear" w:color="auto" w:fill="F2F2F2" w:themeFill="background1" w:themeFillShade="F2"/>
          </w:tcPr>
          <w:p w14:paraId="348EEF74" w14:textId="4BC887EF" w:rsidR="2978B803" w:rsidRDefault="2978B803" w:rsidP="3D0A2D5A">
            <w:pPr>
              <w:pStyle w:val="Heading1"/>
              <w:outlineLvl w:val="0"/>
              <w:rPr>
                <w:rFonts w:ascii="Calibri Light" w:hAnsi="Calibri Light"/>
              </w:rPr>
            </w:pPr>
            <w:r w:rsidRPr="3D0A2D5A">
              <w:t>Type of courses that qualify:</w:t>
            </w:r>
          </w:p>
        </w:tc>
      </w:tr>
      <w:tr w:rsidR="441CDF52" w14:paraId="21A7AEC2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 w:val="restart"/>
            <w:shd w:val="clear" w:color="auto" w:fill="F2F2F2" w:themeFill="background1" w:themeFillShade="F2"/>
          </w:tcPr>
          <w:p w14:paraId="49BC749E" w14:textId="22DA02A6" w:rsidR="4F92B0A4" w:rsidRDefault="00715BE5" w:rsidP="3D0A2D5A">
            <w:pPr>
              <w:spacing w:line="259" w:lineRule="auto"/>
            </w:pPr>
            <w:proofErr w:type="spellStart"/>
            <w:r>
              <w:t>CourseMatch</w:t>
            </w:r>
            <w:proofErr w:type="spellEnd"/>
            <w:r>
              <w:t xml:space="preserve"> </w:t>
            </w:r>
            <w:r w:rsidR="4F92B0A4" w:rsidRPr="3D0A2D5A">
              <w:t>Focus (priority for approval)</w:t>
            </w:r>
          </w:p>
          <w:p w14:paraId="5B9A0ECC" w14:textId="1E6D1C24" w:rsidR="4F92B0A4" w:rsidRDefault="4F92B0A4" w:rsidP="3D0A2D5A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</w:rPr>
            </w:pPr>
            <w:r w:rsidRPr="3D0A2D5A">
              <w:t>Fully online asynchronous GE courses (articulated)</w:t>
            </w:r>
          </w:p>
          <w:p w14:paraId="55EFA719" w14:textId="0B447345" w:rsidR="4F92B0A4" w:rsidRDefault="4F92B0A4" w:rsidP="3D0A2D5A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</w:rPr>
            </w:pPr>
            <w:r w:rsidRPr="3D0A2D5A">
              <w:t>Low DFW rates (grades)</w:t>
            </w:r>
          </w:p>
          <w:p w14:paraId="6B1C2344" w14:textId="3AA460E5" w:rsidR="4F92B0A4" w:rsidRDefault="4F92B0A4" w:rsidP="3D0A2D5A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</w:rPr>
            </w:pPr>
            <w:r w:rsidRPr="3D0A2D5A">
              <w:t>Will consider lower division major requirements</w:t>
            </w:r>
          </w:p>
          <w:p w14:paraId="627FDEDA" w14:textId="6C40537C" w:rsidR="38958461" w:rsidRDefault="38958461" w:rsidP="3D0A2D5A">
            <w:pPr>
              <w:spacing w:line="259" w:lineRule="auto"/>
            </w:pPr>
            <w:r w:rsidRPr="3D0A2D5A">
              <w:t xml:space="preserve"> </w:t>
            </w:r>
          </w:p>
          <w:p w14:paraId="5609390B" w14:textId="65796FA4" w:rsidR="38DEFC06" w:rsidRDefault="38DEFC06" w:rsidP="3D0A2D5A">
            <w:pPr>
              <w:spacing w:line="259" w:lineRule="auto"/>
            </w:pPr>
            <w:r w:rsidRPr="3D0A2D5A">
              <w:t>C</w:t>
            </w:r>
            <w:r w:rsidR="00715BE5">
              <w:t>ourse must c</w:t>
            </w:r>
            <w:r w:rsidRPr="3D0A2D5A">
              <w:t>onfirm instructional materials/tech services accessible for students with disabilities (</w:t>
            </w:r>
            <w:hyperlink r:id="rId5">
              <w:r w:rsidRPr="3D0A2D5A">
                <w:rPr>
                  <w:rStyle w:val="Hyperlink"/>
                </w:rPr>
                <w:t>https://www.csus.edu/information-resources-technology/ati/instructional-materials.html</w:t>
              </w:r>
            </w:hyperlink>
            <w:r w:rsidRPr="3D0A2D5A">
              <w:t>)</w:t>
            </w:r>
          </w:p>
          <w:p w14:paraId="55EE1BAC" w14:textId="3AF10629" w:rsidR="3D0A2D5A" w:rsidRDefault="3D0A2D5A" w:rsidP="3D0A2D5A">
            <w:pPr>
              <w:spacing w:line="259" w:lineRule="auto"/>
            </w:pPr>
          </w:p>
        </w:tc>
        <w:tc>
          <w:tcPr>
            <w:tcW w:w="4186" w:type="dxa"/>
          </w:tcPr>
          <w:p w14:paraId="7C8F326B" w14:textId="2313B4F1" w:rsidR="441CDF52" w:rsidRDefault="00A02139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</w:t>
            </w:r>
            <w:r w:rsidR="7C412D82" w:rsidRPr="3D0A2D5A">
              <w:t xml:space="preserve"> synchronous</w:t>
            </w:r>
            <w:r w:rsidR="4C227282" w:rsidRPr="3D0A2D5A">
              <w:t xml:space="preserve"> </w:t>
            </w:r>
            <w:r w:rsidR="7C412D82" w:rsidRPr="3D0A2D5A">
              <w:t xml:space="preserve">courses </w:t>
            </w:r>
            <w:r>
              <w:t>allowed</w:t>
            </w:r>
            <w:r w:rsidR="7C412D82" w:rsidRPr="3D0A2D5A">
              <w:t>?</w:t>
            </w:r>
          </w:p>
          <w:p w14:paraId="3A8B4B4E" w14:textId="3A8553C3" w:rsidR="441CDF52" w:rsidRDefault="441CDF52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43B6F66E" w14:textId="1CE8F5C1" w:rsidR="441CDF52" w:rsidRDefault="1CA58596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The Chancellor’s Office is only approving online, asynchronous courses</w:t>
            </w:r>
            <w:r w:rsidR="34CED9B7" w:rsidRPr="3D0A2D5A">
              <w:t xml:space="preserve"> for </w:t>
            </w:r>
            <w:proofErr w:type="spellStart"/>
            <w:r w:rsidR="34CED9B7" w:rsidRPr="3D0A2D5A">
              <w:t>CourseMatch</w:t>
            </w:r>
            <w:proofErr w:type="spellEnd"/>
            <w:r w:rsidRPr="3D0A2D5A">
              <w:t>. There are no exceptions</w:t>
            </w:r>
            <w:r w:rsidR="00D6641A">
              <w:t xml:space="preserve"> for this program</w:t>
            </w:r>
            <w:r w:rsidRPr="3D0A2D5A">
              <w:t>.</w:t>
            </w:r>
            <w:r w:rsidR="0B1B335A" w:rsidRPr="3D0A2D5A">
              <w:t xml:space="preserve"> CSU students have access to synchronous courses through CSU Fully Online</w:t>
            </w:r>
            <w:r w:rsidR="00D6641A">
              <w:t xml:space="preserve"> outside of the </w:t>
            </w:r>
            <w:proofErr w:type="spellStart"/>
            <w:r w:rsidR="00D6641A">
              <w:t>CourseMatch</w:t>
            </w:r>
            <w:proofErr w:type="spellEnd"/>
            <w:r w:rsidR="0B1B335A" w:rsidRPr="3D0A2D5A">
              <w:t>.</w:t>
            </w:r>
          </w:p>
        </w:tc>
      </w:tr>
      <w:tr w:rsidR="3D0A2D5A" w14:paraId="756D911B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02DD1447" w14:textId="77777777" w:rsidR="00CF2393" w:rsidRDefault="00CF2393"/>
        </w:tc>
        <w:tc>
          <w:tcPr>
            <w:tcW w:w="4186" w:type="dxa"/>
          </w:tcPr>
          <w:p w14:paraId="3DDF678C" w14:textId="69529345" w:rsidR="717B7423" w:rsidRDefault="717B7423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How do I know if my class articulates across five (5) CSU’s</w:t>
            </w:r>
            <w:r w:rsidR="00604DEF">
              <w:t>?</w:t>
            </w:r>
          </w:p>
        </w:tc>
        <w:tc>
          <w:tcPr>
            <w:tcW w:w="5167" w:type="dxa"/>
          </w:tcPr>
          <w:p w14:paraId="01D3F5C7" w14:textId="0372E1F1" w:rsidR="717B7423" w:rsidRDefault="717B7423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You will need to check with your department chair or Associate Dean to see if there are similar, articulated courses in the same major at other CSUs</w:t>
            </w:r>
            <w:r w:rsidR="00604DEF">
              <w:t>.</w:t>
            </w:r>
          </w:p>
        </w:tc>
      </w:tr>
      <w:tr w:rsidR="3D0A2D5A" w14:paraId="24D3F032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551304BB" w14:textId="77777777" w:rsidR="00CF2393" w:rsidRDefault="00CF2393"/>
        </w:tc>
        <w:tc>
          <w:tcPr>
            <w:tcW w:w="4186" w:type="dxa"/>
          </w:tcPr>
          <w:p w14:paraId="3936FC1B" w14:textId="6CC353C6" w:rsidR="70882340" w:rsidRDefault="70882340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Can I propose an upper</w:t>
            </w:r>
            <w:r w:rsidR="2B74E51B" w:rsidRPr="3D0A2D5A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division GE course for </w:t>
            </w:r>
            <w:proofErr w:type="spellStart"/>
            <w:r w:rsidRPr="3D0A2D5A">
              <w:rPr>
                <w:rFonts w:ascii="Calibri" w:eastAsia="Calibri" w:hAnsi="Calibri" w:cs="Calibri"/>
                <w:color w:val="000000" w:themeColor="text1"/>
              </w:rPr>
              <w:t>CourseMatch</w:t>
            </w:r>
            <w:proofErr w:type="spellEnd"/>
            <w:r w:rsidRPr="3D0A2D5A"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  <w:p w14:paraId="467FFD8F" w14:textId="3D0FDB07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0FC6B88A" w14:textId="3BFB2FB8" w:rsidR="70882340" w:rsidRDefault="70882340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Yes, since it is GE</w:t>
            </w:r>
            <w:r w:rsidR="00604DE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it is mostly likely articulated across the CSU’s</w:t>
            </w:r>
            <w:r w:rsidR="00604DE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DA8997" w14:textId="29580D28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D0A2D5A" w14:paraId="168C3C83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6157E747" w14:textId="77777777" w:rsidR="00CF2393" w:rsidRDefault="00CF2393"/>
        </w:tc>
        <w:tc>
          <w:tcPr>
            <w:tcW w:w="4186" w:type="dxa"/>
          </w:tcPr>
          <w:p w14:paraId="1D290BD2" w14:textId="0273F4F7" w:rsidR="6F86EF5A" w:rsidRDefault="6F86EF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Are upper division major courses eligible?</w:t>
            </w:r>
          </w:p>
          <w:p w14:paraId="5EA9D6C8" w14:textId="64F0FA59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3285F6BF" w14:textId="40954F69" w:rsidR="6F86EF5A" w:rsidRDefault="00CE0D98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Yes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i</w:t>
            </w:r>
            <w:r w:rsidR="6F86EF5A" w:rsidRPr="3D0A2D5A">
              <w:rPr>
                <w:rFonts w:ascii="Calibri" w:eastAsia="Calibri" w:hAnsi="Calibri" w:cs="Calibri"/>
                <w:color w:val="000000" w:themeColor="text1"/>
              </w:rPr>
              <w:t xml:space="preserve">f there is more student demand than there are seats </w:t>
            </w:r>
            <w:r w:rsidR="6F86EF5A" w:rsidRPr="00CE0D98">
              <w:rPr>
                <w:rFonts w:ascii="Calibri" w:eastAsia="Calibri" w:hAnsi="Calibri" w:cs="Calibri"/>
                <w:i/>
                <w:iCs/>
                <w:color w:val="000000" w:themeColor="text1"/>
                <w:u w:val="single"/>
              </w:rPr>
              <w:t>and</w:t>
            </w:r>
            <w:r w:rsidR="6F86EF5A" w:rsidRPr="3D0A2D5A">
              <w:rPr>
                <w:rFonts w:ascii="Calibri" w:eastAsia="Calibri" w:hAnsi="Calibri" w:cs="Calibri"/>
                <w:color w:val="000000" w:themeColor="text1"/>
              </w:rPr>
              <w:t xml:space="preserve"> if it is articulated across a minimum of five (5) CSU’s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F9696B" w14:textId="410712FA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D0A2D5A" w14:paraId="24F2D748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1AB84634" w14:textId="77777777" w:rsidR="00CF2393" w:rsidRDefault="00CF2393"/>
        </w:tc>
        <w:tc>
          <w:tcPr>
            <w:tcW w:w="4186" w:type="dxa"/>
          </w:tcPr>
          <w:p w14:paraId="58CC65A2" w14:textId="1AA3AAD4" w:rsidR="2C528415" w:rsidRDefault="2C528415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Does the course have to be approved as asynchronous by the department before we apply?</w:t>
            </w:r>
          </w:p>
          <w:p w14:paraId="5D1D23CF" w14:textId="2388213F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4C4BAC4A" w14:textId="17491A89" w:rsidR="2C528415" w:rsidRDefault="2C528415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The course has to be asynchronous </w:t>
            </w:r>
            <w:r w:rsidR="16D781ED" w:rsidRPr="3D0A2D5A"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the department </w:t>
            </w:r>
            <w:r w:rsidR="69E0F9DF" w:rsidRPr="3D0A2D5A">
              <w:rPr>
                <w:rFonts w:ascii="Calibri" w:eastAsia="Calibri" w:hAnsi="Calibri" w:cs="Calibri"/>
                <w:color w:val="000000" w:themeColor="text1"/>
              </w:rPr>
              <w:t xml:space="preserve">must have </w:t>
            </w:r>
            <w:r w:rsidR="7373BEE8" w:rsidRPr="3D0A2D5A">
              <w:rPr>
                <w:rFonts w:ascii="Calibri" w:eastAsia="Calibri" w:hAnsi="Calibri" w:cs="Calibri"/>
                <w:color w:val="000000" w:themeColor="text1"/>
              </w:rPr>
              <w:t xml:space="preserve">the course </w:t>
            </w:r>
            <w:r w:rsidR="69E0F9DF" w:rsidRPr="3D0A2D5A">
              <w:rPr>
                <w:rFonts w:ascii="Calibri" w:eastAsia="Calibri" w:hAnsi="Calibri" w:cs="Calibri"/>
                <w:color w:val="000000" w:themeColor="text1"/>
              </w:rPr>
              <w:t>scheduled as asynchronous. Y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ou need to check with </w:t>
            </w:r>
            <w:r w:rsidR="00CE0D98">
              <w:rPr>
                <w:rFonts w:ascii="Calibri" w:eastAsia="Calibri" w:hAnsi="Calibri" w:cs="Calibri"/>
                <w:color w:val="000000" w:themeColor="text1"/>
              </w:rPr>
              <w:t>your department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to make sure you are actually teaching that course </w:t>
            </w:r>
            <w:r w:rsidR="307FD9B4" w:rsidRPr="3D0A2D5A">
              <w:rPr>
                <w:rFonts w:ascii="Calibri" w:eastAsia="Calibri" w:hAnsi="Calibri" w:cs="Calibri"/>
                <w:color w:val="000000" w:themeColor="text1"/>
              </w:rPr>
              <w:t xml:space="preserve">(or very highly likely to teach the course) 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before you apply.</w:t>
            </w:r>
          </w:p>
          <w:p w14:paraId="5479E60E" w14:textId="216D6CDC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D0A2D5A" w14:paraId="5CE75FA0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5BC5A9AD" w14:textId="77777777" w:rsidR="00CF2393" w:rsidRDefault="00CF2393"/>
        </w:tc>
        <w:tc>
          <w:tcPr>
            <w:tcW w:w="4186" w:type="dxa"/>
          </w:tcPr>
          <w:p w14:paraId="50B64D9A" w14:textId="7FD3E912" w:rsidR="154188A8" w:rsidRDefault="00CE0D98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Will b</w:t>
            </w:r>
            <w:r w:rsidR="154188A8" w:rsidRPr="3D0A2D5A">
              <w:rPr>
                <w:rFonts w:ascii="Calibri" w:eastAsia="Calibri" w:hAnsi="Calibri" w:cs="Calibri"/>
                <w:color w:val="000000" w:themeColor="text1"/>
              </w:rPr>
              <w:t>rand new courses be accepted?</w:t>
            </w:r>
          </w:p>
          <w:p w14:paraId="28D2B905" w14:textId="5EBBAD9E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05ED5FC2" w14:textId="7FA16227" w:rsidR="154188A8" w:rsidRDefault="154188A8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New courses </w:t>
            </w:r>
            <w:r w:rsidR="43CE09FA" w:rsidRPr="3D0A2D5A">
              <w:rPr>
                <w:rFonts w:ascii="Calibri" w:eastAsia="Calibri" w:hAnsi="Calibri" w:cs="Calibri"/>
                <w:color w:val="000000" w:themeColor="text1"/>
              </w:rPr>
              <w:t>can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be accepted as long as it has been accepted as a GE course</w:t>
            </w:r>
            <w:r w:rsidR="00CE0D98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so more than likely it will articulate across the CSU as a GE course in a particular area.</w:t>
            </w:r>
          </w:p>
        </w:tc>
      </w:tr>
      <w:tr w:rsidR="3D0A2D5A" w14:paraId="61B3CB2C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29666F3F" w14:textId="77777777" w:rsidR="00CF2393" w:rsidRDefault="00CF2393"/>
        </w:tc>
        <w:tc>
          <w:tcPr>
            <w:tcW w:w="4186" w:type="dxa"/>
          </w:tcPr>
          <w:p w14:paraId="7E62D5E2" w14:textId="72CB0843" w:rsidR="154188A8" w:rsidRDefault="154188A8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Once </w:t>
            </w:r>
            <w:r w:rsidR="00CE0D98">
              <w:rPr>
                <w:rFonts w:ascii="Calibri" w:eastAsia="Calibri" w:hAnsi="Calibri" w:cs="Calibri"/>
                <w:color w:val="000000" w:themeColor="text1"/>
              </w:rPr>
              <w:t>my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course </w:t>
            </w:r>
            <w:r w:rsidR="00CE0D98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approved, how long will this approval last?</w:t>
            </w:r>
          </w:p>
          <w:p w14:paraId="2D7B2823" w14:textId="59307852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11E598E0" w14:textId="4C632FBA" w:rsidR="154188A8" w:rsidRDefault="154188A8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Approvals need to be made every semester</w:t>
            </w:r>
            <w:r w:rsidR="1020F549" w:rsidRPr="3D0A2D5A">
              <w:rPr>
                <w:rFonts w:ascii="Calibri" w:eastAsia="Calibri" w:hAnsi="Calibri" w:cs="Calibri"/>
                <w:color w:val="000000" w:themeColor="text1"/>
              </w:rPr>
              <w:t xml:space="preserve"> t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o ensure that instructors keep up their Quality training and DFW rates remain low.</w:t>
            </w:r>
          </w:p>
          <w:p w14:paraId="3A8E0B84" w14:textId="10E18587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D0A2D5A" w14:paraId="4B73B7F3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05BE9B85" w14:textId="77777777" w:rsidR="00CF2393" w:rsidRDefault="00CF2393"/>
        </w:tc>
        <w:tc>
          <w:tcPr>
            <w:tcW w:w="4186" w:type="dxa"/>
          </w:tcPr>
          <w:p w14:paraId="7ADAE1F4" w14:textId="3AF1F82A" w:rsidR="50D9CBB4" w:rsidRDefault="50D9CBB4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Is there a limit for the number of courses that can be approved from each campus?</w:t>
            </w:r>
          </w:p>
          <w:p w14:paraId="4AC63687" w14:textId="3874FA15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12CE5549" w14:textId="00B19430" w:rsidR="50D9CBB4" w:rsidRDefault="00885792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There is n</w:t>
            </w:r>
            <w:r w:rsidR="50D9CBB4" w:rsidRPr="3D0A2D5A">
              <w:rPr>
                <w:rFonts w:ascii="Calibri" w:eastAsia="Calibri" w:hAnsi="Calibri" w:cs="Calibri"/>
                <w:color w:val="000000" w:themeColor="text1"/>
              </w:rPr>
              <w:t>o limit. The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C</w:t>
            </w:r>
            <w:r w:rsidR="00BA04F2">
              <w:rPr>
                <w:rFonts w:ascii="Calibri" w:eastAsia="Calibri" w:hAnsi="Calibri" w:cs="Calibri"/>
                <w:color w:val="000000" w:themeColor="text1"/>
              </w:rPr>
              <w:t xml:space="preserve">hancellor’s </w:t>
            </w:r>
            <w:r>
              <w:rPr>
                <w:rFonts w:ascii="Calibri" w:eastAsia="Calibri" w:hAnsi="Calibri" w:cs="Calibri"/>
                <w:color w:val="000000" w:themeColor="text1"/>
              </w:rPr>
              <w:t>O</w:t>
            </w:r>
            <w:r w:rsidR="00BA04F2">
              <w:rPr>
                <w:rFonts w:ascii="Calibri" w:eastAsia="Calibri" w:hAnsi="Calibri" w:cs="Calibri"/>
                <w:color w:val="000000" w:themeColor="text1"/>
              </w:rPr>
              <w:t>ffice</w:t>
            </w:r>
            <w:r w:rsidR="50D9CBB4" w:rsidRPr="3D0A2D5A">
              <w:rPr>
                <w:rFonts w:ascii="Calibri" w:eastAsia="Calibri" w:hAnsi="Calibri" w:cs="Calibri"/>
                <w:color w:val="000000" w:themeColor="text1"/>
              </w:rPr>
              <w:t xml:space="preserve"> would like this program to get as big as possible because it provides opportunities for students across the CSU.</w:t>
            </w:r>
          </w:p>
          <w:p w14:paraId="13F42714" w14:textId="413FB425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D0A2D5A" w14:paraId="12729054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79AA6CF4" w14:textId="77777777" w:rsidR="00CF2393" w:rsidRDefault="00CF2393"/>
        </w:tc>
        <w:tc>
          <w:tcPr>
            <w:tcW w:w="4186" w:type="dxa"/>
          </w:tcPr>
          <w:p w14:paraId="56A40B02" w14:textId="2FFD9E96" w:rsidR="50D9CBB4" w:rsidRDefault="50D9CBB4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Can different instructors in the same department </w:t>
            </w:r>
            <w:r w:rsidR="00885792">
              <w:rPr>
                <w:rFonts w:ascii="Calibri" w:eastAsia="Calibri" w:hAnsi="Calibri" w:cs="Calibri"/>
                <w:color w:val="000000" w:themeColor="text1"/>
              </w:rPr>
              <w:t>submit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applications for the same course?</w:t>
            </w:r>
          </w:p>
          <w:p w14:paraId="31F30A00" w14:textId="0B8644F5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3FBB425D" w14:textId="60AFFA9C" w:rsidR="50D9CBB4" w:rsidRDefault="50D9CBB4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Yes</w:t>
            </w:r>
          </w:p>
        </w:tc>
      </w:tr>
      <w:tr w:rsidR="3D0A2D5A" w14:paraId="5F54BE5D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2CEA60D2" w14:textId="77777777" w:rsidR="00CF2393" w:rsidRDefault="00CF2393"/>
        </w:tc>
        <w:tc>
          <w:tcPr>
            <w:tcW w:w="4186" w:type="dxa"/>
          </w:tcPr>
          <w:p w14:paraId="0B4A6FB7" w14:textId="4D6C75F9" w:rsidR="50D9CBB4" w:rsidRDefault="50D9CBB4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Can one person submit multiple applications for different courses?</w:t>
            </w:r>
          </w:p>
          <w:p w14:paraId="64CCB16E" w14:textId="4B82F071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099A1E19" w14:textId="4C80DC28" w:rsidR="50D9CBB4" w:rsidRDefault="50D9CBB4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Yes </w:t>
            </w:r>
          </w:p>
        </w:tc>
      </w:tr>
      <w:tr w:rsidR="3D0A2D5A" w14:paraId="5C33F7B1" w14:textId="77777777" w:rsidTr="487FBF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3"/>
            <w:shd w:val="clear" w:color="auto" w:fill="F2F2F2" w:themeFill="background1" w:themeFillShade="F2"/>
          </w:tcPr>
          <w:p w14:paraId="368FF844" w14:textId="66B25733" w:rsidR="5BD4A28E" w:rsidRDefault="5BD4A28E" w:rsidP="3D0A2D5A">
            <w:pPr>
              <w:pStyle w:val="Heading1"/>
              <w:outlineLvl w:val="0"/>
              <w:rPr>
                <w:rFonts w:ascii="Calibri Light" w:hAnsi="Calibri Light"/>
              </w:rPr>
            </w:pPr>
            <w:r w:rsidRPr="3D0A2D5A">
              <w:t>Data need</w:t>
            </w:r>
            <w:r w:rsidR="1810213A" w:rsidRPr="3D0A2D5A">
              <w:t>ed</w:t>
            </w:r>
            <w:r w:rsidRPr="3D0A2D5A">
              <w:t xml:space="preserve"> for the application</w:t>
            </w:r>
          </w:p>
        </w:tc>
      </w:tr>
      <w:tr w:rsidR="441CDF52" w14:paraId="4B5A6734" w14:textId="77777777" w:rsidTr="001703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 w:val="restart"/>
            <w:shd w:val="clear" w:color="auto" w:fill="F2F2F2" w:themeFill="background1" w:themeFillShade="F2"/>
          </w:tcPr>
          <w:p w14:paraId="6C9B5FD2" w14:textId="3721E3A5" w:rsidR="4D438EC7" w:rsidRDefault="00134EDB" w:rsidP="3D0A2D5A">
            <w:r>
              <w:t>Need e</w:t>
            </w:r>
            <w:r w:rsidR="4D438EC7" w:rsidRPr="3D0A2D5A">
              <w:t>vidence</w:t>
            </w:r>
            <w:r>
              <w:t xml:space="preserve"> that</w:t>
            </w:r>
            <w:r w:rsidR="4D438EC7" w:rsidRPr="3D0A2D5A">
              <w:t xml:space="preserve"> course has </w:t>
            </w:r>
            <w:r>
              <w:t xml:space="preserve">a </w:t>
            </w:r>
            <w:r w:rsidR="4D438EC7" w:rsidRPr="3D0A2D5A">
              <w:t>success rate comparable to FTF or history of success over time (</w:t>
            </w:r>
            <w:proofErr w:type="gramStart"/>
            <w:r w:rsidR="4D438EC7" w:rsidRPr="3D0A2D5A">
              <w:t>e.g.</w:t>
            </w:r>
            <w:proofErr w:type="gramEnd"/>
            <w:r w:rsidR="4D438EC7" w:rsidRPr="3D0A2D5A">
              <w:t xml:space="preserve"> DFW rate 15% or less)</w:t>
            </w:r>
          </w:p>
          <w:p w14:paraId="445D4ABD" w14:textId="42EF5F11" w:rsidR="3D0A2D5A" w:rsidRDefault="3D0A2D5A" w:rsidP="3D0A2D5A"/>
          <w:p w14:paraId="702C96AA" w14:textId="09552F83" w:rsidR="514FC4BC" w:rsidRDefault="514FC4BC" w:rsidP="3D0A2D5A">
            <w:r w:rsidRPr="3D0A2D5A">
              <w:t>Repeatable grade % of fully online section and FTF/hybrid sections (DFW rates)</w:t>
            </w:r>
          </w:p>
          <w:p w14:paraId="5A3464DF" w14:textId="6E020B8C" w:rsidR="3D0A2D5A" w:rsidRDefault="3D0A2D5A" w:rsidP="3D0A2D5A"/>
        </w:tc>
        <w:tc>
          <w:tcPr>
            <w:tcW w:w="4186" w:type="dxa"/>
          </w:tcPr>
          <w:p w14:paraId="64E05AC3" w14:textId="6E19C726" w:rsidR="441CDF52" w:rsidRDefault="39BCF136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W</w:t>
            </w:r>
            <w:r w:rsidR="38ACDEDB" w:rsidRPr="3D0A2D5A">
              <w:t xml:space="preserve">hat do </w:t>
            </w:r>
            <w:r w:rsidR="00174D19">
              <w:t>I</w:t>
            </w:r>
            <w:r w:rsidR="38ACDEDB" w:rsidRPr="3D0A2D5A">
              <w:t xml:space="preserve"> do if the course was never offered </w:t>
            </w:r>
            <w:r w:rsidR="5B7E692A" w:rsidRPr="3D0A2D5A">
              <w:t>Face-to-Face (</w:t>
            </w:r>
            <w:r w:rsidR="38ACDEDB" w:rsidRPr="3D0A2D5A">
              <w:t>FTF</w:t>
            </w:r>
            <w:r w:rsidR="1ECE440F" w:rsidRPr="3D0A2D5A">
              <w:t>)</w:t>
            </w:r>
            <w:r w:rsidR="38ACDEDB" w:rsidRPr="3D0A2D5A">
              <w:t>?</w:t>
            </w:r>
          </w:p>
          <w:p w14:paraId="5862547E" w14:textId="6D8FD5E7" w:rsidR="441CDF52" w:rsidRDefault="441CDF52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38004D83" w14:textId="1F3FF585" w:rsidR="441CDF52" w:rsidRDefault="5FBCD279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The grade data </w:t>
            </w:r>
            <w:r w:rsidR="6575C28B" w:rsidRPr="3D0A2D5A">
              <w:t>can</w:t>
            </w:r>
            <w:r w:rsidRPr="3D0A2D5A">
              <w:t xml:space="preserve"> be all from fully online courses.</w:t>
            </w:r>
          </w:p>
        </w:tc>
      </w:tr>
      <w:tr w:rsidR="441CDF52" w14:paraId="50F9B216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547EECC5" w14:textId="77777777" w:rsidR="00CF2393" w:rsidRDefault="00CF2393"/>
        </w:tc>
        <w:tc>
          <w:tcPr>
            <w:tcW w:w="4186" w:type="dxa"/>
          </w:tcPr>
          <w:p w14:paraId="03E037BA" w14:textId="270525AA" w:rsidR="441CDF52" w:rsidRDefault="38ACDEDB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Can </w:t>
            </w:r>
            <w:r w:rsidR="00174D19">
              <w:t>I</w:t>
            </w:r>
            <w:r w:rsidRPr="3D0A2D5A">
              <w:t xml:space="preserve"> do Course Match for a new course that has no history of success yet?</w:t>
            </w:r>
          </w:p>
          <w:p w14:paraId="25C387F1" w14:textId="2D01D661" w:rsidR="441CDF52" w:rsidRDefault="441CDF52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3A2BA063" w14:textId="0B82B0D2" w:rsidR="441CDF52" w:rsidRDefault="45EEBE8B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You can still submit the course. The Chancellor’s Office is looking for GE courses or high demand lower division major courses for the </w:t>
            </w:r>
            <w:r w:rsidR="662368DD" w:rsidRPr="3D0A2D5A">
              <w:t>most</w:t>
            </w:r>
            <w:r w:rsidRPr="3D0A2D5A">
              <w:t xml:space="preserve"> part.</w:t>
            </w:r>
          </w:p>
          <w:p w14:paraId="0C6D0318" w14:textId="26667D4F" w:rsidR="441CDF52" w:rsidRDefault="441CDF52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41CDF52" w14:paraId="32490C0C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70B2017C" w14:textId="77777777" w:rsidR="00CF2393" w:rsidRDefault="00CF2393"/>
        </w:tc>
        <w:tc>
          <w:tcPr>
            <w:tcW w:w="4186" w:type="dxa"/>
          </w:tcPr>
          <w:p w14:paraId="78D92D60" w14:textId="4C1D64C0" w:rsidR="441CDF52" w:rsidRDefault="38ACDEDB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Can </w:t>
            </w:r>
            <w:r w:rsidR="00BA04F2">
              <w:t>I</w:t>
            </w:r>
            <w:r w:rsidR="7C4A3AB8" w:rsidRPr="3D0A2D5A">
              <w:t xml:space="preserve"> submit a</w:t>
            </w:r>
            <w:r w:rsidRPr="3D0A2D5A">
              <w:t xml:space="preserve"> </w:t>
            </w:r>
            <w:proofErr w:type="spellStart"/>
            <w:r w:rsidRPr="3D0A2D5A">
              <w:t>CourseMatch</w:t>
            </w:r>
            <w:proofErr w:type="spellEnd"/>
            <w:r w:rsidRPr="3D0A2D5A">
              <w:t xml:space="preserve"> class that’s taught during the summer by one faculty (who wants to </w:t>
            </w:r>
            <w:r w:rsidR="00BA04F2">
              <w:t xml:space="preserve">do </w:t>
            </w:r>
            <w:r w:rsidRPr="3D0A2D5A">
              <w:t>CM) and another during the Fall/Spring that’s not CM?</w:t>
            </w:r>
          </w:p>
          <w:p w14:paraId="396C6CB6" w14:textId="7CB92445" w:rsidR="441CDF52" w:rsidRDefault="441CDF52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1FF8182F" w14:textId="471161CD" w:rsidR="441CDF52" w:rsidRDefault="5E07D0C2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You can use grades from any time that the course was taught, including the summer.</w:t>
            </w:r>
            <w:r w:rsidR="5C87E977" w:rsidRPr="3D0A2D5A">
              <w:t xml:space="preserve"> The instructor who submits the course must be QM trained (or equivalent)</w:t>
            </w:r>
            <w:r w:rsidR="00236CD4">
              <w:t>.</w:t>
            </w:r>
          </w:p>
        </w:tc>
      </w:tr>
      <w:tr w:rsidR="441CDF52" w14:paraId="168A640F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19F44451" w14:textId="77777777" w:rsidR="00CF2393" w:rsidRDefault="00CF2393"/>
        </w:tc>
        <w:tc>
          <w:tcPr>
            <w:tcW w:w="4186" w:type="dxa"/>
          </w:tcPr>
          <w:p w14:paraId="5D243DE9" w14:textId="5C118969" w:rsidR="441CDF52" w:rsidRDefault="38ACDEDB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Should </w:t>
            </w:r>
            <w:r w:rsidR="00236CD4">
              <w:t>I</w:t>
            </w:r>
            <w:r w:rsidRPr="3D0A2D5A">
              <w:t xml:space="preserve"> use summer if it is more recent? Or</w:t>
            </w:r>
            <w:r w:rsidR="00236CD4">
              <w:t>,</w:t>
            </w:r>
            <w:r w:rsidRPr="3D0A2D5A">
              <w:t xml:space="preserve"> is regular term preferred because it might be more comparable?</w:t>
            </w:r>
          </w:p>
        </w:tc>
        <w:tc>
          <w:tcPr>
            <w:tcW w:w="5167" w:type="dxa"/>
          </w:tcPr>
          <w:p w14:paraId="15F05C9C" w14:textId="34EC9A17" w:rsidR="441CDF52" w:rsidRDefault="00B312DB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</w:t>
            </w:r>
            <w:r w:rsidR="5E590770" w:rsidRPr="487FBFAE">
              <w:t xml:space="preserve"> a</w:t>
            </w:r>
            <w:r>
              <w:t>re</w:t>
            </w:r>
            <w:r w:rsidR="5E590770" w:rsidRPr="487FBFAE">
              <w:t xml:space="preserve"> not sure that the Chancellor’s Office cares when the course grade</w:t>
            </w:r>
            <w:r w:rsidR="1E50AAC3" w:rsidRPr="487FBFAE">
              <w:t>s</w:t>
            </w:r>
            <w:r w:rsidR="5E590770" w:rsidRPr="487FBFAE">
              <w:t xml:space="preserve"> come from.  But recency is important.</w:t>
            </w:r>
          </w:p>
        </w:tc>
      </w:tr>
      <w:tr w:rsidR="3D0A2D5A" w14:paraId="76B9E1F1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6526E6EA" w14:textId="77777777" w:rsidR="00CF2393" w:rsidRDefault="00CF2393"/>
        </w:tc>
        <w:tc>
          <w:tcPr>
            <w:tcW w:w="4186" w:type="dxa"/>
          </w:tcPr>
          <w:p w14:paraId="21540502" w14:textId="284162D6" w:rsidR="0DA47E6C" w:rsidRDefault="00B312DB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 I</w:t>
            </w:r>
            <w:r w:rsidR="0DA47E6C" w:rsidRPr="3D0A2D5A">
              <w:t xml:space="preserve"> use </w:t>
            </w:r>
            <w:r>
              <w:t>my</w:t>
            </w:r>
            <w:r w:rsidR="0DA47E6C" w:rsidRPr="3D0A2D5A">
              <w:t xml:space="preserve"> Canvas grade book to see the grades?  They can be sorted low </w:t>
            </w:r>
            <w:proofErr w:type="spellStart"/>
            <w:r w:rsidR="0DA47E6C" w:rsidRPr="3D0A2D5A">
              <w:t>to</w:t>
            </w:r>
            <w:proofErr w:type="spellEnd"/>
            <w:r w:rsidR="0DA47E6C" w:rsidRPr="3D0A2D5A">
              <w:t xml:space="preserve"> high in Canvas.</w:t>
            </w:r>
          </w:p>
          <w:p w14:paraId="233219F6" w14:textId="7BBEACBB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072CEB10" w14:textId="0CDE673F" w:rsidR="0DA47E6C" w:rsidRDefault="0DA47E6C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Yes, you can use your Canvas grade book to see the grades you assigned. If you sort them, it makes the grade counting easier.</w:t>
            </w:r>
          </w:p>
          <w:p w14:paraId="113036A2" w14:textId="2475FF20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D0A2D5A" w14:paraId="55805E6C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601CC493" w14:textId="77777777" w:rsidR="00CF2393" w:rsidRDefault="00CF2393"/>
        </w:tc>
        <w:tc>
          <w:tcPr>
            <w:tcW w:w="4186" w:type="dxa"/>
          </w:tcPr>
          <w:p w14:paraId="2092B3F9" w14:textId="0841149C" w:rsidR="0DA47E6C" w:rsidRDefault="0DA47E6C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I think you said we can submit new courses. How will these be evaluated if there’s no data on course grades?</w:t>
            </w:r>
          </w:p>
          <w:p w14:paraId="6028CA5F" w14:textId="783F038D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16585D1E" w14:textId="63AE775B" w:rsidR="0DA47E6C" w:rsidRDefault="0DA47E6C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I am not sure how the Chancellor’s Office evaluates new courses. They look to make sure that the course is either a GE course or is articulated across CSU campuses (at least 5 campuses). But as for the grades, I think they would look to the syllabus for student support and assurance that academic integrity would be upheld.</w:t>
            </w:r>
          </w:p>
          <w:p w14:paraId="3601E3C0" w14:textId="19CF9AA3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D0A2D5A" w14:paraId="03594DCD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7927DAB6" w14:textId="77777777" w:rsidR="00CF2393" w:rsidRDefault="00CF2393"/>
        </w:tc>
        <w:tc>
          <w:tcPr>
            <w:tcW w:w="4186" w:type="dxa"/>
          </w:tcPr>
          <w:p w14:paraId="54E59597" w14:textId="7C3278D9" w:rsidR="35AB9D03" w:rsidRDefault="000F220E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Can I use </w:t>
            </w:r>
            <w:proofErr w:type="gramStart"/>
            <w:r w:rsidR="35AB9D03" w:rsidRPr="3D0A2D5A">
              <w:t>Summer</w:t>
            </w:r>
            <w:proofErr w:type="gramEnd"/>
            <w:r w:rsidR="35AB9D03" w:rsidRPr="3D0A2D5A">
              <w:t xml:space="preserve"> course data in applying for Course Match?</w:t>
            </w:r>
          </w:p>
          <w:p w14:paraId="5E27780D" w14:textId="2C64E314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3AA0608C" w14:textId="6DE7ACEF" w:rsidR="35AB9D03" w:rsidRDefault="35AB9D03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Yes, summer course data can be used.</w:t>
            </w:r>
          </w:p>
          <w:p w14:paraId="0A8C11E5" w14:textId="2B1AE4F3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D0A2D5A" w14:paraId="63B01802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686E48DF" w14:textId="77777777" w:rsidR="00CF2393" w:rsidRDefault="00CF2393"/>
        </w:tc>
        <w:tc>
          <w:tcPr>
            <w:tcW w:w="4186" w:type="dxa"/>
          </w:tcPr>
          <w:p w14:paraId="36089BB9" w14:textId="57C37871" w:rsidR="7F9848F4" w:rsidRDefault="7F9848F4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Please tell me how I can find DFW data</w:t>
            </w:r>
          </w:p>
          <w:p w14:paraId="7EF045FF" w14:textId="1C1B90F4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2E84404D" w14:textId="41EC5B99" w:rsidR="7F9848F4" w:rsidRDefault="7F9848F4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Slide 10 of the PDF presentation: Use own grade roster from</w:t>
            </w:r>
            <w:r w:rsidR="000F220E">
              <w:t xml:space="preserve"> </w:t>
            </w:r>
            <w:r w:rsidRPr="3D0A2D5A">
              <w:t>prior semesters</w:t>
            </w:r>
          </w:p>
          <w:p w14:paraId="7C37345C" w14:textId="44E61E21" w:rsidR="7F9848F4" w:rsidRDefault="7F9848F4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• Access via Faculty Center – go to semester last taught course</w:t>
            </w:r>
          </w:p>
          <w:p w14:paraId="577B71CF" w14:textId="007AB1E1" w:rsidR="7F9848F4" w:rsidRDefault="7F9848F4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• Click on grade roster icon</w:t>
            </w:r>
          </w:p>
          <w:p w14:paraId="249E14DB" w14:textId="156FB384" w:rsidR="7F9848F4" w:rsidRDefault="7F9848F4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• Enter grade counts into template; DFW rate</w:t>
            </w:r>
          </w:p>
          <w:p w14:paraId="004321A2" w14:textId="5342FFBF" w:rsidR="7F9848F4" w:rsidRDefault="7F9848F4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automatically calculated</w:t>
            </w:r>
          </w:p>
          <w:p w14:paraId="5145D868" w14:textId="5E984893" w:rsidR="7F9848F4" w:rsidRDefault="7F9848F4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• OR…use the grades in your Canvas course(s) which can be</w:t>
            </w:r>
            <w:r w:rsidR="000F220E">
              <w:t xml:space="preserve"> </w:t>
            </w:r>
            <w:r w:rsidRPr="3D0A2D5A">
              <w:t>sorted (easier)</w:t>
            </w:r>
          </w:p>
          <w:p w14:paraId="1B278B2E" w14:textId="434B6F25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D0A2D5A" w14:paraId="41698B55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049811C4" w14:textId="77777777" w:rsidR="00CF2393" w:rsidRDefault="00CF2393"/>
        </w:tc>
        <w:tc>
          <w:tcPr>
            <w:tcW w:w="4186" w:type="dxa"/>
          </w:tcPr>
          <w:p w14:paraId="2DC7F297" w14:textId="4F29DAB7" w:rsidR="0944798D" w:rsidRDefault="0944798D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Can </w:t>
            </w:r>
            <w:r w:rsidR="000F220E">
              <w:t>I</w:t>
            </w:r>
            <w:r w:rsidRPr="3D0A2D5A">
              <w:t xml:space="preserve"> compare DFW rates to the same online course </w:t>
            </w:r>
            <w:r w:rsidR="000F220E">
              <w:t>I</w:t>
            </w:r>
            <w:r w:rsidRPr="3D0A2D5A">
              <w:t xml:space="preserve"> taught at a different CSU?</w:t>
            </w:r>
          </w:p>
        </w:tc>
        <w:tc>
          <w:tcPr>
            <w:tcW w:w="5167" w:type="dxa"/>
          </w:tcPr>
          <w:p w14:paraId="7424FBC7" w14:textId="47A0F3E7" w:rsidR="0944798D" w:rsidRDefault="0944798D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Yes</w:t>
            </w:r>
          </w:p>
        </w:tc>
      </w:tr>
      <w:tr w:rsidR="3D0A2D5A" w14:paraId="706059C1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0B5A7FC8" w14:textId="77777777" w:rsidR="00CF2393" w:rsidRDefault="00CF2393"/>
        </w:tc>
        <w:tc>
          <w:tcPr>
            <w:tcW w:w="4186" w:type="dxa"/>
          </w:tcPr>
          <w:p w14:paraId="0CEF3020" w14:textId="644295CF" w:rsidR="350F6CB4" w:rsidRDefault="350F6CB4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Can I compare midterm online course grades to final face</w:t>
            </w:r>
            <w:r w:rsidR="000F220E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to</w:t>
            </w:r>
            <w:r w:rsidR="000F220E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face course grades for DFW rates?</w:t>
            </w:r>
          </w:p>
          <w:p w14:paraId="334E993C" w14:textId="3724763A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07FADC60" w14:textId="6E00A7A3" w:rsidR="350F6CB4" w:rsidRDefault="350F6CB4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It wouldn’t show the true value of the DFW rates since the course is not complete</w:t>
            </w:r>
            <w:r w:rsidR="00711162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gramStart"/>
            <w:r w:rsidR="00711162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ut</w:t>
            </w:r>
            <w:r w:rsidR="00711162">
              <w:rPr>
                <w:rFonts w:ascii="Calibri" w:eastAsia="Calibri" w:hAnsi="Calibri" w:cs="Calibri"/>
                <w:color w:val="000000" w:themeColor="text1"/>
              </w:rPr>
              <w:t>,</w:t>
            </w:r>
            <w:proofErr w:type="gramEnd"/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if someone else previously taught the same course online successfully you could use those final grades to get a better sense of the DFW rates</w:t>
            </w:r>
            <w:r w:rsidR="0071116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F939B20" w14:textId="4A23BD0E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D0A2D5A" w14:paraId="78818A06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248F40C3" w14:textId="77777777" w:rsidR="00CF2393" w:rsidRDefault="00CF2393"/>
        </w:tc>
        <w:tc>
          <w:tcPr>
            <w:tcW w:w="4186" w:type="dxa"/>
          </w:tcPr>
          <w:p w14:paraId="1CEECD62" w14:textId="10844401" w:rsidR="1ACD8062" w:rsidRDefault="1ACD8062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I am teaching this course fully online asynchronously first time this semester.   In prior time, I taught it face-to</w:t>
            </w:r>
            <w:r w:rsidR="00711162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face.  What should I do for providing DFW rate?</w:t>
            </w:r>
          </w:p>
          <w:p w14:paraId="79746694" w14:textId="4C5058E5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55D07B4F" w14:textId="7511FAAF" w:rsidR="1ACD8062" w:rsidRDefault="1ACD8062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If your department has offered the course fully-online previously, you can ask your department chair for grades from prior asynchronous data (even if taught by another instructor). Comparison grades can be from a different semester.</w:t>
            </w:r>
          </w:p>
          <w:p w14:paraId="51A00CD9" w14:textId="44ABCB68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D0A2D5A" w14:paraId="36BE63BF" w14:textId="77777777" w:rsidTr="487FB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3"/>
            <w:shd w:val="clear" w:color="auto" w:fill="F2F2F2" w:themeFill="background1" w:themeFillShade="F2"/>
          </w:tcPr>
          <w:p w14:paraId="764D279F" w14:textId="42CFEA09" w:rsidR="03AB8E79" w:rsidRDefault="03AB8E79" w:rsidP="3D0A2D5A">
            <w:pPr>
              <w:pStyle w:val="Heading1"/>
              <w:outlineLvl w:val="0"/>
              <w:rPr>
                <w:rFonts w:ascii="Calibri Light" w:hAnsi="Calibri Light"/>
              </w:rPr>
            </w:pPr>
            <w:r w:rsidRPr="3D0A2D5A">
              <w:t>Additional Requirements</w:t>
            </w:r>
          </w:p>
        </w:tc>
      </w:tr>
      <w:tr w:rsidR="3D0A2D5A" w14:paraId="3284C6B6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shd w:val="clear" w:color="auto" w:fill="F2F2F2" w:themeFill="background1" w:themeFillShade="F2"/>
          </w:tcPr>
          <w:p w14:paraId="46490827" w14:textId="0C0D9CA2" w:rsidR="4912881A" w:rsidRDefault="4912881A" w:rsidP="3D0A2D5A">
            <w:r w:rsidRPr="3D0A2D5A">
              <w:t xml:space="preserve">Must reserve 10 seats for </w:t>
            </w:r>
            <w:proofErr w:type="spellStart"/>
            <w:r w:rsidRPr="3D0A2D5A">
              <w:t>CourseMatch</w:t>
            </w:r>
            <w:proofErr w:type="spellEnd"/>
          </w:p>
          <w:p w14:paraId="7E50B238" w14:textId="3BA80CB3" w:rsidR="3D0A2D5A" w:rsidRDefault="3D0A2D5A" w:rsidP="3D0A2D5A"/>
        </w:tc>
        <w:tc>
          <w:tcPr>
            <w:tcW w:w="4186" w:type="dxa"/>
          </w:tcPr>
          <w:p w14:paraId="5CAD5904" w14:textId="2FD831C4" w:rsidR="4912881A" w:rsidRDefault="4912881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00711162">
              <w:rPr>
                <w:rFonts w:ascii="Calibri" w:eastAsia="Calibri" w:hAnsi="Calibri" w:cs="Calibri"/>
                <w:color w:val="000000" w:themeColor="text1"/>
              </w:rPr>
              <w:t>an you c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larif</w:t>
            </w:r>
            <w:r w:rsidR="00711162">
              <w:rPr>
                <w:rFonts w:ascii="Calibri" w:eastAsia="Calibri" w:hAnsi="Calibri" w:cs="Calibri"/>
                <w:color w:val="000000" w:themeColor="text1"/>
              </w:rPr>
              <w:t>y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why </w:t>
            </w:r>
            <w:r w:rsidR="0071116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need </w:t>
            </w:r>
            <w:r w:rsidR="008931B6">
              <w:rPr>
                <w:rFonts w:ascii="Calibri" w:eastAsia="Calibri" w:hAnsi="Calibri" w:cs="Calibri"/>
                <w:color w:val="000000" w:themeColor="text1"/>
              </w:rPr>
              <w:t xml:space="preserve">to make 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10 seats available after enrollment cap?</w:t>
            </w:r>
          </w:p>
          <w:p w14:paraId="5E9739B1" w14:textId="356B4381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0C56B385" w14:textId="0D34AFC7" w:rsidR="4912881A" w:rsidRDefault="4912881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Enrollment cap is</w:t>
            </w:r>
            <w:r w:rsidR="00170343">
              <w:rPr>
                <w:rFonts w:ascii="Calibri" w:eastAsia="Calibri" w:hAnsi="Calibri" w:cs="Calibri"/>
                <w:color w:val="000000" w:themeColor="text1"/>
              </w:rPr>
              <w:t xml:space="preserve"> reduced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for Sac State students so you </w:t>
            </w:r>
            <w:r w:rsidR="00170343">
              <w:rPr>
                <w:rFonts w:ascii="Calibri" w:eastAsia="Calibri" w:hAnsi="Calibri" w:cs="Calibri"/>
                <w:color w:val="000000" w:themeColor="text1"/>
              </w:rPr>
              <w:t>can make space for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10 seats for non-Sac State students</w:t>
            </w:r>
            <w:r w:rsidR="533F58D0" w:rsidRPr="3D0A2D5A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0170343">
              <w:rPr>
                <w:rFonts w:ascii="Calibri" w:eastAsia="Calibri" w:hAnsi="Calibri" w:cs="Calibri"/>
                <w:color w:val="000000" w:themeColor="text1"/>
              </w:rPr>
              <w:t xml:space="preserve"> Any open seats will be released for Sac State students on the first day of classes.</w:t>
            </w:r>
          </w:p>
          <w:p w14:paraId="00191702" w14:textId="6DA14B69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D0A2D5A" w14:paraId="04870672" w14:textId="77777777" w:rsidTr="487FB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3"/>
            <w:shd w:val="clear" w:color="auto" w:fill="F2F2F2" w:themeFill="background1" w:themeFillShade="F2"/>
          </w:tcPr>
          <w:p w14:paraId="03B25984" w14:textId="5D47D2F3" w:rsidR="238B7090" w:rsidRDefault="238B7090" w:rsidP="3D0A2D5A">
            <w:pPr>
              <w:pStyle w:val="Heading1"/>
              <w:spacing w:line="259" w:lineRule="auto"/>
              <w:outlineLvl w:val="0"/>
              <w:rPr>
                <w:rFonts w:ascii="Calibri Light" w:hAnsi="Calibri Light"/>
              </w:rPr>
            </w:pPr>
            <w:r w:rsidRPr="3D0A2D5A">
              <w:t>Faculty Qualifications</w:t>
            </w:r>
          </w:p>
        </w:tc>
      </w:tr>
      <w:tr w:rsidR="441CDF52" w14:paraId="6C5396A7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 w:val="restart"/>
            <w:shd w:val="clear" w:color="auto" w:fill="F2F2F2" w:themeFill="background1" w:themeFillShade="F2"/>
          </w:tcPr>
          <w:p w14:paraId="46A0A1BE" w14:textId="1546B932" w:rsidR="3D0A2D5A" w:rsidRDefault="3D0A2D5A" w:rsidP="3D0A2D5A"/>
          <w:p w14:paraId="37B18CFB" w14:textId="7DB2753C" w:rsidR="7F386592" w:rsidRDefault="7F386592" w:rsidP="3D0A2D5A">
            <w:r w:rsidRPr="3D0A2D5A">
              <w:t>Course instructor must have QM (Quality Matters) training or equivalent</w:t>
            </w:r>
          </w:p>
          <w:p w14:paraId="42191150" w14:textId="3652CB29" w:rsidR="3D0A2D5A" w:rsidRDefault="3D0A2D5A" w:rsidP="3D0A2D5A"/>
        </w:tc>
        <w:tc>
          <w:tcPr>
            <w:tcW w:w="4186" w:type="dxa"/>
          </w:tcPr>
          <w:p w14:paraId="01CA1A63" w14:textId="174233F6" w:rsidR="441CDF52" w:rsidRDefault="70C4702D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Can </w:t>
            </w:r>
            <w:r w:rsidR="4D05575C" w:rsidRPr="3D0A2D5A">
              <w:t>QLT</w:t>
            </w:r>
            <w:r w:rsidR="2902BEFB" w:rsidRPr="3D0A2D5A">
              <w:t xml:space="preserve"> </w:t>
            </w:r>
            <w:r w:rsidR="5008A9AC" w:rsidRPr="3D0A2D5A">
              <w:t xml:space="preserve">(Quality Learning and Teaching) </w:t>
            </w:r>
            <w:r w:rsidR="2902BEFB" w:rsidRPr="3D0A2D5A">
              <w:t>training count</w:t>
            </w:r>
            <w:r w:rsidR="4D05575C" w:rsidRPr="3D0A2D5A">
              <w:t>?</w:t>
            </w:r>
          </w:p>
          <w:p w14:paraId="78CFB286" w14:textId="4750CFF1" w:rsidR="441CDF52" w:rsidRDefault="441CDF52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74C73C38" w14:textId="1E4F607D" w:rsidR="441CDF52" w:rsidRDefault="21147B27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Yes, if you’ve taken a QLT workshop that would count. </w:t>
            </w:r>
          </w:p>
          <w:p w14:paraId="531BCC4C" w14:textId="2F0D624B" w:rsidR="441CDF52" w:rsidRDefault="441CDF52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089DB2" w14:textId="7A622A34" w:rsidR="441CDF52" w:rsidRDefault="7B180C04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CSU QLT Course offered: </w:t>
            </w:r>
            <w:hyperlink r:id="rId6">
              <w:r w:rsidRPr="3D0A2D5A">
                <w:rPr>
                  <w:rStyle w:val="Hyperlink"/>
                </w:rPr>
                <w:t>https://ocs.calstate.edu/courses</w:t>
              </w:r>
            </w:hyperlink>
            <w:r w:rsidRPr="3D0A2D5A">
              <w:t xml:space="preserve"> </w:t>
            </w:r>
          </w:p>
          <w:p w14:paraId="79146DAF" w14:textId="77777777" w:rsidR="441CDF52" w:rsidRDefault="7B180C04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QA course: </w:t>
            </w:r>
            <w:hyperlink r:id="rId7">
              <w:r w:rsidRPr="3D0A2D5A">
                <w:rPr>
                  <w:rStyle w:val="Hyperlink"/>
                </w:rPr>
                <w:t>https://ocs.calstate.edu/courses</w:t>
              </w:r>
            </w:hyperlink>
            <w:r w:rsidRPr="3D0A2D5A">
              <w:t xml:space="preserve"> </w:t>
            </w:r>
          </w:p>
          <w:p w14:paraId="71E0B895" w14:textId="13FA0166" w:rsidR="008931B6" w:rsidRDefault="008931B6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41CDF52" w14:paraId="55984787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440D6AB3" w14:textId="77777777" w:rsidR="00CF2393" w:rsidRDefault="00CF2393"/>
        </w:tc>
        <w:tc>
          <w:tcPr>
            <w:tcW w:w="4186" w:type="dxa"/>
          </w:tcPr>
          <w:p w14:paraId="7C787E48" w14:textId="47976005" w:rsidR="441CDF52" w:rsidRDefault="008931B6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I’m a </w:t>
            </w:r>
            <w:r w:rsidR="00170343">
              <w:t>f</w:t>
            </w:r>
            <w:r w:rsidR="00170343" w:rsidRPr="3D0A2D5A">
              <w:t>irst-time part-time</w:t>
            </w:r>
            <w:r w:rsidR="7694E882" w:rsidRPr="3D0A2D5A">
              <w:t xml:space="preserve"> lecture</w:t>
            </w:r>
            <w:r>
              <w:t>r</w:t>
            </w:r>
            <w:r w:rsidR="7694E882" w:rsidRPr="3D0A2D5A">
              <w:t xml:space="preserve"> at Sac State. </w:t>
            </w:r>
            <w:r>
              <w:t>I’m n</w:t>
            </w:r>
            <w:r w:rsidR="7694E882" w:rsidRPr="3D0A2D5A">
              <w:t>ot sure if I’ll have a course next fall. Can I still apply?</w:t>
            </w:r>
          </w:p>
          <w:p w14:paraId="206B861F" w14:textId="79E9D69B" w:rsidR="441CDF52" w:rsidRDefault="6A046E7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Do part-time faculty qualify?</w:t>
            </w:r>
          </w:p>
          <w:p w14:paraId="6E5A742C" w14:textId="19C47BA3" w:rsidR="441CDF52" w:rsidRDefault="441CDF52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6F62FF7B" w14:textId="1BDDCE9D" w:rsidR="441CDF52" w:rsidRDefault="7694E882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Yes</w:t>
            </w:r>
          </w:p>
        </w:tc>
      </w:tr>
      <w:tr w:rsidR="3D0A2D5A" w14:paraId="5937B471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7796AD0D" w14:textId="77777777" w:rsidR="00CF2393" w:rsidRDefault="00CF2393"/>
        </w:tc>
        <w:tc>
          <w:tcPr>
            <w:tcW w:w="4186" w:type="dxa"/>
          </w:tcPr>
          <w:p w14:paraId="1EEEA5FD" w14:textId="46C03F68" w:rsidR="2B5F8949" w:rsidRDefault="2B5F8949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I won't find out what I'm teaching until two weeks before semester starts</w:t>
            </w:r>
            <w:r w:rsidR="00775B56">
              <w:rPr>
                <w:rFonts w:ascii="Calibri" w:eastAsia="Calibri" w:hAnsi="Calibri" w:cs="Calibri"/>
                <w:color w:val="000000" w:themeColor="text1"/>
              </w:rPr>
              <w:t>;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should I still apply?</w:t>
            </w:r>
          </w:p>
          <w:p w14:paraId="161C511D" w14:textId="66272C09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383140B3" w14:textId="4847DEF4" w:rsidR="2B5F8949" w:rsidRDefault="2B5F8949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Yes</w:t>
            </w:r>
            <w:r w:rsidR="00775B56">
              <w:rPr>
                <w:rFonts w:ascii="Calibri" w:eastAsia="Calibri" w:hAnsi="Calibri" w:cs="Calibri"/>
                <w:color w:val="000000" w:themeColor="text1"/>
              </w:rPr>
              <w:t>;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try to find out what you might be teaching, apply, and if you end up not teaching the course just let us know</w:t>
            </w:r>
            <w:r w:rsidR="00775B56">
              <w:rPr>
                <w:rFonts w:ascii="Calibri" w:eastAsia="Calibri" w:hAnsi="Calibri" w:cs="Calibri"/>
                <w:color w:val="000000" w:themeColor="text1"/>
              </w:rPr>
              <w:t>. I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t’s better to apply and pull out than to apply late and not get in.</w:t>
            </w:r>
          </w:p>
          <w:p w14:paraId="6023B083" w14:textId="55D89177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D0A2D5A" w14:paraId="4D28C9D5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150F2781" w14:textId="77777777" w:rsidR="00CF2393" w:rsidRDefault="00CF2393"/>
        </w:tc>
        <w:tc>
          <w:tcPr>
            <w:tcW w:w="4186" w:type="dxa"/>
          </w:tcPr>
          <w:p w14:paraId="0B97391B" w14:textId="655E2E34" w:rsidR="360C5C13" w:rsidRDefault="360C5C13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I completed the Summer Camp in 20</w:t>
            </w:r>
            <w:r w:rsidR="00B14C2D">
              <w:rPr>
                <w:rFonts w:ascii="Calibri" w:eastAsia="Calibri" w:hAnsi="Calibri" w:cs="Calibri"/>
                <w:color w:val="000000" w:themeColor="text1"/>
              </w:rPr>
              <w:t>20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along with completing a few QM courses. I would like to know how what other steps I need to take to qualify to teach a course through Course Match. </w:t>
            </w:r>
            <w:r>
              <w:br/>
            </w:r>
          </w:p>
          <w:p w14:paraId="4C4AE8A7" w14:textId="2A57C269" w:rsidR="360C5C13" w:rsidRDefault="360C5C13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I’ve taken the following QM courses</w:t>
            </w:r>
            <w:r w:rsidR="00B14C2D">
              <w:rPr>
                <w:rFonts w:ascii="Calibri" w:eastAsia="Calibri" w:hAnsi="Calibri" w:cs="Calibri"/>
                <w:color w:val="000000" w:themeColor="text1"/>
              </w:rPr>
              <w:t>, do I qualify?</w:t>
            </w:r>
            <w:r>
              <w:br/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Improving Your Online Course</w:t>
            </w:r>
          </w:p>
          <w:p w14:paraId="236D346C" w14:textId="14A59281" w:rsidR="360C5C13" w:rsidRDefault="360C5C13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Introduction to Teaching Online</w:t>
            </w:r>
            <w:r>
              <w:tab/>
            </w:r>
          </w:p>
          <w:p w14:paraId="1323F12D" w14:textId="22F0925D" w:rsidR="360C5C13" w:rsidRDefault="360C5C13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Applying the Quality Matters Rubric</w:t>
            </w:r>
          </w:p>
          <w:p w14:paraId="2D337732" w14:textId="02AB7201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613F51B2" w14:textId="5597236E" w:rsidR="3CB9A9C4" w:rsidRDefault="20D319E2" w:rsidP="487FBF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487FBFAE">
              <w:rPr>
                <w:rFonts w:ascii="Calibri" w:eastAsia="Calibri" w:hAnsi="Calibri" w:cs="Calibri"/>
                <w:color w:val="000000" w:themeColor="text1"/>
              </w:rPr>
              <w:t>Here is the list</w:t>
            </w:r>
            <w:r w:rsidR="00B14C2D">
              <w:rPr>
                <w:rFonts w:ascii="Calibri" w:eastAsia="Calibri" w:hAnsi="Calibri" w:cs="Calibri"/>
                <w:color w:val="000000" w:themeColor="text1"/>
              </w:rPr>
              <w:t xml:space="preserve"> of</w:t>
            </w:r>
            <w:r w:rsidR="00B14C2D" w:rsidRPr="487FBFAE">
              <w:rPr>
                <w:rFonts w:ascii="Calibri" w:eastAsia="Calibri" w:hAnsi="Calibri" w:cs="Calibri"/>
                <w:color w:val="000000" w:themeColor="text1"/>
              </w:rPr>
              <w:t xml:space="preserve"> courses</w:t>
            </w:r>
            <w:r w:rsidRPr="487FBFAE">
              <w:rPr>
                <w:rFonts w:ascii="Calibri" w:eastAsia="Calibri" w:hAnsi="Calibri" w:cs="Calibri"/>
                <w:color w:val="000000" w:themeColor="text1"/>
              </w:rPr>
              <w:t xml:space="preserve"> that the Chancellor’s Office has approved:</w:t>
            </w:r>
          </w:p>
          <w:p w14:paraId="5C9BBC76" w14:textId="03FE13BB" w:rsidR="20D319E2" w:rsidRDefault="20D319E2" w:rsidP="00871D9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1D99">
              <w:rPr>
                <w:rFonts w:ascii="Calibri" w:eastAsia="Calibri" w:hAnsi="Calibri" w:cs="Calibri"/>
              </w:rPr>
              <w:t xml:space="preserve">QLT Introduction to Teaching Online (Q1) </w:t>
            </w:r>
          </w:p>
          <w:p w14:paraId="49DA25E4" w14:textId="40679A5A" w:rsidR="20D319E2" w:rsidRDefault="20D319E2" w:rsidP="00871D9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1D99">
              <w:rPr>
                <w:rFonts w:ascii="Calibri" w:eastAsia="Calibri" w:hAnsi="Calibri" w:cs="Calibri"/>
              </w:rPr>
              <w:t xml:space="preserve">QLT Reviewing Courses Using the QLT instrument (Q2) </w:t>
            </w:r>
          </w:p>
          <w:p w14:paraId="06D277DF" w14:textId="28EC38EB" w:rsidR="20D319E2" w:rsidRDefault="20D319E2" w:rsidP="00871D9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1D99">
              <w:rPr>
                <w:rFonts w:ascii="Calibri" w:eastAsia="Calibri" w:hAnsi="Calibri" w:cs="Calibri"/>
              </w:rPr>
              <w:t xml:space="preserve">QLT Advanced Course in Teaching Online (Q3) </w:t>
            </w:r>
          </w:p>
          <w:p w14:paraId="100C5235" w14:textId="1627FD16" w:rsidR="20D319E2" w:rsidRDefault="20D319E2" w:rsidP="00871D9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1D99">
              <w:rPr>
                <w:rFonts w:ascii="Calibri" w:eastAsia="Calibri" w:hAnsi="Calibri" w:cs="Calibri"/>
              </w:rPr>
              <w:t>QM Applying the QM Rubrics (APPQMR)</w:t>
            </w:r>
          </w:p>
          <w:p w14:paraId="7AD7EF46" w14:textId="27A8AA9D" w:rsidR="20D319E2" w:rsidRDefault="20D319E2" w:rsidP="00871D9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1D99">
              <w:rPr>
                <w:rFonts w:ascii="Calibri" w:eastAsia="Calibri" w:hAnsi="Calibri" w:cs="Calibri"/>
              </w:rPr>
              <w:t>QM Teaching Online Certificate</w:t>
            </w:r>
          </w:p>
          <w:p w14:paraId="2E304C93" w14:textId="6E2A270F" w:rsidR="20D319E2" w:rsidRDefault="20D319E2" w:rsidP="00871D9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1D99">
              <w:rPr>
                <w:rFonts w:ascii="Calibri" w:eastAsia="Calibri" w:hAnsi="Calibri" w:cs="Calibri"/>
              </w:rPr>
              <w:t>ACUE Effective Online Teaching Practices</w:t>
            </w:r>
          </w:p>
          <w:p w14:paraId="0EC1EF6A" w14:textId="630D8CD4" w:rsidR="20D319E2" w:rsidRDefault="20D319E2" w:rsidP="00871D9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1D99">
              <w:rPr>
                <w:rFonts w:ascii="Calibri" w:eastAsia="Calibri" w:hAnsi="Calibri" w:cs="Calibri"/>
              </w:rPr>
              <w:t xml:space="preserve">QM Improve Your Online Course (IYOC) </w:t>
            </w:r>
          </w:p>
          <w:p w14:paraId="5A6787B2" w14:textId="758D0985" w:rsidR="20D319E2" w:rsidRDefault="20D319E2" w:rsidP="00871D9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1D99">
              <w:rPr>
                <w:rFonts w:ascii="Calibri" w:eastAsia="Calibri" w:hAnsi="Calibri" w:cs="Calibri"/>
              </w:rPr>
              <w:t>QM Design Your Online Course (DYOC)</w:t>
            </w:r>
          </w:p>
          <w:p w14:paraId="1955F607" w14:textId="3AB48464" w:rsidR="20D319E2" w:rsidRDefault="20D319E2" w:rsidP="00871D9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1D99">
              <w:rPr>
                <w:rFonts w:ascii="Calibri" w:eastAsia="Calibri" w:hAnsi="Calibri" w:cs="Calibri"/>
              </w:rPr>
              <w:t xml:space="preserve">Sacramento State Summer Camp (Summer 2020 or Summer 2021) </w:t>
            </w:r>
          </w:p>
          <w:p w14:paraId="78A8313D" w14:textId="0EBD03C4" w:rsidR="20D319E2" w:rsidRDefault="20D319E2" w:rsidP="00871D9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1D99">
              <w:rPr>
                <w:rFonts w:ascii="Calibri" w:eastAsia="Calibri" w:hAnsi="Calibri" w:cs="Calibri"/>
              </w:rPr>
              <w:t>Sacramento State Faculty Learning Community: Preparing Your Online Course for Quality Matters (QM) Certification</w:t>
            </w:r>
          </w:p>
          <w:p w14:paraId="6B873293" w14:textId="1B71A21F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D0A2D5A" w14:paraId="77523620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379B9DD5" w14:textId="77777777" w:rsidR="00CF2393" w:rsidRDefault="00CF2393"/>
        </w:tc>
        <w:tc>
          <w:tcPr>
            <w:tcW w:w="4186" w:type="dxa"/>
          </w:tcPr>
          <w:p w14:paraId="33DCE292" w14:textId="0FA92C07" w:rsidR="2C79970A" w:rsidRDefault="00871D99" w:rsidP="487FBF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4A8F3A30" w:rsidRPr="487FBFAE">
              <w:rPr>
                <w:rFonts w:ascii="Calibri" w:eastAsia="Calibri" w:hAnsi="Calibri" w:cs="Calibri"/>
                <w:color w:val="000000" w:themeColor="text1"/>
              </w:rPr>
              <w:t xml:space="preserve">f </w:t>
            </w:r>
            <w:r>
              <w:rPr>
                <w:rFonts w:ascii="Calibri" w:eastAsia="Calibri" w:hAnsi="Calibri" w:cs="Calibri"/>
                <w:color w:val="000000" w:themeColor="text1"/>
              </w:rPr>
              <w:t>I am</w:t>
            </w:r>
            <w:r w:rsidR="4A8F3A30" w:rsidRPr="487FBFAE">
              <w:rPr>
                <w:rFonts w:ascii="Calibri" w:eastAsia="Calibri" w:hAnsi="Calibri" w:cs="Calibri"/>
                <w:color w:val="000000" w:themeColor="text1"/>
              </w:rPr>
              <w:t xml:space="preserve"> just starting to think about this and haven’t completed any training yet</w:t>
            </w:r>
            <w:r w:rsidR="00E61C6F">
              <w:rPr>
                <w:rFonts w:ascii="Calibri" w:eastAsia="Calibri" w:hAnsi="Calibri" w:cs="Calibri"/>
                <w:color w:val="000000" w:themeColor="text1"/>
              </w:rPr>
              <w:t>. Is</w:t>
            </w:r>
            <w:r w:rsidR="4A8F3A30" w:rsidRPr="487FBFAE">
              <w:rPr>
                <w:rFonts w:ascii="Calibri" w:eastAsia="Calibri" w:hAnsi="Calibri" w:cs="Calibri"/>
                <w:color w:val="000000" w:themeColor="text1"/>
              </w:rPr>
              <w:t xml:space="preserve"> the first step to talk to </w:t>
            </w:r>
            <w:r w:rsidR="00E61C6F">
              <w:rPr>
                <w:rFonts w:ascii="Calibri" w:eastAsia="Calibri" w:hAnsi="Calibri" w:cs="Calibri"/>
                <w:color w:val="000000" w:themeColor="text1"/>
              </w:rPr>
              <w:t>my</w:t>
            </w:r>
            <w:r w:rsidR="4A8F3A30" w:rsidRPr="487FBFAE">
              <w:rPr>
                <w:rFonts w:ascii="Calibri" w:eastAsia="Calibri" w:hAnsi="Calibri" w:cs="Calibri"/>
                <w:color w:val="000000" w:themeColor="text1"/>
              </w:rPr>
              <w:t xml:space="preserve"> department chair</w:t>
            </w:r>
            <w:r w:rsidR="00E61C6F">
              <w:rPr>
                <w:rFonts w:ascii="Calibri" w:eastAsia="Calibri" w:hAnsi="Calibri" w:cs="Calibri"/>
                <w:color w:val="000000" w:themeColor="text1"/>
              </w:rPr>
              <w:t xml:space="preserve">? What is </w:t>
            </w:r>
            <w:r w:rsidR="4A8F3A30" w:rsidRPr="487FBFAE">
              <w:rPr>
                <w:rFonts w:ascii="Calibri" w:eastAsia="Calibri" w:hAnsi="Calibri" w:cs="Calibri"/>
                <w:color w:val="000000" w:themeColor="text1"/>
              </w:rPr>
              <w:t xml:space="preserve">the soonest </w:t>
            </w:r>
            <w:r w:rsidR="00E61C6F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4A8F3A30" w:rsidRPr="487FBFAE">
              <w:rPr>
                <w:rFonts w:ascii="Calibri" w:eastAsia="Calibri" w:hAnsi="Calibri" w:cs="Calibri"/>
                <w:color w:val="000000" w:themeColor="text1"/>
              </w:rPr>
              <w:t xml:space="preserve"> would be able to teach a Course Match class</w:t>
            </w:r>
            <w:r w:rsidR="00E61C6F"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  <w:p w14:paraId="72617A9C" w14:textId="450A4DA2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4B981E26" w14:textId="6A057045" w:rsidR="2C79970A" w:rsidRDefault="4A8F3A30" w:rsidP="487FBF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487FBFAE">
              <w:rPr>
                <w:rFonts w:ascii="Calibri" w:eastAsia="Calibri" w:hAnsi="Calibri" w:cs="Calibri"/>
                <w:color w:val="000000" w:themeColor="text1"/>
              </w:rPr>
              <w:t xml:space="preserve">You must complete your training </w:t>
            </w:r>
            <w:r w:rsidRPr="487FBFAE">
              <w:rPr>
                <w:rFonts w:ascii="Calibri" w:eastAsia="Calibri" w:hAnsi="Calibri" w:cs="Calibri"/>
                <w:color w:val="000000" w:themeColor="text1"/>
                <w:u w:val="single"/>
              </w:rPr>
              <w:t>before</w:t>
            </w:r>
            <w:r w:rsidRPr="487FBFAE">
              <w:rPr>
                <w:rFonts w:ascii="Calibri" w:eastAsia="Calibri" w:hAnsi="Calibri" w:cs="Calibri"/>
                <w:color w:val="000000" w:themeColor="text1"/>
              </w:rPr>
              <w:t xml:space="preserve"> the semester you will</w:t>
            </w:r>
            <w:r w:rsidR="009035C4">
              <w:rPr>
                <w:rFonts w:ascii="Calibri" w:eastAsia="Calibri" w:hAnsi="Calibri" w:cs="Calibri"/>
                <w:color w:val="000000" w:themeColor="text1"/>
              </w:rPr>
              <w:t xml:space="preserve"> apply to</w:t>
            </w:r>
            <w:r w:rsidRPr="487FBFAE">
              <w:rPr>
                <w:rFonts w:ascii="Calibri" w:eastAsia="Calibri" w:hAnsi="Calibri" w:cs="Calibri"/>
                <w:color w:val="000000" w:themeColor="text1"/>
              </w:rPr>
              <w:t xml:space="preserve"> teach the course through </w:t>
            </w:r>
            <w:proofErr w:type="spellStart"/>
            <w:r w:rsidRPr="487FBFAE">
              <w:rPr>
                <w:rFonts w:ascii="Calibri" w:eastAsia="Calibri" w:hAnsi="Calibri" w:cs="Calibri"/>
                <w:color w:val="000000" w:themeColor="text1"/>
              </w:rPr>
              <w:t>CourseMatch</w:t>
            </w:r>
            <w:proofErr w:type="spellEnd"/>
            <w:r w:rsidRPr="487FBFA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600FBBA7" w14:textId="46E98E90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4A60A2" w14:textId="39405B90" w:rsidR="2C79970A" w:rsidRDefault="4A8F3A30" w:rsidP="487FBF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487FBFAE">
              <w:rPr>
                <w:rFonts w:ascii="Calibri" w:eastAsia="Calibri" w:hAnsi="Calibri" w:cs="Calibri"/>
                <w:color w:val="000000" w:themeColor="text1"/>
              </w:rPr>
              <w:t>For example, if you plan to participate in the Summer 202</w:t>
            </w:r>
            <w:r w:rsidR="2DDFB2BC" w:rsidRPr="487FBFAE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487FBFAE">
              <w:rPr>
                <w:rFonts w:ascii="Calibri" w:eastAsia="Calibri" w:hAnsi="Calibri" w:cs="Calibri"/>
                <w:color w:val="000000" w:themeColor="text1"/>
              </w:rPr>
              <w:t xml:space="preserve"> Summer Camp offered through CTL, then you as an instructor will qualify to teach a course through </w:t>
            </w:r>
            <w:proofErr w:type="spellStart"/>
            <w:r w:rsidRPr="487FBFAE">
              <w:rPr>
                <w:rFonts w:ascii="Calibri" w:eastAsia="Calibri" w:hAnsi="Calibri" w:cs="Calibri"/>
                <w:color w:val="000000" w:themeColor="text1"/>
              </w:rPr>
              <w:t>CourseMatch</w:t>
            </w:r>
            <w:proofErr w:type="spellEnd"/>
            <w:r w:rsidRPr="487FBFA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62AA76F" w:rsidRPr="487FBFAE">
              <w:rPr>
                <w:rFonts w:ascii="Calibri" w:eastAsia="Calibri" w:hAnsi="Calibri" w:cs="Calibri"/>
                <w:color w:val="000000" w:themeColor="text1"/>
              </w:rPr>
              <w:t xml:space="preserve">in Spring 2024 because the call will go out during the Fall 2023 semester.  The Chancellor’s Office requires that you complete the training BEFORE you even apply. </w:t>
            </w:r>
          </w:p>
          <w:p w14:paraId="4ABA9AB9" w14:textId="4C43DC3F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D0A2D5A" w14:paraId="0146B52B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1C5E4482" w14:textId="77777777" w:rsidR="00CF2393" w:rsidRDefault="00CF2393"/>
        </w:tc>
        <w:tc>
          <w:tcPr>
            <w:tcW w:w="4186" w:type="dxa"/>
          </w:tcPr>
          <w:p w14:paraId="2BE4BDDA" w14:textId="39CA1C63" w:rsidR="4448001A" w:rsidRDefault="4448001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How often does one need to have QM training updated?</w:t>
            </w:r>
          </w:p>
          <w:p w14:paraId="54AE68CE" w14:textId="3974C333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1DDA7761" w14:textId="7DAE7117" w:rsidR="4448001A" w:rsidRDefault="4448001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Within the last 2 years</w:t>
            </w:r>
          </w:p>
          <w:p w14:paraId="0B978B4A" w14:textId="6612CD2C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D0A2D5A" w14:paraId="2068462C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0205EF2F" w14:textId="77777777" w:rsidR="00CF2393" w:rsidRDefault="00CF2393"/>
        </w:tc>
        <w:tc>
          <w:tcPr>
            <w:tcW w:w="4186" w:type="dxa"/>
          </w:tcPr>
          <w:p w14:paraId="336F0C66" w14:textId="6054D722" w:rsidR="4448001A" w:rsidRDefault="4448001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Where can I find the template to compare the DFW rates that you showed in the beginning?</w:t>
            </w:r>
          </w:p>
          <w:p w14:paraId="06E80833" w14:textId="7C7EED29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17C67713" w14:textId="63F0F7CD" w:rsidR="4448001A" w:rsidRDefault="4448001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The template is contained in the Qualtrics survey to download. After completing</w:t>
            </w:r>
            <w:r w:rsidR="00402E0B">
              <w:rPr>
                <w:rFonts w:ascii="Calibri" w:eastAsia="Calibri" w:hAnsi="Calibri" w:cs="Calibri"/>
                <w:color w:val="000000" w:themeColor="text1"/>
              </w:rPr>
              <w:t xml:space="preserve"> the template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, save</w:t>
            </w:r>
            <w:r w:rsidR="00402E0B">
              <w:rPr>
                <w:rFonts w:ascii="Calibri" w:eastAsia="Calibri" w:hAnsi="Calibri" w:cs="Calibri"/>
                <w:color w:val="000000" w:themeColor="text1"/>
              </w:rPr>
              <w:t xml:space="preserve"> to your computer/cloud,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and upload into </w:t>
            </w:r>
            <w:r w:rsidR="00614A0F">
              <w:rPr>
                <w:rFonts w:ascii="Calibri" w:eastAsia="Calibri" w:hAnsi="Calibri" w:cs="Calibri"/>
                <w:color w:val="000000" w:themeColor="text1"/>
              </w:rPr>
              <w:t>your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Qualtrics </w:t>
            </w:r>
            <w:r w:rsidR="00614A0F">
              <w:rPr>
                <w:rFonts w:ascii="Calibri" w:eastAsia="Calibri" w:hAnsi="Calibri" w:cs="Calibri"/>
                <w:color w:val="000000" w:themeColor="text1"/>
              </w:rPr>
              <w:t>response</w:t>
            </w:r>
            <w:r w:rsidRPr="3D0A2D5A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30BB5A0" w14:textId="77DDC526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D0A2D5A" w14:paraId="33C949E0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2E857AA0" w14:textId="77777777" w:rsidR="00CF2393" w:rsidRDefault="00CF2393"/>
        </w:tc>
        <w:tc>
          <w:tcPr>
            <w:tcW w:w="4186" w:type="dxa"/>
          </w:tcPr>
          <w:p w14:paraId="245FCAA0" w14:textId="27E58AFF" w:rsidR="6B20C2B7" w:rsidRDefault="6B20C2B7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Can I use the same rates and information that I had last time?</w:t>
            </w:r>
          </w:p>
          <w:p w14:paraId="60C422C6" w14:textId="6812EAEA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104399DF" w14:textId="53832C7B" w:rsidR="6B20C2B7" w:rsidRDefault="6B20C2B7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Yes</w:t>
            </w:r>
            <w:r w:rsidR="00614A0F">
              <w:rPr>
                <w:rFonts w:ascii="Calibri" w:eastAsia="Calibri" w:hAnsi="Calibri" w:cs="Calibri"/>
                <w:color w:val="000000" w:themeColor="text1"/>
              </w:rPr>
              <w:t>. Please do update them for more recent comparisons.</w:t>
            </w:r>
          </w:p>
        </w:tc>
      </w:tr>
      <w:tr w:rsidR="441CDF52" w14:paraId="7A28A86E" w14:textId="77777777" w:rsidTr="487FB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3"/>
            <w:shd w:val="clear" w:color="auto" w:fill="F2F2F2" w:themeFill="background1" w:themeFillShade="F2"/>
          </w:tcPr>
          <w:p w14:paraId="01F6544E" w14:textId="3B0FD7FF" w:rsidR="7FA6820E" w:rsidRDefault="7FA6820E" w:rsidP="3D0A2D5A">
            <w:pPr>
              <w:pStyle w:val="Heading1"/>
              <w:outlineLvl w:val="0"/>
              <w:rPr>
                <w:rFonts w:ascii="Calibri Light" w:hAnsi="Calibri Light"/>
              </w:rPr>
            </w:pPr>
            <w:r w:rsidRPr="3D0A2D5A">
              <w:t xml:space="preserve">Applying for </w:t>
            </w:r>
            <w:proofErr w:type="spellStart"/>
            <w:r w:rsidRPr="3D0A2D5A">
              <w:t>CourseMatch</w:t>
            </w:r>
            <w:proofErr w:type="spellEnd"/>
            <w:r w:rsidRPr="3D0A2D5A">
              <w:t xml:space="preserve"> </w:t>
            </w:r>
          </w:p>
        </w:tc>
      </w:tr>
      <w:tr w:rsidR="3D0A2D5A" w14:paraId="78E2C0D2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 w:val="restart"/>
            <w:shd w:val="clear" w:color="auto" w:fill="F2F2F2" w:themeFill="background1" w:themeFillShade="F2"/>
          </w:tcPr>
          <w:p w14:paraId="227A6AA5" w14:textId="4ADBD0C3" w:rsidR="098E138A" w:rsidRDefault="098E138A" w:rsidP="3D0A2D5A">
            <w:r w:rsidRPr="3D0A2D5A">
              <w:t>Procedures to ensure academic integrity of student performance (</w:t>
            </w:r>
            <w:proofErr w:type="gramStart"/>
            <w:r w:rsidRPr="3D0A2D5A">
              <w:t>e.g.</w:t>
            </w:r>
            <w:proofErr w:type="gramEnd"/>
            <w:r w:rsidRPr="3D0A2D5A">
              <w:t xml:space="preserve"> </w:t>
            </w:r>
            <w:proofErr w:type="spellStart"/>
            <w:r w:rsidRPr="3D0A2D5A">
              <w:t>TurnItIn</w:t>
            </w:r>
            <w:proofErr w:type="spellEnd"/>
            <w:r w:rsidRPr="3D0A2D5A">
              <w:t>, proctored exams)</w:t>
            </w:r>
          </w:p>
          <w:p w14:paraId="6BE6E3EB" w14:textId="3094C959" w:rsidR="098E138A" w:rsidRDefault="098E138A" w:rsidP="3D0A2D5A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3D0A2D5A">
              <w:t>Must comment on the procedures you use to ensure academic integrity (no cheating is going on)</w:t>
            </w:r>
          </w:p>
          <w:p w14:paraId="19845FBF" w14:textId="625A6951" w:rsidR="3D0A2D5A" w:rsidRDefault="3D0A2D5A" w:rsidP="3D0A2D5A"/>
          <w:p w14:paraId="2460BF51" w14:textId="22115864" w:rsidR="3D0A2D5A" w:rsidRDefault="3D0A2D5A" w:rsidP="3D0A2D5A"/>
          <w:p w14:paraId="05E81102" w14:textId="0694D9B1" w:rsidR="098E138A" w:rsidRDefault="098E138A" w:rsidP="3D0A2D5A">
            <w:r w:rsidRPr="3D0A2D5A">
              <w:t>Syllabus</w:t>
            </w:r>
          </w:p>
          <w:p w14:paraId="28D9C6C6" w14:textId="5C401428" w:rsidR="098E138A" w:rsidRDefault="098E138A" w:rsidP="3D0A2D5A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3D0A2D5A">
              <w:t>Must upload syllabus with course outline to ensure course will be asynchronous, accessible, and uses best practices</w:t>
            </w:r>
          </w:p>
        </w:tc>
        <w:tc>
          <w:tcPr>
            <w:tcW w:w="4186" w:type="dxa"/>
          </w:tcPr>
          <w:p w14:paraId="513F326A" w14:textId="72131AF4" w:rsidR="0F778D42" w:rsidRDefault="005117E0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F778D42" w:rsidRPr="3D0A2D5A">
              <w:t>o we re-apply each semester?</w:t>
            </w:r>
          </w:p>
        </w:tc>
        <w:tc>
          <w:tcPr>
            <w:tcW w:w="5167" w:type="dxa"/>
          </w:tcPr>
          <w:p w14:paraId="30C2B611" w14:textId="61FE0431" w:rsidR="3AA40DBE" w:rsidRDefault="3AA40DBE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Yes, you need to re-apply each semester. The Chancellor’s Office would like to know that the course remains highly successful for students (</w:t>
            </w:r>
            <w:proofErr w:type="gramStart"/>
            <w:r w:rsidRPr="3D0A2D5A">
              <w:t>e.g.</w:t>
            </w:r>
            <w:proofErr w:type="gramEnd"/>
            <w:r w:rsidRPr="3D0A2D5A">
              <w:t xml:space="preserve"> maintains a low DFW rate under 15%).</w:t>
            </w:r>
          </w:p>
        </w:tc>
      </w:tr>
      <w:tr w:rsidR="3D0A2D5A" w14:paraId="3D7F38E1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23B09CFA" w14:textId="77777777" w:rsidR="00CF2393" w:rsidRDefault="00CF2393"/>
        </w:tc>
        <w:tc>
          <w:tcPr>
            <w:tcW w:w="4186" w:type="dxa"/>
          </w:tcPr>
          <w:p w14:paraId="7E7A584E" w14:textId="4D99DF2B" w:rsidR="3E2A3AAA" w:rsidRDefault="3E2A3AA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Can I save my response in Qualtrics and come back later to finish it?</w:t>
            </w:r>
          </w:p>
          <w:p w14:paraId="743D5D3F" w14:textId="772FC889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67" w:type="dxa"/>
          </w:tcPr>
          <w:p w14:paraId="0A27423A" w14:textId="6FD7F592" w:rsidR="3E2A3AAA" w:rsidRDefault="00075574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you</w:t>
            </w:r>
            <w:r w:rsidR="3E2A3AAA" w:rsidRPr="3D0A2D5A">
              <w:rPr>
                <w:rFonts w:ascii="Calibri" w:eastAsia="Calibri" w:hAnsi="Calibri" w:cs="Calibri"/>
                <w:color w:val="000000" w:themeColor="text1"/>
              </w:rPr>
              <w:t xml:space="preserve"> use the same computer and browser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and d</w:t>
            </w:r>
            <w:r w:rsidR="3E2A3AAA" w:rsidRPr="3D0A2D5A">
              <w:rPr>
                <w:rFonts w:ascii="Calibri" w:eastAsia="Calibri" w:hAnsi="Calibri" w:cs="Calibri"/>
                <w:color w:val="000000" w:themeColor="text1"/>
              </w:rPr>
              <w:t>o not clear your cache or cookies</w:t>
            </w:r>
            <w:r>
              <w:rPr>
                <w:rFonts w:ascii="Calibri" w:eastAsia="Calibri" w:hAnsi="Calibri" w:cs="Calibri"/>
                <w:color w:val="000000" w:themeColor="text1"/>
              </w:rPr>
              <w:t>, it should still be saved and available</w:t>
            </w:r>
            <w:r w:rsidR="3E2A3AAA" w:rsidRPr="3D0A2D5A">
              <w:rPr>
                <w:rFonts w:ascii="Calibri" w:eastAsia="Calibri" w:hAnsi="Calibri" w:cs="Calibri"/>
                <w:color w:val="000000" w:themeColor="text1"/>
              </w:rPr>
              <w:t>. Or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3E2A3AAA" w:rsidRPr="3D0A2D5A">
              <w:rPr>
                <w:rFonts w:ascii="Calibri" w:eastAsia="Calibri" w:hAnsi="Calibri" w:cs="Calibri"/>
                <w:color w:val="000000" w:themeColor="text1"/>
              </w:rPr>
              <w:t xml:space="preserve"> you can leave your survey open.</w:t>
            </w:r>
          </w:p>
          <w:p w14:paraId="1468E8F0" w14:textId="3DC01CEC" w:rsidR="3D0A2D5A" w:rsidRDefault="3D0A2D5A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D0A2D5A" w14:paraId="57DFCFB8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400D8CD7" w14:textId="77777777" w:rsidR="00CF2393" w:rsidRDefault="00CF2393"/>
        </w:tc>
        <w:tc>
          <w:tcPr>
            <w:tcW w:w="4186" w:type="dxa"/>
          </w:tcPr>
          <w:p w14:paraId="5CB26D72" w14:textId="18D5A3FE" w:rsidR="686A8D1A" w:rsidRDefault="686A8D1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proofErr w:type="spellStart"/>
            <w:r w:rsidRPr="3D0A2D5A">
              <w:rPr>
                <w:rFonts w:ascii="Calibri" w:eastAsia="Calibri" w:hAnsi="Calibri" w:cs="Calibri"/>
                <w:color w:val="000000" w:themeColor="text1"/>
              </w:rPr>
              <w:t>CourseMatch</w:t>
            </w:r>
            <w:proofErr w:type="spellEnd"/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 available during summer session or winter intercession?</w:t>
            </w:r>
          </w:p>
          <w:p w14:paraId="6EE6B257" w14:textId="566F8EF4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0AA0118F" w14:textId="57E6ECFA" w:rsidR="686A8D1A" w:rsidRDefault="686A8D1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</w:p>
        </w:tc>
      </w:tr>
      <w:tr w:rsidR="3D0A2D5A" w14:paraId="25EB8886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5A2BE9F4" w14:textId="77777777" w:rsidR="00CF2393" w:rsidRDefault="00CF2393"/>
        </w:tc>
        <w:tc>
          <w:tcPr>
            <w:tcW w:w="4186" w:type="dxa"/>
          </w:tcPr>
          <w:p w14:paraId="607E261E" w14:textId="716663D2" w:rsidR="686A8D1A" w:rsidRDefault="686A8D1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>What is the six-digit course code the Qualtrics application is asking for? Is this the code that appears in the student schedule?</w:t>
            </w:r>
          </w:p>
          <w:p w14:paraId="25D2E760" w14:textId="77777777" w:rsidR="3D0A2D5A" w:rsidRDefault="3D0A2D5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A715EB2" w14:textId="77777777" w:rsidR="003A4EEE" w:rsidRDefault="003A4EEE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6AFFC5" w14:textId="77777777" w:rsidR="003A4EEE" w:rsidRDefault="003A4EEE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16068B" w14:textId="4DA4A56C" w:rsidR="003A4EEE" w:rsidRDefault="003A4EEE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67" w:type="dxa"/>
          </w:tcPr>
          <w:p w14:paraId="09175357" w14:textId="4D391866" w:rsidR="686A8D1A" w:rsidRDefault="686A8D1A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D0A2D5A">
              <w:rPr>
                <w:rFonts w:ascii="Calibri" w:eastAsia="Calibri" w:hAnsi="Calibri" w:cs="Calibri"/>
                <w:color w:val="000000" w:themeColor="text1"/>
              </w:rPr>
              <w:t xml:space="preserve">Yes </w:t>
            </w:r>
          </w:p>
        </w:tc>
      </w:tr>
      <w:tr w:rsidR="3D0A2D5A" w14:paraId="590D3AD4" w14:textId="77777777" w:rsidTr="487FB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3"/>
            <w:shd w:val="clear" w:color="auto" w:fill="F2F2F2" w:themeFill="background1" w:themeFillShade="F2"/>
          </w:tcPr>
          <w:p w14:paraId="7FEA4A75" w14:textId="02EA1883" w:rsidR="23803E1B" w:rsidRDefault="23803E1B" w:rsidP="3D0A2D5A">
            <w:pPr>
              <w:pStyle w:val="Heading1"/>
              <w:outlineLvl w:val="0"/>
              <w:rPr>
                <w:rFonts w:ascii="Calibri Light" w:hAnsi="Calibri Light"/>
              </w:rPr>
            </w:pPr>
            <w:r w:rsidRPr="3D0A2D5A">
              <w:lastRenderedPageBreak/>
              <w:t>Other Types of Online Opportunities in the CSU System</w:t>
            </w:r>
          </w:p>
        </w:tc>
      </w:tr>
      <w:tr w:rsidR="3D0A2D5A" w14:paraId="490E3F5B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 w:val="restart"/>
            <w:shd w:val="clear" w:color="auto" w:fill="F2F2F2" w:themeFill="background1" w:themeFillShade="F2"/>
          </w:tcPr>
          <w:p w14:paraId="472D46FB" w14:textId="31F2AE69" w:rsidR="3D0A2D5A" w:rsidRDefault="3D0A2D5A" w:rsidP="3D0A2D5A"/>
        </w:tc>
        <w:tc>
          <w:tcPr>
            <w:tcW w:w="4186" w:type="dxa"/>
          </w:tcPr>
          <w:p w14:paraId="00FFD500" w14:textId="4F452C29" w:rsidR="6618220E" w:rsidRDefault="6618220E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Is there another option to enroll students from other CSUs in a class that is synchronous?</w:t>
            </w:r>
          </w:p>
        </w:tc>
        <w:tc>
          <w:tcPr>
            <w:tcW w:w="5167" w:type="dxa"/>
          </w:tcPr>
          <w:p w14:paraId="46DA0070" w14:textId="7A69F1FA" w:rsidR="2B20AB59" w:rsidRDefault="2B20AB59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Yes, regular CSU Fully Online can be used. </w:t>
            </w:r>
            <w:proofErr w:type="spellStart"/>
            <w:r w:rsidRPr="3D0A2D5A">
              <w:t>CourseMatch</w:t>
            </w:r>
            <w:proofErr w:type="spellEnd"/>
            <w:r w:rsidRPr="3D0A2D5A">
              <w:t xml:space="preserve"> is a subset of CSU Fully Online. The difference is that instructors set aside a minimum of 10 seats for </w:t>
            </w:r>
            <w:proofErr w:type="spellStart"/>
            <w:r w:rsidRPr="3D0A2D5A">
              <w:t>CourseMatch</w:t>
            </w:r>
            <w:proofErr w:type="spellEnd"/>
            <w:r w:rsidRPr="3D0A2D5A">
              <w:t xml:space="preserve"> and the courses are GE courses and bottleneck courses. For CSU F</w:t>
            </w:r>
            <w:r w:rsidR="69C5908A" w:rsidRPr="3D0A2D5A">
              <w:t>ully Online, the courses offer</w:t>
            </w:r>
            <w:r w:rsidR="00BE6BFC">
              <w:t>ed</w:t>
            </w:r>
            <w:r w:rsidR="69C5908A" w:rsidRPr="3D0A2D5A">
              <w:t xml:space="preserve"> are any fully online courses</w:t>
            </w:r>
            <w:r w:rsidR="00BE6BFC">
              <w:t xml:space="preserve"> (asynchronous or synchronous)</w:t>
            </w:r>
            <w:r w:rsidR="69C5908A" w:rsidRPr="3D0A2D5A">
              <w:t>. There is no guarantee for students that there is room for them</w:t>
            </w:r>
            <w:r w:rsidR="00BE6BFC">
              <w:t xml:space="preserve"> and</w:t>
            </w:r>
            <w:r w:rsidR="69C5908A" w:rsidRPr="3D0A2D5A">
              <w:t xml:space="preserve"> students must reach out to the instructors to ask permission to register in the course.</w:t>
            </w:r>
          </w:p>
        </w:tc>
      </w:tr>
      <w:tr w:rsidR="3D0A2D5A" w14:paraId="5FEDDEE5" w14:textId="77777777" w:rsidTr="00170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Merge/>
          </w:tcPr>
          <w:p w14:paraId="4BB2BA13" w14:textId="77777777" w:rsidR="00CF2393" w:rsidRDefault="00CF2393"/>
        </w:tc>
        <w:tc>
          <w:tcPr>
            <w:tcW w:w="4186" w:type="dxa"/>
          </w:tcPr>
          <w:p w14:paraId="08273B90" w14:textId="2927044C" w:rsidR="46BC3BC6" w:rsidRDefault="46BC3BC6" w:rsidP="3D0A2D5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>What is CSU Fully Online</w:t>
            </w:r>
            <w:r w:rsidR="2D9216B9" w:rsidRPr="3D0A2D5A">
              <w:t>?</w:t>
            </w:r>
          </w:p>
        </w:tc>
        <w:tc>
          <w:tcPr>
            <w:tcW w:w="5167" w:type="dxa"/>
          </w:tcPr>
          <w:p w14:paraId="50388D7D" w14:textId="4CF13E28" w:rsidR="46BC3BC6" w:rsidRDefault="46BC3BC6" w:rsidP="3D0A2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0A2D5A">
              <w:t xml:space="preserve">Broader than </w:t>
            </w:r>
            <w:proofErr w:type="spellStart"/>
            <w:r w:rsidRPr="3D0A2D5A">
              <w:t>CourseMatch</w:t>
            </w:r>
            <w:proofErr w:type="spellEnd"/>
            <w:r w:rsidRPr="3D0A2D5A">
              <w:t xml:space="preserve">. </w:t>
            </w:r>
            <w:proofErr w:type="spellStart"/>
            <w:r w:rsidRPr="3D0A2D5A">
              <w:t>CourseMatch</w:t>
            </w:r>
            <w:proofErr w:type="spellEnd"/>
            <w:r w:rsidRPr="3D0A2D5A">
              <w:t xml:space="preserve"> is a subset of </w:t>
            </w:r>
            <w:proofErr w:type="spellStart"/>
            <w:r w:rsidRPr="3D0A2D5A">
              <w:t>CSUFullyOnline</w:t>
            </w:r>
            <w:proofErr w:type="spellEnd"/>
            <w:r w:rsidRPr="3D0A2D5A">
              <w:t xml:space="preserve"> FAQs: </w:t>
            </w:r>
            <w:hyperlink r:id="rId8">
              <w:r w:rsidRPr="3D0A2D5A">
                <w:rPr>
                  <w:rStyle w:val="Hyperlink"/>
                </w:rPr>
                <w:t>https://www.csufullyonline.com/</w:t>
              </w:r>
            </w:hyperlink>
            <w:r w:rsidRPr="3D0A2D5A">
              <w:t xml:space="preserve"> </w:t>
            </w:r>
          </w:p>
        </w:tc>
      </w:tr>
    </w:tbl>
    <w:p w14:paraId="379C8A0E" w14:textId="7B63C48F" w:rsidR="3D0A2D5A" w:rsidRDefault="3D0A2D5A"/>
    <w:sectPr w:rsidR="3D0A2D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8D35"/>
    <w:multiLevelType w:val="hybridMultilevel"/>
    <w:tmpl w:val="6DB4ECD4"/>
    <w:lvl w:ilvl="0" w:tplc="1D42C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C2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6A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25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6B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A4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04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C0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035D6"/>
    <w:multiLevelType w:val="hybridMultilevel"/>
    <w:tmpl w:val="254C1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546450"/>
    <w:multiLevelType w:val="hybridMultilevel"/>
    <w:tmpl w:val="24B0D58E"/>
    <w:lvl w:ilvl="0" w:tplc="2154F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C4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6B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CF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8B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62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29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4E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2B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39258"/>
    <w:multiLevelType w:val="hybridMultilevel"/>
    <w:tmpl w:val="C7EC2F80"/>
    <w:lvl w:ilvl="0" w:tplc="8F8E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2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6E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69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0B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0C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8E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22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E8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9FD60"/>
    <w:multiLevelType w:val="hybridMultilevel"/>
    <w:tmpl w:val="B5563AD0"/>
    <w:lvl w:ilvl="0" w:tplc="C62C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C1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2F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E0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A8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C2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84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AB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A0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B595"/>
    <w:multiLevelType w:val="hybridMultilevel"/>
    <w:tmpl w:val="D146E130"/>
    <w:lvl w:ilvl="0" w:tplc="A8508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A7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E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67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00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44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85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7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C4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C3356"/>
    <w:multiLevelType w:val="hybridMultilevel"/>
    <w:tmpl w:val="65444D5C"/>
    <w:lvl w:ilvl="0" w:tplc="34C03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8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0B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2C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E8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2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E2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AB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EA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B29C41"/>
    <w:rsid w:val="00075574"/>
    <w:rsid w:val="0007AE27"/>
    <w:rsid w:val="000F220E"/>
    <w:rsid w:val="00134EDB"/>
    <w:rsid w:val="00170343"/>
    <w:rsid w:val="00174D19"/>
    <w:rsid w:val="00236CD4"/>
    <w:rsid w:val="00304AC2"/>
    <w:rsid w:val="003A4EEE"/>
    <w:rsid w:val="00402E0B"/>
    <w:rsid w:val="004861DC"/>
    <w:rsid w:val="005117E0"/>
    <w:rsid w:val="00604DEF"/>
    <w:rsid w:val="00614A0F"/>
    <w:rsid w:val="00711162"/>
    <w:rsid w:val="00715BE5"/>
    <w:rsid w:val="00775B56"/>
    <w:rsid w:val="00871D99"/>
    <w:rsid w:val="00885792"/>
    <w:rsid w:val="008931B6"/>
    <w:rsid w:val="008B54A6"/>
    <w:rsid w:val="009035C4"/>
    <w:rsid w:val="009C4EF4"/>
    <w:rsid w:val="00A02139"/>
    <w:rsid w:val="00A638DA"/>
    <w:rsid w:val="00A8EBA9"/>
    <w:rsid w:val="00B0CA1C"/>
    <w:rsid w:val="00B14C2D"/>
    <w:rsid w:val="00B312DB"/>
    <w:rsid w:val="00B62AF5"/>
    <w:rsid w:val="00BA04F2"/>
    <w:rsid w:val="00BE6BFC"/>
    <w:rsid w:val="00CE0D98"/>
    <w:rsid w:val="00CF2393"/>
    <w:rsid w:val="00D6641A"/>
    <w:rsid w:val="00E61C6F"/>
    <w:rsid w:val="00FC4A48"/>
    <w:rsid w:val="0100CC47"/>
    <w:rsid w:val="010ACAA2"/>
    <w:rsid w:val="011EA958"/>
    <w:rsid w:val="02843C36"/>
    <w:rsid w:val="02955FEC"/>
    <w:rsid w:val="0299CF89"/>
    <w:rsid w:val="02C00956"/>
    <w:rsid w:val="02DD102A"/>
    <w:rsid w:val="031FB2B1"/>
    <w:rsid w:val="03647A58"/>
    <w:rsid w:val="03AB8E79"/>
    <w:rsid w:val="03CDC708"/>
    <w:rsid w:val="040C083A"/>
    <w:rsid w:val="0433EB0A"/>
    <w:rsid w:val="043C1270"/>
    <w:rsid w:val="04790A0E"/>
    <w:rsid w:val="04812D36"/>
    <w:rsid w:val="04C81D78"/>
    <w:rsid w:val="04F5562E"/>
    <w:rsid w:val="05026D32"/>
    <w:rsid w:val="05632DB1"/>
    <w:rsid w:val="05745AF6"/>
    <w:rsid w:val="06151351"/>
    <w:rsid w:val="06B70656"/>
    <w:rsid w:val="07051D50"/>
    <w:rsid w:val="073F305A"/>
    <w:rsid w:val="077BDA80"/>
    <w:rsid w:val="0790F59D"/>
    <w:rsid w:val="08191758"/>
    <w:rsid w:val="08D1B26F"/>
    <w:rsid w:val="091F88D1"/>
    <w:rsid w:val="0944798D"/>
    <w:rsid w:val="098E138A"/>
    <w:rsid w:val="09979DF1"/>
    <w:rsid w:val="0A8A0431"/>
    <w:rsid w:val="0A8BB911"/>
    <w:rsid w:val="0B1B335A"/>
    <w:rsid w:val="0B32A917"/>
    <w:rsid w:val="0B63E011"/>
    <w:rsid w:val="0B7EB2B6"/>
    <w:rsid w:val="0C0568AA"/>
    <w:rsid w:val="0C33ADCF"/>
    <w:rsid w:val="0C53C698"/>
    <w:rsid w:val="0C6D1A7A"/>
    <w:rsid w:val="0C8CBFE2"/>
    <w:rsid w:val="0D06AFCB"/>
    <w:rsid w:val="0DA47E6C"/>
    <w:rsid w:val="0DB47A13"/>
    <w:rsid w:val="0EBA1CB6"/>
    <w:rsid w:val="0F14711B"/>
    <w:rsid w:val="0F1DBD2B"/>
    <w:rsid w:val="0F778D42"/>
    <w:rsid w:val="0FAEBC81"/>
    <w:rsid w:val="0FF31160"/>
    <w:rsid w:val="101067A2"/>
    <w:rsid w:val="1020F549"/>
    <w:rsid w:val="105C7696"/>
    <w:rsid w:val="10A18058"/>
    <w:rsid w:val="1113A191"/>
    <w:rsid w:val="1134CD22"/>
    <w:rsid w:val="11830F0F"/>
    <w:rsid w:val="11EDF43A"/>
    <w:rsid w:val="1252BC72"/>
    <w:rsid w:val="126969B6"/>
    <w:rsid w:val="126CC92A"/>
    <w:rsid w:val="12896CE7"/>
    <w:rsid w:val="12CD68DC"/>
    <w:rsid w:val="131E6F79"/>
    <w:rsid w:val="13388E81"/>
    <w:rsid w:val="13588511"/>
    <w:rsid w:val="136B28B8"/>
    <w:rsid w:val="1388D909"/>
    <w:rsid w:val="13F21727"/>
    <w:rsid w:val="148F5E67"/>
    <w:rsid w:val="1494EB29"/>
    <w:rsid w:val="14BBC855"/>
    <w:rsid w:val="15061C00"/>
    <w:rsid w:val="154188A8"/>
    <w:rsid w:val="154FA618"/>
    <w:rsid w:val="15FF0A1A"/>
    <w:rsid w:val="161999DF"/>
    <w:rsid w:val="16413DFC"/>
    <w:rsid w:val="169CF418"/>
    <w:rsid w:val="16AA9A13"/>
    <w:rsid w:val="16AF7D22"/>
    <w:rsid w:val="16B29C41"/>
    <w:rsid w:val="16D781ED"/>
    <w:rsid w:val="16FC0138"/>
    <w:rsid w:val="170B22B2"/>
    <w:rsid w:val="17506196"/>
    <w:rsid w:val="175BB40F"/>
    <w:rsid w:val="17B2CB79"/>
    <w:rsid w:val="1810213A"/>
    <w:rsid w:val="1965B2BF"/>
    <w:rsid w:val="19672D5C"/>
    <w:rsid w:val="196A62FE"/>
    <w:rsid w:val="196CE31D"/>
    <w:rsid w:val="19AE22DA"/>
    <w:rsid w:val="1A0BB963"/>
    <w:rsid w:val="1A9CACC9"/>
    <w:rsid w:val="1ACD8062"/>
    <w:rsid w:val="1B16433C"/>
    <w:rsid w:val="1B51D7CF"/>
    <w:rsid w:val="1B6C649E"/>
    <w:rsid w:val="1B8712CF"/>
    <w:rsid w:val="1BDEA656"/>
    <w:rsid w:val="1C508BB6"/>
    <w:rsid w:val="1CA58596"/>
    <w:rsid w:val="1CAE15FD"/>
    <w:rsid w:val="1CE5CBBF"/>
    <w:rsid w:val="1D0A0019"/>
    <w:rsid w:val="1D1D25E2"/>
    <w:rsid w:val="1DAEA9FF"/>
    <w:rsid w:val="1DECF38F"/>
    <w:rsid w:val="1E3EC860"/>
    <w:rsid w:val="1E50AAC3"/>
    <w:rsid w:val="1E8C2443"/>
    <w:rsid w:val="1EBFA09F"/>
    <w:rsid w:val="1ECE440F"/>
    <w:rsid w:val="1FB192EE"/>
    <w:rsid w:val="200FCB87"/>
    <w:rsid w:val="2032E2E0"/>
    <w:rsid w:val="20AF9919"/>
    <w:rsid w:val="20D319E2"/>
    <w:rsid w:val="20F13342"/>
    <w:rsid w:val="21147B27"/>
    <w:rsid w:val="212C84E8"/>
    <w:rsid w:val="2162493B"/>
    <w:rsid w:val="21766922"/>
    <w:rsid w:val="2187DB6D"/>
    <w:rsid w:val="21A7C952"/>
    <w:rsid w:val="21CBECCA"/>
    <w:rsid w:val="21D527C9"/>
    <w:rsid w:val="2215557C"/>
    <w:rsid w:val="229D8511"/>
    <w:rsid w:val="22AB8689"/>
    <w:rsid w:val="22BB4FD8"/>
    <w:rsid w:val="22C40569"/>
    <w:rsid w:val="22FFA639"/>
    <w:rsid w:val="230B5C02"/>
    <w:rsid w:val="23803E1B"/>
    <w:rsid w:val="238B7090"/>
    <w:rsid w:val="23DAB66E"/>
    <w:rsid w:val="24001B6E"/>
    <w:rsid w:val="2426D042"/>
    <w:rsid w:val="245A4AEB"/>
    <w:rsid w:val="247F8D5B"/>
    <w:rsid w:val="250E71C2"/>
    <w:rsid w:val="257B99B7"/>
    <w:rsid w:val="2590E254"/>
    <w:rsid w:val="25ACC3A7"/>
    <w:rsid w:val="25E8248C"/>
    <w:rsid w:val="25EDBE87"/>
    <w:rsid w:val="267565B3"/>
    <w:rsid w:val="26C36A80"/>
    <w:rsid w:val="270F724C"/>
    <w:rsid w:val="275E7104"/>
    <w:rsid w:val="276E5BBE"/>
    <w:rsid w:val="27BDE880"/>
    <w:rsid w:val="28151BF0"/>
    <w:rsid w:val="2902BEFB"/>
    <w:rsid w:val="292FD6D3"/>
    <w:rsid w:val="2955BF60"/>
    <w:rsid w:val="29689B63"/>
    <w:rsid w:val="2978B803"/>
    <w:rsid w:val="2995855B"/>
    <w:rsid w:val="2A3A011D"/>
    <w:rsid w:val="2A7449BB"/>
    <w:rsid w:val="2AC39822"/>
    <w:rsid w:val="2AC48358"/>
    <w:rsid w:val="2ACB75D0"/>
    <w:rsid w:val="2AF42AD9"/>
    <w:rsid w:val="2B20AB59"/>
    <w:rsid w:val="2B4A3E52"/>
    <w:rsid w:val="2B4CBCB2"/>
    <w:rsid w:val="2B5F8949"/>
    <w:rsid w:val="2B74E51B"/>
    <w:rsid w:val="2B9D88B1"/>
    <w:rsid w:val="2BBD397A"/>
    <w:rsid w:val="2BC3399D"/>
    <w:rsid w:val="2BE150B0"/>
    <w:rsid w:val="2C528415"/>
    <w:rsid w:val="2C5D460A"/>
    <w:rsid w:val="2C79970A"/>
    <w:rsid w:val="2D2A46EC"/>
    <w:rsid w:val="2D519AF7"/>
    <w:rsid w:val="2D9216B9"/>
    <w:rsid w:val="2DDFB2BC"/>
    <w:rsid w:val="2E4A0A47"/>
    <w:rsid w:val="2E4D82C4"/>
    <w:rsid w:val="2E724DBC"/>
    <w:rsid w:val="2E77D212"/>
    <w:rsid w:val="2E818505"/>
    <w:rsid w:val="2EC9E8DE"/>
    <w:rsid w:val="2ED5D178"/>
    <w:rsid w:val="2EF81752"/>
    <w:rsid w:val="2F014486"/>
    <w:rsid w:val="2F1DC589"/>
    <w:rsid w:val="2F566899"/>
    <w:rsid w:val="2F913AB0"/>
    <w:rsid w:val="2FDE8A38"/>
    <w:rsid w:val="3018A5AC"/>
    <w:rsid w:val="3031CDD9"/>
    <w:rsid w:val="305911EF"/>
    <w:rsid w:val="307FD9B4"/>
    <w:rsid w:val="30AEEFAE"/>
    <w:rsid w:val="30F6C3CD"/>
    <w:rsid w:val="316E92DA"/>
    <w:rsid w:val="31DFEDE0"/>
    <w:rsid w:val="31EE766B"/>
    <w:rsid w:val="31EF4A14"/>
    <w:rsid w:val="3229975E"/>
    <w:rsid w:val="323FC4F6"/>
    <w:rsid w:val="332DC98F"/>
    <w:rsid w:val="33732C2B"/>
    <w:rsid w:val="3390B2B1"/>
    <w:rsid w:val="3397030F"/>
    <w:rsid w:val="33EB737E"/>
    <w:rsid w:val="33F45E1A"/>
    <w:rsid w:val="33FFA272"/>
    <w:rsid w:val="34054B2B"/>
    <w:rsid w:val="346A99AF"/>
    <w:rsid w:val="348FBB33"/>
    <w:rsid w:val="34CED9B7"/>
    <w:rsid w:val="34F90D44"/>
    <w:rsid w:val="350F6CB4"/>
    <w:rsid w:val="352205D6"/>
    <w:rsid w:val="357B3D94"/>
    <w:rsid w:val="35AB9D03"/>
    <w:rsid w:val="35CBFAF5"/>
    <w:rsid w:val="35DD7C27"/>
    <w:rsid w:val="360C5C13"/>
    <w:rsid w:val="362AA76F"/>
    <w:rsid w:val="363DEE7C"/>
    <w:rsid w:val="364E27F5"/>
    <w:rsid w:val="36CF0E80"/>
    <w:rsid w:val="36D9280F"/>
    <w:rsid w:val="37019E36"/>
    <w:rsid w:val="37A21B2A"/>
    <w:rsid w:val="37DB3CAD"/>
    <w:rsid w:val="3843F1E8"/>
    <w:rsid w:val="386423D4"/>
    <w:rsid w:val="386857C1"/>
    <w:rsid w:val="3877E846"/>
    <w:rsid w:val="38958461"/>
    <w:rsid w:val="389DED2F"/>
    <w:rsid w:val="38ACDEDB"/>
    <w:rsid w:val="38AF067A"/>
    <w:rsid w:val="38C7C4BC"/>
    <w:rsid w:val="38D66906"/>
    <w:rsid w:val="38DEFC06"/>
    <w:rsid w:val="38ECDAB2"/>
    <w:rsid w:val="3996168A"/>
    <w:rsid w:val="39BCF136"/>
    <w:rsid w:val="3A24FB9B"/>
    <w:rsid w:val="3A6A8D31"/>
    <w:rsid w:val="3A9ABF52"/>
    <w:rsid w:val="3AA40DBE"/>
    <w:rsid w:val="3AAAA0DC"/>
    <w:rsid w:val="3ADF86F9"/>
    <w:rsid w:val="3B9BC496"/>
    <w:rsid w:val="3BA27522"/>
    <w:rsid w:val="3BDE5FA7"/>
    <w:rsid w:val="3BEA7F18"/>
    <w:rsid w:val="3CA80488"/>
    <w:rsid w:val="3CB9A9C4"/>
    <w:rsid w:val="3CF1BF52"/>
    <w:rsid w:val="3D087EB4"/>
    <w:rsid w:val="3D0A2D5A"/>
    <w:rsid w:val="3D864F79"/>
    <w:rsid w:val="3DD94B73"/>
    <w:rsid w:val="3DEFBE1E"/>
    <w:rsid w:val="3E1727BB"/>
    <w:rsid w:val="3E2A3AAA"/>
    <w:rsid w:val="3E995816"/>
    <w:rsid w:val="3ED36558"/>
    <w:rsid w:val="3EFB6216"/>
    <w:rsid w:val="3F241F39"/>
    <w:rsid w:val="3F92E7E3"/>
    <w:rsid w:val="3FA4B2F7"/>
    <w:rsid w:val="3FB5E9AB"/>
    <w:rsid w:val="4040D404"/>
    <w:rsid w:val="4110D9B4"/>
    <w:rsid w:val="411CDBD6"/>
    <w:rsid w:val="413DB6E6"/>
    <w:rsid w:val="41C673D2"/>
    <w:rsid w:val="41F611AA"/>
    <w:rsid w:val="41FD6FF5"/>
    <w:rsid w:val="4259E3B1"/>
    <w:rsid w:val="42C5E3F8"/>
    <w:rsid w:val="42CFC40A"/>
    <w:rsid w:val="4305A681"/>
    <w:rsid w:val="43233981"/>
    <w:rsid w:val="43351F73"/>
    <w:rsid w:val="4339E3FB"/>
    <w:rsid w:val="43994056"/>
    <w:rsid w:val="4399CF91"/>
    <w:rsid w:val="43AC4E8B"/>
    <w:rsid w:val="43CE09FA"/>
    <w:rsid w:val="43D1761D"/>
    <w:rsid w:val="4407CC83"/>
    <w:rsid w:val="441CDF52"/>
    <w:rsid w:val="4448001A"/>
    <w:rsid w:val="449D5AFA"/>
    <w:rsid w:val="44D02B93"/>
    <w:rsid w:val="45359FF2"/>
    <w:rsid w:val="4563244C"/>
    <w:rsid w:val="456FECE5"/>
    <w:rsid w:val="45EEBE8B"/>
    <w:rsid w:val="461553EC"/>
    <w:rsid w:val="462A8CA2"/>
    <w:rsid w:val="46392B5B"/>
    <w:rsid w:val="4656EE0F"/>
    <w:rsid w:val="4678F156"/>
    <w:rsid w:val="468F885B"/>
    <w:rsid w:val="469219B3"/>
    <w:rsid w:val="46A7BAC2"/>
    <w:rsid w:val="46BC3BC6"/>
    <w:rsid w:val="471FC7DD"/>
    <w:rsid w:val="473E8D59"/>
    <w:rsid w:val="475892D4"/>
    <w:rsid w:val="47A7041D"/>
    <w:rsid w:val="47D10D42"/>
    <w:rsid w:val="47D4FBBC"/>
    <w:rsid w:val="4847EC4C"/>
    <w:rsid w:val="484CFEA7"/>
    <w:rsid w:val="487FBFAE"/>
    <w:rsid w:val="48E5236A"/>
    <w:rsid w:val="48FDB8FF"/>
    <w:rsid w:val="490179E3"/>
    <w:rsid w:val="4912881A"/>
    <w:rsid w:val="4912EF7A"/>
    <w:rsid w:val="4927CB33"/>
    <w:rsid w:val="4945BDF8"/>
    <w:rsid w:val="49483B89"/>
    <w:rsid w:val="49A39CB6"/>
    <w:rsid w:val="49E745CD"/>
    <w:rsid w:val="4A80F3CB"/>
    <w:rsid w:val="4A8A19D6"/>
    <w:rsid w:val="4A8F3A30"/>
    <w:rsid w:val="4AA2813D"/>
    <w:rsid w:val="4AF04D63"/>
    <w:rsid w:val="4B127676"/>
    <w:rsid w:val="4B3F6D17"/>
    <w:rsid w:val="4B880D18"/>
    <w:rsid w:val="4BA4E176"/>
    <w:rsid w:val="4C227282"/>
    <w:rsid w:val="4C8334AA"/>
    <w:rsid w:val="4C90B6E3"/>
    <w:rsid w:val="4D05575C"/>
    <w:rsid w:val="4D2CB6CB"/>
    <w:rsid w:val="4D40B1D7"/>
    <w:rsid w:val="4D438EC7"/>
    <w:rsid w:val="4D826767"/>
    <w:rsid w:val="4DADCEDD"/>
    <w:rsid w:val="4DCB5863"/>
    <w:rsid w:val="4E1645A1"/>
    <w:rsid w:val="4E1F050B"/>
    <w:rsid w:val="4E48C3B8"/>
    <w:rsid w:val="4E5DE57C"/>
    <w:rsid w:val="4E8B9EA9"/>
    <w:rsid w:val="4F92B0A4"/>
    <w:rsid w:val="4FC423B8"/>
    <w:rsid w:val="4FF7E435"/>
    <w:rsid w:val="5008A9AC"/>
    <w:rsid w:val="502EAF30"/>
    <w:rsid w:val="50D9CBB4"/>
    <w:rsid w:val="5110FE86"/>
    <w:rsid w:val="514FC4BC"/>
    <w:rsid w:val="5151AFA1"/>
    <w:rsid w:val="515EC72B"/>
    <w:rsid w:val="51613CDA"/>
    <w:rsid w:val="5195863E"/>
    <w:rsid w:val="51A74FB7"/>
    <w:rsid w:val="51F2F8F9"/>
    <w:rsid w:val="526854D3"/>
    <w:rsid w:val="531A64E7"/>
    <w:rsid w:val="533F58D0"/>
    <w:rsid w:val="534A7EFC"/>
    <w:rsid w:val="53CB9857"/>
    <w:rsid w:val="53ECB0BD"/>
    <w:rsid w:val="5403A614"/>
    <w:rsid w:val="54164AE6"/>
    <w:rsid w:val="54CD910E"/>
    <w:rsid w:val="55532207"/>
    <w:rsid w:val="5589ACA1"/>
    <w:rsid w:val="558D5A62"/>
    <w:rsid w:val="55F339B2"/>
    <w:rsid w:val="56298478"/>
    <w:rsid w:val="5633653C"/>
    <w:rsid w:val="566F4010"/>
    <w:rsid w:val="56C3121F"/>
    <w:rsid w:val="5729B7E5"/>
    <w:rsid w:val="576557F2"/>
    <w:rsid w:val="578F0A13"/>
    <w:rsid w:val="57BFB1F6"/>
    <w:rsid w:val="57E268B2"/>
    <w:rsid w:val="57E7310C"/>
    <w:rsid w:val="5832D307"/>
    <w:rsid w:val="584870D9"/>
    <w:rsid w:val="584C1E99"/>
    <w:rsid w:val="58787023"/>
    <w:rsid w:val="58AC662D"/>
    <w:rsid w:val="59687648"/>
    <w:rsid w:val="596B05FE"/>
    <w:rsid w:val="59C2A85F"/>
    <w:rsid w:val="5A26932A"/>
    <w:rsid w:val="5A298597"/>
    <w:rsid w:val="5A49D481"/>
    <w:rsid w:val="5AA15078"/>
    <w:rsid w:val="5AB1634F"/>
    <w:rsid w:val="5ACD6903"/>
    <w:rsid w:val="5AE38DD2"/>
    <w:rsid w:val="5B04D1C7"/>
    <w:rsid w:val="5B465C93"/>
    <w:rsid w:val="5B5E98D8"/>
    <w:rsid w:val="5B7E692A"/>
    <w:rsid w:val="5BD4A28E"/>
    <w:rsid w:val="5BE25E01"/>
    <w:rsid w:val="5BF2ABCC"/>
    <w:rsid w:val="5C2B4042"/>
    <w:rsid w:val="5C87E977"/>
    <w:rsid w:val="5C9EA0F2"/>
    <w:rsid w:val="5CBBBB37"/>
    <w:rsid w:val="5D6077F4"/>
    <w:rsid w:val="5DDD6877"/>
    <w:rsid w:val="5DE14C59"/>
    <w:rsid w:val="5E07D0C2"/>
    <w:rsid w:val="5E4A9894"/>
    <w:rsid w:val="5E590770"/>
    <w:rsid w:val="5E98ABF2"/>
    <w:rsid w:val="5E9B36AE"/>
    <w:rsid w:val="5F1433A0"/>
    <w:rsid w:val="5F14D5BA"/>
    <w:rsid w:val="5F22576D"/>
    <w:rsid w:val="5F318EB6"/>
    <w:rsid w:val="5F3500FB"/>
    <w:rsid w:val="5F9CC58C"/>
    <w:rsid w:val="5FBCD279"/>
    <w:rsid w:val="5FFAC4F2"/>
    <w:rsid w:val="600885D5"/>
    <w:rsid w:val="601242C5"/>
    <w:rsid w:val="6045B02E"/>
    <w:rsid w:val="606A3445"/>
    <w:rsid w:val="607D7D16"/>
    <w:rsid w:val="60B4E218"/>
    <w:rsid w:val="60BBFCBF"/>
    <w:rsid w:val="61361C1C"/>
    <w:rsid w:val="61495E8F"/>
    <w:rsid w:val="616EA414"/>
    <w:rsid w:val="61EF565C"/>
    <w:rsid w:val="6219F5FE"/>
    <w:rsid w:val="62B45DE2"/>
    <w:rsid w:val="63438DA0"/>
    <w:rsid w:val="636D3340"/>
    <w:rsid w:val="63AFF4C9"/>
    <w:rsid w:val="63EF1290"/>
    <w:rsid w:val="6404FFD9"/>
    <w:rsid w:val="640FBA3B"/>
    <w:rsid w:val="642AB29D"/>
    <w:rsid w:val="64C8D940"/>
    <w:rsid w:val="6511560F"/>
    <w:rsid w:val="6526F71E"/>
    <w:rsid w:val="65729B8E"/>
    <w:rsid w:val="6575C28B"/>
    <w:rsid w:val="6576C810"/>
    <w:rsid w:val="65BDC678"/>
    <w:rsid w:val="65D70DBD"/>
    <w:rsid w:val="6618220E"/>
    <w:rsid w:val="66222A64"/>
    <w:rsid w:val="662368DD"/>
    <w:rsid w:val="6632B5F3"/>
    <w:rsid w:val="668E2BEE"/>
    <w:rsid w:val="669961E5"/>
    <w:rsid w:val="66B8CA67"/>
    <w:rsid w:val="66D52E09"/>
    <w:rsid w:val="66E9A75B"/>
    <w:rsid w:val="67821219"/>
    <w:rsid w:val="67EF6074"/>
    <w:rsid w:val="6802B515"/>
    <w:rsid w:val="6829FC4F"/>
    <w:rsid w:val="686A8D1A"/>
    <w:rsid w:val="689ADDF4"/>
    <w:rsid w:val="68B01156"/>
    <w:rsid w:val="691718BC"/>
    <w:rsid w:val="6948EBC4"/>
    <w:rsid w:val="696CFFAD"/>
    <w:rsid w:val="697C19B9"/>
    <w:rsid w:val="69840D98"/>
    <w:rsid w:val="69ACA517"/>
    <w:rsid w:val="69BD9323"/>
    <w:rsid w:val="69C5908A"/>
    <w:rsid w:val="69E0F9DF"/>
    <w:rsid w:val="6A046E7A"/>
    <w:rsid w:val="6A30AA1B"/>
    <w:rsid w:val="6AAA7EE0"/>
    <w:rsid w:val="6ABEAB09"/>
    <w:rsid w:val="6B20C2B7"/>
    <w:rsid w:val="6B98017F"/>
    <w:rsid w:val="6BD3C969"/>
    <w:rsid w:val="6D03E79C"/>
    <w:rsid w:val="6D1D44CC"/>
    <w:rsid w:val="6D30006D"/>
    <w:rsid w:val="6DB2058D"/>
    <w:rsid w:val="6DC17572"/>
    <w:rsid w:val="6DF7028A"/>
    <w:rsid w:val="6E2E5550"/>
    <w:rsid w:val="6E3171A5"/>
    <w:rsid w:val="6ECBEE33"/>
    <w:rsid w:val="6F1A790A"/>
    <w:rsid w:val="6F4F1E76"/>
    <w:rsid w:val="6F6EF742"/>
    <w:rsid w:val="6F86EF5A"/>
    <w:rsid w:val="6FEB1919"/>
    <w:rsid w:val="7024F690"/>
    <w:rsid w:val="70609145"/>
    <w:rsid w:val="7064EA3A"/>
    <w:rsid w:val="70882340"/>
    <w:rsid w:val="70C4702D"/>
    <w:rsid w:val="70CC3F6A"/>
    <w:rsid w:val="70DBC927"/>
    <w:rsid w:val="717892DA"/>
    <w:rsid w:val="717B7423"/>
    <w:rsid w:val="71F0E8C0"/>
    <w:rsid w:val="727A0958"/>
    <w:rsid w:val="72A14EB6"/>
    <w:rsid w:val="72AF8BD8"/>
    <w:rsid w:val="72BBC62E"/>
    <w:rsid w:val="72DEEF44"/>
    <w:rsid w:val="72E014BC"/>
    <w:rsid w:val="7304E2C8"/>
    <w:rsid w:val="734297B9"/>
    <w:rsid w:val="7373BEE8"/>
    <w:rsid w:val="73900FB0"/>
    <w:rsid w:val="73A6026B"/>
    <w:rsid w:val="73DD64BB"/>
    <w:rsid w:val="740E3AED"/>
    <w:rsid w:val="7438EFAE"/>
    <w:rsid w:val="7480C4C5"/>
    <w:rsid w:val="74CE96C4"/>
    <w:rsid w:val="74D3ADEA"/>
    <w:rsid w:val="74DCCFDE"/>
    <w:rsid w:val="759BE74F"/>
    <w:rsid w:val="759E7705"/>
    <w:rsid w:val="75AA9878"/>
    <w:rsid w:val="760A0FF4"/>
    <w:rsid w:val="76910D0A"/>
    <w:rsid w:val="7694E882"/>
    <w:rsid w:val="771354E2"/>
    <w:rsid w:val="7718C353"/>
    <w:rsid w:val="773A4766"/>
    <w:rsid w:val="773C9CB0"/>
    <w:rsid w:val="77F4515E"/>
    <w:rsid w:val="77F8189A"/>
    <w:rsid w:val="781771B2"/>
    <w:rsid w:val="7879738E"/>
    <w:rsid w:val="78A0EDDA"/>
    <w:rsid w:val="78AC11EA"/>
    <w:rsid w:val="78AD3CEA"/>
    <w:rsid w:val="78D38811"/>
    <w:rsid w:val="78E8870F"/>
    <w:rsid w:val="78F9EF36"/>
    <w:rsid w:val="7982E02A"/>
    <w:rsid w:val="79B34213"/>
    <w:rsid w:val="79DEC2AF"/>
    <w:rsid w:val="7A04C3B8"/>
    <w:rsid w:val="7A71E828"/>
    <w:rsid w:val="7A80118B"/>
    <w:rsid w:val="7AD1FE44"/>
    <w:rsid w:val="7B180C04"/>
    <w:rsid w:val="7B3B4746"/>
    <w:rsid w:val="7B64AC6E"/>
    <w:rsid w:val="7BAD06B9"/>
    <w:rsid w:val="7C00B19F"/>
    <w:rsid w:val="7C28D924"/>
    <w:rsid w:val="7C412D82"/>
    <w:rsid w:val="7C4A3AB8"/>
    <w:rsid w:val="7C6D8CB5"/>
    <w:rsid w:val="7C6DCEA5"/>
    <w:rsid w:val="7CBAB58F"/>
    <w:rsid w:val="7CC13BA2"/>
    <w:rsid w:val="7CD29B72"/>
    <w:rsid w:val="7D0C2D84"/>
    <w:rsid w:val="7D177735"/>
    <w:rsid w:val="7D5AD672"/>
    <w:rsid w:val="7E1C16D5"/>
    <w:rsid w:val="7E326C61"/>
    <w:rsid w:val="7E435226"/>
    <w:rsid w:val="7E626F85"/>
    <w:rsid w:val="7EB8A658"/>
    <w:rsid w:val="7F02D3F3"/>
    <w:rsid w:val="7F1E66C7"/>
    <w:rsid w:val="7F29A138"/>
    <w:rsid w:val="7F365C89"/>
    <w:rsid w:val="7F386592"/>
    <w:rsid w:val="7F3B391B"/>
    <w:rsid w:val="7F724E37"/>
    <w:rsid w:val="7F7CDEA1"/>
    <w:rsid w:val="7F8F63A3"/>
    <w:rsid w:val="7F9848F4"/>
    <w:rsid w:val="7FA6820E"/>
    <w:rsid w:val="7FAB22CD"/>
    <w:rsid w:val="7FBFD4BC"/>
    <w:rsid w:val="7FCEE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9C41"/>
  <w15:chartTrackingRefBased/>
  <w15:docId w15:val="{A81A146C-716D-4ADB-BEF5-B793BD48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fully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s.calstate.edu/cour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s.calstate.edu/courses" TargetMode="External"/><Relationship Id="rId5" Type="http://schemas.openxmlformats.org/officeDocument/2006/relationships/hyperlink" Target="https://www.csus.edu/information-resources-technology/ati/instructional-material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1575</Words>
  <Characters>8980</Characters>
  <Application>Microsoft Office Word</Application>
  <DocSecurity>0</DocSecurity>
  <Lines>74</Lines>
  <Paragraphs>21</Paragraphs>
  <ScaleCrop>false</ScaleCrop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for Teaching and Learning</dc:creator>
  <cp:keywords/>
  <dc:description/>
  <cp:lastModifiedBy>Gardner, Sharyn</cp:lastModifiedBy>
  <cp:revision>9</cp:revision>
  <dcterms:created xsi:type="dcterms:W3CDTF">2023-09-11T21:25:00Z</dcterms:created>
  <dcterms:modified xsi:type="dcterms:W3CDTF">2025-03-20T00:47:00Z</dcterms:modified>
</cp:coreProperties>
</file>