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A53" w:rsidRPr="009924DE" w:rsidRDefault="000A5652" w:rsidP="006F2F3E">
      <w:pPr>
        <w:jc w:val="center"/>
        <w:rPr>
          <w:rFonts w:ascii="Times New Roman" w:hAnsi="Times New Roman" w:cs="Times New Roman"/>
          <w:b/>
          <w:sz w:val="24"/>
          <w:szCs w:val="24"/>
        </w:rPr>
      </w:pPr>
      <w:r w:rsidRPr="009924DE">
        <w:rPr>
          <w:rFonts w:ascii="Times New Roman" w:hAnsi="Times New Roman" w:cs="Times New Roman"/>
          <w:b/>
          <w:sz w:val="24"/>
          <w:szCs w:val="24"/>
        </w:rPr>
        <w:t>HISTORY DEPARTMENT ASSESSMENT PLAN</w:t>
      </w:r>
    </w:p>
    <w:p w:rsidR="000A5652" w:rsidRPr="009924DE" w:rsidRDefault="002A3710" w:rsidP="006F2F3E">
      <w:pPr>
        <w:jc w:val="center"/>
        <w:rPr>
          <w:rFonts w:ascii="Times New Roman" w:hAnsi="Times New Roman" w:cs="Times New Roman"/>
          <w:b/>
          <w:sz w:val="24"/>
          <w:szCs w:val="24"/>
        </w:rPr>
      </w:pPr>
      <w:r>
        <w:rPr>
          <w:rFonts w:ascii="Times New Roman" w:hAnsi="Times New Roman" w:cs="Times New Roman"/>
          <w:b/>
          <w:sz w:val="24"/>
          <w:szCs w:val="24"/>
        </w:rPr>
        <w:t>Katerina Lagos</w:t>
      </w:r>
    </w:p>
    <w:p w:rsidR="000A5652" w:rsidRPr="006D4792" w:rsidRDefault="000A5652" w:rsidP="006F2F3E">
      <w:pPr>
        <w:jc w:val="both"/>
        <w:rPr>
          <w:rFonts w:ascii="Times New Roman" w:hAnsi="Times New Roman" w:cs="Times New Roman"/>
          <w:sz w:val="24"/>
          <w:szCs w:val="24"/>
        </w:rPr>
      </w:pPr>
    </w:p>
    <w:p w:rsidR="000A5652" w:rsidRPr="006D4792" w:rsidRDefault="000A5652" w:rsidP="006F2F3E">
      <w:pPr>
        <w:jc w:val="both"/>
        <w:rPr>
          <w:rFonts w:ascii="Times New Roman" w:hAnsi="Times New Roman" w:cs="Times New Roman"/>
          <w:sz w:val="24"/>
          <w:szCs w:val="24"/>
        </w:rPr>
      </w:pPr>
    </w:p>
    <w:p w:rsidR="000A5652" w:rsidRPr="006D4792" w:rsidRDefault="000A5652" w:rsidP="006F2F3E">
      <w:pPr>
        <w:jc w:val="both"/>
        <w:rPr>
          <w:rFonts w:ascii="Times New Roman" w:hAnsi="Times New Roman" w:cs="Times New Roman"/>
          <w:sz w:val="24"/>
          <w:szCs w:val="24"/>
        </w:rPr>
      </w:pPr>
      <w:bookmarkStart w:id="0" w:name="_GoBack"/>
      <w:bookmarkEnd w:id="0"/>
    </w:p>
    <w:p w:rsidR="000A5652" w:rsidRPr="006D4792" w:rsidRDefault="000A5652" w:rsidP="006F2F3E">
      <w:pPr>
        <w:jc w:val="both"/>
        <w:rPr>
          <w:rFonts w:ascii="Times New Roman" w:hAnsi="Times New Roman" w:cs="Times New Roman"/>
          <w:sz w:val="24"/>
          <w:szCs w:val="24"/>
        </w:rPr>
      </w:pPr>
    </w:p>
    <w:p w:rsidR="000A5652" w:rsidRPr="006D4792" w:rsidRDefault="000A5652" w:rsidP="006F2F3E">
      <w:pPr>
        <w:pStyle w:val="ListParagraph"/>
        <w:numPr>
          <w:ilvl w:val="0"/>
          <w:numId w:val="1"/>
        </w:numPr>
        <w:shd w:val="clear" w:color="auto" w:fill="FFFFFF"/>
        <w:jc w:val="both"/>
        <w:textAlignment w:val="bottom"/>
        <w:rPr>
          <w:rFonts w:ascii="Times New Roman" w:hAnsi="Times New Roman" w:cs="Times New Roman"/>
          <w:sz w:val="24"/>
          <w:szCs w:val="24"/>
        </w:rPr>
      </w:pPr>
      <w:r w:rsidRPr="009924DE">
        <w:rPr>
          <w:rFonts w:ascii="Times New Roman" w:hAnsi="Times New Roman" w:cs="Times New Roman"/>
          <w:b/>
          <w:sz w:val="24"/>
          <w:szCs w:val="24"/>
        </w:rPr>
        <w:t>INTRODUCTION</w:t>
      </w:r>
      <w:r w:rsidRPr="006D4792">
        <w:rPr>
          <w:rFonts w:ascii="Times New Roman" w:hAnsi="Times New Roman" w:cs="Times New Roman"/>
          <w:sz w:val="24"/>
          <w:szCs w:val="24"/>
        </w:rPr>
        <w:t xml:space="preserve"> – The History Department established its assessment plan in 2011 to evaluate the three program learning objectives (PLO): 1) </w:t>
      </w:r>
      <w:r w:rsidR="006D4792" w:rsidRPr="006D4792">
        <w:rPr>
          <w:rFonts w:ascii="Times New Roman" w:eastAsia="Times New Roman" w:hAnsi="Times New Roman" w:cs="Times New Roman"/>
          <w:sz w:val="24"/>
          <w:szCs w:val="24"/>
        </w:rPr>
        <w:t>Students shall be able to write a clear expository essay in which they develop a coherent </w:t>
      </w:r>
      <w:r w:rsidR="006D4792" w:rsidRPr="006D4792">
        <w:rPr>
          <w:rFonts w:ascii="Times New Roman" w:eastAsia="Times New Roman" w:hAnsi="Times New Roman" w:cs="Times New Roman"/>
          <w:sz w:val="24"/>
          <w:szCs w:val="24"/>
          <w:shd w:val="clear" w:color="auto" w:fill="FFFFFF"/>
        </w:rPr>
        <w:t>historical argument and marshal eviden</w:t>
      </w:r>
      <w:r w:rsidR="006D4792" w:rsidRPr="006D4792">
        <w:rPr>
          <w:rFonts w:ascii="Times New Roman" w:eastAsia="Times New Roman" w:hAnsi="Times New Roman" w:cs="Times New Roman"/>
          <w:sz w:val="24"/>
          <w:szCs w:val="24"/>
          <w:shd w:val="clear" w:color="auto" w:fill="FFFFFF"/>
        </w:rPr>
        <w:t>ce to support an interpretation,</w:t>
      </w:r>
      <w:r w:rsidR="006D4792" w:rsidRPr="006D4792">
        <w:rPr>
          <w:rFonts w:ascii="Times New Roman" w:eastAsia="Times New Roman" w:hAnsi="Times New Roman" w:cs="Times New Roman"/>
          <w:sz w:val="24"/>
          <w:szCs w:val="24"/>
          <w:shd w:val="clear" w:color="auto" w:fill="FFFFFF"/>
        </w:rPr>
        <w:t>​</w:t>
      </w:r>
      <w:r w:rsidR="006D4792" w:rsidRPr="006D4792">
        <w:rPr>
          <w:rFonts w:ascii="Times New Roman" w:eastAsia="Times New Roman" w:hAnsi="Times New Roman" w:cs="Times New Roman"/>
          <w:sz w:val="24"/>
          <w:szCs w:val="24"/>
          <w:shd w:val="clear" w:color="auto" w:fill="FFFFFF"/>
        </w:rPr>
        <w:t xml:space="preserve"> </w:t>
      </w:r>
      <w:r w:rsidRPr="006D4792">
        <w:rPr>
          <w:rFonts w:ascii="Times New Roman" w:hAnsi="Times New Roman" w:cs="Times New Roman"/>
          <w:sz w:val="24"/>
          <w:szCs w:val="24"/>
        </w:rPr>
        <w:t>2)</w:t>
      </w:r>
      <w:r w:rsidR="006D4792" w:rsidRPr="006D4792">
        <w:rPr>
          <w:rFonts w:ascii="Times New Roman" w:hAnsi="Times New Roman" w:cs="Times New Roman"/>
          <w:color w:val="000000"/>
          <w:sz w:val="24"/>
          <w:szCs w:val="24"/>
          <w:shd w:val="clear" w:color="auto" w:fill="FFFFFF"/>
        </w:rPr>
        <w:t xml:space="preserve"> </w:t>
      </w:r>
      <w:r w:rsidR="006D4792" w:rsidRPr="006D4792">
        <w:rPr>
          <w:rFonts w:ascii="Times New Roman" w:hAnsi="Times New Roman" w:cs="Times New Roman"/>
          <w:color w:val="000000"/>
          <w:sz w:val="24"/>
          <w:szCs w:val="24"/>
          <w:shd w:val="clear" w:color="auto" w:fill="FFFFFF"/>
        </w:rPr>
        <w:t>Students shall demonstrate adequate reading skills of primary and secondary historical sources</w:t>
      </w:r>
      <w:r w:rsidRPr="006D4792">
        <w:rPr>
          <w:rFonts w:ascii="Times New Roman" w:hAnsi="Times New Roman" w:cs="Times New Roman"/>
          <w:sz w:val="24"/>
          <w:szCs w:val="24"/>
        </w:rPr>
        <w:t xml:space="preserve">, and 3) </w:t>
      </w:r>
      <w:r w:rsidRPr="006D4792">
        <w:rPr>
          <w:rFonts w:ascii="Times New Roman" w:hAnsi="Times New Roman" w:cs="Times New Roman"/>
          <w:sz w:val="24"/>
          <w:szCs w:val="24"/>
        </w:rPr>
        <w:t xml:space="preserve">Students shall </w:t>
      </w:r>
      <w:bookmarkStart w:id="1" w:name="_Hlk487210920"/>
      <w:r w:rsidRPr="006D4792">
        <w:rPr>
          <w:rFonts w:ascii="Times New Roman" w:hAnsi="Times New Roman" w:cs="Times New Roman"/>
          <w:sz w:val="24"/>
          <w:szCs w:val="24"/>
        </w:rPr>
        <w:t xml:space="preserve">use citation standards appropriate to the discipline of history </w:t>
      </w:r>
      <w:bookmarkEnd w:id="1"/>
      <w:r w:rsidRPr="006D4792">
        <w:rPr>
          <w:rFonts w:ascii="Times New Roman" w:hAnsi="Times New Roman" w:cs="Times New Roman"/>
          <w:sz w:val="24"/>
          <w:szCs w:val="24"/>
        </w:rPr>
        <w:t>(</w:t>
      </w:r>
      <w:r w:rsidRPr="006D4792">
        <w:rPr>
          <w:rFonts w:ascii="Times New Roman" w:hAnsi="Times New Roman" w:cs="Times New Roman"/>
          <w:i/>
          <w:sz w:val="24"/>
          <w:szCs w:val="24"/>
        </w:rPr>
        <w:t>Chicago Manual of Style</w:t>
      </w:r>
      <w:r w:rsidRPr="006D4792">
        <w:rPr>
          <w:rFonts w:ascii="Times New Roman" w:hAnsi="Times New Roman" w:cs="Times New Roman"/>
          <w:sz w:val="24"/>
          <w:szCs w:val="24"/>
        </w:rPr>
        <w:t>)</w:t>
      </w:r>
      <w:r w:rsidR="006D4792" w:rsidRPr="006D4792">
        <w:rPr>
          <w:rFonts w:ascii="Times New Roman" w:hAnsi="Times New Roman" w:cs="Times New Roman"/>
          <w:sz w:val="24"/>
          <w:szCs w:val="24"/>
        </w:rPr>
        <w:t xml:space="preserve">. </w:t>
      </w:r>
      <w:r w:rsidR="006D4792">
        <w:rPr>
          <w:rFonts w:ascii="Times New Roman" w:hAnsi="Times New Roman" w:cs="Times New Roman"/>
          <w:sz w:val="24"/>
          <w:szCs w:val="24"/>
        </w:rPr>
        <w:t>Each PLO is reviewed on the basis of a 3-year assessment cycle. Supplementary tools such as faculty/student surveys</w:t>
      </w:r>
      <w:r w:rsidR="00A8030A">
        <w:rPr>
          <w:rFonts w:ascii="Times New Roman" w:hAnsi="Times New Roman" w:cs="Times New Roman"/>
          <w:sz w:val="24"/>
          <w:szCs w:val="24"/>
        </w:rPr>
        <w:t xml:space="preserve"> and faculty</w:t>
      </w:r>
      <w:r w:rsidR="006D4792">
        <w:rPr>
          <w:rFonts w:ascii="Times New Roman" w:hAnsi="Times New Roman" w:cs="Times New Roman"/>
          <w:sz w:val="24"/>
          <w:szCs w:val="24"/>
        </w:rPr>
        <w:t xml:space="preserve"> consultations are included to provide a comprehensive </w:t>
      </w:r>
      <w:r w:rsidR="00416532">
        <w:rPr>
          <w:rFonts w:ascii="Times New Roman" w:hAnsi="Times New Roman" w:cs="Times New Roman"/>
          <w:sz w:val="24"/>
          <w:szCs w:val="24"/>
        </w:rPr>
        <w:t xml:space="preserve">approach to student development and skill mastery. </w:t>
      </w:r>
    </w:p>
    <w:p w:rsidR="006D4792" w:rsidRPr="006D4792" w:rsidRDefault="006D4792" w:rsidP="006F2F3E">
      <w:pPr>
        <w:shd w:val="clear" w:color="auto" w:fill="FFFFFF"/>
        <w:jc w:val="both"/>
        <w:textAlignment w:val="bottom"/>
        <w:rPr>
          <w:rFonts w:ascii="Times New Roman" w:hAnsi="Times New Roman" w:cs="Times New Roman"/>
          <w:sz w:val="24"/>
          <w:szCs w:val="24"/>
        </w:rPr>
      </w:pPr>
    </w:p>
    <w:p w:rsidR="00416532" w:rsidRDefault="000A5652" w:rsidP="006F2F3E">
      <w:pPr>
        <w:pStyle w:val="ListParagraph"/>
        <w:numPr>
          <w:ilvl w:val="0"/>
          <w:numId w:val="1"/>
        </w:numPr>
        <w:jc w:val="both"/>
        <w:rPr>
          <w:rFonts w:ascii="Times New Roman" w:hAnsi="Times New Roman" w:cs="Times New Roman"/>
          <w:sz w:val="24"/>
          <w:szCs w:val="24"/>
        </w:rPr>
      </w:pPr>
      <w:r w:rsidRPr="00A8030A">
        <w:rPr>
          <w:rFonts w:ascii="Times New Roman" w:hAnsi="Times New Roman" w:cs="Times New Roman"/>
          <w:b/>
          <w:sz w:val="24"/>
          <w:szCs w:val="24"/>
        </w:rPr>
        <w:t>SELECTION</w:t>
      </w:r>
      <w:r w:rsidRPr="00A8030A">
        <w:rPr>
          <w:rFonts w:ascii="Times New Roman" w:hAnsi="Times New Roman" w:cs="Times New Roman"/>
          <w:sz w:val="24"/>
          <w:szCs w:val="24"/>
        </w:rPr>
        <w:t xml:space="preserve"> </w:t>
      </w:r>
      <w:r w:rsidR="00416532" w:rsidRPr="00A8030A">
        <w:rPr>
          <w:rFonts w:ascii="Times New Roman" w:hAnsi="Times New Roman" w:cs="Times New Roman"/>
          <w:sz w:val="24"/>
          <w:szCs w:val="24"/>
        </w:rPr>
        <w:t>–</w:t>
      </w:r>
      <w:r w:rsidRPr="00A8030A">
        <w:rPr>
          <w:rFonts w:ascii="Times New Roman" w:hAnsi="Times New Roman" w:cs="Times New Roman"/>
          <w:sz w:val="24"/>
          <w:szCs w:val="24"/>
        </w:rPr>
        <w:t xml:space="preserve"> </w:t>
      </w:r>
      <w:r w:rsidR="00416532" w:rsidRPr="00A8030A">
        <w:rPr>
          <w:rFonts w:ascii="Times New Roman" w:hAnsi="Times New Roman" w:cs="Times New Roman"/>
          <w:sz w:val="24"/>
          <w:szCs w:val="24"/>
        </w:rPr>
        <w:t xml:space="preserve">The Assessment Committee (comprised of four faculty members) reviews each Modified Value Rubric for the </w:t>
      </w:r>
      <w:r w:rsidR="00A8030A" w:rsidRPr="00A8030A">
        <w:rPr>
          <w:rFonts w:ascii="Times New Roman" w:hAnsi="Times New Roman" w:cs="Times New Roman"/>
          <w:sz w:val="24"/>
          <w:szCs w:val="24"/>
        </w:rPr>
        <w:t xml:space="preserve">various </w:t>
      </w:r>
      <w:proofErr w:type="spellStart"/>
      <w:r w:rsidR="00416532" w:rsidRPr="00A8030A">
        <w:rPr>
          <w:rFonts w:ascii="Times New Roman" w:hAnsi="Times New Roman" w:cs="Times New Roman"/>
          <w:sz w:val="24"/>
          <w:szCs w:val="24"/>
        </w:rPr>
        <w:t>subgoals</w:t>
      </w:r>
      <w:proofErr w:type="spellEnd"/>
      <w:r w:rsidR="00416532" w:rsidRPr="00A8030A">
        <w:rPr>
          <w:rFonts w:ascii="Times New Roman" w:hAnsi="Times New Roman" w:cs="Times New Roman"/>
          <w:sz w:val="24"/>
          <w:szCs w:val="24"/>
        </w:rPr>
        <w:t xml:space="preserve"> and use the revised rubric</w:t>
      </w:r>
      <w:r w:rsidR="00A8030A" w:rsidRPr="00A8030A">
        <w:rPr>
          <w:rFonts w:ascii="Times New Roman" w:hAnsi="Times New Roman" w:cs="Times New Roman"/>
          <w:sz w:val="24"/>
          <w:szCs w:val="24"/>
        </w:rPr>
        <w:t>s</w:t>
      </w:r>
      <w:r w:rsidR="00416532" w:rsidRPr="00A8030A">
        <w:rPr>
          <w:rFonts w:ascii="Times New Roman" w:hAnsi="Times New Roman" w:cs="Times New Roman"/>
          <w:sz w:val="24"/>
          <w:szCs w:val="24"/>
        </w:rPr>
        <w:t xml:space="preserve"> for assessing all selected assignments. Student assignments from History 4, 5, 50, 51, 100, 197a, and 197b are used for analysis. These assignments come from what the department considers to be its benchmark, milestone, and capstone courses. </w:t>
      </w:r>
      <w:r w:rsidR="00A8030A" w:rsidRPr="00A8030A">
        <w:rPr>
          <w:rFonts w:ascii="Times New Roman" w:hAnsi="Times New Roman" w:cs="Times New Roman"/>
          <w:sz w:val="24"/>
          <w:szCs w:val="24"/>
        </w:rPr>
        <w:t xml:space="preserve">Development and mastery of the department’s PLO’s can be seen through the assessment of assignments in these courses. From each of the classes, faculty are encouraged to provide a randomly selected number of papers that comprise 20% of their class submissions. The Assessment Committee has determined that 20% is a reasonable and appropriate sample size to conduct its analysis. </w:t>
      </w:r>
      <w:r w:rsidR="00416532" w:rsidRPr="00A8030A">
        <w:rPr>
          <w:rFonts w:ascii="Times New Roman" w:hAnsi="Times New Roman" w:cs="Times New Roman"/>
          <w:sz w:val="24"/>
          <w:szCs w:val="24"/>
        </w:rPr>
        <w:t xml:space="preserve">The Assessment Committee has determined that a 75% score in the Capstone #4 category of the Modified Value Rubric is considered ‘Mastery’ for a given PLO. </w:t>
      </w:r>
    </w:p>
    <w:p w:rsidR="00A8030A" w:rsidRPr="00A8030A" w:rsidRDefault="00A8030A" w:rsidP="006F2F3E">
      <w:pPr>
        <w:pStyle w:val="ListParagraph"/>
        <w:jc w:val="both"/>
        <w:rPr>
          <w:rFonts w:ascii="Times New Roman" w:hAnsi="Times New Roman" w:cs="Times New Roman"/>
          <w:sz w:val="24"/>
          <w:szCs w:val="24"/>
        </w:rPr>
      </w:pPr>
    </w:p>
    <w:p w:rsidR="000A5652" w:rsidRDefault="000A5652" w:rsidP="006F2F3E">
      <w:pPr>
        <w:pStyle w:val="ListParagraph"/>
        <w:numPr>
          <w:ilvl w:val="0"/>
          <w:numId w:val="1"/>
        </w:numPr>
        <w:jc w:val="both"/>
        <w:rPr>
          <w:rFonts w:ascii="Times New Roman" w:hAnsi="Times New Roman" w:cs="Times New Roman"/>
          <w:sz w:val="24"/>
          <w:szCs w:val="24"/>
        </w:rPr>
      </w:pPr>
      <w:r w:rsidRPr="009924DE">
        <w:rPr>
          <w:rFonts w:ascii="Times New Roman" w:hAnsi="Times New Roman" w:cs="Times New Roman"/>
          <w:b/>
          <w:sz w:val="24"/>
          <w:szCs w:val="24"/>
        </w:rPr>
        <w:t>PROCESS</w:t>
      </w:r>
      <w:r w:rsidRPr="006D4792">
        <w:rPr>
          <w:rFonts w:ascii="Times New Roman" w:hAnsi="Times New Roman" w:cs="Times New Roman"/>
          <w:sz w:val="24"/>
          <w:szCs w:val="24"/>
        </w:rPr>
        <w:t xml:space="preserve"> </w:t>
      </w:r>
      <w:r w:rsidR="00416532">
        <w:rPr>
          <w:rFonts w:ascii="Times New Roman" w:hAnsi="Times New Roman" w:cs="Times New Roman"/>
          <w:sz w:val="24"/>
          <w:szCs w:val="24"/>
        </w:rPr>
        <w:t>–</w:t>
      </w:r>
      <w:r w:rsidRPr="006D4792">
        <w:rPr>
          <w:rFonts w:ascii="Times New Roman" w:hAnsi="Times New Roman" w:cs="Times New Roman"/>
          <w:sz w:val="24"/>
          <w:szCs w:val="24"/>
        </w:rPr>
        <w:t xml:space="preserve"> </w:t>
      </w:r>
      <w:r w:rsidR="00416532">
        <w:rPr>
          <w:rFonts w:ascii="Times New Roman" w:hAnsi="Times New Roman" w:cs="Times New Roman"/>
          <w:sz w:val="24"/>
          <w:szCs w:val="24"/>
        </w:rPr>
        <w:t xml:space="preserve">The assessment cycle for the History department began in 2012-2013 with PLO #1. Since then, every PLO has been assessed in due course. For the beginning of the assessment cycle (evaluating PLO #1), student surveys are also distributed to see the impact of the department’s coursework and assignment on the students. For PLO #2, a faculty survey is also distributed to see how the course materials and structure </w:t>
      </w:r>
      <w:r w:rsidR="00935BBC">
        <w:rPr>
          <w:rFonts w:ascii="Times New Roman" w:hAnsi="Times New Roman" w:cs="Times New Roman"/>
          <w:sz w:val="24"/>
          <w:szCs w:val="24"/>
        </w:rPr>
        <w:t xml:space="preserve">have affected a faculty’s ability to </w:t>
      </w:r>
      <w:r w:rsidR="002A3710">
        <w:rPr>
          <w:rFonts w:ascii="Times New Roman" w:hAnsi="Times New Roman" w:cs="Times New Roman"/>
          <w:sz w:val="24"/>
          <w:szCs w:val="24"/>
        </w:rPr>
        <w:t xml:space="preserve">teach the skills associated with the </w:t>
      </w:r>
      <w:proofErr w:type="spellStart"/>
      <w:r w:rsidR="002A3710">
        <w:rPr>
          <w:rFonts w:ascii="Times New Roman" w:hAnsi="Times New Roman" w:cs="Times New Roman"/>
          <w:sz w:val="24"/>
          <w:szCs w:val="24"/>
        </w:rPr>
        <w:t>subgoals</w:t>
      </w:r>
      <w:proofErr w:type="spellEnd"/>
      <w:r w:rsidR="002A3710">
        <w:rPr>
          <w:rFonts w:ascii="Times New Roman" w:hAnsi="Times New Roman" w:cs="Times New Roman"/>
          <w:sz w:val="24"/>
          <w:szCs w:val="24"/>
        </w:rPr>
        <w:t xml:space="preserve">. For PLO #3, curricular issues are explored based on the findings of the previous assessment reports. For every cycle, the Assessment Committee reviews and updates its rubrics and specific objectives in order to keep assessment directly relevant to the needs of the students and department. </w:t>
      </w:r>
    </w:p>
    <w:p w:rsidR="009924DE" w:rsidRPr="009924DE" w:rsidRDefault="009924DE" w:rsidP="006F2F3E">
      <w:pPr>
        <w:pStyle w:val="ListParagraph"/>
        <w:jc w:val="both"/>
        <w:rPr>
          <w:rFonts w:ascii="Times New Roman" w:hAnsi="Times New Roman" w:cs="Times New Roman"/>
          <w:sz w:val="24"/>
          <w:szCs w:val="24"/>
        </w:rPr>
      </w:pPr>
    </w:p>
    <w:p w:rsidR="002A3710" w:rsidRDefault="000A5652" w:rsidP="006F2F3E">
      <w:pPr>
        <w:pStyle w:val="ListParagraph"/>
        <w:numPr>
          <w:ilvl w:val="0"/>
          <w:numId w:val="1"/>
        </w:numPr>
        <w:jc w:val="both"/>
        <w:rPr>
          <w:rFonts w:ascii="Times New Roman" w:hAnsi="Times New Roman" w:cs="Times New Roman"/>
          <w:sz w:val="24"/>
          <w:szCs w:val="24"/>
        </w:rPr>
      </w:pPr>
      <w:r w:rsidRPr="00A8030A">
        <w:rPr>
          <w:rFonts w:ascii="Times New Roman" w:hAnsi="Times New Roman" w:cs="Times New Roman"/>
          <w:b/>
          <w:sz w:val="24"/>
          <w:szCs w:val="24"/>
        </w:rPr>
        <w:t>ANALYSIS</w:t>
      </w:r>
      <w:r w:rsidRPr="006D4792">
        <w:rPr>
          <w:rFonts w:ascii="Times New Roman" w:hAnsi="Times New Roman" w:cs="Times New Roman"/>
          <w:sz w:val="24"/>
          <w:szCs w:val="24"/>
        </w:rPr>
        <w:t xml:space="preserve"> </w:t>
      </w:r>
      <w:r w:rsidR="002A3710">
        <w:rPr>
          <w:rFonts w:ascii="Times New Roman" w:hAnsi="Times New Roman" w:cs="Times New Roman"/>
          <w:sz w:val="24"/>
          <w:szCs w:val="24"/>
        </w:rPr>
        <w:t xml:space="preserve">– Faculty in the targeted classes are solicited to provide papers. The committee will have reviewed the updated rubric and a standardization of evaluation is established. Each member of the committee is then assigned a group of classes to evaluate and he/she will be responsible for gathering and evaluating the submitted papers. Once all of the papers are evaluated, the chair of the committee will tabulate the results and produce charts and graphs based on the data. One member of the </w:t>
      </w:r>
      <w:r w:rsidR="002A3710">
        <w:rPr>
          <w:rFonts w:ascii="Times New Roman" w:hAnsi="Times New Roman" w:cs="Times New Roman"/>
          <w:sz w:val="24"/>
          <w:szCs w:val="24"/>
        </w:rPr>
        <w:lastRenderedPageBreak/>
        <w:t xml:space="preserve">committee will be responsible for distributing and tabulating the data for any </w:t>
      </w:r>
      <w:r w:rsidR="00A8030A">
        <w:rPr>
          <w:rFonts w:ascii="Times New Roman" w:hAnsi="Times New Roman" w:cs="Times New Roman"/>
          <w:sz w:val="24"/>
          <w:szCs w:val="24"/>
        </w:rPr>
        <w:t>survey that might be given. The survey</w:t>
      </w:r>
      <w:r w:rsidR="002A3710">
        <w:rPr>
          <w:rFonts w:ascii="Times New Roman" w:hAnsi="Times New Roman" w:cs="Times New Roman"/>
          <w:sz w:val="24"/>
          <w:szCs w:val="24"/>
        </w:rPr>
        <w:t xml:space="preserve"> data is then given to the chair, who will then proceed </w:t>
      </w:r>
      <w:r w:rsidR="003B2A0E">
        <w:rPr>
          <w:rFonts w:ascii="Times New Roman" w:hAnsi="Times New Roman" w:cs="Times New Roman"/>
          <w:sz w:val="24"/>
          <w:szCs w:val="24"/>
        </w:rPr>
        <w:t xml:space="preserve">with </w:t>
      </w:r>
      <w:r w:rsidR="002A3710">
        <w:rPr>
          <w:rFonts w:ascii="Times New Roman" w:hAnsi="Times New Roman" w:cs="Times New Roman"/>
          <w:sz w:val="24"/>
          <w:szCs w:val="24"/>
        </w:rPr>
        <w:t xml:space="preserve">writing the report. Once the report is written, the remaining members of the committee will review the report and ensure that all of the data is correct and that the report is clear and concise. The chair will upload the report, along with any additional materials. Finally, the committee will prepare a PowerPoint presentation and written </w:t>
      </w:r>
      <w:r w:rsidR="002A3710">
        <w:rPr>
          <w:rFonts w:ascii="Times New Roman" w:hAnsi="Times New Roman" w:cs="Times New Roman"/>
          <w:sz w:val="24"/>
          <w:szCs w:val="24"/>
        </w:rPr>
        <w:t xml:space="preserve">report </w:t>
      </w:r>
      <w:r w:rsidR="002A3710">
        <w:rPr>
          <w:rFonts w:ascii="Times New Roman" w:hAnsi="Times New Roman" w:cs="Times New Roman"/>
          <w:sz w:val="24"/>
          <w:szCs w:val="24"/>
        </w:rPr>
        <w:t xml:space="preserve">for the fall faculty retreat. Any issues raised in the report will be discussed by all of the </w:t>
      </w:r>
      <w:r w:rsidR="003B2A0E">
        <w:rPr>
          <w:rFonts w:ascii="Times New Roman" w:hAnsi="Times New Roman" w:cs="Times New Roman"/>
          <w:sz w:val="24"/>
          <w:szCs w:val="24"/>
        </w:rPr>
        <w:t xml:space="preserve">members of the </w:t>
      </w:r>
      <w:r w:rsidR="002A3710">
        <w:rPr>
          <w:rFonts w:ascii="Times New Roman" w:hAnsi="Times New Roman" w:cs="Times New Roman"/>
          <w:sz w:val="24"/>
          <w:szCs w:val="24"/>
        </w:rPr>
        <w:t>History Department</w:t>
      </w:r>
      <w:r w:rsidR="00A8030A">
        <w:rPr>
          <w:rFonts w:ascii="Times New Roman" w:hAnsi="Times New Roman" w:cs="Times New Roman"/>
          <w:sz w:val="24"/>
          <w:szCs w:val="24"/>
        </w:rPr>
        <w:t xml:space="preserve">.  </w:t>
      </w:r>
    </w:p>
    <w:p w:rsidR="002A3710" w:rsidRPr="002A3710" w:rsidRDefault="002A3710" w:rsidP="006F2F3E">
      <w:pPr>
        <w:pStyle w:val="ListParagraph"/>
        <w:jc w:val="both"/>
        <w:rPr>
          <w:rFonts w:ascii="Times New Roman" w:hAnsi="Times New Roman" w:cs="Times New Roman"/>
          <w:sz w:val="24"/>
          <w:szCs w:val="24"/>
        </w:rPr>
      </w:pPr>
    </w:p>
    <w:p w:rsidR="000A5652" w:rsidRPr="006D4792" w:rsidRDefault="000A5652" w:rsidP="006F2F3E">
      <w:pPr>
        <w:pStyle w:val="ListParagraph"/>
        <w:numPr>
          <w:ilvl w:val="0"/>
          <w:numId w:val="1"/>
        </w:numPr>
        <w:jc w:val="both"/>
        <w:rPr>
          <w:rFonts w:ascii="Times New Roman" w:hAnsi="Times New Roman" w:cs="Times New Roman"/>
          <w:sz w:val="24"/>
          <w:szCs w:val="24"/>
        </w:rPr>
      </w:pPr>
      <w:r w:rsidRPr="00A8030A">
        <w:rPr>
          <w:rFonts w:ascii="Times New Roman" w:hAnsi="Times New Roman" w:cs="Times New Roman"/>
          <w:b/>
          <w:sz w:val="24"/>
          <w:szCs w:val="24"/>
        </w:rPr>
        <w:t>CONCLUSION</w:t>
      </w:r>
      <w:r w:rsidRPr="006D4792">
        <w:rPr>
          <w:rFonts w:ascii="Times New Roman" w:hAnsi="Times New Roman" w:cs="Times New Roman"/>
          <w:sz w:val="24"/>
          <w:szCs w:val="24"/>
        </w:rPr>
        <w:t xml:space="preserve"> </w:t>
      </w:r>
      <w:r w:rsidR="00A8030A">
        <w:rPr>
          <w:rFonts w:ascii="Times New Roman" w:hAnsi="Times New Roman" w:cs="Times New Roman"/>
          <w:sz w:val="24"/>
          <w:szCs w:val="24"/>
        </w:rPr>
        <w:t xml:space="preserve">– The History Department assessment plan was </w:t>
      </w:r>
      <w:r w:rsidR="003B2A0E">
        <w:rPr>
          <w:rFonts w:ascii="Times New Roman" w:hAnsi="Times New Roman" w:cs="Times New Roman"/>
          <w:sz w:val="24"/>
          <w:szCs w:val="24"/>
        </w:rPr>
        <w:t>established</w:t>
      </w:r>
      <w:r w:rsidR="00A8030A">
        <w:rPr>
          <w:rFonts w:ascii="Times New Roman" w:hAnsi="Times New Roman" w:cs="Times New Roman"/>
          <w:sz w:val="24"/>
          <w:szCs w:val="24"/>
        </w:rPr>
        <w:t xml:space="preserve"> to evaluate all of the PLO’s established by the History faculty. A 3-year cycle was developed that provided flexibility and </w:t>
      </w:r>
      <w:r w:rsidR="003B2A0E">
        <w:rPr>
          <w:rFonts w:ascii="Times New Roman" w:hAnsi="Times New Roman" w:cs="Times New Roman"/>
          <w:sz w:val="24"/>
          <w:szCs w:val="24"/>
        </w:rPr>
        <w:t xml:space="preserve">an opportunity for </w:t>
      </w:r>
      <w:r w:rsidR="00A8030A">
        <w:rPr>
          <w:rFonts w:ascii="Times New Roman" w:hAnsi="Times New Roman" w:cs="Times New Roman"/>
          <w:sz w:val="24"/>
          <w:szCs w:val="24"/>
        </w:rPr>
        <w:t xml:space="preserve">revision to adapt to the changing needs of the students and faculty. Classes are selected that represent all of the developmental levels of coursework in the history major and provide useful insight into the growth of the students. By the time that students graduate from the major, they are expected to achieve a 75% on the Capstone #4 level of mastery for all of the PLO </w:t>
      </w:r>
      <w:proofErr w:type="spellStart"/>
      <w:r w:rsidR="00A8030A">
        <w:rPr>
          <w:rFonts w:ascii="Times New Roman" w:hAnsi="Times New Roman" w:cs="Times New Roman"/>
          <w:sz w:val="24"/>
          <w:szCs w:val="24"/>
        </w:rPr>
        <w:t>subgoals</w:t>
      </w:r>
      <w:proofErr w:type="spellEnd"/>
      <w:r w:rsidR="00A8030A">
        <w:rPr>
          <w:rFonts w:ascii="Times New Roman" w:hAnsi="Times New Roman" w:cs="Times New Roman"/>
          <w:sz w:val="24"/>
          <w:szCs w:val="24"/>
        </w:rPr>
        <w:t xml:space="preserve">. Through a continuous analysis of the materials and dialogue between the faculty and students, great strides will be made to ensure that these high target levels are attained.  </w:t>
      </w:r>
    </w:p>
    <w:sectPr w:rsidR="000A5652" w:rsidRPr="006D47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0219"/>
    <w:multiLevelType w:val="hybridMultilevel"/>
    <w:tmpl w:val="B032F87C"/>
    <w:lvl w:ilvl="0" w:tplc="7FF672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652"/>
    <w:rsid w:val="000A5652"/>
    <w:rsid w:val="002A3710"/>
    <w:rsid w:val="003B2A0E"/>
    <w:rsid w:val="00416532"/>
    <w:rsid w:val="005810CE"/>
    <w:rsid w:val="0058193B"/>
    <w:rsid w:val="006D4792"/>
    <w:rsid w:val="006F2F3E"/>
    <w:rsid w:val="00935BBC"/>
    <w:rsid w:val="009924DE"/>
    <w:rsid w:val="00A8030A"/>
    <w:rsid w:val="00A94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8E2E1"/>
  <w15:chartTrackingRefBased/>
  <w15:docId w15:val="{E09D0A82-A4DB-475C-9EC6-8907225E3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652"/>
    <w:pPr>
      <w:ind w:left="720"/>
      <w:contextualSpacing/>
    </w:pPr>
  </w:style>
  <w:style w:type="paragraph" w:customStyle="1" w:styleId="Normal1">
    <w:name w:val="Normal1"/>
    <w:basedOn w:val="Normal"/>
    <w:uiPriority w:val="99"/>
    <w:rsid w:val="000A565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2</Pages>
  <Words>665</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Lagos, Katerina</dc:creator>
  <cp:keywords/>
  <dc:description/>
  <cp:lastModifiedBy>Lagos, Katerina</cp:lastModifiedBy>
  <cp:revision>3</cp:revision>
  <dcterms:created xsi:type="dcterms:W3CDTF">2019-08-26T18:31:00Z</dcterms:created>
  <dcterms:modified xsi:type="dcterms:W3CDTF">2019-08-26T20:30:00Z</dcterms:modified>
</cp:coreProperties>
</file>