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200" w:line="360" w:lineRule="auto"/>
        <w:rPr>
          <w:rFonts w:ascii="Proxima Nova" w:cs="Proxima Nova" w:eastAsia="Proxima Nova" w:hAnsi="Proxima Nova"/>
          <w:color w:val="353744"/>
          <w:sz w:val="20"/>
          <w:szCs w:val="20"/>
        </w:rPr>
      </w:pPr>
      <w:bookmarkStart w:colFirst="0" w:colLast="0" w:name="_jqkjmftb93tb" w:id="0"/>
      <w:bookmarkEnd w:id="0"/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Accommodation Responsibilities Matrix </w:t>
        <w:br w:type="textWrapping"/>
        <w:t xml:space="preserve">Document your planning of inclusive events here.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3795"/>
        <w:gridCol w:w="2400"/>
        <w:tblGridChange w:id="0">
          <w:tblGrid>
            <w:gridCol w:w="3165"/>
            <w:gridCol w:w="3795"/>
            <w:gridCol w:w="2400"/>
          </w:tblGrid>
        </w:tblGridChange>
      </w:tblGrid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Event Title: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Event Date: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Proxima Nova" w:cs="Proxima Nova" w:eastAsia="Proxima Nova" w:hAnsi="Proxima Nova"/>
                  <w:sz w:val="20"/>
                  <w:szCs w:val="20"/>
                  <w:u w:val="single"/>
                  <w:rtl w:val="0"/>
                </w:rPr>
                <w:t xml:space="preserve">ENF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Completed by: NAME</w:t>
              <w:br w:type="textWrapping"/>
              <w:t xml:space="preserve">DATE::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Dates and Timeframes: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Additional Details:</w:t>
              <w:br w:type="textWrapping"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Accommodation Point of Contact for event: (name) </w:t>
              <w:br w:type="textWrapping"/>
              <w:t xml:space="preserve">Email/phone number:(enter here)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Name this individual at the first meeting to discuss the event/event planning.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 responsibilities and outline dates.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Planning group determines if registration tools will be 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Event Reg Tool to use: (Zoom, Qualtrics,EventBright,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(ADD Link to Registration HERE)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Planning group determines appropriate accommodation language 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(Accommodation Language Statement with Point of Contact info here)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Ensure all advertising copy contains this language.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Advertising published: DATE</w:t>
              <w:br w:type="textWrapping"/>
              <w:t xml:space="preserve">Request from: (NAME)</w:t>
              <w:br w:type="textWrapping"/>
              <w:t xml:space="preserve">Date Request Received: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Contact </w:t>
            </w:r>
            <w:hyperlink r:id="rId7">
              <w:r w:rsidDel="00000000" w:rsidR="00000000" w:rsidRPr="00000000">
                <w:rPr>
                  <w:rFonts w:ascii="Proxima Nova" w:cs="Proxima Nova" w:eastAsia="Proxima Nova" w:hAnsi="Proxima Nova"/>
                  <w:sz w:val="20"/>
                  <w:szCs w:val="20"/>
                  <w:u w:val="single"/>
                  <w:rtl w:val="0"/>
                </w:rPr>
                <w:t xml:space="preserve">Staff ASL Interpreter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: (email link is clickable- DATE)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Request for: (1 or more)</w:t>
              <w:br w:type="textWrapping"/>
              <w:t xml:space="preserve">ASL </w:t>
              <w:br w:type="textWrapping"/>
              <w:t xml:space="preserve">Real Time Captions</w:t>
              <w:br w:type="textWrapping"/>
              <w:t xml:space="preserve">Other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Notified Event Presenter(s) of request, shared programmatic and technical considerations on: (DATE)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Presenter(s) will forward material: PowerPoint or slides, text for any spoken word, scripts) by: (DATE)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Event HOST: </w:t>
              <w:br w:type="textWrapping"/>
              <w:t xml:space="preserve">Production Script</w:t>
              <w:br w:type="textWrapping"/>
              <w:t xml:space="preserve">Facilitation Guides</w:t>
              <w:br w:type="textWrapping"/>
              <w:t xml:space="preserve">Minute by Minute Production Notes</w:t>
              <w:br w:type="textWrapping"/>
            </w:r>
          </w:p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Documents received: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(list of Docs/Dates)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Media Review: (DATE)</w:t>
              <w:br w:type="textWrapping"/>
              <w:t xml:space="preserve">Captioning on videos for meetings and events are required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Staff ASL interpreter to ensure all media is captioned and/or resources for Captioning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Location of Captioned media: (Info or Link)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Forward Materials to Staff ASL Interpreter (can share this tool for up to date links)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ASAP, but no later than 7-10 days prior to the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Event Host/Cohost(s):</w:t>
              <w:br w:type="textWrapping"/>
              <w:t xml:space="preserve">Event Producer:</w:t>
              <w:br w:type="textWrapping"/>
              <w:t xml:space="preserve">Event Moderator: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Link for event:</w:t>
              <w:br w:type="textWrapping"/>
              <w:t xml:space="preserve">Date for Producer: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Event Moderator will: (edit tasks)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ind w:left="72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mute/unmute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ind w:left="72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Assign Captioner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ind w:left="720" w:firstLine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Moderate visual/audio content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Link Docs Here: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Event Agenda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Script for Event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For virtual events, confirm settings with Host/Co host(s) and presenter.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As needed, arrange a practice session prior to the event/meeting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Practice session date/time and link HERE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After Event Feedback Meeting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Date/Time: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Link: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Who will attend: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Notes and follow up: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(link doc or take notes here)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CSUSENF" TargetMode="External"/><Relationship Id="rId7" Type="http://schemas.openxmlformats.org/officeDocument/2006/relationships/hyperlink" Target="mailto:michele.vincent@csus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