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04C81" w:rsidRDefault="00D04C81">
      <w:pPr>
        <w:widowControl w:val="0"/>
        <w:pBdr>
          <w:top w:val="nil"/>
          <w:left w:val="nil"/>
          <w:bottom w:val="nil"/>
          <w:right w:val="nil"/>
          <w:between w:val="nil"/>
        </w:pBdr>
        <w:spacing w:before="120" w:after="120"/>
        <w:rPr>
          <w:rFonts w:ascii="Calibri" w:eastAsia="Calibri" w:hAnsi="Calibri" w:cs="Calibri"/>
          <w:b/>
          <w:color w:val="3F3F3F"/>
          <w:sz w:val="2"/>
          <w:szCs w:val="2"/>
        </w:rPr>
      </w:pPr>
    </w:p>
    <w:tbl>
      <w:tblPr>
        <w:tblStyle w:val="a9"/>
        <w:tblW w:w="13770" w:type="dxa"/>
        <w:tblBorders>
          <w:top w:val="nil"/>
          <w:left w:val="nil"/>
          <w:bottom w:val="nil"/>
          <w:right w:val="nil"/>
          <w:insideH w:val="nil"/>
          <w:insideV w:val="nil"/>
        </w:tblBorders>
        <w:tblLayout w:type="fixed"/>
        <w:tblLook w:val="0600" w:firstRow="0" w:lastRow="0" w:firstColumn="0" w:lastColumn="0" w:noHBand="1" w:noVBand="1"/>
      </w:tblPr>
      <w:tblGrid>
        <w:gridCol w:w="3780"/>
        <w:gridCol w:w="9990"/>
      </w:tblGrid>
      <w:tr w:rsidR="00D04C81" w14:paraId="2F9C32C8" w14:textId="77777777">
        <w:trPr>
          <w:trHeight w:val="890"/>
        </w:trPr>
        <w:tc>
          <w:tcPr>
            <w:tcW w:w="3780" w:type="dxa"/>
            <w:tcBorders>
              <w:top w:val="nil"/>
              <w:left w:val="nil"/>
              <w:bottom w:val="single" w:sz="8" w:space="0" w:color="000000"/>
              <w:right w:val="nil"/>
            </w:tcBorders>
            <w:shd w:val="clear" w:color="auto" w:fill="D6E3BC"/>
            <w:tcMar>
              <w:top w:w="100" w:type="dxa"/>
              <w:left w:w="100" w:type="dxa"/>
              <w:bottom w:w="100" w:type="dxa"/>
              <w:right w:w="100" w:type="dxa"/>
            </w:tcMar>
          </w:tcPr>
          <w:p w14:paraId="00000002" w14:textId="77777777" w:rsidR="00D04C81" w:rsidRDefault="000C60D6">
            <w:pPr>
              <w:widowControl w:val="0"/>
              <w:spacing w:before="120"/>
              <w:ind w:left="144" w:right="144"/>
              <w:rPr>
                <w:rFonts w:ascii="Calibri" w:eastAsia="Calibri" w:hAnsi="Calibri" w:cs="Calibri"/>
                <w:b/>
                <w:color w:val="3F3F3F"/>
                <w:sz w:val="43"/>
                <w:szCs w:val="43"/>
              </w:rPr>
            </w:pPr>
            <w:r>
              <w:rPr>
                <w:rFonts w:ascii="Calibri" w:eastAsia="Calibri" w:hAnsi="Calibri" w:cs="Calibri"/>
                <w:b/>
                <w:color w:val="3F3F3F"/>
                <w:sz w:val="43"/>
                <w:szCs w:val="43"/>
              </w:rPr>
              <w:t>ECSE Fieldwork Evaluation Rubric</w:t>
            </w:r>
          </w:p>
        </w:tc>
        <w:tc>
          <w:tcPr>
            <w:tcW w:w="9990" w:type="dxa"/>
            <w:tcBorders>
              <w:top w:val="nil"/>
              <w:left w:val="nil"/>
              <w:bottom w:val="single" w:sz="8" w:space="0" w:color="000000"/>
              <w:right w:val="nil"/>
            </w:tcBorders>
            <w:tcMar>
              <w:top w:w="100" w:type="dxa"/>
              <w:left w:w="100" w:type="dxa"/>
              <w:bottom w:w="100" w:type="dxa"/>
              <w:right w:w="100" w:type="dxa"/>
            </w:tcMar>
            <w:vAlign w:val="bottom"/>
          </w:tcPr>
          <w:p w14:paraId="00000003" w14:textId="77777777" w:rsidR="00D04C81" w:rsidRDefault="000C60D6">
            <w:pPr>
              <w:widowControl w:val="0"/>
              <w:ind w:left="140" w:right="140"/>
              <w:rPr>
                <w:rFonts w:ascii="Calibri" w:eastAsia="Calibri" w:hAnsi="Calibri" w:cs="Calibri"/>
                <w:b/>
                <w:color w:val="3F3F3F"/>
                <w:sz w:val="22"/>
                <w:szCs w:val="22"/>
              </w:rPr>
            </w:pPr>
            <w:r>
              <w:rPr>
                <w:rFonts w:ascii="Calibri" w:eastAsia="Calibri" w:hAnsi="Calibri" w:cs="Calibri"/>
                <w:b/>
                <w:color w:val="3F3F3F"/>
                <w:sz w:val="22"/>
                <w:szCs w:val="22"/>
              </w:rPr>
              <w:t xml:space="preserve">A Teacher Performance Expectation (TPE)-based developmental continuum </w:t>
            </w:r>
          </w:p>
          <w:p w14:paraId="00000004" w14:textId="77777777" w:rsidR="00D04C81" w:rsidRDefault="000C60D6">
            <w:pPr>
              <w:widowControl w:val="0"/>
              <w:ind w:left="140" w:right="140"/>
              <w:rPr>
                <w:rFonts w:ascii="Calibri" w:eastAsia="Calibri" w:hAnsi="Calibri" w:cs="Calibri"/>
                <w:i/>
                <w:color w:val="3F3F3F"/>
                <w:sz w:val="19"/>
                <w:szCs w:val="19"/>
              </w:rPr>
            </w:pPr>
            <w:r>
              <w:rPr>
                <w:rFonts w:ascii="Calibri" w:eastAsia="Calibri" w:hAnsi="Calibri" w:cs="Calibri"/>
                <w:i/>
                <w:color w:val="3F3F3F"/>
                <w:sz w:val="22"/>
                <w:szCs w:val="22"/>
              </w:rPr>
              <w:t>For use with candidates enrolled in Sacramento State’s ECSE credential program.</w:t>
            </w:r>
          </w:p>
        </w:tc>
      </w:tr>
      <w:tr w:rsidR="00D04C81" w14:paraId="16550018" w14:textId="77777777">
        <w:trPr>
          <w:trHeight w:val="1590"/>
        </w:trPr>
        <w:tc>
          <w:tcPr>
            <w:tcW w:w="3780" w:type="dxa"/>
            <w:vMerge w:val="restart"/>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14:paraId="00000005" w14:textId="77777777" w:rsidR="00D04C81" w:rsidRDefault="000C60D6">
            <w:pPr>
              <w:widowControl w:val="0"/>
              <w:spacing w:before="120" w:after="120"/>
              <w:ind w:right="140"/>
              <w:jc w:val="center"/>
              <w:rPr>
                <w:rFonts w:ascii="Calibri" w:eastAsia="Calibri" w:hAnsi="Calibri" w:cs="Calibri"/>
                <w:b/>
                <w:color w:val="3F3F3F"/>
              </w:rPr>
            </w:pPr>
            <w:r>
              <w:rPr>
                <w:rFonts w:ascii="Calibri" w:eastAsia="Calibri" w:hAnsi="Calibri" w:cs="Calibri"/>
                <w:b/>
                <w:noProof/>
                <w:color w:val="3F3F3F"/>
                <w:sz w:val="23"/>
                <w:szCs w:val="23"/>
              </w:rPr>
              <w:drawing>
                <wp:inline distT="0" distB="0" distL="0" distR="0" wp14:anchorId="1F933769" wp14:editId="6DC16C0B">
                  <wp:extent cx="2392292" cy="65554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392292" cy="655542"/>
                          </a:xfrm>
                          <a:prstGeom prst="rect">
                            <a:avLst/>
                          </a:prstGeom>
                          <a:ln/>
                        </pic:spPr>
                      </pic:pic>
                    </a:graphicData>
                  </a:graphic>
                </wp:inline>
              </w:drawing>
            </w:r>
            <w:r>
              <w:rPr>
                <w:rFonts w:ascii="Calibri" w:eastAsia="Calibri" w:hAnsi="Calibri" w:cs="Calibri"/>
                <w:b/>
                <w:color w:val="3F3F3F"/>
              </w:rPr>
              <w:t>Early Childhood Special Education (ECSE)</w:t>
            </w:r>
          </w:p>
        </w:tc>
        <w:tc>
          <w:tcPr>
            <w:tcW w:w="9990" w:type="dxa"/>
            <w:tcBorders>
              <w:top w:val="nil"/>
              <w:left w:val="nil"/>
              <w:bottom w:val="single" w:sz="8" w:space="0" w:color="000000"/>
              <w:right w:val="single" w:sz="8" w:space="0" w:color="000000"/>
            </w:tcBorders>
            <w:tcMar>
              <w:top w:w="100" w:type="dxa"/>
              <w:left w:w="100" w:type="dxa"/>
              <w:bottom w:w="100" w:type="dxa"/>
              <w:right w:w="100" w:type="dxa"/>
            </w:tcMar>
          </w:tcPr>
          <w:p w14:paraId="00000006" w14:textId="77777777" w:rsidR="00D04C81" w:rsidRDefault="000C60D6">
            <w:pPr>
              <w:widowControl w:val="0"/>
              <w:spacing w:line="360" w:lineRule="auto"/>
              <w:ind w:left="140" w:right="140"/>
              <w:rPr>
                <w:rFonts w:ascii="Calibri" w:eastAsia="Calibri" w:hAnsi="Calibri" w:cs="Calibri"/>
                <w:b/>
                <w:color w:val="3F3F3F"/>
                <w:sz w:val="20"/>
                <w:szCs w:val="20"/>
                <w:shd w:val="clear" w:color="auto" w:fill="D9D9D9"/>
              </w:rPr>
            </w:pPr>
            <w:r>
              <w:rPr>
                <w:rFonts w:ascii="Calibri" w:eastAsia="Calibri" w:hAnsi="Calibri" w:cs="Calibri"/>
                <w:b/>
                <w:color w:val="3F3F3F"/>
                <w:sz w:val="20"/>
                <w:szCs w:val="20"/>
              </w:rPr>
              <w:t xml:space="preserve">Candidate Name: </w:t>
            </w:r>
            <w:r>
              <w:rPr>
                <w:rFonts w:ascii="Calibri" w:eastAsia="Calibri" w:hAnsi="Calibri" w:cs="Calibri"/>
                <w:b/>
                <w:color w:val="3F3F3F"/>
                <w:sz w:val="20"/>
                <w:szCs w:val="20"/>
                <w:shd w:val="clear" w:color="auto" w:fill="D9D9D9"/>
              </w:rPr>
              <w:t>________________________</w:t>
            </w:r>
            <w:r>
              <w:rPr>
                <w:rFonts w:ascii="Calibri" w:eastAsia="Calibri" w:hAnsi="Calibri" w:cs="Calibri"/>
                <w:b/>
                <w:color w:val="3F3F3F"/>
                <w:sz w:val="20"/>
                <w:szCs w:val="20"/>
              </w:rPr>
              <w:t xml:space="preserve">        Student ID: </w:t>
            </w:r>
            <w:r>
              <w:rPr>
                <w:rFonts w:ascii="Calibri" w:eastAsia="Calibri" w:hAnsi="Calibri" w:cs="Calibri"/>
                <w:b/>
                <w:color w:val="3F3F3F"/>
                <w:sz w:val="20"/>
                <w:szCs w:val="20"/>
                <w:shd w:val="clear" w:color="auto" w:fill="D9D9D9"/>
              </w:rPr>
              <w:t xml:space="preserve">____________   </w:t>
            </w:r>
            <w:r>
              <w:rPr>
                <w:rFonts w:ascii="Calibri" w:eastAsia="Calibri" w:hAnsi="Calibri" w:cs="Calibri"/>
                <w:b/>
                <w:color w:val="3F3F3F"/>
                <w:sz w:val="20"/>
                <w:szCs w:val="20"/>
              </w:rPr>
              <w:t xml:space="preserve">Semester </w:t>
            </w:r>
            <w:r>
              <w:rPr>
                <w:rFonts w:ascii="Calibri" w:eastAsia="Calibri" w:hAnsi="Calibri" w:cs="Calibri"/>
                <w:b/>
                <w:color w:val="3F3F3F"/>
                <w:sz w:val="16"/>
                <w:szCs w:val="16"/>
              </w:rPr>
              <w:t>(e.g., Fall 2021)</w:t>
            </w:r>
            <w:r>
              <w:rPr>
                <w:rFonts w:ascii="Calibri" w:eastAsia="Calibri" w:hAnsi="Calibri" w:cs="Calibri"/>
                <w:b/>
                <w:color w:val="3F3F3F"/>
                <w:sz w:val="20"/>
                <w:szCs w:val="20"/>
              </w:rPr>
              <w:t xml:space="preserve">: </w:t>
            </w:r>
            <w:r>
              <w:rPr>
                <w:rFonts w:ascii="Calibri" w:eastAsia="Calibri" w:hAnsi="Calibri" w:cs="Calibri"/>
                <w:b/>
                <w:color w:val="3F3F3F"/>
                <w:sz w:val="20"/>
                <w:szCs w:val="20"/>
                <w:shd w:val="clear" w:color="auto" w:fill="D9D9D9"/>
              </w:rPr>
              <w:t xml:space="preserve">_________      </w:t>
            </w:r>
            <w:r>
              <w:rPr>
                <w:rFonts w:ascii="Calibri" w:eastAsia="Calibri" w:hAnsi="Calibri" w:cs="Calibri"/>
                <w:b/>
                <w:color w:val="3F3F3F"/>
                <w:sz w:val="20"/>
                <w:szCs w:val="20"/>
              </w:rPr>
              <w:t xml:space="preserve">Fieldwork course: </w:t>
            </w:r>
            <w:r>
              <w:rPr>
                <w:rFonts w:ascii="Calibri" w:eastAsia="Calibri" w:hAnsi="Calibri" w:cs="Calibri"/>
                <w:b/>
                <w:color w:val="3F3F3F"/>
                <w:sz w:val="20"/>
                <w:szCs w:val="20"/>
                <w:shd w:val="clear" w:color="auto" w:fill="D9D9D9"/>
              </w:rPr>
              <w:t xml:space="preserve"> __________</w:t>
            </w:r>
            <w:r>
              <w:rPr>
                <w:rFonts w:ascii="Calibri" w:eastAsia="Calibri" w:hAnsi="Calibri" w:cs="Calibri"/>
                <w:b/>
                <w:color w:val="3F3F3F"/>
                <w:sz w:val="20"/>
                <w:szCs w:val="20"/>
              </w:rPr>
              <w:t xml:space="preserve"> </w:t>
            </w:r>
            <w:proofErr w:type="spellStart"/>
            <w:r>
              <w:rPr>
                <w:rFonts w:ascii="MS Gothic" w:eastAsia="MS Gothic" w:hAnsi="MS Gothic" w:cs="MS Gothic"/>
                <w:color w:val="3F3F3F"/>
                <w:sz w:val="20"/>
                <w:szCs w:val="20"/>
              </w:rPr>
              <w:t>ロ</w:t>
            </w:r>
            <w:r>
              <w:rPr>
                <w:rFonts w:ascii="Calibri" w:eastAsia="Calibri" w:hAnsi="Calibri" w:cs="Calibri"/>
                <w:color w:val="3F3F3F"/>
                <w:sz w:val="20"/>
                <w:szCs w:val="20"/>
              </w:rPr>
              <w:t>Early</w:t>
            </w:r>
            <w:proofErr w:type="spellEnd"/>
            <w:r>
              <w:rPr>
                <w:rFonts w:ascii="Calibri" w:eastAsia="Calibri" w:hAnsi="Calibri" w:cs="Calibri"/>
                <w:color w:val="3F3F3F"/>
                <w:sz w:val="20"/>
                <w:szCs w:val="20"/>
              </w:rPr>
              <w:t xml:space="preserve"> Fieldwork   </w:t>
            </w:r>
            <w:proofErr w:type="spellStart"/>
            <w:r>
              <w:rPr>
                <w:rFonts w:ascii="MS Gothic" w:eastAsia="MS Gothic" w:hAnsi="MS Gothic" w:cs="MS Gothic"/>
                <w:color w:val="3F3F3F"/>
                <w:sz w:val="20"/>
                <w:szCs w:val="20"/>
              </w:rPr>
              <w:t>ロ</w:t>
            </w:r>
            <w:r>
              <w:rPr>
                <w:rFonts w:ascii="Calibri" w:eastAsia="Calibri" w:hAnsi="Calibri" w:cs="Calibri"/>
                <w:color w:val="3F3F3F"/>
                <w:sz w:val="20"/>
                <w:szCs w:val="20"/>
              </w:rPr>
              <w:t>Culminating</w:t>
            </w:r>
            <w:proofErr w:type="spellEnd"/>
            <w:r>
              <w:rPr>
                <w:rFonts w:ascii="Calibri" w:eastAsia="Calibri" w:hAnsi="Calibri" w:cs="Calibri"/>
                <w:color w:val="3F3F3F"/>
                <w:sz w:val="20"/>
                <w:szCs w:val="20"/>
              </w:rPr>
              <w:t xml:space="preserve"> Experience   </w:t>
            </w:r>
            <w:r>
              <w:rPr>
                <w:rFonts w:ascii="Calibri" w:eastAsia="Calibri" w:hAnsi="Calibri" w:cs="Calibri"/>
                <w:b/>
                <w:color w:val="3F3F3F"/>
                <w:sz w:val="20"/>
                <w:szCs w:val="20"/>
              </w:rPr>
              <w:t xml:space="preserve">Program/School: </w:t>
            </w:r>
            <w:r>
              <w:rPr>
                <w:rFonts w:ascii="Calibri" w:eastAsia="Calibri" w:hAnsi="Calibri" w:cs="Calibri"/>
                <w:b/>
                <w:color w:val="3F3F3F"/>
                <w:sz w:val="20"/>
                <w:szCs w:val="20"/>
                <w:shd w:val="clear" w:color="auto" w:fill="D9D9D9"/>
              </w:rPr>
              <w:t xml:space="preserve"> _______________</w:t>
            </w:r>
          </w:p>
          <w:p w14:paraId="00000007" w14:textId="77777777" w:rsidR="00D04C81" w:rsidRDefault="000C60D6">
            <w:pPr>
              <w:widowControl w:val="0"/>
              <w:spacing w:line="360" w:lineRule="auto"/>
              <w:ind w:left="140" w:right="140"/>
              <w:rPr>
                <w:rFonts w:ascii="Calibri" w:eastAsia="Calibri" w:hAnsi="Calibri" w:cs="Calibri"/>
                <w:b/>
                <w:color w:val="3F3F3F"/>
                <w:sz w:val="20"/>
                <w:szCs w:val="20"/>
              </w:rPr>
            </w:pPr>
            <w:r>
              <w:rPr>
                <w:rFonts w:ascii="Calibri" w:eastAsia="Calibri" w:hAnsi="Calibri" w:cs="Calibri"/>
                <w:b/>
                <w:color w:val="3F3F3F"/>
                <w:sz w:val="20"/>
                <w:szCs w:val="20"/>
              </w:rPr>
              <w:t xml:space="preserve">Grade: </w:t>
            </w:r>
            <w:proofErr w:type="spellStart"/>
            <w:r>
              <w:rPr>
                <w:rFonts w:ascii="MS Gothic" w:eastAsia="MS Gothic" w:hAnsi="MS Gothic" w:cs="MS Gothic"/>
                <w:color w:val="3F3F3F"/>
                <w:sz w:val="20"/>
                <w:szCs w:val="20"/>
              </w:rPr>
              <w:t>ロ</w:t>
            </w:r>
            <w:r>
              <w:rPr>
                <w:rFonts w:ascii="Calibri" w:eastAsia="Calibri" w:hAnsi="Calibri" w:cs="Calibri"/>
                <w:color w:val="3F3F3F"/>
                <w:sz w:val="20"/>
                <w:szCs w:val="20"/>
              </w:rPr>
              <w:t>Infant</w:t>
            </w:r>
            <w:proofErr w:type="spellEnd"/>
            <w:r>
              <w:rPr>
                <w:rFonts w:ascii="Calibri" w:eastAsia="Calibri" w:hAnsi="Calibri" w:cs="Calibri"/>
                <w:color w:val="3F3F3F"/>
                <w:sz w:val="20"/>
                <w:szCs w:val="20"/>
              </w:rPr>
              <w:t xml:space="preserve">/Toddler   </w:t>
            </w:r>
            <w:proofErr w:type="spellStart"/>
            <w:r>
              <w:rPr>
                <w:rFonts w:ascii="MS Gothic" w:eastAsia="MS Gothic" w:hAnsi="MS Gothic" w:cs="MS Gothic"/>
                <w:color w:val="3F3F3F"/>
                <w:sz w:val="20"/>
                <w:szCs w:val="20"/>
              </w:rPr>
              <w:t>ロ</w:t>
            </w:r>
            <w:r>
              <w:rPr>
                <w:rFonts w:ascii="Calibri" w:eastAsia="Calibri" w:hAnsi="Calibri" w:cs="Calibri"/>
                <w:color w:val="3F3F3F"/>
                <w:sz w:val="20"/>
                <w:szCs w:val="20"/>
              </w:rPr>
              <w:t>PreK</w:t>
            </w:r>
            <w:proofErr w:type="spellEnd"/>
            <w:r>
              <w:rPr>
                <w:rFonts w:ascii="Calibri" w:eastAsia="Calibri" w:hAnsi="Calibri" w:cs="Calibri"/>
                <w:color w:val="3F3F3F"/>
                <w:sz w:val="20"/>
                <w:szCs w:val="20"/>
              </w:rPr>
              <w:t xml:space="preserve">   </w:t>
            </w:r>
            <w:proofErr w:type="spellStart"/>
            <w:r>
              <w:rPr>
                <w:rFonts w:ascii="MS Gothic" w:eastAsia="MS Gothic" w:hAnsi="MS Gothic" w:cs="MS Gothic"/>
                <w:color w:val="3F3F3F"/>
                <w:sz w:val="20"/>
                <w:szCs w:val="20"/>
              </w:rPr>
              <w:t>ロ</w:t>
            </w:r>
            <w:r>
              <w:rPr>
                <w:rFonts w:ascii="Calibri" w:eastAsia="Calibri" w:hAnsi="Calibri" w:cs="Calibri"/>
                <w:color w:val="3F3F3F"/>
                <w:sz w:val="20"/>
                <w:szCs w:val="20"/>
              </w:rPr>
              <w:t>TK</w:t>
            </w:r>
            <w:proofErr w:type="spellEnd"/>
            <w:r>
              <w:rPr>
                <w:rFonts w:ascii="Calibri" w:eastAsia="Calibri" w:hAnsi="Calibri" w:cs="Calibri"/>
                <w:color w:val="3F3F3F"/>
                <w:sz w:val="20"/>
                <w:szCs w:val="20"/>
              </w:rPr>
              <w:t xml:space="preserve">   </w:t>
            </w:r>
            <w:proofErr w:type="spellStart"/>
            <w:r>
              <w:rPr>
                <w:rFonts w:ascii="MS Gothic" w:eastAsia="MS Gothic" w:hAnsi="MS Gothic" w:cs="MS Gothic"/>
                <w:color w:val="3F3F3F"/>
                <w:sz w:val="20"/>
                <w:szCs w:val="20"/>
              </w:rPr>
              <w:t>ロ</w:t>
            </w:r>
            <w:r>
              <w:rPr>
                <w:rFonts w:ascii="Calibri" w:eastAsia="Calibri" w:hAnsi="Calibri" w:cs="Calibri"/>
                <w:color w:val="3F3F3F"/>
                <w:sz w:val="20"/>
                <w:szCs w:val="20"/>
              </w:rPr>
              <w:t>Kindergarten</w:t>
            </w:r>
            <w:proofErr w:type="spellEnd"/>
            <w:r>
              <w:rPr>
                <w:rFonts w:ascii="Calibri" w:eastAsia="Calibri" w:hAnsi="Calibri" w:cs="Calibri"/>
                <w:b/>
                <w:color w:val="3F3F3F"/>
                <w:sz w:val="20"/>
                <w:szCs w:val="20"/>
              </w:rPr>
              <w:t xml:space="preserve">       Setting:  </w:t>
            </w:r>
            <w:r>
              <w:rPr>
                <w:rFonts w:ascii="MS Gothic" w:eastAsia="MS Gothic" w:hAnsi="MS Gothic" w:cs="MS Gothic"/>
                <w:color w:val="3F3F3F"/>
                <w:sz w:val="20"/>
                <w:szCs w:val="20"/>
              </w:rPr>
              <w:t>ロ</w:t>
            </w:r>
            <w:r>
              <w:rPr>
                <w:rFonts w:ascii="Calibri" w:eastAsia="Calibri" w:hAnsi="Calibri" w:cs="Calibri"/>
                <w:color w:val="3F3F3F"/>
                <w:sz w:val="20"/>
                <w:szCs w:val="20"/>
              </w:rPr>
              <w:t xml:space="preserve"> Home   </w:t>
            </w:r>
            <w:proofErr w:type="spellStart"/>
            <w:r>
              <w:rPr>
                <w:rFonts w:ascii="MS Gothic" w:eastAsia="MS Gothic" w:hAnsi="MS Gothic" w:cs="MS Gothic"/>
                <w:color w:val="3F3F3F"/>
                <w:sz w:val="20"/>
                <w:szCs w:val="20"/>
              </w:rPr>
              <w:t>ロ</w:t>
            </w:r>
            <w:r>
              <w:rPr>
                <w:rFonts w:ascii="Calibri" w:eastAsia="Calibri" w:hAnsi="Calibri" w:cs="Calibri"/>
                <w:color w:val="3F3F3F"/>
                <w:sz w:val="20"/>
                <w:szCs w:val="20"/>
              </w:rPr>
              <w:t>Inclusion</w:t>
            </w:r>
            <w:proofErr w:type="spellEnd"/>
            <w:r>
              <w:rPr>
                <w:rFonts w:ascii="Calibri" w:eastAsia="Calibri" w:hAnsi="Calibri" w:cs="Calibri"/>
                <w:color w:val="3F3F3F"/>
                <w:sz w:val="20"/>
                <w:szCs w:val="20"/>
              </w:rPr>
              <w:t xml:space="preserve">   </w:t>
            </w:r>
            <w:proofErr w:type="spellStart"/>
            <w:r>
              <w:rPr>
                <w:rFonts w:ascii="MS Gothic" w:eastAsia="MS Gothic" w:hAnsi="MS Gothic" w:cs="MS Gothic"/>
                <w:color w:val="3F3F3F"/>
                <w:sz w:val="20"/>
                <w:szCs w:val="20"/>
              </w:rPr>
              <w:t>ロ</w:t>
            </w:r>
            <w:r>
              <w:rPr>
                <w:rFonts w:ascii="Calibri" w:eastAsia="Calibri" w:hAnsi="Calibri" w:cs="Calibri"/>
                <w:color w:val="3F3F3F"/>
                <w:sz w:val="20"/>
                <w:szCs w:val="20"/>
              </w:rPr>
              <w:t>Special</w:t>
            </w:r>
            <w:proofErr w:type="spellEnd"/>
            <w:r>
              <w:rPr>
                <w:rFonts w:ascii="Calibri" w:eastAsia="Calibri" w:hAnsi="Calibri" w:cs="Calibri"/>
                <w:color w:val="3F3F3F"/>
                <w:sz w:val="20"/>
                <w:szCs w:val="20"/>
              </w:rPr>
              <w:t xml:space="preserve"> Ed classroom</w:t>
            </w:r>
          </w:p>
          <w:p w14:paraId="00000008" w14:textId="77777777" w:rsidR="00D04C81" w:rsidRDefault="000C60D6">
            <w:pPr>
              <w:widowControl w:val="0"/>
              <w:spacing w:line="360" w:lineRule="auto"/>
              <w:ind w:left="140" w:right="140"/>
              <w:rPr>
                <w:rFonts w:ascii="Calibri" w:eastAsia="Calibri" w:hAnsi="Calibri" w:cs="Calibri"/>
                <w:b/>
                <w:color w:val="3F3F3F"/>
                <w:sz w:val="18"/>
                <w:szCs w:val="18"/>
                <w:shd w:val="clear" w:color="auto" w:fill="D9D9D9"/>
              </w:rPr>
            </w:pPr>
            <w:r>
              <w:rPr>
                <w:rFonts w:ascii="Calibri" w:eastAsia="Calibri" w:hAnsi="Calibri" w:cs="Calibri"/>
                <w:b/>
                <w:color w:val="3F3F3F"/>
                <w:sz w:val="20"/>
                <w:szCs w:val="20"/>
              </w:rPr>
              <w:t xml:space="preserve">Notes about setting: </w:t>
            </w:r>
            <w:r>
              <w:rPr>
                <w:rFonts w:ascii="Calibri" w:eastAsia="Calibri" w:hAnsi="Calibri" w:cs="Calibri"/>
                <w:b/>
                <w:color w:val="3F3F3F"/>
                <w:sz w:val="20"/>
                <w:szCs w:val="20"/>
                <w:shd w:val="clear" w:color="auto" w:fill="D9D9D9"/>
              </w:rPr>
              <w:t>_____________________________________________________________________________</w:t>
            </w:r>
          </w:p>
        </w:tc>
      </w:tr>
      <w:tr w:rsidR="00D04C81" w14:paraId="55F15F9A" w14:textId="77777777">
        <w:trPr>
          <w:trHeight w:val="20"/>
        </w:trPr>
        <w:tc>
          <w:tcPr>
            <w:tcW w:w="3780" w:type="dxa"/>
            <w:vMerge/>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14:paraId="00000009" w14:textId="77777777" w:rsidR="00D04C81" w:rsidRDefault="00D04C81">
            <w:pPr>
              <w:widowControl w:val="0"/>
              <w:pBdr>
                <w:top w:val="nil"/>
                <w:left w:val="nil"/>
                <w:bottom w:val="nil"/>
                <w:right w:val="nil"/>
                <w:between w:val="nil"/>
              </w:pBdr>
              <w:spacing w:line="276" w:lineRule="auto"/>
              <w:rPr>
                <w:rFonts w:ascii="Calibri" w:eastAsia="Calibri" w:hAnsi="Calibri" w:cs="Calibri"/>
                <w:b/>
                <w:color w:val="3F3F3F"/>
                <w:sz w:val="18"/>
                <w:szCs w:val="18"/>
                <w:shd w:val="clear" w:color="auto" w:fill="D9D9D9"/>
              </w:rPr>
            </w:pPr>
          </w:p>
        </w:tc>
        <w:tc>
          <w:tcPr>
            <w:tcW w:w="9990" w:type="dxa"/>
            <w:tcBorders>
              <w:top w:val="nil"/>
              <w:left w:val="nil"/>
              <w:bottom w:val="single" w:sz="8" w:space="0" w:color="000000"/>
              <w:right w:val="single" w:sz="8" w:space="0" w:color="000000"/>
            </w:tcBorders>
            <w:tcMar>
              <w:top w:w="100" w:type="dxa"/>
              <w:left w:w="100" w:type="dxa"/>
              <w:bottom w:w="100" w:type="dxa"/>
              <w:right w:w="100" w:type="dxa"/>
            </w:tcMar>
          </w:tcPr>
          <w:p w14:paraId="0000000A" w14:textId="77777777" w:rsidR="00D04C81" w:rsidRDefault="000C60D6">
            <w:pPr>
              <w:widowControl w:val="0"/>
              <w:spacing w:line="360" w:lineRule="auto"/>
              <w:ind w:left="140" w:right="140"/>
              <w:rPr>
                <w:rFonts w:ascii="Calibri" w:eastAsia="Calibri" w:hAnsi="Calibri" w:cs="Calibri"/>
                <w:b/>
                <w:color w:val="3F3F3F"/>
                <w:sz w:val="19"/>
                <w:szCs w:val="19"/>
                <w:shd w:val="clear" w:color="auto" w:fill="D9D9D9"/>
              </w:rPr>
            </w:pPr>
            <w:r>
              <w:rPr>
                <w:rFonts w:ascii="Calibri" w:eastAsia="Calibri" w:hAnsi="Calibri" w:cs="Calibri"/>
                <w:b/>
                <w:color w:val="3F3F3F"/>
                <w:sz w:val="19"/>
                <w:szCs w:val="19"/>
              </w:rPr>
              <w:t xml:space="preserve">Supervisor name: </w:t>
            </w:r>
            <w:r>
              <w:rPr>
                <w:rFonts w:ascii="Calibri" w:eastAsia="Calibri" w:hAnsi="Calibri" w:cs="Calibri"/>
                <w:b/>
                <w:color w:val="3F3F3F"/>
                <w:sz w:val="19"/>
                <w:szCs w:val="19"/>
                <w:shd w:val="clear" w:color="auto" w:fill="D9D9D9"/>
              </w:rPr>
              <w:t xml:space="preserve">_______________ </w:t>
            </w:r>
            <w:r>
              <w:rPr>
                <w:rFonts w:ascii="Calibri" w:eastAsia="Calibri" w:hAnsi="Calibri" w:cs="Calibri"/>
                <w:b/>
                <w:color w:val="3F3F3F"/>
                <w:sz w:val="19"/>
                <w:szCs w:val="19"/>
              </w:rPr>
              <w:t xml:space="preserve">Mentor name: </w:t>
            </w:r>
            <w:r>
              <w:rPr>
                <w:rFonts w:ascii="Calibri" w:eastAsia="Calibri" w:hAnsi="Calibri" w:cs="Calibri"/>
                <w:b/>
                <w:color w:val="3F3F3F"/>
                <w:sz w:val="19"/>
                <w:szCs w:val="19"/>
                <w:shd w:val="clear" w:color="auto" w:fill="D9D9D9"/>
              </w:rPr>
              <w:t xml:space="preserve">_________________   </w:t>
            </w:r>
            <w:r>
              <w:rPr>
                <w:rFonts w:ascii="Calibri" w:eastAsia="Calibri" w:hAnsi="Calibri" w:cs="Calibri"/>
                <w:b/>
                <w:color w:val="3F3F3F"/>
                <w:sz w:val="19"/>
                <w:szCs w:val="19"/>
              </w:rPr>
              <w:t xml:space="preserve">Fieldwork site: </w:t>
            </w:r>
            <w:r>
              <w:rPr>
                <w:rFonts w:ascii="Calibri" w:eastAsia="Calibri" w:hAnsi="Calibri" w:cs="Calibri"/>
                <w:b/>
                <w:color w:val="3F3F3F"/>
                <w:sz w:val="19"/>
                <w:szCs w:val="19"/>
                <w:shd w:val="clear" w:color="auto" w:fill="D9D9D9"/>
              </w:rPr>
              <w:t>________________________</w:t>
            </w:r>
          </w:p>
        </w:tc>
      </w:tr>
    </w:tbl>
    <w:p w14:paraId="0000000B" w14:textId="77777777" w:rsidR="00D04C81" w:rsidRDefault="000C60D6">
      <w:pPr>
        <w:widowControl w:val="0"/>
        <w:rPr>
          <w:b/>
          <w:color w:val="3F3F3F"/>
          <w:sz w:val="10"/>
          <w:szCs w:val="10"/>
        </w:rPr>
      </w:pPr>
      <w:r>
        <w:rPr>
          <w:b/>
          <w:color w:val="3F3F3F"/>
        </w:rPr>
        <w:t xml:space="preserve"> </w:t>
      </w:r>
    </w:p>
    <w:p w14:paraId="0000000C" w14:textId="77777777" w:rsidR="00D04C81" w:rsidRDefault="000C60D6">
      <w:pPr>
        <w:widowControl w:val="0"/>
        <w:rPr>
          <w:rFonts w:ascii="Calibri" w:eastAsia="Calibri" w:hAnsi="Calibri" w:cs="Calibri"/>
          <w:b/>
          <w:color w:val="3F3F3F"/>
          <w:sz w:val="32"/>
          <w:szCs w:val="32"/>
        </w:rPr>
      </w:pPr>
      <w:r>
        <w:rPr>
          <w:rFonts w:ascii="Calibri" w:eastAsia="Calibri" w:hAnsi="Calibri" w:cs="Calibri"/>
          <w:b/>
          <w:color w:val="3F3F3F"/>
          <w:sz w:val="32"/>
          <w:szCs w:val="32"/>
        </w:rPr>
        <w:t>Directions</w:t>
      </w:r>
    </w:p>
    <w:tbl>
      <w:tblPr>
        <w:tblStyle w:val="aa"/>
        <w:tblW w:w="13760" w:type="dxa"/>
        <w:tblBorders>
          <w:top w:val="nil"/>
          <w:left w:val="nil"/>
          <w:bottom w:val="nil"/>
          <w:right w:val="nil"/>
          <w:insideH w:val="nil"/>
          <w:insideV w:val="nil"/>
        </w:tblBorders>
        <w:tblLayout w:type="fixed"/>
        <w:tblLook w:val="0600" w:firstRow="0" w:lastRow="0" w:firstColumn="0" w:lastColumn="0" w:noHBand="1" w:noVBand="1"/>
      </w:tblPr>
      <w:tblGrid>
        <w:gridCol w:w="4400"/>
        <w:gridCol w:w="9360"/>
      </w:tblGrid>
      <w:tr w:rsidR="00D04C81" w14:paraId="27ED6A58" w14:textId="77777777">
        <w:trPr>
          <w:trHeight w:val="25"/>
        </w:trPr>
        <w:tc>
          <w:tcPr>
            <w:tcW w:w="4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0D" w14:textId="77777777" w:rsidR="00D04C81" w:rsidRDefault="000C60D6">
            <w:pPr>
              <w:widowControl w:val="0"/>
              <w:rPr>
                <w:rFonts w:ascii="Calibri" w:eastAsia="Calibri" w:hAnsi="Calibri" w:cs="Calibri"/>
                <w:b/>
                <w:color w:val="3F3F3F"/>
                <w:sz w:val="22"/>
                <w:szCs w:val="22"/>
              </w:rPr>
            </w:pPr>
            <w:r>
              <w:rPr>
                <w:rFonts w:ascii="Calibri" w:eastAsia="Calibri" w:hAnsi="Calibri" w:cs="Calibri"/>
                <w:b/>
                <w:color w:val="3F3F3F"/>
                <w:sz w:val="22"/>
                <w:szCs w:val="22"/>
              </w:rPr>
              <w:t xml:space="preserve">Triad Team - Cooperating Teacher (CT)/Mentor, University Supervisor, Teacher Candidate: </w:t>
            </w:r>
            <w:r>
              <w:rPr>
                <w:rFonts w:ascii="Calibri" w:eastAsia="Calibri" w:hAnsi="Calibri" w:cs="Calibri"/>
                <w:color w:val="3F3F3F"/>
                <w:sz w:val="20"/>
                <w:szCs w:val="20"/>
              </w:rPr>
              <w:t>Reflect on the candidate’s performance at each semester checkpoint (initial self-assessment, midterm, and final). For each checkpoint, engage in a conversation during the Triad Team Meeting with these three steps:</w:t>
            </w:r>
          </w:p>
          <w:p w14:paraId="0000000E" w14:textId="77777777" w:rsidR="00D04C81" w:rsidRDefault="000C60D6">
            <w:pPr>
              <w:widowControl w:val="0"/>
              <w:tabs>
                <w:tab w:val="left" w:pos="967"/>
                <w:tab w:val="left" w:pos="1057"/>
              </w:tabs>
              <w:ind w:left="967" w:hanging="270"/>
              <w:rPr>
                <w:rFonts w:ascii="Calibri" w:eastAsia="Calibri" w:hAnsi="Calibri" w:cs="Calibri"/>
                <w:color w:val="3F3F3F"/>
                <w:sz w:val="20"/>
                <w:szCs w:val="20"/>
              </w:rPr>
            </w:pPr>
            <w:r>
              <w:rPr>
                <w:rFonts w:ascii="Calibri" w:eastAsia="Calibri" w:hAnsi="Calibri" w:cs="Calibri"/>
                <w:color w:val="3F3F3F"/>
                <w:sz w:val="20"/>
                <w:szCs w:val="20"/>
              </w:rPr>
              <w:t>1)</w:t>
            </w:r>
            <w:r>
              <w:rPr>
                <w:color w:val="3F3F3F"/>
                <w:sz w:val="14"/>
                <w:szCs w:val="14"/>
              </w:rPr>
              <w:t xml:space="preserve"> </w:t>
            </w:r>
            <w:r>
              <w:rPr>
                <w:color w:val="3F3F3F"/>
                <w:sz w:val="14"/>
                <w:szCs w:val="14"/>
              </w:rPr>
              <w:tab/>
            </w:r>
            <w:r>
              <w:rPr>
                <w:rFonts w:ascii="Calibri" w:eastAsia="Calibri" w:hAnsi="Calibri" w:cs="Calibri"/>
                <w:i/>
                <w:color w:val="3F3F3F"/>
                <w:sz w:val="20"/>
                <w:szCs w:val="20"/>
              </w:rPr>
              <w:t>Competency Descriptors</w:t>
            </w:r>
            <w:r>
              <w:rPr>
                <w:rFonts w:ascii="Calibri" w:eastAsia="Calibri" w:hAnsi="Calibri" w:cs="Calibri"/>
                <w:color w:val="3F3F3F"/>
                <w:sz w:val="20"/>
                <w:szCs w:val="20"/>
              </w:rPr>
              <w:t>: record the candidate’s skill level for each competency,</w:t>
            </w:r>
          </w:p>
          <w:p w14:paraId="0000000F" w14:textId="77777777" w:rsidR="00D04C81" w:rsidRDefault="000C60D6">
            <w:pPr>
              <w:widowControl w:val="0"/>
              <w:tabs>
                <w:tab w:val="left" w:pos="967"/>
                <w:tab w:val="left" w:pos="1057"/>
              </w:tabs>
              <w:ind w:left="967" w:hanging="270"/>
              <w:rPr>
                <w:rFonts w:ascii="Calibri" w:eastAsia="Calibri" w:hAnsi="Calibri" w:cs="Calibri"/>
                <w:color w:val="3F3F3F"/>
                <w:sz w:val="20"/>
                <w:szCs w:val="20"/>
              </w:rPr>
            </w:pPr>
            <w:r>
              <w:rPr>
                <w:rFonts w:ascii="Calibri" w:eastAsia="Calibri" w:hAnsi="Calibri" w:cs="Calibri"/>
                <w:color w:val="3F3F3F"/>
                <w:sz w:val="20"/>
                <w:szCs w:val="20"/>
              </w:rPr>
              <w:t>2)</w:t>
            </w:r>
            <w:r>
              <w:rPr>
                <w:color w:val="3F3F3F"/>
                <w:sz w:val="14"/>
                <w:szCs w:val="14"/>
              </w:rPr>
              <w:t xml:space="preserve"> </w:t>
            </w:r>
            <w:r>
              <w:rPr>
                <w:color w:val="3F3F3F"/>
                <w:sz w:val="14"/>
                <w:szCs w:val="14"/>
              </w:rPr>
              <w:tab/>
            </w:r>
            <w:r>
              <w:rPr>
                <w:rFonts w:ascii="Calibri" w:eastAsia="Calibri" w:hAnsi="Calibri" w:cs="Calibri"/>
                <w:i/>
                <w:color w:val="3F3F3F"/>
                <w:sz w:val="20"/>
                <w:szCs w:val="20"/>
              </w:rPr>
              <w:t>Semester Checkpoints</w:t>
            </w:r>
            <w:r>
              <w:rPr>
                <w:rFonts w:ascii="Calibri" w:eastAsia="Calibri" w:hAnsi="Calibri" w:cs="Calibri"/>
                <w:color w:val="3F3F3F"/>
                <w:sz w:val="20"/>
                <w:szCs w:val="20"/>
              </w:rPr>
              <w:t>: transfer the score for all competencies, and</w:t>
            </w:r>
          </w:p>
          <w:p w14:paraId="00000010" w14:textId="77777777" w:rsidR="00D04C81" w:rsidRDefault="000C60D6">
            <w:pPr>
              <w:widowControl w:val="0"/>
              <w:tabs>
                <w:tab w:val="left" w:pos="967"/>
                <w:tab w:val="left" w:pos="1057"/>
              </w:tabs>
              <w:ind w:left="967" w:hanging="270"/>
              <w:rPr>
                <w:rFonts w:ascii="Calibri" w:eastAsia="Calibri" w:hAnsi="Calibri" w:cs="Calibri"/>
                <w:color w:val="3F3F3F"/>
                <w:sz w:val="20"/>
                <w:szCs w:val="20"/>
              </w:rPr>
            </w:pPr>
            <w:r>
              <w:rPr>
                <w:rFonts w:ascii="Calibri" w:eastAsia="Calibri" w:hAnsi="Calibri" w:cs="Calibri"/>
                <w:color w:val="3F3F3F"/>
                <w:sz w:val="20"/>
                <w:szCs w:val="20"/>
              </w:rPr>
              <w:t>3)</w:t>
            </w:r>
            <w:r>
              <w:rPr>
                <w:color w:val="3F3F3F"/>
                <w:sz w:val="14"/>
                <w:szCs w:val="14"/>
              </w:rPr>
              <w:t xml:space="preserve"> </w:t>
            </w:r>
            <w:r>
              <w:rPr>
                <w:color w:val="3F3F3F"/>
                <w:sz w:val="14"/>
                <w:szCs w:val="14"/>
              </w:rPr>
              <w:tab/>
            </w:r>
            <w:r>
              <w:rPr>
                <w:rFonts w:ascii="Calibri" w:eastAsia="Calibri" w:hAnsi="Calibri" w:cs="Calibri"/>
                <w:i/>
                <w:color w:val="3F3F3F"/>
                <w:sz w:val="20"/>
                <w:szCs w:val="20"/>
              </w:rPr>
              <w:t>Summary Form</w:t>
            </w:r>
            <w:r>
              <w:rPr>
                <w:rFonts w:ascii="Calibri" w:eastAsia="Calibri" w:hAnsi="Calibri" w:cs="Calibri"/>
                <w:color w:val="3F3F3F"/>
                <w:sz w:val="20"/>
                <w:szCs w:val="20"/>
              </w:rPr>
              <w:t>: fill in the information about the candidate.</w:t>
            </w:r>
          </w:p>
        </w:tc>
        <w:tc>
          <w:tcPr>
            <w:tcW w:w="9360" w:type="dxa"/>
            <w:tcBorders>
              <w:top w:val="single" w:sz="8" w:space="0" w:color="000000"/>
              <w:left w:val="single" w:sz="8" w:space="0" w:color="000000"/>
              <w:bottom w:val="single" w:sz="8" w:space="0" w:color="000000"/>
              <w:right w:val="single" w:sz="8" w:space="0" w:color="000000"/>
            </w:tcBorders>
          </w:tcPr>
          <w:p w14:paraId="00000011" w14:textId="77777777" w:rsidR="00D04C81" w:rsidRDefault="000C60D6">
            <w:pPr>
              <w:widowControl w:val="0"/>
              <w:rPr>
                <w:rFonts w:ascii="Calibri" w:eastAsia="Calibri" w:hAnsi="Calibri" w:cs="Calibri"/>
                <w:b/>
                <w:color w:val="3F3F3F"/>
                <w:sz w:val="22"/>
                <w:szCs w:val="22"/>
              </w:rPr>
            </w:pPr>
            <w:r>
              <w:rPr>
                <w:rFonts w:ascii="Calibri" w:eastAsia="Calibri" w:hAnsi="Calibri" w:cs="Calibri"/>
                <w:b/>
                <w:color w:val="3F3F3F"/>
                <w:sz w:val="22"/>
                <w:szCs w:val="22"/>
              </w:rPr>
              <w:t>Competency Levels:</w:t>
            </w:r>
          </w:p>
          <w:p w14:paraId="00000012"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It is expected candidates will progress along a developmental continuum across the competencies measured during fieldwork experiences and that they will progress at different times based on their individual experiences and strengths. The developmental continuum progresses from 1 to 5 as indicated below and are based on the Teaching Performance Standards (TPEs) for Early Childhood Special Education Teachers in California. A competency level is mastered when the candidate demonstrates the knowledge and practi</w:t>
            </w:r>
            <w:r>
              <w:rPr>
                <w:rFonts w:ascii="Calibri" w:eastAsia="Calibri" w:hAnsi="Calibri" w:cs="Calibri"/>
                <w:color w:val="3F3F3F"/>
                <w:sz w:val="20"/>
                <w:szCs w:val="20"/>
              </w:rPr>
              <w:t xml:space="preserve">ces defined at that level consistently over time and in different situations/settings. </w:t>
            </w:r>
          </w:p>
          <w:p w14:paraId="00000013" w14:textId="77777777" w:rsidR="00D04C81" w:rsidRDefault="000C60D6">
            <w:pPr>
              <w:widowControl w:val="0"/>
              <w:ind w:left="720"/>
              <w:rPr>
                <w:rFonts w:ascii="Calibri" w:eastAsia="Calibri" w:hAnsi="Calibri" w:cs="Calibri"/>
                <w:i/>
                <w:color w:val="3F3F3F"/>
                <w:sz w:val="20"/>
                <w:szCs w:val="20"/>
              </w:rPr>
            </w:pPr>
            <w:r>
              <w:rPr>
                <w:rFonts w:ascii="Calibri" w:eastAsia="Calibri" w:hAnsi="Calibri" w:cs="Calibri"/>
                <w:color w:val="3F3F3F"/>
                <w:sz w:val="20"/>
                <w:szCs w:val="20"/>
              </w:rPr>
              <w:t xml:space="preserve">1:  </w:t>
            </w:r>
            <w:r>
              <w:rPr>
                <w:rFonts w:ascii="Calibri" w:eastAsia="Calibri" w:hAnsi="Calibri" w:cs="Calibri"/>
                <w:color w:val="3F3F3F"/>
                <w:sz w:val="20"/>
                <w:szCs w:val="20"/>
              </w:rPr>
              <w:tab/>
              <w:t xml:space="preserve">Observing </w:t>
            </w:r>
            <w:r>
              <w:rPr>
                <w:rFonts w:ascii="Calibri" w:eastAsia="Calibri" w:hAnsi="Calibri" w:cs="Calibri"/>
                <w:color w:val="3F3F3F"/>
                <w:sz w:val="20"/>
                <w:szCs w:val="20"/>
              </w:rPr>
              <w:tab/>
              <w:t>o</w:t>
            </w:r>
            <w:r>
              <w:rPr>
                <w:rFonts w:ascii="Calibri" w:eastAsia="Calibri" w:hAnsi="Calibri" w:cs="Calibri"/>
                <w:i/>
                <w:color w:val="3F3F3F"/>
                <w:sz w:val="20"/>
                <w:szCs w:val="20"/>
              </w:rPr>
              <w:t>bserves others engaging in the practice, shows interest, identifies practices</w:t>
            </w:r>
          </w:p>
          <w:p w14:paraId="00000014" w14:textId="77777777" w:rsidR="00D04C81" w:rsidRDefault="000C60D6">
            <w:pPr>
              <w:widowControl w:val="0"/>
              <w:ind w:left="720"/>
              <w:rPr>
                <w:rFonts w:ascii="Calibri" w:eastAsia="Calibri" w:hAnsi="Calibri" w:cs="Calibri"/>
                <w:i/>
                <w:color w:val="3F3F3F"/>
                <w:sz w:val="20"/>
                <w:szCs w:val="20"/>
              </w:rPr>
            </w:pPr>
            <w:r>
              <w:rPr>
                <w:rFonts w:ascii="Calibri" w:eastAsia="Calibri" w:hAnsi="Calibri" w:cs="Calibri"/>
                <w:color w:val="3F3F3F"/>
                <w:sz w:val="20"/>
                <w:szCs w:val="20"/>
              </w:rPr>
              <w:t xml:space="preserve">2:  </w:t>
            </w:r>
            <w:r>
              <w:rPr>
                <w:rFonts w:ascii="Calibri" w:eastAsia="Calibri" w:hAnsi="Calibri" w:cs="Calibri"/>
                <w:color w:val="3F3F3F"/>
                <w:sz w:val="20"/>
                <w:szCs w:val="20"/>
              </w:rPr>
              <w:tab/>
              <w:t xml:space="preserve">Exploring  </w:t>
            </w:r>
            <w:r>
              <w:rPr>
                <w:rFonts w:ascii="Calibri" w:eastAsia="Calibri" w:hAnsi="Calibri" w:cs="Calibri"/>
                <w:color w:val="3F3F3F"/>
                <w:sz w:val="20"/>
                <w:szCs w:val="20"/>
              </w:rPr>
              <w:tab/>
            </w:r>
            <w:r>
              <w:rPr>
                <w:rFonts w:ascii="Calibri" w:eastAsia="Calibri" w:hAnsi="Calibri" w:cs="Calibri"/>
                <w:i/>
                <w:color w:val="3F3F3F"/>
                <w:sz w:val="20"/>
                <w:szCs w:val="20"/>
              </w:rPr>
              <w:t>reflects upon the practice/knowledge and/or engages in part of the practice</w:t>
            </w:r>
          </w:p>
          <w:p w14:paraId="00000015" w14:textId="77777777" w:rsidR="00D04C81" w:rsidRDefault="000C60D6">
            <w:pPr>
              <w:widowControl w:val="0"/>
              <w:ind w:left="720"/>
              <w:rPr>
                <w:rFonts w:ascii="Calibri" w:eastAsia="Calibri" w:hAnsi="Calibri" w:cs="Calibri"/>
                <w:i/>
                <w:color w:val="3F3F3F"/>
                <w:sz w:val="20"/>
                <w:szCs w:val="20"/>
              </w:rPr>
            </w:pPr>
            <w:r>
              <w:rPr>
                <w:rFonts w:ascii="Calibri" w:eastAsia="Calibri" w:hAnsi="Calibri" w:cs="Calibri"/>
                <w:color w:val="3F3F3F"/>
                <w:sz w:val="20"/>
                <w:szCs w:val="20"/>
              </w:rPr>
              <w:t xml:space="preserve">3:  </w:t>
            </w:r>
            <w:r>
              <w:rPr>
                <w:rFonts w:ascii="Calibri" w:eastAsia="Calibri" w:hAnsi="Calibri" w:cs="Calibri"/>
                <w:color w:val="3F3F3F"/>
                <w:sz w:val="20"/>
                <w:szCs w:val="20"/>
              </w:rPr>
              <w:tab/>
              <w:t xml:space="preserve">Building    </w:t>
            </w:r>
            <w:r>
              <w:rPr>
                <w:rFonts w:ascii="Calibri" w:eastAsia="Calibri" w:hAnsi="Calibri" w:cs="Calibri"/>
                <w:color w:val="3F3F3F"/>
                <w:sz w:val="20"/>
                <w:szCs w:val="20"/>
              </w:rPr>
              <w:tab/>
            </w:r>
            <w:r>
              <w:rPr>
                <w:rFonts w:ascii="Calibri" w:eastAsia="Calibri" w:hAnsi="Calibri" w:cs="Calibri"/>
                <w:i/>
                <w:color w:val="3F3F3F"/>
                <w:sz w:val="20"/>
                <w:szCs w:val="20"/>
              </w:rPr>
              <w:t>becomes more of an active participant and making suggestions</w:t>
            </w:r>
          </w:p>
          <w:p w14:paraId="00000016" w14:textId="77777777" w:rsidR="00D04C81" w:rsidRDefault="000C60D6">
            <w:pPr>
              <w:widowControl w:val="0"/>
              <w:ind w:left="720"/>
              <w:rPr>
                <w:rFonts w:ascii="Calibri" w:eastAsia="Calibri" w:hAnsi="Calibri" w:cs="Calibri"/>
                <w:i/>
                <w:color w:val="3F3F3F"/>
                <w:sz w:val="20"/>
                <w:szCs w:val="20"/>
              </w:rPr>
            </w:pPr>
            <w:r>
              <w:rPr>
                <w:rFonts w:ascii="Calibri" w:eastAsia="Calibri" w:hAnsi="Calibri" w:cs="Calibri"/>
                <w:color w:val="3F3F3F"/>
                <w:sz w:val="20"/>
                <w:szCs w:val="20"/>
              </w:rPr>
              <w:t xml:space="preserve">4:  </w:t>
            </w:r>
            <w:r>
              <w:rPr>
                <w:rFonts w:ascii="Calibri" w:eastAsia="Calibri" w:hAnsi="Calibri" w:cs="Calibri"/>
                <w:color w:val="3F3F3F"/>
                <w:sz w:val="20"/>
                <w:szCs w:val="20"/>
              </w:rPr>
              <w:tab/>
              <w:t xml:space="preserve">Leading    </w:t>
            </w:r>
            <w:r>
              <w:rPr>
                <w:rFonts w:ascii="Calibri" w:eastAsia="Calibri" w:hAnsi="Calibri" w:cs="Calibri"/>
                <w:color w:val="3F3F3F"/>
                <w:sz w:val="20"/>
                <w:szCs w:val="20"/>
              </w:rPr>
              <w:tab/>
            </w:r>
            <w:r>
              <w:rPr>
                <w:rFonts w:ascii="Calibri" w:eastAsia="Calibri" w:hAnsi="Calibri" w:cs="Calibri"/>
                <w:i/>
                <w:color w:val="3F3F3F"/>
                <w:sz w:val="20"/>
                <w:szCs w:val="20"/>
              </w:rPr>
              <w:t>takes on the lead role of implementing the full practice within the team</w:t>
            </w:r>
          </w:p>
          <w:p w14:paraId="00000017" w14:textId="77777777" w:rsidR="00D04C81" w:rsidRDefault="000C60D6">
            <w:pPr>
              <w:widowControl w:val="0"/>
              <w:ind w:left="720"/>
              <w:rPr>
                <w:rFonts w:ascii="Calibri" w:eastAsia="Calibri" w:hAnsi="Calibri" w:cs="Calibri"/>
                <w:i/>
                <w:color w:val="3F3F3F"/>
                <w:sz w:val="20"/>
                <w:szCs w:val="20"/>
              </w:rPr>
            </w:pPr>
            <w:r>
              <w:rPr>
                <w:rFonts w:ascii="Calibri" w:eastAsia="Calibri" w:hAnsi="Calibri" w:cs="Calibri"/>
                <w:color w:val="3F3F3F"/>
                <w:sz w:val="20"/>
                <w:szCs w:val="20"/>
              </w:rPr>
              <w:t xml:space="preserve">5:  </w:t>
            </w:r>
            <w:r>
              <w:rPr>
                <w:rFonts w:ascii="Calibri" w:eastAsia="Calibri" w:hAnsi="Calibri" w:cs="Calibri"/>
                <w:color w:val="3F3F3F"/>
                <w:sz w:val="20"/>
                <w:szCs w:val="20"/>
              </w:rPr>
              <w:tab/>
              <w:t xml:space="preserve">Integrating            </w:t>
            </w:r>
            <w:r>
              <w:rPr>
                <w:rFonts w:ascii="Calibri" w:eastAsia="Calibri" w:hAnsi="Calibri" w:cs="Calibri"/>
                <w:i/>
                <w:color w:val="3F3F3F"/>
                <w:sz w:val="20"/>
                <w:szCs w:val="20"/>
              </w:rPr>
              <w:t>coaches and/or models for others how to implement the skill/practice</w:t>
            </w:r>
          </w:p>
          <w:p w14:paraId="00000018" w14:textId="77777777" w:rsidR="00D04C81" w:rsidRDefault="000C60D6">
            <w:pPr>
              <w:widowControl w:val="0"/>
              <w:ind w:left="720"/>
              <w:rPr>
                <w:rFonts w:ascii="Calibri" w:eastAsia="Calibri" w:hAnsi="Calibri" w:cs="Calibri"/>
                <w:i/>
                <w:color w:val="3F3F3F"/>
                <w:sz w:val="20"/>
                <w:szCs w:val="20"/>
              </w:rPr>
            </w:pPr>
            <w:r>
              <w:rPr>
                <w:rFonts w:ascii="Calibri" w:eastAsia="Calibri" w:hAnsi="Calibri" w:cs="Calibri"/>
                <w:color w:val="3F3F3F"/>
                <w:sz w:val="20"/>
                <w:szCs w:val="20"/>
              </w:rPr>
              <w:t xml:space="preserve">NA:         Not Applicable  </w:t>
            </w:r>
            <w:r>
              <w:rPr>
                <w:rFonts w:ascii="Calibri" w:eastAsia="Calibri" w:hAnsi="Calibri" w:cs="Calibri"/>
                <w:color w:val="3F3F3F"/>
                <w:sz w:val="20"/>
                <w:szCs w:val="20"/>
              </w:rPr>
              <w:tab/>
            </w:r>
            <w:r>
              <w:rPr>
                <w:rFonts w:ascii="Calibri" w:eastAsia="Calibri" w:hAnsi="Calibri" w:cs="Calibri"/>
                <w:i/>
                <w:color w:val="3F3F3F"/>
                <w:sz w:val="20"/>
                <w:szCs w:val="20"/>
              </w:rPr>
              <w:t>not evident in this setting/placement</w:t>
            </w:r>
          </w:p>
          <w:p w14:paraId="00000019" w14:textId="77777777" w:rsidR="00D04C81" w:rsidRDefault="000C60D6">
            <w:pPr>
              <w:widowControl w:val="0"/>
              <w:ind w:left="720"/>
              <w:rPr>
                <w:rFonts w:ascii="Calibri" w:eastAsia="Calibri" w:hAnsi="Calibri" w:cs="Calibri"/>
                <w:color w:val="3F3F3F"/>
                <w:sz w:val="20"/>
                <w:szCs w:val="20"/>
              </w:rPr>
            </w:pPr>
            <w:r>
              <w:rPr>
                <w:rFonts w:ascii="Calibri" w:eastAsia="Calibri" w:hAnsi="Calibri" w:cs="Calibri"/>
                <w:color w:val="3F3F3F"/>
                <w:sz w:val="20"/>
                <w:szCs w:val="20"/>
              </w:rPr>
              <w:t xml:space="preserve">Not yet:       </w:t>
            </w:r>
            <w:r>
              <w:rPr>
                <w:rFonts w:ascii="Calibri" w:eastAsia="Calibri" w:hAnsi="Calibri" w:cs="Calibri"/>
                <w:i/>
                <w:color w:val="3F3F3F"/>
                <w:sz w:val="20"/>
                <w:szCs w:val="20"/>
              </w:rPr>
              <w:t>not yet demonstrating mastery of the earliest developmental level (score of 0)</w:t>
            </w:r>
            <w:r>
              <w:rPr>
                <w:rFonts w:ascii="Calibri" w:eastAsia="Calibri" w:hAnsi="Calibri" w:cs="Calibri"/>
                <w:color w:val="3F3F3F"/>
                <w:sz w:val="20"/>
                <w:szCs w:val="20"/>
              </w:rPr>
              <w:t xml:space="preserve"> </w:t>
            </w:r>
          </w:p>
        </w:tc>
      </w:tr>
      <w:tr w:rsidR="00D04C81" w14:paraId="5A156BD0" w14:textId="77777777">
        <w:trPr>
          <w:trHeight w:val="25"/>
        </w:trPr>
        <w:tc>
          <w:tcPr>
            <w:tcW w:w="137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A" w14:textId="77777777" w:rsidR="00D04C81" w:rsidRDefault="000C60D6">
            <w:pPr>
              <w:widowControl w:val="0"/>
              <w:rPr>
                <w:rFonts w:ascii="Calibri" w:eastAsia="Calibri" w:hAnsi="Calibri" w:cs="Calibri"/>
                <w:b/>
                <w:color w:val="3F3F3F"/>
                <w:sz w:val="22"/>
                <w:szCs w:val="22"/>
              </w:rPr>
            </w:pPr>
            <w:r>
              <w:rPr>
                <w:rFonts w:ascii="Calibri" w:eastAsia="Calibri" w:hAnsi="Calibri" w:cs="Calibri"/>
                <w:b/>
                <w:color w:val="3F3F3F"/>
                <w:sz w:val="22"/>
                <w:szCs w:val="22"/>
              </w:rPr>
              <w:t xml:space="preserve">Taskstream: </w:t>
            </w:r>
            <w:r>
              <w:rPr>
                <w:rFonts w:ascii="Calibri" w:eastAsia="Calibri" w:hAnsi="Calibri" w:cs="Calibri"/>
                <w:color w:val="3F3F3F"/>
                <w:sz w:val="20"/>
                <w:szCs w:val="20"/>
              </w:rPr>
              <w:t>Following the midterm and/or final Triad Team meetings, the university supervisor will submit the Semester Checkpoint ratings and summary to the corresponding semester fieldwork folder in Taskstream.</w:t>
            </w:r>
          </w:p>
          <w:p w14:paraId="0000001B" w14:textId="77777777" w:rsidR="00D04C81" w:rsidRDefault="000C60D6">
            <w:pPr>
              <w:widowControl w:val="0"/>
              <w:rPr>
                <w:rFonts w:ascii="Calibri" w:eastAsia="Calibri" w:hAnsi="Calibri" w:cs="Calibri"/>
                <w:b/>
                <w:color w:val="3F3F3F"/>
                <w:sz w:val="10"/>
                <w:szCs w:val="10"/>
              </w:rPr>
            </w:pPr>
            <w:r>
              <w:rPr>
                <w:rFonts w:ascii="Calibri" w:eastAsia="Calibri" w:hAnsi="Calibri" w:cs="Calibri"/>
                <w:b/>
                <w:color w:val="3F3F3F"/>
                <w:sz w:val="22"/>
                <w:szCs w:val="22"/>
              </w:rPr>
              <w:t xml:space="preserve"> </w:t>
            </w:r>
          </w:p>
          <w:p w14:paraId="0000001C" w14:textId="77777777" w:rsidR="00D04C81" w:rsidRDefault="000C60D6">
            <w:pPr>
              <w:widowControl w:val="0"/>
              <w:rPr>
                <w:rFonts w:ascii="Calibri" w:eastAsia="Calibri" w:hAnsi="Calibri" w:cs="Calibri"/>
                <w:b/>
                <w:color w:val="3F3F3F"/>
                <w:sz w:val="22"/>
                <w:szCs w:val="22"/>
              </w:rPr>
            </w:pPr>
            <w:r>
              <w:rPr>
                <w:rFonts w:ascii="Calibri" w:eastAsia="Calibri" w:hAnsi="Calibri" w:cs="Calibri"/>
                <w:b/>
                <w:color w:val="3F3F3F"/>
                <w:sz w:val="22"/>
                <w:szCs w:val="22"/>
              </w:rPr>
              <w:t xml:space="preserve">Statement of Concern/Action Plan: </w:t>
            </w:r>
            <w:r>
              <w:rPr>
                <w:rFonts w:ascii="Calibri" w:eastAsia="Calibri" w:hAnsi="Calibri" w:cs="Calibri"/>
                <w:color w:val="3F3F3F"/>
                <w:sz w:val="20"/>
                <w:szCs w:val="20"/>
              </w:rPr>
              <w:t>If there are concerns about a candidate’s progress then the team may meet to develop a plan to support the candidate. If the candidate does not meet the deadlines in the action plan, then they will not pass the fieldwork experience.</w:t>
            </w:r>
          </w:p>
        </w:tc>
      </w:tr>
    </w:tbl>
    <w:p w14:paraId="0000001E" w14:textId="77777777" w:rsidR="00D04C81" w:rsidRDefault="000C60D6">
      <w:pPr>
        <w:widowControl w:val="0"/>
        <w:jc w:val="center"/>
        <w:rPr>
          <w:rFonts w:ascii="Calibri" w:eastAsia="Calibri" w:hAnsi="Calibri" w:cs="Calibri"/>
          <w:b/>
          <w:color w:val="3F3F3F"/>
          <w:sz w:val="32"/>
          <w:szCs w:val="32"/>
          <w:u w:val="single"/>
        </w:rPr>
      </w:pPr>
      <w:r>
        <w:rPr>
          <w:rFonts w:ascii="Calibri" w:eastAsia="Calibri" w:hAnsi="Calibri" w:cs="Calibri"/>
          <w:b/>
          <w:color w:val="3F3F3F"/>
          <w:sz w:val="32"/>
          <w:szCs w:val="32"/>
          <w:u w:val="single"/>
        </w:rPr>
        <w:lastRenderedPageBreak/>
        <w:t>Semester Checkpoints</w:t>
      </w:r>
    </w:p>
    <w:tbl>
      <w:tblPr>
        <w:tblStyle w:val="ab"/>
        <w:tblW w:w="13905"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1201"/>
        <w:gridCol w:w="105"/>
        <w:gridCol w:w="4260"/>
        <w:gridCol w:w="1905"/>
        <w:gridCol w:w="1815"/>
        <w:gridCol w:w="1659"/>
        <w:gridCol w:w="2960"/>
      </w:tblGrid>
      <w:tr w:rsidR="00D04C81" w14:paraId="02D5ED19" w14:textId="77777777">
        <w:trPr>
          <w:trHeight w:val="16"/>
        </w:trPr>
        <w:tc>
          <w:tcPr>
            <w:tcW w:w="13904" w:type="dxa"/>
            <w:gridSpan w:val="7"/>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F" w14:textId="77777777" w:rsidR="00D04C81" w:rsidRDefault="000C60D6">
            <w:pPr>
              <w:widowControl w:val="0"/>
              <w:rPr>
                <w:rFonts w:ascii="Calibri" w:eastAsia="Calibri" w:hAnsi="Calibri" w:cs="Calibri"/>
                <w:color w:val="3F3F3F"/>
                <w:sz w:val="21"/>
                <w:szCs w:val="21"/>
              </w:rPr>
            </w:pPr>
            <w:r>
              <w:rPr>
                <w:rFonts w:ascii="Calibri" w:eastAsia="Calibri" w:hAnsi="Calibri" w:cs="Calibri"/>
                <w:color w:val="3F3F3F"/>
                <w:sz w:val="21"/>
                <w:szCs w:val="21"/>
              </w:rPr>
              <w:t>At three checkpoints in the semester, record the date here and developmental levels of each competency consistently mastered on the respective page.</w:t>
            </w:r>
          </w:p>
        </w:tc>
      </w:tr>
      <w:tr w:rsidR="00D04C81" w14:paraId="63F58616" w14:textId="77777777">
        <w:trPr>
          <w:trHeight w:val="209"/>
        </w:trPr>
        <w:tc>
          <w:tcPr>
            <w:tcW w:w="1305" w:type="dxa"/>
            <w:gridSpan w:val="2"/>
            <w:vMerge w:val="restart"/>
            <w:tcBorders>
              <w:top w:val="nil"/>
              <w:left w:val="single" w:sz="4"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026"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Competency Number</w:t>
            </w:r>
          </w:p>
        </w:tc>
        <w:tc>
          <w:tcPr>
            <w:tcW w:w="4260" w:type="dxa"/>
            <w:vMerge w:val="restart"/>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028"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Competency Name</w:t>
            </w:r>
          </w:p>
        </w:tc>
        <w:tc>
          <w:tcPr>
            <w:tcW w:w="1905"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029" w14:textId="77777777" w:rsidR="00D04C81" w:rsidRDefault="000C60D6">
            <w:pPr>
              <w:widowControl w:val="0"/>
              <w:rPr>
                <w:rFonts w:ascii="Calibri" w:eastAsia="Calibri" w:hAnsi="Calibri" w:cs="Calibri"/>
                <w:b/>
                <w:color w:val="3F3F3F"/>
                <w:sz w:val="18"/>
                <w:szCs w:val="18"/>
              </w:rPr>
            </w:pPr>
            <w:r>
              <w:rPr>
                <w:rFonts w:ascii="Calibri" w:eastAsia="Calibri" w:hAnsi="Calibri" w:cs="Calibri"/>
                <w:b/>
                <w:color w:val="3F3F3F"/>
                <w:sz w:val="18"/>
                <w:szCs w:val="18"/>
              </w:rPr>
              <w:t>Initial Self-Assessment</w:t>
            </w:r>
          </w:p>
        </w:tc>
        <w:tc>
          <w:tcPr>
            <w:tcW w:w="1815"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02A" w14:textId="77777777" w:rsidR="00D04C81" w:rsidRDefault="000C60D6">
            <w:pPr>
              <w:widowControl w:val="0"/>
              <w:rPr>
                <w:rFonts w:ascii="Calibri" w:eastAsia="Calibri" w:hAnsi="Calibri" w:cs="Calibri"/>
                <w:b/>
                <w:color w:val="3F3F3F"/>
                <w:sz w:val="18"/>
                <w:szCs w:val="18"/>
              </w:rPr>
            </w:pPr>
            <w:r>
              <w:rPr>
                <w:rFonts w:ascii="Calibri" w:eastAsia="Calibri" w:hAnsi="Calibri" w:cs="Calibri"/>
                <w:b/>
                <w:color w:val="3F3F3F"/>
                <w:sz w:val="18"/>
                <w:szCs w:val="18"/>
              </w:rPr>
              <w:t>Midterm</w:t>
            </w:r>
          </w:p>
        </w:tc>
        <w:tc>
          <w:tcPr>
            <w:tcW w:w="1659"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02B" w14:textId="77777777" w:rsidR="00D04C81" w:rsidRDefault="000C60D6">
            <w:pPr>
              <w:widowControl w:val="0"/>
              <w:rPr>
                <w:rFonts w:ascii="Calibri" w:eastAsia="Calibri" w:hAnsi="Calibri" w:cs="Calibri"/>
                <w:b/>
                <w:color w:val="3F3F3F"/>
                <w:sz w:val="18"/>
                <w:szCs w:val="18"/>
              </w:rPr>
            </w:pPr>
            <w:r>
              <w:rPr>
                <w:rFonts w:ascii="Calibri" w:eastAsia="Calibri" w:hAnsi="Calibri" w:cs="Calibri"/>
                <w:b/>
                <w:color w:val="3F3F3F"/>
                <w:sz w:val="18"/>
                <w:szCs w:val="18"/>
              </w:rPr>
              <w:t>Final</w:t>
            </w:r>
          </w:p>
        </w:tc>
        <w:tc>
          <w:tcPr>
            <w:tcW w:w="2960" w:type="dxa"/>
            <w:vMerge w:val="restart"/>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02C" w14:textId="77777777" w:rsidR="00D04C81" w:rsidRDefault="000C60D6">
            <w:pPr>
              <w:widowControl w:val="0"/>
              <w:rPr>
                <w:rFonts w:ascii="Calibri" w:eastAsia="Calibri" w:hAnsi="Calibri" w:cs="Calibri"/>
                <w:b/>
                <w:color w:val="3F3F3F"/>
                <w:sz w:val="18"/>
                <w:szCs w:val="18"/>
              </w:rPr>
            </w:pPr>
            <w:r>
              <w:rPr>
                <w:rFonts w:ascii="Calibri" w:eastAsia="Calibri" w:hAnsi="Calibri" w:cs="Calibri"/>
                <w:b/>
                <w:color w:val="3F3F3F"/>
                <w:sz w:val="20"/>
                <w:szCs w:val="20"/>
              </w:rPr>
              <w:t>Notes</w:t>
            </w:r>
          </w:p>
        </w:tc>
      </w:tr>
      <w:tr w:rsidR="00D04C81" w14:paraId="5D25E810" w14:textId="77777777">
        <w:trPr>
          <w:trHeight w:val="240"/>
        </w:trPr>
        <w:tc>
          <w:tcPr>
            <w:tcW w:w="1305" w:type="dxa"/>
            <w:gridSpan w:val="2"/>
            <w:vMerge/>
            <w:tcBorders>
              <w:top w:val="nil"/>
              <w:left w:val="single" w:sz="4"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02D" w14:textId="77777777" w:rsidR="00D04C81" w:rsidRDefault="00D04C81">
            <w:pPr>
              <w:widowControl w:val="0"/>
              <w:pBdr>
                <w:top w:val="nil"/>
                <w:left w:val="nil"/>
                <w:bottom w:val="nil"/>
                <w:right w:val="nil"/>
                <w:between w:val="nil"/>
              </w:pBdr>
              <w:spacing w:line="276" w:lineRule="auto"/>
              <w:rPr>
                <w:rFonts w:ascii="Calibri" w:eastAsia="Calibri" w:hAnsi="Calibri" w:cs="Calibri"/>
                <w:b/>
                <w:color w:val="3F3F3F"/>
                <w:sz w:val="18"/>
                <w:szCs w:val="18"/>
              </w:rPr>
            </w:pPr>
          </w:p>
        </w:tc>
        <w:tc>
          <w:tcPr>
            <w:tcW w:w="4260"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02F" w14:textId="77777777" w:rsidR="00D04C81" w:rsidRDefault="00D04C81">
            <w:pPr>
              <w:widowControl w:val="0"/>
              <w:pBdr>
                <w:top w:val="nil"/>
                <w:left w:val="nil"/>
                <w:bottom w:val="nil"/>
                <w:right w:val="nil"/>
                <w:between w:val="nil"/>
              </w:pBdr>
              <w:spacing w:line="276" w:lineRule="auto"/>
              <w:rPr>
                <w:rFonts w:ascii="Calibri" w:eastAsia="Calibri" w:hAnsi="Calibri" w:cs="Calibri"/>
                <w:b/>
                <w:color w:val="3F3F3F"/>
                <w:sz w:val="18"/>
                <w:szCs w:val="18"/>
              </w:rPr>
            </w:pP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000030" w14:textId="77777777" w:rsidR="00D04C81" w:rsidRDefault="000C60D6">
            <w:pPr>
              <w:widowControl w:val="0"/>
              <w:rPr>
                <w:rFonts w:ascii="Calibri" w:eastAsia="Calibri" w:hAnsi="Calibri" w:cs="Calibri"/>
                <w:b/>
                <w:color w:val="3F3F3F"/>
                <w:sz w:val="15"/>
                <w:szCs w:val="15"/>
              </w:rPr>
            </w:pPr>
            <w:r>
              <w:rPr>
                <w:rFonts w:ascii="Calibri" w:eastAsia="Calibri" w:hAnsi="Calibri" w:cs="Calibri"/>
                <w:b/>
                <w:color w:val="3F3F3F"/>
                <w:sz w:val="15"/>
                <w:szCs w:val="15"/>
              </w:rPr>
              <w:t>Date:</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0000031" w14:textId="77777777" w:rsidR="00D04C81" w:rsidRDefault="000C60D6">
            <w:pPr>
              <w:widowControl w:val="0"/>
              <w:rPr>
                <w:rFonts w:ascii="Calibri" w:eastAsia="Calibri" w:hAnsi="Calibri" w:cs="Calibri"/>
                <w:b/>
                <w:color w:val="3F3F3F"/>
                <w:sz w:val="15"/>
                <w:szCs w:val="15"/>
              </w:rPr>
            </w:pPr>
            <w:r>
              <w:rPr>
                <w:rFonts w:ascii="Calibri" w:eastAsia="Calibri" w:hAnsi="Calibri" w:cs="Calibri"/>
                <w:b/>
                <w:color w:val="3F3F3F"/>
                <w:sz w:val="15"/>
                <w:szCs w:val="15"/>
              </w:rPr>
              <w:t>Date:</w:t>
            </w:r>
          </w:p>
        </w:tc>
        <w:tc>
          <w:tcPr>
            <w:tcW w:w="1659" w:type="dxa"/>
            <w:tcBorders>
              <w:top w:val="nil"/>
              <w:left w:val="nil"/>
              <w:bottom w:val="single" w:sz="8" w:space="0" w:color="000000"/>
              <w:right w:val="single" w:sz="8" w:space="0" w:color="000000"/>
            </w:tcBorders>
            <w:tcMar>
              <w:top w:w="100" w:type="dxa"/>
              <w:left w:w="100" w:type="dxa"/>
              <w:bottom w:w="100" w:type="dxa"/>
              <w:right w:w="100" w:type="dxa"/>
            </w:tcMar>
          </w:tcPr>
          <w:p w14:paraId="00000032" w14:textId="77777777" w:rsidR="00D04C81" w:rsidRDefault="000C60D6">
            <w:pPr>
              <w:widowControl w:val="0"/>
              <w:rPr>
                <w:rFonts w:ascii="Calibri" w:eastAsia="Calibri" w:hAnsi="Calibri" w:cs="Calibri"/>
                <w:b/>
                <w:color w:val="3F3F3F"/>
                <w:sz w:val="15"/>
                <w:szCs w:val="15"/>
              </w:rPr>
            </w:pPr>
            <w:r>
              <w:rPr>
                <w:rFonts w:ascii="Calibri" w:eastAsia="Calibri" w:hAnsi="Calibri" w:cs="Calibri"/>
                <w:b/>
                <w:color w:val="3F3F3F"/>
                <w:sz w:val="15"/>
                <w:szCs w:val="15"/>
              </w:rPr>
              <w:t>Date:</w:t>
            </w:r>
          </w:p>
        </w:tc>
        <w:tc>
          <w:tcPr>
            <w:tcW w:w="2960"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033" w14:textId="77777777" w:rsidR="00D04C81" w:rsidRDefault="00D04C81">
            <w:pPr>
              <w:widowControl w:val="0"/>
              <w:pBdr>
                <w:top w:val="nil"/>
                <w:left w:val="nil"/>
                <w:bottom w:val="nil"/>
                <w:right w:val="nil"/>
                <w:between w:val="nil"/>
              </w:pBdr>
              <w:spacing w:line="276" w:lineRule="auto"/>
              <w:rPr>
                <w:rFonts w:ascii="Calibri" w:eastAsia="Calibri" w:hAnsi="Calibri" w:cs="Calibri"/>
                <w:b/>
                <w:color w:val="3F3F3F"/>
                <w:sz w:val="15"/>
                <w:szCs w:val="15"/>
              </w:rPr>
            </w:pPr>
          </w:p>
        </w:tc>
      </w:tr>
      <w:tr w:rsidR="00D04C81" w14:paraId="12449824" w14:textId="77777777">
        <w:trPr>
          <w:trHeight w:val="261"/>
        </w:trPr>
        <w:tc>
          <w:tcPr>
            <w:tcW w:w="13904" w:type="dxa"/>
            <w:gridSpan w:val="7"/>
            <w:tcBorders>
              <w:top w:val="nil"/>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14:paraId="00000034" w14:textId="77777777" w:rsidR="00D04C81" w:rsidRDefault="000C60D6">
            <w:pPr>
              <w:widowControl w:val="0"/>
              <w:rPr>
                <w:rFonts w:ascii="Calibri" w:eastAsia="Calibri" w:hAnsi="Calibri" w:cs="Calibri"/>
                <w:b/>
                <w:color w:val="3F3F3F"/>
                <w:sz w:val="22"/>
                <w:szCs w:val="22"/>
              </w:rPr>
            </w:pPr>
            <w:r>
              <w:rPr>
                <w:rFonts w:ascii="Calibri" w:eastAsia="Calibri" w:hAnsi="Calibri" w:cs="Calibri"/>
                <w:b/>
                <w:color w:val="3F3F3F"/>
                <w:sz w:val="22"/>
                <w:szCs w:val="22"/>
              </w:rPr>
              <w:t>TPE 1: Engaging and Supporting Young Children in Learning</w:t>
            </w:r>
          </w:p>
        </w:tc>
      </w:tr>
      <w:tr w:rsidR="00D04C81" w14:paraId="6C8D46E3" w14:textId="77777777">
        <w:trPr>
          <w:trHeight w:val="152"/>
        </w:trPr>
        <w:tc>
          <w:tcPr>
            <w:tcW w:w="1200" w:type="dxa"/>
            <w:tcBorders>
              <w:top w:val="nil"/>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14:paraId="0000003B" w14:textId="77777777" w:rsidR="00D04C81" w:rsidRDefault="000C60D6">
            <w:pPr>
              <w:widowControl w:val="0"/>
              <w:jc w:val="center"/>
              <w:rPr>
                <w:rFonts w:ascii="Calibri" w:eastAsia="Calibri" w:hAnsi="Calibri" w:cs="Calibri"/>
                <w:b/>
                <w:color w:val="404040"/>
                <w:sz w:val="20"/>
                <w:szCs w:val="20"/>
              </w:rPr>
            </w:pPr>
            <w:r>
              <w:rPr>
                <w:rFonts w:ascii="Calibri" w:eastAsia="Calibri" w:hAnsi="Calibri" w:cs="Calibri"/>
                <w:b/>
                <w:color w:val="404040"/>
                <w:sz w:val="20"/>
                <w:szCs w:val="20"/>
              </w:rPr>
              <w:t>1.1</w:t>
            </w:r>
          </w:p>
        </w:tc>
        <w:tc>
          <w:tcPr>
            <w:tcW w:w="4365" w:type="dxa"/>
            <w:gridSpan w:val="2"/>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3C" w14:textId="77777777" w:rsidR="00D04C81" w:rsidRDefault="000C60D6">
            <w:pPr>
              <w:widowControl w:val="0"/>
              <w:rPr>
                <w:rFonts w:ascii="Calibri" w:eastAsia="Calibri" w:hAnsi="Calibri" w:cs="Calibri"/>
                <w:b/>
                <w:color w:val="404040"/>
                <w:sz w:val="20"/>
                <w:szCs w:val="20"/>
              </w:rPr>
            </w:pPr>
            <w:r>
              <w:rPr>
                <w:rFonts w:ascii="Calibri" w:eastAsia="Calibri" w:hAnsi="Calibri" w:cs="Calibri"/>
                <w:b/>
                <w:color w:val="404040"/>
                <w:sz w:val="20"/>
                <w:szCs w:val="20"/>
              </w:rPr>
              <w:t>Become an Anti-Biased Educator</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00003E" w14:textId="77777777" w:rsidR="00D04C81" w:rsidRDefault="00D04C81">
            <w:pPr>
              <w:widowControl w:val="0"/>
              <w:rPr>
                <w:b/>
                <w:color w:val="404040"/>
                <w:sz w:val="18"/>
                <w:szCs w:val="18"/>
              </w:rPr>
            </w:pP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000003F" w14:textId="77777777" w:rsidR="00D04C81" w:rsidRDefault="00D04C81">
            <w:pPr>
              <w:widowControl w:val="0"/>
              <w:rPr>
                <w:b/>
                <w:color w:val="404040"/>
                <w:sz w:val="18"/>
                <w:szCs w:val="18"/>
              </w:rPr>
            </w:pPr>
          </w:p>
        </w:tc>
        <w:tc>
          <w:tcPr>
            <w:tcW w:w="1659" w:type="dxa"/>
            <w:tcBorders>
              <w:top w:val="nil"/>
              <w:left w:val="nil"/>
              <w:bottom w:val="single" w:sz="8" w:space="0" w:color="000000"/>
              <w:right w:val="single" w:sz="8" w:space="0" w:color="000000"/>
            </w:tcBorders>
            <w:tcMar>
              <w:top w:w="100" w:type="dxa"/>
              <w:left w:w="100" w:type="dxa"/>
              <w:bottom w:w="100" w:type="dxa"/>
              <w:right w:w="100" w:type="dxa"/>
            </w:tcMar>
          </w:tcPr>
          <w:p w14:paraId="00000040" w14:textId="77777777" w:rsidR="00D04C81" w:rsidRDefault="00D04C81">
            <w:pPr>
              <w:widowControl w:val="0"/>
              <w:rPr>
                <w:b/>
                <w:color w:val="404040"/>
                <w:sz w:val="18"/>
                <w:szCs w:val="18"/>
              </w:rPr>
            </w:pPr>
          </w:p>
        </w:tc>
        <w:tc>
          <w:tcPr>
            <w:tcW w:w="2960" w:type="dxa"/>
            <w:tcBorders>
              <w:top w:val="nil"/>
              <w:left w:val="nil"/>
              <w:bottom w:val="single" w:sz="8" w:space="0" w:color="000000"/>
              <w:right w:val="single" w:sz="8" w:space="0" w:color="000000"/>
            </w:tcBorders>
            <w:tcMar>
              <w:top w:w="100" w:type="dxa"/>
              <w:left w:w="100" w:type="dxa"/>
              <w:bottom w:w="100" w:type="dxa"/>
              <w:right w:w="100" w:type="dxa"/>
            </w:tcMar>
          </w:tcPr>
          <w:p w14:paraId="00000041" w14:textId="77777777" w:rsidR="00D04C81" w:rsidRDefault="00D04C81">
            <w:pPr>
              <w:widowControl w:val="0"/>
              <w:rPr>
                <w:b/>
                <w:color w:val="404040"/>
                <w:sz w:val="18"/>
                <w:szCs w:val="18"/>
              </w:rPr>
            </w:pPr>
          </w:p>
        </w:tc>
      </w:tr>
      <w:tr w:rsidR="00D04C81" w14:paraId="02E559F2" w14:textId="77777777">
        <w:trPr>
          <w:trHeight w:val="332"/>
        </w:trPr>
        <w:tc>
          <w:tcPr>
            <w:tcW w:w="1200" w:type="dxa"/>
            <w:tcBorders>
              <w:top w:val="nil"/>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14:paraId="00000042" w14:textId="77777777" w:rsidR="00D04C81" w:rsidRDefault="000C60D6">
            <w:pPr>
              <w:widowControl w:val="0"/>
              <w:jc w:val="center"/>
              <w:rPr>
                <w:rFonts w:ascii="Calibri" w:eastAsia="Calibri" w:hAnsi="Calibri" w:cs="Calibri"/>
                <w:b/>
                <w:color w:val="404040"/>
                <w:sz w:val="20"/>
                <w:szCs w:val="20"/>
              </w:rPr>
            </w:pPr>
            <w:r>
              <w:rPr>
                <w:rFonts w:ascii="Calibri" w:eastAsia="Calibri" w:hAnsi="Calibri" w:cs="Calibri"/>
                <w:b/>
                <w:color w:val="404040"/>
                <w:sz w:val="20"/>
                <w:szCs w:val="20"/>
              </w:rPr>
              <w:t>1.2</w:t>
            </w:r>
          </w:p>
        </w:tc>
        <w:tc>
          <w:tcPr>
            <w:tcW w:w="4365" w:type="dxa"/>
            <w:gridSpan w:val="2"/>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43" w14:textId="77777777" w:rsidR="00D04C81" w:rsidRDefault="000C60D6">
            <w:pPr>
              <w:widowControl w:val="0"/>
              <w:rPr>
                <w:rFonts w:ascii="Calibri" w:eastAsia="Calibri" w:hAnsi="Calibri" w:cs="Calibri"/>
                <w:b/>
                <w:color w:val="404040"/>
                <w:sz w:val="20"/>
                <w:szCs w:val="20"/>
              </w:rPr>
            </w:pPr>
            <w:r>
              <w:rPr>
                <w:rFonts w:ascii="Calibri" w:eastAsia="Calibri" w:hAnsi="Calibri" w:cs="Calibri"/>
                <w:b/>
                <w:color w:val="404040"/>
                <w:sz w:val="20"/>
                <w:szCs w:val="20"/>
              </w:rPr>
              <w:t>Integrate DAP into Teaching &amp; Coaching</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000045" w14:textId="77777777" w:rsidR="00D04C81" w:rsidRDefault="000C60D6">
            <w:pPr>
              <w:widowControl w:val="0"/>
              <w:rPr>
                <w:b/>
                <w:color w:val="404040"/>
                <w:sz w:val="18"/>
                <w:szCs w:val="18"/>
              </w:rPr>
            </w:pPr>
            <w:r>
              <w:rPr>
                <w:b/>
                <w:color w:val="404040"/>
                <w:sz w:val="18"/>
                <w:szCs w:val="18"/>
              </w:rPr>
              <w:t xml:space="preserve"> </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0000046" w14:textId="77777777" w:rsidR="00D04C81" w:rsidRDefault="000C60D6">
            <w:pPr>
              <w:widowControl w:val="0"/>
              <w:rPr>
                <w:b/>
                <w:color w:val="404040"/>
                <w:sz w:val="18"/>
                <w:szCs w:val="18"/>
              </w:rPr>
            </w:pPr>
            <w:r>
              <w:rPr>
                <w:b/>
                <w:color w:val="404040"/>
                <w:sz w:val="18"/>
                <w:szCs w:val="18"/>
              </w:rPr>
              <w:t xml:space="preserve"> </w:t>
            </w:r>
          </w:p>
        </w:tc>
        <w:tc>
          <w:tcPr>
            <w:tcW w:w="1659" w:type="dxa"/>
            <w:tcBorders>
              <w:top w:val="nil"/>
              <w:left w:val="nil"/>
              <w:bottom w:val="single" w:sz="8" w:space="0" w:color="000000"/>
              <w:right w:val="single" w:sz="8" w:space="0" w:color="000000"/>
            </w:tcBorders>
            <w:tcMar>
              <w:top w:w="100" w:type="dxa"/>
              <w:left w:w="100" w:type="dxa"/>
              <w:bottom w:w="100" w:type="dxa"/>
              <w:right w:w="100" w:type="dxa"/>
            </w:tcMar>
          </w:tcPr>
          <w:p w14:paraId="00000047" w14:textId="77777777" w:rsidR="00D04C81" w:rsidRDefault="000C60D6">
            <w:pPr>
              <w:widowControl w:val="0"/>
              <w:rPr>
                <w:b/>
                <w:color w:val="404040"/>
                <w:sz w:val="18"/>
                <w:szCs w:val="18"/>
              </w:rPr>
            </w:pPr>
            <w:r>
              <w:rPr>
                <w:b/>
                <w:color w:val="404040"/>
                <w:sz w:val="18"/>
                <w:szCs w:val="18"/>
              </w:rPr>
              <w:t xml:space="preserve"> </w:t>
            </w:r>
          </w:p>
        </w:tc>
        <w:tc>
          <w:tcPr>
            <w:tcW w:w="2960" w:type="dxa"/>
            <w:tcBorders>
              <w:top w:val="nil"/>
              <w:left w:val="nil"/>
              <w:bottom w:val="single" w:sz="8" w:space="0" w:color="000000"/>
              <w:right w:val="single" w:sz="8" w:space="0" w:color="000000"/>
            </w:tcBorders>
            <w:tcMar>
              <w:top w:w="100" w:type="dxa"/>
              <w:left w:w="100" w:type="dxa"/>
              <w:bottom w:w="100" w:type="dxa"/>
              <w:right w:w="100" w:type="dxa"/>
            </w:tcMar>
          </w:tcPr>
          <w:p w14:paraId="00000048" w14:textId="77777777" w:rsidR="00D04C81" w:rsidRDefault="000C60D6">
            <w:pPr>
              <w:widowControl w:val="0"/>
              <w:rPr>
                <w:b/>
                <w:color w:val="404040"/>
                <w:sz w:val="18"/>
                <w:szCs w:val="18"/>
              </w:rPr>
            </w:pPr>
            <w:r>
              <w:rPr>
                <w:b/>
                <w:color w:val="404040"/>
                <w:sz w:val="18"/>
                <w:szCs w:val="18"/>
              </w:rPr>
              <w:t xml:space="preserve"> </w:t>
            </w:r>
          </w:p>
        </w:tc>
      </w:tr>
      <w:tr w:rsidR="00D04C81" w14:paraId="33B8468C" w14:textId="77777777">
        <w:trPr>
          <w:trHeight w:val="17"/>
        </w:trPr>
        <w:tc>
          <w:tcPr>
            <w:tcW w:w="1200" w:type="dxa"/>
            <w:tcBorders>
              <w:top w:val="nil"/>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14:paraId="00000049" w14:textId="77777777" w:rsidR="00D04C81" w:rsidRDefault="000C60D6">
            <w:pPr>
              <w:widowControl w:val="0"/>
              <w:jc w:val="center"/>
              <w:rPr>
                <w:rFonts w:ascii="Calibri" w:eastAsia="Calibri" w:hAnsi="Calibri" w:cs="Calibri"/>
                <w:b/>
                <w:color w:val="404040"/>
                <w:sz w:val="20"/>
                <w:szCs w:val="20"/>
              </w:rPr>
            </w:pPr>
            <w:r>
              <w:rPr>
                <w:rFonts w:ascii="Calibri" w:eastAsia="Calibri" w:hAnsi="Calibri" w:cs="Calibri"/>
                <w:b/>
                <w:color w:val="404040"/>
                <w:sz w:val="20"/>
                <w:szCs w:val="20"/>
              </w:rPr>
              <w:t>1.3</w:t>
            </w:r>
          </w:p>
        </w:tc>
        <w:tc>
          <w:tcPr>
            <w:tcW w:w="4365" w:type="dxa"/>
            <w:gridSpan w:val="2"/>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4A" w14:textId="77777777" w:rsidR="00D04C81" w:rsidRDefault="000C60D6">
            <w:pPr>
              <w:widowControl w:val="0"/>
              <w:rPr>
                <w:rFonts w:ascii="Calibri" w:eastAsia="Calibri" w:hAnsi="Calibri" w:cs="Calibri"/>
                <w:b/>
                <w:color w:val="404040"/>
                <w:sz w:val="20"/>
                <w:szCs w:val="20"/>
              </w:rPr>
            </w:pPr>
            <w:r>
              <w:rPr>
                <w:rFonts w:ascii="Calibri" w:eastAsia="Calibri" w:hAnsi="Calibri" w:cs="Calibri"/>
                <w:b/>
                <w:color w:val="404040"/>
                <w:sz w:val="20"/>
                <w:szCs w:val="20"/>
              </w:rPr>
              <w:t>Scaffold Learning &amp; Language</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00004C" w14:textId="77777777" w:rsidR="00D04C81" w:rsidRDefault="000C60D6">
            <w:pPr>
              <w:widowControl w:val="0"/>
              <w:rPr>
                <w:b/>
                <w:color w:val="404040"/>
                <w:sz w:val="18"/>
                <w:szCs w:val="18"/>
              </w:rPr>
            </w:pPr>
            <w:r>
              <w:rPr>
                <w:b/>
                <w:color w:val="404040"/>
                <w:sz w:val="18"/>
                <w:szCs w:val="18"/>
              </w:rPr>
              <w:t xml:space="preserve"> </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000004D" w14:textId="77777777" w:rsidR="00D04C81" w:rsidRDefault="000C60D6">
            <w:pPr>
              <w:widowControl w:val="0"/>
              <w:rPr>
                <w:b/>
                <w:color w:val="404040"/>
                <w:sz w:val="18"/>
                <w:szCs w:val="18"/>
              </w:rPr>
            </w:pPr>
            <w:r>
              <w:rPr>
                <w:b/>
                <w:color w:val="404040"/>
                <w:sz w:val="18"/>
                <w:szCs w:val="18"/>
              </w:rPr>
              <w:t xml:space="preserve"> </w:t>
            </w:r>
          </w:p>
        </w:tc>
        <w:tc>
          <w:tcPr>
            <w:tcW w:w="1659" w:type="dxa"/>
            <w:tcBorders>
              <w:top w:val="nil"/>
              <w:left w:val="nil"/>
              <w:bottom w:val="single" w:sz="8" w:space="0" w:color="000000"/>
              <w:right w:val="single" w:sz="8" w:space="0" w:color="000000"/>
            </w:tcBorders>
            <w:tcMar>
              <w:top w:w="100" w:type="dxa"/>
              <w:left w:w="100" w:type="dxa"/>
              <w:bottom w:w="100" w:type="dxa"/>
              <w:right w:w="100" w:type="dxa"/>
            </w:tcMar>
          </w:tcPr>
          <w:p w14:paraId="0000004E" w14:textId="77777777" w:rsidR="00D04C81" w:rsidRDefault="000C60D6">
            <w:pPr>
              <w:widowControl w:val="0"/>
              <w:rPr>
                <w:b/>
                <w:color w:val="404040"/>
                <w:sz w:val="18"/>
                <w:szCs w:val="18"/>
              </w:rPr>
            </w:pPr>
            <w:r>
              <w:rPr>
                <w:b/>
                <w:color w:val="404040"/>
                <w:sz w:val="18"/>
                <w:szCs w:val="18"/>
              </w:rPr>
              <w:t xml:space="preserve"> </w:t>
            </w:r>
          </w:p>
        </w:tc>
        <w:tc>
          <w:tcPr>
            <w:tcW w:w="2960" w:type="dxa"/>
            <w:tcBorders>
              <w:top w:val="nil"/>
              <w:left w:val="nil"/>
              <w:bottom w:val="single" w:sz="8" w:space="0" w:color="000000"/>
              <w:right w:val="single" w:sz="8" w:space="0" w:color="000000"/>
            </w:tcBorders>
            <w:tcMar>
              <w:top w:w="100" w:type="dxa"/>
              <w:left w:w="100" w:type="dxa"/>
              <w:bottom w:w="100" w:type="dxa"/>
              <w:right w:w="100" w:type="dxa"/>
            </w:tcMar>
          </w:tcPr>
          <w:p w14:paraId="0000004F" w14:textId="77777777" w:rsidR="00D04C81" w:rsidRDefault="000C60D6">
            <w:pPr>
              <w:widowControl w:val="0"/>
              <w:rPr>
                <w:b/>
                <w:color w:val="404040"/>
                <w:sz w:val="18"/>
                <w:szCs w:val="18"/>
              </w:rPr>
            </w:pPr>
            <w:r>
              <w:rPr>
                <w:b/>
                <w:color w:val="404040"/>
                <w:sz w:val="18"/>
                <w:szCs w:val="18"/>
              </w:rPr>
              <w:t xml:space="preserve"> </w:t>
            </w:r>
          </w:p>
        </w:tc>
      </w:tr>
      <w:tr w:rsidR="00D04C81" w14:paraId="3F773417" w14:textId="77777777">
        <w:trPr>
          <w:trHeight w:val="314"/>
        </w:trPr>
        <w:tc>
          <w:tcPr>
            <w:tcW w:w="1200" w:type="dxa"/>
            <w:tcBorders>
              <w:top w:val="nil"/>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14:paraId="00000050" w14:textId="77777777" w:rsidR="00D04C81" w:rsidRDefault="000C60D6">
            <w:pPr>
              <w:widowControl w:val="0"/>
              <w:jc w:val="center"/>
              <w:rPr>
                <w:rFonts w:ascii="Calibri" w:eastAsia="Calibri" w:hAnsi="Calibri" w:cs="Calibri"/>
                <w:b/>
                <w:color w:val="404040"/>
                <w:sz w:val="20"/>
                <w:szCs w:val="20"/>
              </w:rPr>
            </w:pPr>
            <w:r>
              <w:rPr>
                <w:rFonts w:ascii="Calibri" w:eastAsia="Calibri" w:hAnsi="Calibri" w:cs="Calibri"/>
                <w:b/>
                <w:color w:val="404040"/>
                <w:sz w:val="20"/>
                <w:szCs w:val="20"/>
              </w:rPr>
              <w:t>1.4</w:t>
            </w:r>
          </w:p>
        </w:tc>
        <w:tc>
          <w:tcPr>
            <w:tcW w:w="4365" w:type="dxa"/>
            <w:gridSpan w:val="2"/>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51" w14:textId="77777777" w:rsidR="00D04C81" w:rsidRPr="002E45FB" w:rsidRDefault="000C60D6">
            <w:pPr>
              <w:widowControl w:val="0"/>
              <w:rPr>
                <w:rFonts w:ascii="Calibri" w:eastAsia="Calibri" w:hAnsi="Calibri" w:cs="Calibri"/>
                <w:b/>
                <w:color w:val="404040"/>
                <w:sz w:val="20"/>
                <w:szCs w:val="20"/>
              </w:rPr>
            </w:pPr>
            <w:r w:rsidRPr="002E45FB">
              <w:rPr>
                <w:rFonts w:ascii="Calibri" w:eastAsia="Calibri" w:hAnsi="Calibri" w:cs="Calibri"/>
                <w:b/>
                <w:color w:val="404040"/>
                <w:sz w:val="20"/>
                <w:szCs w:val="20"/>
              </w:rPr>
              <w:t>Support Multilingualism</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000053" w14:textId="77777777" w:rsidR="00D04C81" w:rsidRDefault="00D04C81">
            <w:pPr>
              <w:widowControl w:val="0"/>
              <w:rPr>
                <w:b/>
                <w:color w:val="404040"/>
                <w:sz w:val="18"/>
                <w:szCs w:val="18"/>
              </w:rPr>
            </w:pP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0000054" w14:textId="77777777" w:rsidR="00D04C81" w:rsidRDefault="00D04C81">
            <w:pPr>
              <w:widowControl w:val="0"/>
              <w:rPr>
                <w:b/>
                <w:color w:val="404040"/>
                <w:sz w:val="18"/>
                <w:szCs w:val="18"/>
              </w:rPr>
            </w:pPr>
          </w:p>
        </w:tc>
        <w:tc>
          <w:tcPr>
            <w:tcW w:w="1659" w:type="dxa"/>
            <w:tcBorders>
              <w:top w:val="nil"/>
              <w:left w:val="nil"/>
              <w:bottom w:val="single" w:sz="8" w:space="0" w:color="000000"/>
              <w:right w:val="single" w:sz="8" w:space="0" w:color="000000"/>
            </w:tcBorders>
            <w:tcMar>
              <w:top w:w="100" w:type="dxa"/>
              <w:left w:w="100" w:type="dxa"/>
              <w:bottom w:w="100" w:type="dxa"/>
              <w:right w:w="100" w:type="dxa"/>
            </w:tcMar>
          </w:tcPr>
          <w:p w14:paraId="00000055" w14:textId="77777777" w:rsidR="00D04C81" w:rsidRDefault="00D04C81">
            <w:pPr>
              <w:widowControl w:val="0"/>
              <w:rPr>
                <w:b/>
                <w:color w:val="404040"/>
                <w:sz w:val="18"/>
                <w:szCs w:val="18"/>
              </w:rPr>
            </w:pPr>
          </w:p>
        </w:tc>
        <w:tc>
          <w:tcPr>
            <w:tcW w:w="2960" w:type="dxa"/>
            <w:tcBorders>
              <w:top w:val="nil"/>
              <w:left w:val="nil"/>
              <w:bottom w:val="single" w:sz="8" w:space="0" w:color="000000"/>
              <w:right w:val="single" w:sz="8" w:space="0" w:color="000000"/>
            </w:tcBorders>
            <w:tcMar>
              <w:top w:w="100" w:type="dxa"/>
              <w:left w:w="100" w:type="dxa"/>
              <w:bottom w:w="100" w:type="dxa"/>
              <w:right w:w="100" w:type="dxa"/>
            </w:tcMar>
          </w:tcPr>
          <w:p w14:paraId="00000056" w14:textId="77777777" w:rsidR="00D04C81" w:rsidRDefault="00D04C81">
            <w:pPr>
              <w:widowControl w:val="0"/>
              <w:rPr>
                <w:b/>
                <w:color w:val="404040"/>
                <w:sz w:val="18"/>
                <w:szCs w:val="18"/>
              </w:rPr>
            </w:pPr>
          </w:p>
        </w:tc>
      </w:tr>
      <w:tr w:rsidR="00D04C81" w14:paraId="5B162EEB" w14:textId="77777777">
        <w:tc>
          <w:tcPr>
            <w:tcW w:w="1200" w:type="dxa"/>
            <w:tcBorders>
              <w:top w:val="nil"/>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14:paraId="00000057" w14:textId="77777777" w:rsidR="00D04C81" w:rsidRDefault="000C60D6">
            <w:pPr>
              <w:widowControl w:val="0"/>
              <w:jc w:val="center"/>
              <w:rPr>
                <w:rFonts w:ascii="Calibri" w:eastAsia="Calibri" w:hAnsi="Calibri" w:cs="Calibri"/>
                <w:b/>
                <w:color w:val="404040"/>
                <w:sz w:val="20"/>
                <w:szCs w:val="20"/>
              </w:rPr>
            </w:pPr>
            <w:r>
              <w:rPr>
                <w:rFonts w:ascii="Calibri" w:eastAsia="Calibri" w:hAnsi="Calibri" w:cs="Calibri"/>
                <w:b/>
                <w:color w:val="404040"/>
                <w:sz w:val="20"/>
                <w:szCs w:val="20"/>
              </w:rPr>
              <w:t>1.5</w:t>
            </w:r>
          </w:p>
        </w:tc>
        <w:tc>
          <w:tcPr>
            <w:tcW w:w="4365" w:type="dxa"/>
            <w:gridSpan w:val="2"/>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58" w14:textId="77777777" w:rsidR="00D04C81" w:rsidRDefault="000C60D6">
            <w:pPr>
              <w:widowControl w:val="0"/>
              <w:rPr>
                <w:rFonts w:ascii="Calibri" w:eastAsia="Calibri" w:hAnsi="Calibri" w:cs="Calibri"/>
                <w:b/>
                <w:color w:val="404040"/>
                <w:sz w:val="20"/>
                <w:szCs w:val="20"/>
              </w:rPr>
            </w:pPr>
            <w:r>
              <w:rPr>
                <w:rFonts w:ascii="Calibri" w:eastAsia="Calibri" w:hAnsi="Calibri" w:cs="Calibri"/>
                <w:b/>
                <w:color w:val="404040"/>
                <w:sz w:val="20"/>
                <w:szCs w:val="20"/>
              </w:rPr>
              <w:t>Communicate with Families &amp; Colleagues</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00005A" w14:textId="77777777" w:rsidR="00D04C81" w:rsidRDefault="00D04C81">
            <w:pPr>
              <w:widowControl w:val="0"/>
              <w:rPr>
                <w:b/>
                <w:color w:val="404040"/>
                <w:sz w:val="18"/>
                <w:szCs w:val="18"/>
              </w:rPr>
            </w:pP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000005B" w14:textId="77777777" w:rsidR="00D04C81" w:rsidRDefault="00D04C81">
            <w:pPr>
              <w:widowControl w:val="0"/>
              <w:rPr>
                <w:b/>
                <w:color w:val="404040"/>
                <w:sz w:val="18"/>
                <w:szCs w:val="18"/>
              </w:rPr>
            </w:pPr>
          </w:p>
        </w:tc>
        <w:tc>
          <w:tcPr>
            <w:tcW w:w="1659" w:type="dxa"/>
            <w:tcBorders>
              <w:top w:val="nil"/>
              <w:left w:val="nil"/>
              <w:bottom w:val="single" w:sz="8" w:space="0" w:color="000000"/>
              <w:right w:val="single" w:sz="8" w:space="0" w:color="000000"/>
            </w:tcBorders>
            <w:tcMar>
              <w:top w:w="100" w:type="dxa"/>
              <w:left w:w="100" w:type="dxa"/>
              <w:bottom w:w="100" w:type="dxa"/>
              <w:right w:w="100" w:type="dxa"/>
            </w:tcMar>
          </w:tcPr>
          <w:p w14:paraId="0000005C" w14:textId="77777777" w:rsidR="00D04C81" w:rsidRDefault="00D04C81">
            <w:pPr>
              <w:widowControl w:val="0"/>
              <w:rPr>
                <w:b/>
                <w:color w:val="404040"/>
                <w:sz w:val="18"/>
                <w:szCs w:val="18"/>
              </w:rPr>
            </w:pPr>
          </w:p>
        </w:tc>
        <w:tc>
          <w:tcPr>
            <w:tcW w:w="2960" w:type="dxa"/>
            <w:tcBorders>
              <w:top w:val="nil"/>
              <w:left w:val="nil"/>
              <w:bottom w:val="single" w:sz="8" w:space="0" w:color="000000"/>
              <w:right w:val="single" w:sz="8" w:space="0" w:color="000000"/>
            </w:tcBorders>
            <w:tcMar>
              <w:top w:w="100" w:type="dxa"/>
              <w:left w:w="100" w:type="dxa"/>
              <w:bottom w:w="100" w:type="dxa"/>
              <w:right w:w="100" w:type="dxa"/>
            </w:tcMar>
          </w:tcPr>
          <w:p w14:paraId="0000005D" w14:textId="77777777" w:rsidR="00D04C81" w:rsidRDefault="00D04C81">
            <w:pPr>
              <w:widowControl w:val="0"/>
              <w:rPr>
                <w:b/>
                <w:color w:val="404040"/>
                <w:sz w:val="18"/>
                <w:szCs w:val="18"/>
              </w:rPr>
            </w:pPr>
          </w:p>
        </w:tc>
      </w:tr>
      <w:tr w:rsidR="00D04C81" w14:paraId="7D12E208" w14:textId="77777777">
        <w:trPr>
          <w:trHeight w:val="178"/>
        </w:trPr>
        <w:tc>
          <w:tcPr>
            <w:tcW w:w="13904" w:type="dxa"/>
            <w:gridSpan w:val="7"/>
            <w:tcBorders>
              <w:top w:val="nil"/>
              <w:left w:val="single" w:sz="8" w:space="0" w:color="000000"/>
              <w:bottom w:val="single" w:sz="8" w:space="0" w:color="000000"/>
              <w:right w:val="single" w:sz="8" w:space="0" w:color="000000"/>
            </w:tcBorders>
            <w:shd w:val="clear" w:color="auto" w:fill="E5DFEC"/>
            <w:tcMar>
              <w:top w:w="100" w:type="dxa"/>
              <w:left w:w="100" w:type="dxa"/>
              <w:bottom w:w="100" w:type="dxa"/>
              <w:right w:w="100" w:type="dxa"/>
            </w:tcMar>
          </w:tcPr>
          <w:p w14:paraId="0000005E" w14:textId="77777777" w:rsidR="00D04C81" w:rsidRDefault="000C60D6">
            <w:pPr>
              <w:widowControl w:val="0"/>
              <w:rPr>
                <w:rFonts w:ascii="Calibri" w:eastAsia="Calibri" w:hAnsi="Calibri" w:cs="Calibri"/>
                <w:b/>
                <w:color w:val="3F3F3F"/>
                <w:sz w:val="22"/>
                <w:szCs w:val="22"/>
              </w:rPr>
            </w:pPr>
            <w:r>
              <w:rPr>
                <w:rFonts w:ascii="Calibri" w:eastAsia="Calibri" w:hAnsi="Calibri" w:cs="Calibri"/>
                <w:b/>
                <w:color w:val="3F3F3F"/>
                <w:sz w:val="22"/>
                <w:szCs w:val="22"/>
              </w:rPr>
              <w:t>TPE 2: Creating and Maintaining Effective Environments for Young Children’s Learning</w:t>
            </w:r>
          </w:p>
        </w:tc>
      </w:tr>
      <w:tr w:rsidR="00D04C81" w14:paraId="587645FD" w14:textId="77777777">
        <w:trPr>
          <w:trHeight w:val="116"/>
        </w:trPr>
        <w:tc>
          <w:tcPr>
            <w:tcW w:w="1200" w:type="dxa"/>
            <w:tcBorders>
              <w:top w:val="nil"/>
              <w:left w:val="single" w:sz="8" w:space="0" w:color="000000"/>
              <w:bottom w:val="single" w:sz="8" w:space="0" w:color="000000"/>
              <w:right w:val="single" w:sz="8" w:space="0" w:color="000000"/>
            </w:tcBorders>
            <w:shd w:val="clear" w:color="auto" w:fill="E5DFEC"/>
            <w:tcMar>
              <w:top w:w="100" w:type="dxa"/>
              <w:left w:w="100" w:type="dxa"/>
              <w:bottom w:w="100" w:type="dxa"/>
              <w:right w:w="100" w:type="dxa"/>
            </w:tcMar>
          </w:tcPr>
          <w:p w14:paraId="00000065" w14:textId="77777777" w:rsidR="00D04C81" w:rsidRDefault="000C60D6">
            <w:pPr>
              <w:widowControl w:val="0"/>
              <w:jc w:val="center"/>
              <w:rPr>
                <w:rFonts w:ascii="Calibri" w:eastAsia="Calibri" w:hAnsi="Calibri" w:cs="Calibri"/>
                <w:b/>
                <w:color w:val="404040"/>
                <w:sz w:val="20"/>
                <w:szCs w:val="20"/>
              </w:rPr>
            </w:pPr>
            <w:r>
              <w:rPr>
                <w:rFonts w:ascii="Calibri" w:eastAsia="Calibri" w:hAnsi="Calibri" w:cs="Calibri"/>
                <w:b/>
                <w:color w:val="404040"/>
                <w:sz w:val="20"/>
                <w:szCs w:val="20"/>
              </w:rPr>
              <w:t>2.1</w:t>
            </w:r>
          </w:p>
        </w:tc>
        <w:tc>
          <w:tcPr>
            <w:tcW w:w="4365" w:type="dxa"/>
            <w:gridSpan w:val="2"/>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66" w14:textId="77777777" w:rsidR="00D04C81" w:rsidRDefault="000C60D6">
            <w:pPr>
              <w:widowControl w:val="0"/>
              <w:rPr>
                <w:rFonts w:ascii="Calibri" w:eastAsia="Calibri" w:hAnsi="Calibri" w:cs="Calibri"/>
                <w:b/>
                <w:color w:val="404040"/>
                <w:sz w:val="20"/>
                <w:szCs w:val="20"/>
              </w:rPr>
            </w:pPr>
            <w:r>
              <w:rPr>
                <w:rFonts w:ascii="Calibri" w:eastAsia="Calibri" w:hAnsi="Calibri" w:cs="Calibri"/>
                <w:b/>
                <w:color w:val="404040"/>
                <w:sz w:val="20"/>
                <w:szCs w:val="20"/>
              </w:rPr>
              <w:t>Create a Positive Learning Environment</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000068" w14:textId="77777777" w:rsidR="00D04C81" w:rsidRDefault="000C60D6">
            <w:pPr>
              <w:widowControl w:val="0"/>
              <w:rPr>
                <w:b/>
                <w:color w:val="404040"/>
                <w:sz w:val="18"/>
                <w:szCs w:val="18"/>
              </w:rPr>
            </w:pPr>
            <w:r>
              <w:rPr>
                <w:b/>
                <w:color w:val="404040"/>
                <w:sz w:val="18"/>
                <w:szCs w:val="18"/>
              </w:rPr>
              <w:t xml:space="preserve"> </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0000069" w14:textId="77777777" w:rsidR="00D04C81" w:rsidRDefault="000C60D6">
            <w:pPr>
              <w:widowControl w:val="0"/>
              <w:rPr>
                <w:b/>
                <w:color w:val="404040"/>
                <w:sz w:val="18"/>
                <w:szCs w:val="18"/>
              </w:rPr>
            </w:pPr>
            <w:r>
              <w:rPr>
                <w:b/>
                <w:color w:val="404040"/>
                <w:sz w:val="18"/>
                <w:szCs w:val="18"/>
              </w:rPr>
              <w:t xml:space="preserve"> </w:t>
            </w:r>
          </w:p>
        </w:tc>
        <w:tc>
          <w:tcPr>
            <w:tcW w:w="1659" w:type="dxa"/>
            <w:tcBorders>
              <w:top w:val="nil"/>
              <w:left w:val="nil"/>
              <w:bottom w:val="single" w:sz="8" w:space="0" w:color="000000"/>
              <w:right w:val="single" w:sz="8" w:space="0" w:color="000000"/>
            </w:tcBorders>
            <w:tcMar>
              <w:top w:w="100" w:type="dxa"/>
              <w:left w:w="100" w:type="dxa"/>
              <w:bottom w:w="100" w:type="dxa"/>
              <w:right w:w="100" w:type="dxa"/>
            </w:tcMar>
          </w:tcPr>
          <w:p w14:paraId="0000006A" w14:textId="77777777" w:rsidR="00D04C81" w:rsidRDefault="000C60D6">
            <w:pPr>
              <w:widowControl w:val="0"/>
              <w:rPr>
                <w:b/>
                <w:color w:val="404040"/>
                <w:sz w:val="18"/>
                <w:szCs w:val="18"/>
              </w:rPr>
            </w:pPr>
            <w:r>
              <w:rPr>
                <w:b/>
                <w:color w:val="404040"/>
                <w:sz w:val="18"/>
                <w:szCs w:val="18"/>
              </w:rPr>
              <w:t xml:space="preserve"> </w:t>
            </w:r>
          </w:p>
        </w:tc>
        <w:tc>
          <w:tcPr>
            <w:tcW w:w="2960" w:type="dxa"/>
            <w:tcBorders>
              <w:top w:val="nil"/>
              <w:left w:val="nil"/>
              <w:bottom w:val="single" w:sz="8" w:space="0" w:color="000000"/>
              <w:right w:val="single" w:sz="8" w:space="0" w:color="000000"/>
            </w:tcBorders>
            <w:tcMar>
              <w:top w:w="100" w:type="dxa"/>
              <w:left w:w="100" w:type="dxa"/>
              <w:bottom w:w="100" w:type="dxa"/>
              <w:right w:w="100" w:type="dxa"/>
            </w:tcMar>
          </w:tcPr>
          <w:p w14:paraId="0000006B" w14:textId="77777777" w:rsidR="00D04C81" w:rsidRDefault="000C60D6">
            <w:pPr>
              <w:widowControl w:val="0"/>
              <w:rPr>
                <w:b/>
                <w:color w:val="404040"/>
                <w:sz w:val="18"/>
                <w:szCs w:val="18"/>
              </w:rPr>
            </w:pPr>
            <w:r>
              <w:rPr>
                <w:b/>
                <w:color w:val="404040"/>
                <w:sz w:val="18"/>
                <w:szCs w:val="18"/>
              </w:rPr>
              <w:t xml:space="preserve"> </w:t>
            </w:r>
          </w:p>
        </w:tc>
      </w:tr>
      <w:tr w:rsidR="00D04C81" w14:paraId="4C67E921" w14:textId="77777777">
        <w:trPr>
          <w:trHeight w:val="134"/>
        </w:trPr>
        <w:tc>
          <w:tcPr>
            <w:tcW w:w="1200" w:type="dxa"/>
            <w:tcBorders>
              <w:top w:val="nil"/>
              <w:left w:val="single" w:sz="8" w:space="0" w:color="000000"/>
              <w:bottom w:val="single" w:sz="8" w:space="0" w:color="000000"/>
              <w:right w:val="single" w:sz="8" w:space="0" w:color="000000"/>
            </w:tcBorders>
            <w:shd w:val="clear" w:color="auto" w:fill="E5DFEC"/>
            <w:tcMar>
              <w:top w:w="100" w:type="dxa"/>
              <w:left w:w="100" w:type="dxa"/>
              <w:bottom w:w="100" w:type="dxa"/>
              <w:right w:w="100" w:type="dxa"/>
            </w:tcMar>
          </w:tcPr>
          <w:p w14:paraId="0000006C" w14:textId="77777777" w:rsidR="00D04C81" w:rsidRDefault="000C60D6">
            <w:pPr>
              <w:widowControl w:val="0"/>
              <w:jc w:val="center"/>
              <w:rPr>
                <w:rFonts w:ascii="Calibri" w:eastAsia="Calibri" w:hAnsi="Calibri" w:cs="Calibri"/>
                <w:b/>
                <w:color w:val="404040"/>
                <w:sz w:val="20"/>
                <w:szCs w:val="20"/>
              </w:rPr>
            </w:pPr>
            <w:r>
              <w:rPr>
                <w:rFonts w:ascii="Calibri" w:eastAsia="Calibri" w:hAnsi="Calibri" w:cs="Calibri"/>
                <w:b/>
                <w:color w:val="404040"/>
                <w:sz w:val="20"/>
                <w:szCs w:val="20"/>
              </w:rPr>
              <w:t>2.2</w:t>
            </w:r>
          </w:p>
        </w:tc>
        <w:tc>
          <w:tcPr>
            <w:tcW w:w="4365" w:type="dxa"/>
            <w:gridSpan w:val="2"/>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6D" w14:textId="77777777" w:rsidR="00D04C81" w:rsidRDefault="000C60D6">
            <w:pPr>
              <w:widowControl w:val="0"/>
              <w:rPr>
                <w:rFonts w:ascii="Calibri" w:eastAsia="Calibri" w:hAnsi="Calibri" w:cs="Calibri"/>
                <w:b/>
                <w:color w:val="404040"/>
                <w:sz w:val="20"/>
                <w:szCs w:val="20"/>
              </w:rPr>
            </w:pPr>
            <w:r>
              <w:rPr>
                <w:rFonts w:ascii="Calibri" w:eastAsia="Calibri" w:hAnsi="Calibri" w:cs="Calibri"/>
                <w:b/>
                <w:color w:val="404040"/>
                <w:sz w:val="20"/>
                <w:szCs w:val="20"/>
              </w:rPr>
              <w:t>Manage Materials and Space</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00006F" w14:textId="77777777" w:rsidR="00D04C81" w:rsidRDefault="000C60D6">
            <w:pPr>
              <w:widowControl w:val="0"/>
              <w:rPr>
                <w:b/>
                <w:color w:val="404040"/>
                <w:sz w:val="18"/>
                <w:szCs w:val="18"/>
              </w:rPr>
            </w:pPr>
            <w:r>
              <w:rPr>
                <w:b/>
                <w:color w:val="404040"/>
                <w:sz w:val="18"/>
                <w:szCs w:val="18"/>
              </w:rPr>
              <w:t xml:space="preserve"> </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0000070" w14:textId="77777777" w:rsidR="00D04C81" w:rsidRDefault="000C60D6">
            <w:pPr>
              <w:widowControl w:val="0"/>
              <w:rPr>
                <w:b/>
                <w:color w:val="404040"/>
                <w:sz w:val="18"/>
                <w:szCs w:val="18"/>
              </w:rPr>
            </w:pPr>
            <w:r>
              <w:rPr>
                <w:b/>
                <w:color w:val="404040"/>
                <w:sz w:val="18"/>
                <w:szCs w:val="18"/>
              </w:rPr>
              <w:t xml:space="preserve"> </w:t>
            </w:r>
          </w:p>
        </w:tc>
        <w:tc>
          <w:tcPr>
            <w:tcW w:w="1659" w:type="dxa"/>
            <w:tcBorders>
              <w:top w:val="nil"/>
              <w:left w:val="nil"/>
              <w:bottom w:val="single" w:sz="8" w:space="0" w:color="000000"/>
              <w:right w:val="single" w:sz="8" w:space="0" w:color="000000"/>
            </w:tcBorders>
            <w:tcMar>
              <w:top w:w="100" w:type="dxa"/>
              <w:left w:w="100" w:type="dxa"/>
              <w:bottom w:w="100" w:type="dxa"/>
              <w:right w:w="100" w:type="dxa"/>
            </w:tcMar>
          </w:tcPr>
          <w:p w14:paraId="00000071" w14:textId="77777777" w:rsidR="00D04C81" w:rsidRDefault="000C60D6">
            <w:pPr>
              <w:widowControl w:val="0"/>
              <w:rPr>
                <w:b/>
                <w:color w:val="404040"/>
                <w:sz w:val="18"/>
                <w:szCs w:val="18"/>
              </w:rPr>
            </w:pPr>
            <w:r>
              <w:rPr>
                <w:b/>
                <w:color w:val="404040"/>
                <w:sz w:val="18"/>
                <w:szCs w:val="18"/>
              </w:rPr>
              <w:t xml:space="preserve"> </w:t>
            </w:r>
          </w:p>
        </w:tc>
        <w:tc>
          <w:tcPr>
            <w:tcW w:w="2960" w:type="dxa"/>
            <w:tcBorders>
              <w:top w:val="nil"/>
              <w:left w:val="nil"/>
              <w:bottom w:val="single" w:sz="8" w:space="0" w:color="000000"/>
              <w:right w:val="single" w:sz="8" w:space="0" w:color="000000"/>
            </w:tcBorders>
            <w:tcMar>
              <w:top w:w="100" w:type="dxa"/>
              <w:left w:w="100" w:type="dxa"/>
              <w:bottom w:w="100" w:type="dxa"/>
              <w:right w:w="100" w:type="dxa"/>
            </w:tcMar>
          </w:tcPr>
          <w:p w14:paraId="00000072" w14:textId="77777777" w:rsidR="00D04C81" w:rsidRDefault="000C60D6">
            <w:pPr>
              <w:widowControl w:val="0"/>
              <w:rPr>
                <w:b/>
                <w:color w:val="404040"/>
                <w:sz w:val="18"/>
                <w:szCs w:val="18"/>
              </w:rPr>
            </w:pPr>
            <w:r>
              <w:rPr>
                <w:b/>
                <w:color w:val="404040"/>
                <w:sz w:val="18"/>
                <w:szCs w:val="18"/>
              </w:rPr>
              <w:t xml:space="preserve"> </w:t>
            </w:r>
          </w:p>
        </w:tc>
      </w:tr>
      <w:tr w:rsidR="00D04C81" w14:paraId="4967783F" w14:textId="77777777">
        <w:trPr>
          <w:trHeight w:val="17"/>
        </w:trPr>
        <w:tc>
          <w:tcPr>
            <w:tcW w:w="1200" w:type="dxa"/>
            <w:tcBorders>
              <w:top w:val="nil"/>
              <w:left w:val="single" w:sz="8" w:space="0" w:color="000000"/>
              <w:bottom w:val="single" w:sz="8" w:space="0" w:color="000000"/>
              <w:right w:val="single" w:sz="8" w:space="0" w:color="000000"/>
            </w:tcBorders>
            <w:shd w:val="clear" w:color="auto" w:fill="E5DFEC"/>
            <w:tcMar>
              <w:top w:w="100" w:type="dxa"/>
              <w:left w:w="100" w:type="dxa"/>
              <w:bottom w:w="100" w:type="dxa"/>
              <w:right w:w="100" w:type="dxa"/>
            </w:tcMar>
          </w:tcPr>
          <w:p w14:paraId="00000073" w14:textId="77777777" w:rsidR="00D04C81" w:rsidRDefault="000C60D6">
            <w:pPr>
              <w:widowControl w:val="0"/>
              <w:jc w:val="center"/>
              <w:rPr>
                <w:rFonts w:ascii="Calibri" w:eastAsia="Calibri" w:hAnsi="Calibri" w:cs="Calibri"/>
                <w:b/>
                <w:color w:val="404040"/>
                <w:sz w:val="20"/>
                <w:szCs w:val="20"/>
              </w:rPr>
            </w:pPr>
            <w:r>
              <w:rPr>
                <w:rFonts w:ascii="Calibri" w:eastAsia="Calibri" w:hAnsi="Calibri" w:cs="Calibri"/>
                <w:b/>
                <w:color w:val="404040"/>
                <w:sz w:val="20"/>
                <w:szCs w:val="20"/>
              </w:rPr>
              <w:t>2.3</w:t>
            </w:r>
          </w:p>
        </w:tc>
        <w:tc>
          <w:tcPr>
            <w:tcW w:w="4365" w:type="dxa"/>
            <w:gridSpan w:val="2"/>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74" w14:textId="77777777" w:rsidR="00D04C81" w:rsidRDefault="000C60D6">
            <w:pPr>
              <w:widowControl w:val="0"/>
              <w:rPr>
                <w:rFonts w:ascii="Calibri" w:eastAsia="Calibri" w:hAnsi="Calibri" w:cs="Calibri"/>
                <w:b/>
                <w:color w:val="404040"/>
                <w:sz w:val="20"/>
                <w:szCs w:val="20"/>
              </w:rPr>
            </w:pPr>
            <w:r>
              <w:rPr>
                <w:rFonts w:ascii="Calibri" w:eastAsia="Calibri" w:hAnsi="Calibri" w:cs="Calibri"/>
                <w:b/>
                <w:color w:val="404040"/>
                <w:sz w:val="20"/>
                <w:szCs w:val="20"/>
              </w:rPr>
              <w:t>Manage Time to Promote Participation</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000076" w14:textId="77777777" w:rsidR="00D04C81" w:rsidRDefault="000C60D6">
            <w:pPr>
              <w:widowControl w:val="0"/>
              <w:rPr>
                <w:b/>
                <w:color w:val="404040"/>
                <w:sz w:val="18"/>
                <w:szCs w:val="18"/>
              </w:rPr>
            </w:pPr>
            <w:r>
              <w:rPr>
                <w:b/>
                <w:color w:val="404040"/>
                <w:sz w:val="18"/>
                <w:szCs w:val="18"/>
              </w:rPr>
              <w:t xml:space="preserve"> </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0000077" w14:textId="77777777" w:rsidR="00D04C81" w:rsidRDefault="000C60D6">
            <w:pPr>
              <w:widowControl w:val="0"/>
              <w:rPr>
                <w:b/>
                <w:color w:val="404040"/>
                <w:sz w:val="18"/>
                <w:szCs w:val="18"/>
              </w:rPr>
            </w:pPr>
            <w:r>
              <w:rPr>
                <w:b/>
                <w:color w:val="404040"/>
                <w:sz w:val="18"/>
                <w:szCs w:val="18"/>
              </w:rPr>
              <w:t xml:space="preserve"> </w:t>
            </w:r>
          </w:p>
        </w:tc>
        <w:tc>
          <w:tcPr>
            <w:tcW w:w="1659" w:type="dxa"/>
            <w:tcBorders>
              <w:top w:val="nil"/>
              <w:left w:val="nil"/>
              <w:bottom w:val="single" w:sz="8" w:space="0" w:color="000000"/>
              <w:right w:val="single" w:sz="8" w:space="0" w:color="000000"/>
            </w:tcBorders>
            <w:tcMar>
              <w:top w:w="100" w:type="dxa"/>
              <w:left w:w="100" w:type="dxa"/>
              <w:bottom w:w="100" w:type="dxa"/>
              <w:right w:w="100" w:type="dxa"/>
            </w:tcMar>
          </w:tcPr>
          <w:p w14:paraId="00000078" w14:textId="77777777" w:rsidR="00D04C81" w:rsidRDefault="000C60D6">
            <w:pPr>
              <w:widowControl w:val="0"/>
              <w:rPr>
                <w:b/>
                <w:color w:val="404040"/>
                <w:sz w:val="18"/>
                <w:szCs w:val="18"/>
              </w:rPr>
            </w:pPr>
            <w:r>
              <w:rPr>
                <w:b/>
                <w:color w:val="404040"/>
                <w:sz w:val="18"/>
                <w:szCs w:val="18"/>
              </w:rPr>
              <w:t xml:space="preserve"> </w:t>
            </w:r>
          </w:p>
        </w:tc>
        <w:tc>
          <w:tcPr>
            <w:tcW w:w="2960" w:type="dxa"/>
            <w:tcBorders>
              <w:top w:val="nil"/>
              <w:left w:val="nil"/>
              <w:bottom w:val="single" w:sz="8" w:space="0" w:color="000000"/>
              <w:right w:val="single" w:sz="8" w:space="0" w:color="000000"/>
            </w:tcBorders>
            <w:tcMar>
              <w:top w:w="100" w:type="dxa"/>
              <w:left w:w="100" w:type="dxa"/>
              <w:bottom w:w="100" w:type="dxa"/>
              <w:right w:w="100" w:type="dxa"/>
            </w:tcMar>
          </w:tcPr>
          <w:p w14:paraId="00000079" w14:textId="77777777" w:rsidR="00D04C81" w:rsidRDefault="000C60D6">
            <w:pPr>
              <w:widowControl w:val="0"/>
              <w:rPr>
                <w:b/>
                <w:color w:val="404040"/>
                <w:sz w:val="18"/>
                <w:szCs w:val="18"/>
              </w:rPr>
            </w:pPr>
            <w:r>
              <w:rPr>
                <w:b/>
                <w:color w:val="404040"/>
                <w:sz w:val="18"/>
                <w:szCs w:val="18"/>
              </w:rPr>
              <w:t xml:space="preserve"> </w:t>
            </w:r>
          </w:p>
        </w:tc>
      </w:tr>
      <w:tr w:rsidR="00D04C81" w14:paraId="217CD9E3" w14:textId="77777777">
        <w:trPr>
          <w:trHeight w:val="17"/>
        </w:trPr>
        <w:tc>
          <w:tcPr>
            <w:tcW w:w="1200" w:type="dxa"/>
            <w:tcBorders>
              <w:top w:val="nil"/>
              <w:left w:val="single" w:sz="8" w:space="0" w:color="000000"/>
              <w:bottom w:val="single" w:sz="8" w:space="0" w:color="000000"/>
              <w:right w:val="single" w:sz="8" w:space="0" w:color="000000"/>
            </w:tcBorders>
            <w:shd w:val="clear" w:color="auto" w:fill="E5DFEC"/>
            <w:tcMar>
              <w:top w:w="100" w:type="dxa"/>
              <w:left w:w="100" w:type="dxa"/>
              <w:bottom w:w="100" w:type="dxa"/>
              <w:right w:w="100" w:type="dxa"/>
            </w:tcMar>
          </w:tcPr>
          <w:p w14:paraId="0000007A" w14:textId="77777777" w:rsidR="00D04C81" w:rsidRDefault="000C60D6">
            <w:pPr>
              <w:widowControl w:val="0"/>
              <w:jc w:val="center"/>
              <w:rPr>
                <w:rFonts w:ascii="Calibri" w:eastAsia="Calibri" w:hAnsi="Calibri" w:cs="Calibri"/>
                <w:b/>
                <w:color w:val="404040"/>
                <w:sz w:val="20"/>
                <w:szCs w:val="20"/>
              </w:rPr>
            </w:pPr>
            <w:r>
              <w:rPr>
                <w:rFonts w:ascii="Calibri" w:eastAsia="Calibri" w:hAnsi="Calibri" w:cs="Calibri"/>
                <w:b/>
                <w:color w:val="404040"/>
                <w:sz w:val="20"/>
                <w:szCs w:val="20"/>
              </w:rPr>
              <w:t>2.4</w:t>
            </w:r>
          </w:p>
        </w:tc>
        <w:tc>
          <w:tcPr>
            <w:tcW w:w="4365" w:type="dxa"/>
            <w:gridSpan w:val="2"/>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7B" w14:textId="77777777" w:rsidR="00D04C81" w:rsidRDefault="000C60D6">
            <w:pPr>
              <w:widowControl w:val="0"/>
              <w:rPr>
                <w:rFonts w:ascii="Calibri" w:eastAsia="Calibri" w:hAnsi="Calibri" w:cs="Calibri"/>
                <w:b/>
                <w:color w:val="404040"/>
                <w:sz w:val="20"/>
                <w:szCs w:val="20"/>
              </w:rPr>
            </w:pPr>
            <w:r>
              <w:rPr>
                <w:rFonts w:ascii="Calibri" w:eastAsia="Calibri" w:hAnsi="Calibri" w:cs="Calibri"/>
                <w:b/>
                <w:color w:val="404040"/>
                <w:sz w:val="20"/>
                <w:szCs w:val="20"/>
              </w:rPr>
              <w:t>Create Literacy-rich Environments</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00007D" w14:textId="77777777" w:rsidR="00D04C81" w:rsidRDefault="000C60D6">
            <w:pPr>
              <w:widowControl w:val="0"/>
              <w:rPr>
                <w:b/>
                <w:color w:val="404040"/>
                <w:sz w:val="18"/>
                <w:szCs w:val="18"/>
              </w:rPr>
            </w:pPr>
            <w:r>
              <w:rPr>
                <w:b/>
                <w:color w:val="404040"/>
                <w:sz w:val="18"/>
                <w:szCs w:val="18"/>
              </w:rPr>
              <w:t xml:space="preserve"> </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000007E" w14:textId="77777777" w:rsidR="00D04C81" w:rsidRDefault="000C60D6">
            <w:pPr>
              <w:widowControl w:val="0"/>
              <w:rPr>
                <w:b/>
                <w:color w:val="404040"/>
                <w:sz w:val="18"/>
                <w:szCs w:val="18"/>
              </w:rPr>
            </w:pPr>
            <w:r>
              <w:rPr>
                <w:b/>
                <w:color w:val="404040"/>
                <w:sz w:val="18"/>
                <w:szCs w:val="18"/>
              </w:rPr>
              <w:t xml:space="preserve"> </w:t>
            </w:r>
          </w:p>
        </w:tc>
        <w:tc>
          <w:tcPr>
            <w:tcW w:w="1659" w:type="dxa"/>
            <w:tcBorders>
              <w:top w:val="nil"/>
              <w:left w:val="nil"/>
              <w:bottom w:val="single" w:sz="8" w:space="0" w:color="000000"/>
              <w:right w:val="single" w:sz="8" w:space="0" w:color="000000"/>
            </w:tcBorders>
            <w:tcMar>
              <w:top w:w="100" w:type="dxa"/>
              <w:left w:w="100" w:type="dxa"/>
              <w:bottom w:w="100" w:type="dxa"/>
              <w:right w:w="100" w:type="dxa"/>
            </w:tcMar>
          </w:tcPr>
          <w:p w14:paraId="0000007F" w14:textId="77777777" w:rsidR="00D04C81" w:rsidRDefault="000C60D6">
            <w:pPr>
              <w:widowControl w:val="0"/>
              <w:rPr>
                <w:b/>
                <w:color w:val="404040"/>
                <w:sz w:val="18"/>
                <w:szCs w:val="18"/>
              </w:rPr>
            </w:pPr>
            <w:r>
              <w:rPr>
                <w:b/>
                <w:color w:val="404040"/>
                <w:sz w:val="18"/>
                <w:szCs w:val="18"/>
              </w:rPr>
              <w:t xml:space="preserve"> </w:t>
            </w:r>
          </w:p>
        </w:tc>
        <w:tc>
          <w:tcPr>
            <w:tcW w:w="2960" w:type="dxa"/>
            <w:tcBorders>
              <w:top w:val="nil"/>
              <w:left w:val="nil"/>
              <w:bottom w:val="single" w:sz="8" w:space="0" w:color="000000"/>
              <w:right w:val="single" w:sz="8" w:space="0" w:color="000000"/>
            </w:tcBorders>
            <w:tcMar>
              <w:top w:w="100" w:type="dxa"/>
              <w:left w:w="100" w:type="dxa"/>
              <w:bottom w:w="100" w:type="dxa"/>
              <w:right w:w="100" w:type="dxa"/>
            </w:tcMar>
          </w:tcPr>
          <w:p w14:paraId="00000080" w14:textId="77777777" w:rsidR="00D04C81" w:rsidRDefault="000C60D6">
            <w:pPr>
              <w:widowControl w:val="0"/>
              <w:rPr>
                <w:b/>
                <w:color w:val="404040"/>
                <w:sz w:val="18"/>
                <w:szCs w:val="18"/>
              </w:rPr>
            </w:pPr>
            <w:r>
              <w:rPr>
                <w:b/>
                <w:color w:val="404040"/>
                <w:sz w:val="18"/>
                <w:szCs w:val="18"/>
              </w:rPr>
              <w:t xml:space="preserve"> </w:t>
            </w:r>
          </w:p>
        </w:tc>
      </w:tr>
      <w:tr w:rsidR="00D04C81" w14:paraId="4DBF9A81" w14:textId="77777777">
        <w:trPr>
          <w:trHeight w:val="240"/>
        </w:trPr>
        <w:tc>
          <w:tcPr>
            <w:tcW w:w="13904" w:type="dxa"/>
            <w:gridSpan w:val="7"/>
            <w:tcBorders>
              <w:top w:val="nil"/>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14:paraId="00000081" w14:textId="77777777" w:rsidR="00D04C81" w:rsidRDefault="000C60D6">
            <w:pPr>
              <w:widowControl w:val="0"/>
              <w:rPr>
                <w:rFonts w:ascii="Calibri" w:eastAsia="Calibri" w:hAnsi="Calibri" w:cs="Calibri"/>
                <w:b/>
                <w:color w:val="3F3F3F"/>
                <w:sz w:val="22"/>
                <w:szCs w:val="22"/>
              </w:rPr>
            </w:pPr>
            <w:r>
              <w:rPr>
                <w:rFonts w:ascii="Calibri" w:eastAsia="Calibri" w:hAnsi="Calibri" w:cs="Calibri"/>
                <w:b/>
                <w:color w:val="3F3F3F"/>
                <w:sz w:val="22"/>
                <w:szCs w:val="22"/>
              </w:rPr>
              <w:t>TPE 3: Understanding and Organizing Subject Matter for Young Children’s Learning</w:t>
            </w:r>
          </w:p>
        </w:tc>
      </w:tr>
      <w:tr w:rsidR="00D04C81" w14:paraId="4A9713D0" w14:textId="77777777">
        <w:trPr>
          <w:trHeight w:val="17"/>
        </w:trPr>
        <w:tc>
          <w:tcPr>
            <w:tcW w:w="1200" w:type="dxa"/>
            <w:tcBorders>
              <w:top w:val="nil"/>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14:paraId="00000088" w14:textId="77777777" w:rsidR="00D04C81" w:rsidRDefault="000C60D6">
            <w:pPr>
              <w:widowControl w:val="0"/>
              <w:jc w:val="center"/>
              <w:rPr>
                <w:rFonts w:ascii="Calibri" w:eastAsia="Calibri" w:hAnsi="Calibri" w:cs="Calibri"/>
                <w:b/>
                <w:color w:val="404040"/>
                <w:sz w:val="20"/>
                <w:szCs w:val="20"/>
              </w:rPr>
            </w:pPr>
            <w:r>
              <w:rPr>
                <w:rFonts w:ascii="Calibri" w:eastAsia="Calibri" w:hAnsi="Calibri" w:cs="Calibri"/>
                <w:b/>
                <w:color w:val="404040"/>
                <w:sz w:val="20"/>
                <w:szCs w:val="20"/>
              </w:rPr>
              <w:t>3.1</w:t>
            </w:r>
          </w:p>
        </w:tc>
        <w:tc>
          <w:tcPr>
            <w:tcW w:w="4365" w:type="dxa"/>
            <w:gridSpan w:val="2"/>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89" w14:textId="77777777" w:rsidR="00D04C81" w:rsidRDefault="000C60D6">
            <w:pPr>
              <w:widowControl w:val="0"/>
              <w:rPr>
                <w:rFonts w:ascii="Calibri" w:eastAsia="Calibri" w:hAnsi="Calibri" w:cs="Calibri"/>
                <w:b/>
                <w:color w:val="404040"/>
                <w:sz w:val="20"/>
                <w:szCs w:val="20"/>
              </w:rPr>
            </w:pPr>
            <w:r>
              <w:rPr>
                <w:rFonts w:ascii="Calibri" w:eastAsia="Calibri" w:hAnsi="Calibri" w:cs="Calibri"/>
                <w:b/>
                <w:color w:val="404040"/>
                <w:sz w:val="20"/>
                <w:szCs w:val="20"/>
              </w:rPr>
              <w:t>Plan Learning Sequences</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00008B" w14:textId="77777777" w:rsidR="00D04C81" w:rsidRDefault="000C60D6">
            <w:pPr>
              <w:widowControl w:val="0"/>
              <w:rPr>
                <w:b/>
                <w:color w:val="404040"/>
                <w:sz w:val="20"/>
                <w:szCs w:val="20"/>
              </w:rPr>
            </w:pPr>
            <w:r>
              <w:rPr>
                <w:b/>
                <w:color w:val="404040"/>
                <w:sz w:val="20"/>
                <w:szCs w:val="20"/>
              </w:rPr>
              <w:t xml:space="preserve"> </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000008C" w14:textId="77777777" w:rsidR="00D04C81" w:rsidRDefault="000C60D6">
            <w:pPr>
              <w:widowControl w:val="0"/>
              <w:rPr>
                <w:b/>
                <w:color w:val="404040"/>
                <w:sz w:val="20"/>
                <w:szCs w:val="20"/>
              </w:rPr>
            </w:pPr>
            <w:r>
              <w:rPr>
                <w:b/>
                <w:color w:val="404040"/>
                <w:sz w:val="20"/>
                <w:szCs w:val="20"/>
              </w:rPr>
              <w:t xml:space="preserve"> </w:t>
            </w:r>
          </w:p>
        </w:tc>
        <w:tc>
          <w:tcPr>
            <w:tcW w:w="1659" w:type="dxa"/>
            <w:tcBorders>
              <w:top w:val="nil"/>
              <w:left w:val="nil"/>
              <w:bottom w:val="single" w:sz="8" w:space="0" w:color="000000"/>
              <w:right w:val="single" w:sz="8" w:space="0" w:color="000000"/>
            </w:tcBorders>
            <w:tcMar>
              <w:top w:w="100" w:type="dxa"/>
              <w:left w:w="100" w:type="dxa"/>
              <w:bottom w:w="100" w:type="dxa"/>
              <w:right w:w="100" w:type="dxa"/>
            </w:tcMar>
          </w:tcPr>
          <w:p w14:paraId="0000008D" w14:textId="77777777" w:rsidR="00D04C81" w:rsidRDefault="000C60D6">
            <w:pPr>
              <w:widowControl w:val="0"/>
              <w:rPr>
                <w:b/>
                <w:color w:val="404040"/>
                <w:sz w:val="20"/>
                <w:szCs w:val="20"/>
              </w:rPr>
            </w:pPr>
            <w:r>
              <w:rPr>
                <w:b/>
                <w:color w:val="404040"/>
                <w:sz w:val="20"/>
                <w:szCs w:val="20"/>
              </w:rPr>
              <w:t xml:space="preserve"> </w:t>
            </w:r>
          </w:p>
        </w:tc>
        <w:tc>
          <w:tcPr>
            <w:tcW w:w="2960" w:type="dxa"/>
            <w:tcBorders>
              <w:top w:val="nil"/>
              <w:left w:val="nil"/>
              <w:bottom w:val="single" w:sz="8" w:space="0" w:color="000000"/>
              <w:right w:val="single" w:sz="8" w:space="0" w:color="000000"/>
            </w:tcBorders>
            <w:tcMar>
              <w:top w:w="100" w:type="dxa"/>
              <w:left w:w="100" w:type="dxa"/>
              <w:bottom w:w="100" w:type="dxa"/>
              <w:right w:w="100" w:type="dxa"/>
            </w:tcMar>
          </w:tcPr>
          <w:p w14:paraId="0000008E" w14:textId="77777777" w:rsidR="00D04C81" w:rsidRDefault="000C60D6">
            <w:pPr>
              <w:widowControl w:val="0"/>
              <w:rPr>
                <w:b/>
                <w:color w:val="404040"/>
                <w:sz w:val="20"/>
                <w:szCs w:val="20"/>
              </w:rPr>
            </w:pPr>
            <w:r>
              <w:rPr>
                <w:b/>
                <w:color w:val="404040"/>
                <w:sz w:val="20"/>
                <w:szCs w:val="20"/>
              </w:rPr>
              <w:t xml:space="preserve"> </w:t>
            </w:r>
          </w:p>
        </w:tc>
      </w:tr>
      <w:tr w:rsidR="00D04C81" w14:paraId="20E0014F" w14:textId="77777777">
        <w:trPr>
          <w:trHeight w:val="17"/>
        </w:trPr>
        <w:tc>
          <w:tcPr>
            <w:tcW w:w="1200" w:type="dxa"/>
            <w:tcBorders>
              <w:top w:val="nil"/>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14:paraId="0000008F" w14:textId="77777777" w:rsidR="00D04C81" w:rsidRDefault="000C60D6">
            <w:pPr>
              <w:widowControl w:val="0"/>
              <w:jc w:val="center"/>
              <w:rPr>
                <w:rFonts w:ascii="Calibri" w:eastAsia="Calibri" w:hAnsi="Calibri" w:cs="Calibri"/>
                <w:b/>
                <w:color w:val="404040"/>
                <w:sz w:val="20"/>
                <w:szCs w:val="20"/>
              </w:rPr>
            </w:pPr>
            <w:r>
              <w:rPr>
                <w:rFonts w:ascii="Calibri" w:eastAsia="Calibri" w:hAnsi="Calibri" w:cs="Calibri"/>
                <w:b/>
                <w:color w:val="404040"/>
                <w:sz w:val="20"/>
                <w:szCs w:val="20"/>
              </w:rPr>
              <w:t>3.2</w:t>
            </w:r>
          </w:p>
        </w:tc>
        <w:tc>
          <w:tcPr>
            <w:tcW w:w="4365" w:type="dxa"/>
            <w:gridSpan w:val="2"/>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90" w14:textId="314A20FE" w:rsidR="00D04C81" w:rsidRDefault="000C60D6">
            <w:pPr>
              <w:widowControl w:val="0"/>
              <w:rPr>
                <w:rFonts w:ascii="Calibri" w:eastAsia="Calibri" w:hAnsi="Calibri" w:cs="Calibri"/>
                <w:b/>
                <w:color w:val="404040"/>
                <w:sz w:val="20"/>
                <w:szCs w:val="20"/>
              </w:rPr>
            </w:pPr>
            <w:r>
              <w:rPr>
                <w:rFonts w:ascii="Calibri" w:eastAsia="Calibri" w:hAnsi="Calibri" w:cs="Calibri"/>
                <w:b/>
                <w:color w:val="404040"/>
                <w:sz w:val="20"/>
                <w:szCs w:val="20"/>
              </w:rPr>
              <w:t xml:space="preserve">Adapt Language (Mult. </w:t>
            </w:r>
            <w:r w:rsidR="002E45FB">
              <w:rPr>
                <w:rFonts w:ascii="Calibri" w:eastAsia="Calibri" w:hAnsi="Calibri" w:cs="Calibri"/>
                <w:b/>
                <w:color w:val="404040"/>
                <w:sz w:val="20"/>
                <w:szCs w:val="20"/>
              </w:rPr>
              <w:t>M</w:t>
            </w:r>
            <w:r>
              <w:rPr>
                <w:rFonts w:ascii="Calibri" w:eastAsia="Calibri" w:hAnsi="Calibri" w:cs="Calibri"/>
                <w:b/>
                <w:color w:val="404040"/>
                <w:sz w:val="20"/>
                <w:szCs w:val="20"/>
              </w:rPr>
              <w:t xml:space="preserve">eans of </w:t>
            </w:r>
            <w:r w:rsidR="002E45FB">
              <w:rPr>
                <w:rFonts w:ascii="Calibri" w:eastAsia="Calibri" w:hAnsi="Calibri" w:cs="Calibri"/>
                <w:b/>
                <w:color w:val="404040"/>
                <w:sz w:val="20"/>
                <w:szCs w:val="20"/>
              </w:rPr>
              <w:t>R</w:t>
            </w:r>
            <w:r>
              <w:rPr>
                <w:rFonts w:ascii="Calibri" w:eastAsia="Calibri" w:hAnsi="Calibri" w:cs="Calibri"/>
                <w:b/>
                <w:color w:val="404040"/>
                <w:sz w:val="20"/>
                <w:szCs w:val="20"/>
              </w:rPr>
              <w:t>epre</w:t>
            </w:r>
            <w:r w:rsidR="002E45FB">
              <w:rPr>
                <w:rFonts w:ascii="Calibri" w:eastAsia="Calibri" w:hAnsi="Calibri" w:cs="Calibri"/>
                <w:b/>
                <w:color w:val="404040"/>
                <w:sz w:val="20"/>
                <w:szCs w:val="20"/>
              </w:rPr>
              <w:t>sentation</w:t>
            </w:r>
            <w:r>
              <w:rPr>
                <w:rFonts w:ascii="Calibri" w:eastAsia="Calibri" w:hAnsi="Calibri" w:cs="Calibri"/>
                <w:b/>
                <w:color w:val="404040"/>
                <w:sz w:val="20"/>
                <w:szCs w:val="20"/>
              </w:rPr>
              <w:t>.)</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000092" w14:textId="77777777" w:rsidR="00D04C81" w:rsidRDefault="000C60D6">
            <w:pPr>
              <w:widowControl w:val="0"/>
              <w:rPr>
                <w:b/>
                <w:color w:val="404040"/>
                <w:sz w:val="20"/>
                <w:szCs w:val="20"/>
              </w:rPr>
            </w:pPr>
            <w:r>
              <w:rPr>
                <w:b/>
                <w:color w:val="404040"/>
                <w:sz w:val="20"/>
                <w:szCs w:val="20"/>
              </w:rPr>
              <w:t xml:space="preserve"> </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0000093" w14:textId="77777777" w:rsidR="00D04C81" w:rsidRDefault="000C60D6">
            <w:pPr>
              <w:widowControl w:val="0"/>
              <w:rPr>
                <w:b/>
                <w:color w:val="404040"/>
                <w:sz w:val="20"/>
                <w:szCs w:val="20"/>
              </w:rPr>
            </w:pPr>
            <w:r>
              <w:rPr>
                <w:b/>
                <w:color w:val="404040"/>
                <w:sz w:val="20"/>
                <w:szCs w:val="20"/>
              </w:rPr>
              <w:t xml:space="preserve"> </w:t>
            </w:r>
          </w:p>
        </w:tc>
        <w:tc>
          <w:tcPr>
            <w:tcW w:w="1659" w:type="dxa"/>
            <w:tcBorders>
              <w:top w:val="nil"/>
              <w:left w:val="nil"/>
              <w:bottom w:val="single" w:sz="8" w:space="0" w:color="000000"/>
              <w:right w:val="single" w:sz="8" w:space="0" w:color="000000"/>
            </w:tcBorders>
            <w:tcMar>
              <w:top w:w="100" w:type="dxa"/>
              <w:left w:w="100" w:type="dxa"/>
              <w:bottom w:w="100" w:type="dxa"/>
              <w:right w:w="100" w:type="dxa"/>
            </w:tcMar>
          </w:tcPr>
          <w:p w14:paraId="00000094" w14:textId="77777777" w:rsidR="00D04C81" w:rsidRDefault="000C60D6">
            <w:pPr>
              <w:widowControl w:val="0"/>
              <w:rPr>
                <w:b/>
                <w:color w:val="404040"/>
                <w:sz w:val="20"/>
                <w:szCs w:val="20"/>
              </w:rPr>
            </w:pPr>
            <w:r>
              <w:rPr>
                <w:b/>
                <w:color w:val="404040"/>
                <w:sz w:val="20"/>
                <w:szCs w:val="20"/>
              </w:rPr>
              <w:t xml:space="preserve"> </w:t>
            </w:r>
          </w:p>
        </w:tc>
        <w:tc>
          <w:tcPr>
            <w:tcW w:w="2960" w:type="dxa"/>
            <w:tcBorders>
              <w:top w:val="nil"/>
              <w:left w:val="nil"/>
              <w:bottom w:val="single" w:sz="8" w:space="0" w:color="000000"/>
              <w:right w:val="single" w:sz="8" w:space="0" w:color="000000"/>
            </w:tcBorders>
            <w:tcMar>
              <w:top w:w="100" w:type="dxa"/>
              <w:left w:w="100" w:type="dxa"/>
              <w:bottom w:w="100" w:type="dxa"/>
              <w:right w:w="100" w:type="dxa"/>
            </w:tcMar>
          </w:tcPr>
          <w:p w14:paraId="00000095" w14:textId="77777777" w:rsidR="00D04C81" w:rsidRDefault="000C60D6">
            <w:pPr>
              <w:widowControl w:val="0"/>
              <w:rPr>
                <w:b/>
                <w:color w:val="404040"/>
                <w:sz w:val="20"/>
                <w:szCs w:val="20"/>
              </w:rPr>
            </w:pPr>
            <w:r>
              <w:rPr>
                <w:b/>
                <w:color w:val="404040"/>
                <w:sz w:val="20"/>
                <w:szCs w:val="20"/>
              </w:rPr>
              <w:t xml:space="preserve"> </w:t>
            </w:r>
          </w:p>
        </w:tc>
      </w:tr>
      <w:tr w:rsidR="00D04C81" w14:paraId="4C9EF902" w14:textId="77777777">
        <w:trPr>
          <w:trHeight w:val="224"/>
        </w:trPr>
        <w:tc>
          <w:tcPr>
            <w:tcW w:w="1200" w:type="dxa"/>
            <w:tcBorders>
              <w:top w:val="nil"/>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14:paraId="00000096" w14:textId="77777777" w:rsidR="00D04C81" w:rsidRDefault="000C60D6">
            <w:pPr>
              <w:widowControl w:val="0"/>
              <w:jc w:val="center"/>
              <w:rPr>
                <w:rFonts w:ascii="Calibri" w:eastAsia="Calibri" w:hAnsi="Calibri" w:cs="Calibri"/>
                <w:b/>
                <w:color w:val="404040"/>
                <w:sz w:val="20"/>
                <w:szCs w:val="20"/>
              </w:rPr>
            </w:pPr>
            <w:r>
              <w:rPr>
                <w:rFonts w:ascii="Calibri" w:eastAsia="Calibri" w:hAnsi="Calibri" w:cs="Calibri"/>
                <w:b/>
                <w:color w:val="404040"/>
                <w:sz w:val="20"/>
                <w:szCs w:val="20"/>
              </w:rPr>
              <w:t>3.3</w:t>
            </w:r>
          </w:p>
        </w:tc>
        <w:tc>
          <w:tcPr>
            <w:tcW w:w="4365" w:type="dxa"/>
            <w:gridSpan w:val="2"/>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97" w14:textId="77777777" w:rsidR="00D04C81" w:rsidRDefault="000C60D6">
            <w:pPr>
              <w:widowControl w:val="0"/>
              <w:rPr>
                <w:rFonts w:ascii="Calibri" w:eastAsia="Calibri" w:hAnsi="Calibri" w:cs="Calibri"/>
                <w:b/>
                <w:color w:val="404040"/>
                <w:sz w:val="20"/>
                <w:szCs w:val="20"/>
              </w:rPr>
            </w:pPr>
            <w:r>
              <w:rPr>
                <w:rFonts w:ascii="Calibri" w:eastAsia="Calibri" w:hAnsi="Calibri" w:cs="Calibri"/>
                <w:b/>
                <w:color w:val="404040"/>
                <w:sz w:val="20"/>
                <w:szCs w:val="20"/>
              </w:rPr>
              <w:t>Plan Multiple Means of Expression</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000099" w14:textId="77777777" w:rsidR="00D04C81" w:rsidRDefault="00D04C81">
            <w:pPr>
              <w:widowControl w:val="0"/>
              <w:rPr>
                <w:b/>
                <w:color w:val="404040"/>
                <w:sz w:val="20"/>
                <w:szCs w:val="20"/>
              </w:rPr>
            </w:pP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000009A" w14:textId="77777777" w:rsidR="00D04C81" w:rsidRDefault="00D04C81">
            <w:pPr>
              <w:widowControl w:val="0"/>
              <w:rPr>
                <w:b/>
                <w:color w:val="404040"/>
                <w:sz w:val="20"/>
                <w:szCs w:val="20"/>
              </w:rPr>
            </w:pPr>
          </w:p>
        </w:tc>
        <w:tc>
          <w:tcPr>
            <w:tcW w:w="1659" w:type="dxa"/>
            <w:tcBorders>
              <w:top w:val="nil"/>
              <w:left w:val="nil"/>
              <w:bottom w:val="single" w:sz="8" w:space="0" w:color="000000"/>
              <w:right w:val="single" w:sz="8" w:space="0" w:color="000000"/>
            </w:tcBorders>
            <w:tcMar>
              <w:top w:w="100" w:type="dxa"/>
              <w:left w:w="100" w:type="dxa"/>
              <w:bottom w:w="100" w:type="dxa"/>
              <w:right w:w="100" w:type="dxa"/>
            </w:tcMar>
          </w:tcPr>
          <w:p w14:paraId="0000009B" w14:textId="77777777" w:rsidR="00D04C81" w:rsidRDefault="00D04C81">
            <w:pPr>
              <w:widowControl w:val="0"/>
              <w:rPr>
                <w:b/>
                <w:color w:val="404040"/>
                <w:sz w:val="20"/>
                <w:szCs w:val="20"/>
              </w:rPr>
            </w:pPr>
          </w:p>
        </w:tc>
        <w:tc>
          <w:tcPr>
            <w:tcW w:w="2960" w:type="dxa"/>
            <w:tcBorders>
              <w:top w:val="nil"/>
              <w:left w:val="nil"/>
              <w:bottom w:val="single" w:sz="8" w:space="0" w:color="000000"/>
              <w:right w:val="single" w:sz="8" w:space="0" w:color="000000"/>
            </w:tcBorders>
            <w:tcMar>
              <w:top w:w="100" w:type="dxa"/>
              <w:left w:w="100" w:type="dxa"/>
              <w:bottom w:w="100" w:type="dxa"/>
              <w:right w:w="100" w:type="dxa"/>
            </w:tcMar>
          </w:tcPr>
          <w:p w14:paraId="0000009C" w14:textId="77777777" w:rsidR="00D04C81" w:rsidRDefault="00D04C81">
            <w:pPr>
              <w:widowControl w:val="0"/>
              <w:rPr>
                <w:b/>
                <w:color w:val="404040"/>
                <w:sz w:val="20"/>
                <w:szCs w:val="20"/>
              </w:rPr>
            </w:pPr>
          </w:p>
        </w:tc>
      </w:tr>
      <w:tr w:rsidR="00D04C81" w14:paraId="09C39C3E" w14:textId="77777777">
        <w:trPr>
          <w:trHeight w:val="224"/>
        </w:trPr>
        <w:tc>
          <w:tcPr>
            <w:tcW w:w="1200" w:type="dxa"/>
            <w:tcBorders>
              <w:top w:val="nil"/>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14:paraId="0000009D" w14:textId="77777777" w:rsidR="00D04C81" w:rsidRDefault="000C60D6">
            <w:pPr>
              <w:widowControl w:val="0"/>
              <w:jc w:val="center"/>
              <w:rPr>
                <w:rFonts w:ascii="Calibri" w:eastAsia="Calibri" w:hAnsi="Calibri" w:cs="Calibri"/>
                <w:b/>
                <w:color w:val="404040"/>
                <w:sz w:val="20"/>
                <w:szCs w:val="20"/>
              </w:rPr>
            </w:pPr>
            <w:r>
              <w:rPr>
                <w:rFonts w:ascii="Calibri" w:eastAsia="Calibri" w:hAnsi="Calibri" w:cs="Calibri"/>
                <w:b/>
                <w:color w:val="404040"/>
                <w:sz w:val="20"/>
                <w:szCs w:val="20"/>
              </w:rPr>
              <w:t>3.4</w:t>
            </w:r>
          </w:p>
        </w:tc>
        <w:tc>
          <w:tcPr>
            <w:tcW w:w="4365" w:type="dxa"/>
            <w:gridSpan w:val="2"/>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9E" w14:textId="77777777" w:rsidR="00D04C81" w:rsidRDefault="000C60D6">
            <w:pPr>
              <w:widowControl w:val="0"/>
              <w:rPr>
                <w:rFonts w:ascii="Calibri" w:eastAsia="Calibri" w:hAnsi="Calibri" w:cs="Calibri"/>
                <w:b/>
                <w:color w:val="404040"/>
                <w:sz w:val="20"/>
                <w:szCs w:val="20"/>
              </w:rPr>
            </w:pPr>
            <w:r>
              <w:rPr>
                <w:rFonts w:ascii="Calibri" w:eastAsia="Calibri" w:hAnsi="Calibri" w:cs="Calibri"/>
                <w:b/>
                <w:color w:val="404040"/>
                <w:sz w:val="20"/>
                <w:szCs w:val="20"/>
              </w:rPr>
              <w:t>Plan Shared Reading Activities</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0000A0" w14:textId="77777777" w:rsidR="00D04C81" w:rsidRDefault="00D04C81">
            <w:pPr>
              <w:widowControl w:val="0"/>
              <w:rPr>
                <w:b/>
                <w:color w:val="404040"/>
                <w:sz w:val="20"/>
                <w:szCs w:val="20"/>
              </w:rPr>
            </w:pP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00000A1" w14:textId="77777777" w:rsidR="00D04C81" w:rsidRDefault="00D04C81">
            <w:pPr>
              <w:widowControl w:val="0"/>
              <w:rPr>
                <w:b/>
                <w:color w:val="404040"/>
                <w:sz w:val="20"/>
                <w:szCs w:val="20"/>
              </w:rPr>
            </w:pPr>
          </w:p>
        </w:tc>
        <w:tc>
          <w:tcPr>
            <w:tcW w:w="1659" w:type="dxa"/>
            <w:tcBorders>
              <w:top w:val="nil"/>
              <w:left w:val="nil"/>
              <w:bottom w:val="single" w:sz="8" w:space="0" w:color="000000"/>
              <w:right w:val="single" w:sz="8" w:space="0" w:color="000000"/>
            </w:tcBorders>
            <w:tcMar>
              <w:top w:w="100" w:type="dxa"/>
              <w:left w:w="100" w:type="dxa"/>
              <w:bottom w:w="100" w:type="dxa"/>
              <w:right w:w="100" w:type="dxa"/>
            </w:tcMar>
          </w:tcPr>
          <w:p w14:paraId="000000A2" w14:textId="77777777" w:rsidR="00D04C81" w:rsidRDefault="00D04C81">
            <w:pPr>
              <w:widowControl w:val="0"/>
              <w:rPr>
                <w:b/>
                <w:color w:val="404040"/>
                <w:sz w:val="20"/>
                <w:szCs w:val="20"/>
              </w:rPr>
            </w:pPr>
          </w:p>
        </w:tc>
        <w:tc>
          <w:tcPr>
            <w:tcW w:w="2960" w:type="dxa"/>
            <w:tcBorders>
              <w:top w:val="nil"/>
              <w:left w:val="nil"/>
              <w:bottom w:val="single" w:sz="8" w:space="0" w:color="000000"/>
              <w:right w:val="single" w:sz="8" w:space="0" w:color="000000"/>
            </w:tcBorders>
            <w:tcMar>
              <w:top w:w="100" w:type="dxa"/>
              <w:left w:w="100" w:type="dxa"/>
              <w:bottom w:w="100" w:type="dxa"/>
              <w:right w:w="100" w:type="dxa"/>
            </w:tcMar>
          </w:tcPr>
          <w:p w14:paraId="000000A3" w14:textId="77777777" w:rsidR="00D04C81" w:rsidRDefault="00D04C81">
            <w:pPr>
              <w:widowControl w:val="0"/>
              <w:rPr>
                <w:b/>
                <w:color w:val="404040"/>
                <w:sz w:val="20"/>
                <w:szCs w:val="20"/>
              </w:rPr>
            </w:pPr>
          </w:p>
        </w:tc>
      </w:tr>
      <w:tr w:rsidR="00D04C81" w14:paraId="304DBA2F" w14:textId="77777777">
        <w:trPr>
          <w:trHeight w:val="224"/>
        </w:trPr>
        <w:tc>
          <w:tcPr>
            <w:tcW w:w="1200" w:type="dxa"/>
            <w:tcBorders>
              <w:top w:val="nil"/>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14:paraId="000000A4" w14:textId="77777777" w:rsidR="00D04C81" w:rsidRDefault="000C60D6">
            <w:pPr>
              <w:widowControl w:val="0"/>
              <w:jc w:val="center"/>
              <w:rPr>
                <w:rFonts w:ascii="Calibri" w:eastAsia="Calibri" w:hAnsi="Calibri" w:cs="Calibri"/>
                <w:b/>
                <w:color w:val="404040"/>
                <w:sz w:val="20"/>
                <w:szCs w:val="20"/>
              </w:rPr>
            </w:pPr>
            <w:r>
              <w:rPr>
                <w:rFonts w:ascii="Calibri" w:eastAsia="Calibri" w:hAnsi="Calibri" w:cs="Calibri"/>
                <w:b/>
                <w:color w:val="404040"/>
                <w:sz w:val="20"/>
                <w:szCs w:val="20"/>
              </w:rPr>
              <w:t>3.5</w:t>
            </w:r>
          </w:p>
        </w:tc>
        <w:tc>
          <w:tcPr>
            <w:tcW w:w="4365" w:type="dxa"/>
            <w:gridSpan w:val="2"/>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A5" w14:textId="77777777" w:rsidR="00D04C81" w:rsidRDefault="000C60D6">
            <w:pPr>
              <w:widowControl w:val="0"/>
              <w:rPr>
                <w:rFonts w:ascii="Calibri" w:eastAsia="Calibri" w:hAnsi="Calibri" w:cs="Calibri"/>
                <w:b/>
                <w:color w:val="404040"/>
                <w:sz w:val="20"/>
                <w:szCs w:val="20"/>
              </w:rPr>
            </w:pPr>
            <w:r>
              <w:rPr>
                <w:rFonts w:ascii="Calibri" w:eastAsia="Calibri" w:hAnsi="Calibri" w:cs="Calibri"/>
                <w:b/>
                <w:color w:val="404040"/>
                <w:sz w:val="20"/>
                <w:szCs w:val="20"/>
              </w:rPr>
              <w:t>Plan Phonological Awareness &amp; Phonics Activities</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0000A7" w14:textId="77777777" w:rsidR="00D04C81" w:rsidRDefault="00D04C81">
            <w:pPr>
              <w:widowControl w:val="0"/>
              <w:rPr>
                <w:b/>
                <w:color w:val="404040"/>
                <w:sz w:val="20"/>
                <w:szCs w:val="20"/>
              </w:rPr>
            </w:pP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00000A8" w14:textId="77777777" w:rsidR="00D04C81" w:rsidRDefault="00D04C81">
            <w:pPr>
              <w:widowControl w:val="0"/>
              <w:rPr>
                <w:b/>
                <w:color w:val="404040"/>
                <w:sz w:val="20"/>
                <w:szCs w:val="20"/>
              </w:rPr>
            </w:pPr>
          </w:p>
        </w:tc>
        <w:tc>
          <w:tcPr>
            <w:tcW w:w="1659" w:type="dxa"/>
            <w:tcBorders>
              <w:top w:val="nil"/>
              <w:left w:val="nil"/>
              <w:bottom w:val="single" w:sz="8" w:space="0" w:color="000000"/>
              <w:right w:val="single" w:sz="8" w:space="0" w:color="000000"/>
            </w:tcBorders>
            <w:tcMar>
              <w:top w:w="100" w:type="dxa"/>
              <w:left w:w="100" w:type="dxa"/>
              <w:bottom w:w="100" w:type="dxa"/>
              <w:right w:w="100" w:type="dxa"/>
            </w:tcMar>
          </w:tcPr>
          <w:p w14:paraId="000000A9" w14:textId="77777777" w:rsidR="00D04C81" w:rsidRDefault="00D04C81">
            <w:pPr>
              <w:widowControl w:val="0"/>
              <w:rPr>
                <w:b/>
                <w:color w:val="404040"/>
                <w:sz w:val="20"/>
                <w:szCs w:val="20"/>
              </w:rPr>
            </w:pPr>
          </w:p>
        </w:tc>
        <w:tc>
          <w:tcPr>
            <w:tcW w:w="2960" w:type="dxa"/>
            <w:tcBorders>
              <w:top w:val="nil"/>
              <w:left w:val="nil"/>
              <w:bottom w:val="single" w:sz="8" w:space="0" w:color="000000"/>
              <w:right w:val="single" w:sz="8" w:space="0" w:color="000000"/>
            </w:tcBorders>
            <w:tcMar>
              <w:top w:w="100" w:type="dxa"/>
              <w:left w:w="100" w:type="dxa"/>
              <w:bottom w:w="100" w:type="dxa"/>
              <w:right w:w="100" w:type="dxa"/>
            </w:tcMar>
          </w:tcPr>
          <w:p w14:paraId="000000AA" w14:textId="77777777" w:rsidR="00D04C81" w:rsidRDefault="00D04C81">
            <w:pPr>
              <w:widowControl w:val="0"/>
              <w:rPr>
                <w:b/>
                <w:color w:val="404040"/>
                <w:sz w:val="20"/>
                <w:szCs w:val="20"/>
              </w:rPr>
            </w:pPr>
          </w:p>
        </w:tc>
      </w:tr>
      <w:tr w:rsidR="00D04C81" w14:paraId="30EC77BD" w14:textId="77777777">
        <w:trPr>
          <w:trHeight w:val="25"/>
        </w:trPr>
        <w:tc>
          <w:tcPr>
            <w:tcW w:w="13904" w:type="dxa"/>
            <w:gridSpan w:val="7"/>
            <w:tcBorders>
              <w:top w:val="nil"/>
              <w:left w:val="single" w:sz="8" w:space="0" w:color="000000"/>
              <w:bottom w:val="single" w:sz="8" w:space="0" w:color="000000"/>
              <w:right w:val="single" w:sz="8" w:space="0" w:color="000000"/>
            </w:tcBorders>
            <w:shd w:val="clear" w:color="auto" w:fill="F2DBDB"/>
            <w:tcMar>
              <w:top w:w="100" w:type="dxa"/>
              <w:left w:w="100" w:type="dxa"/>
              <w:bottom w:w="100" w:type="dxa"/>
              <w:right w:w="100" w:type="dxa"/>
            </w:tcMar>
          </w:tcPr>
          <w:p w14:paraId="000000AB" w14:textId="77777777" w:rsidR="00D04C81" w:rsidRDefault="000C60D6">
            <w:pPr>
              <w:widowControl w:val="0"/>
              <w:rPr>
                <w:rFonts w:ascii="Calibri" w:eastAsia="Calibri" w:hAnsi="Calibri" w:cs="Calibri"/>
                <w:b/>
                <w:color w:val="3F3F3F"/>
                <w:sz w:val="22"/>
                <w:szCs w:val="22"/>
              </w:rPr>
            </w:pPr>
            <w:r>
              <w:rPr>
                <w:rFonts w:ascii="Calibri" w:eastAsia="Calibri" w:hAnsi="Calibri" w:cs="Calibri"/>
                <w:b/>
                <w:color w:val="3F3F3F"/>
                <w:sz w:val="22"/>
                <w:szCs w:val="22"/>
              </w:rPr>
              <w:lastRenderedPageBreak/>
              <w:t>TPE 4: Planning Instruction and Designing Learning Experiences for All Young Children</w:t>
            </w:r>
          </w:p>
        </w:tc>
      </w:tr>
      <w:tr w:rsidR="00D04C81" w14:paraId="7ABA5F41" w14:textId="77777777">
        <w:trPr>
          <w:trHeight w:val="25"/>
        </w:trPr>
        <w:tc>
          <w:tcPr>
            <w:tcW w:w="1200" w:type="dxa"/>
            <w:tcBorders>
              <w:top w:val="nil"/>
              <w:left w:val="single" w:sz="8" w:space="0" w:color="000000"/>
              <w:bottom w:val="single" w:sz="8" w:space="0" w:color="000000"/>
              <w:right w:val="single" w:sz="8" w:space="0" w:color="000000"/>
            </w:tcBorders>
            <w:shd w:val="clear" w:color="auto" w:fill="F2DBDB"/>
            <w:tcMar>
              <w:top w:w="100" w:type="dxa"/>
              <w:left w:w="100" w:type="dxa"/>
              <w:bottom w:w="100" w:type="dxa"/>
              <w:right w:w="100" w:type="dxa"/>
            </w:tcMar>
          </w:tcPr>
          <w:p w14:paraId="000000B2" w14:textId="77777777" w:rsidR="00D04C81" w:rsidRDefault="000C60D6">
            <w:pPr>
              <w:widowControl w:val="0"/>
              <w:jc w:val="center"/>
              <w:rPr>
                <w:rFonts w:ascii="Calibri" w:eastAsia="Calibri" w:hAnsi="Calibri" w:cs="Calibri"/>
                <w:b/>
                <w:color w:val="404040"/>
                <w:sz w:val="20"/>
                <w:szCs w:val="20"/>
              </w:rPr>
            </w:pPr>
            <w:r>
              <w:rPr>
                <w:rFonts w:ascii="Calibri" w:eastAsia="Calibri" w:hAnsi="Calibri" w:cs="Calibri"/>
                <w:b/>
                <w:color w:val="404040"/>
                <w:sz w:val="20"/>
                <w:szCs w:val="20"/>
              </w:rPr>
              <w:t>4.1</w:t>
            </w:r>
          </w:p>
        </w:tc>
        <w:tc>
          <w:tcPr>
            <w:tcW w:w="4365" w:type="dxa"/>
            <w:gridSpan w:val="2"/>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B3" w14:textId="77777777" w:rsidR="00D04C81" w:rsidRDefault="000C60D6">
            <w:pPr>
              <w:widowControl w:val="0"/>
              <w:rPr>
                <w:rFonts w:ascii="Calibri" w:eastAsia="Calibri" w:hAnsi="Calibri" w:cs="Calibri"/>
                <w:b/>
                <w:color w:val="404040"/>
                <w:sz w:val="20"/>
                <w:szCs w:val="20"/>
              </w:rPr>
            </w:pPr>
            <w:r>
              <w:rPr>
                <w:rFonts w:ascii="Calibri" w:eastAsia="Calibri" w:hAnsi="Calibri" w:cs="Calibri"/>
                <w:b/>
                <w:color w:val="404040"/>
                <w:sz w:val="20"/>
                <w:szCs w:val="20"/>
              </w:rPr>
              <w:t>Develop Strengths-based IFSPs and IEPs</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0000B5" w14:textId="77777777" w:rsidR="00D04C81" w:rsidRDefault="000C60D6">
            <w:pPr>
              <w:widowControl w:val="0"/>
              <w:rPr>
                <w:b/>
                <w:color w:val="404040"/>
                <w:sz w:val="20"/>
                <w:szCs w:val="20"/>
              </w:rPr>
            </w:pPr>
            <w:r>
              <w:rPr>
                <w:b/>
                <w:color w:val="404040"/>
                <w:sz w:val="20"/>
                <w:szCs w:val="20"/>
              </w:rPr>
              <w:t xml:space="preserve"> </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00000B6" w14:textId="77777777" w:rsidR="00D04C81" w:rsidRDefault="000C60D6">
            <w:pPr>
              <w:widowControl w:val="0"/>
              <w:rPr>
                <w:b/>
                <w:color w:val="404040"/>
                <w:sz w:val="20"/>
                <w:szCs w:val="20"/>
              </w:rPr>
            </w:pPr>
            <w:r>
              <w:rPr>
                <w:b/>
                <w:color w:val="404040"/>
                <w:sz w:val="20"/>
                <w:szCs w:val="20"/>
              </w:rPr>
              <w:t xml:space="preserve"> </w:t>
            </w:r>
          </w:p>
        </w:tc>
        <w:tc>
          <w:tcPr>
            <w:tcW w:w="1659" w:type="dxa"/>
            <w:tcBorders>
              <w:top w:val="nil"/>
              <w:left w:val="nil"/>
              <w:bottom w:val="single" w:sz="8" w:space="0" w:color="000000"/>
              <w:right w:val="single" w:sz="8" w:space="0" w:color="000000"/>
            </w:tcBorders>
            <w:tcMar>
              <w:top w:w="100" w:type="dxa"/>
              <w:left w:w="100" w:type="dxa"/>
              <w:bottom w:w="100" w:type="dxa"/>
              <w:right w:w="100" w:type="dxa"/>
            </w:tcMar>
          </w:tcPr>
          <w:p w14:paraId="000000B7" w14:textId="77777777" w:rsidR="00D04C81" w:rsidRDefault="000C60D6">
            <w:pPr>
              <w:widowControl w:val="0"/>
              <w:rPr>
                <w:b/>
                <w:color w:val="404040"/>
                <w:sz w:val="20"/>
                <w:szCs w:val="20"/>
              </w:rPr>
            </w:pPr>
            <w:r>
              <w:rPr>
                <w:b/>
                <w:color w:val="404040"/>
                <w:sz w:val="20"/>
                <w:szCs w:val="20"/>
              </w:rPr>
              <w:t xml:space="preserve"> </w:t>
            </w:r>
          </w:p>
        </w:tc>
        <w:tc>
          <w:tcPr>
            <w:tcW w:w="2960" w:type="dxa"/>
            <w:tcBorders>
              <w:top w:val="nil"/>
              <w:left w:val="nil"/>
              <w:bottom w:val="single" w:sz="8" w:space="0" w:color="000000"/>
              <w:right w:val="single" w:sz="8" w:space="0" w:color="000000"/>
            </w:tcBorders>
            <w:tcMar>
              <w:top w:w="100" w:type="dxa"/>
              <w:left w:w="100" w:type="dxa"/>
              <w:bottom w:w="100" w:type="dxa"/>
              <w:right w:w="100" w:type="dxa"/>
            </w:tcMar>
          </w:tcPr>
          <w:p w14:paraId="000000B8" w14:textId="77777777" w:rsidR="00D04C81" w:rsidRDefault="000C60D6">
            <w:pPr>
              <w:widowControl w:val="0"/>
              <w:rPr>
                <w:b/>
                <w:color w:val="404040"/>
                <w:sz w:val="20"/>
                <w:szCs w:val="20"/>
              </w:rPr>
            </w:pPr>
            <w:r>
              <w:rPr>
                <w:b/>
                <w:color w:val="404040"/>
                <w:sz w:val="20"/>
                <w:szCs w:val="20"/>
              </w:rPr>
              <w:t xml:space="preserve"> </w:t>
            </w:r>
          </w:p>
        </w:tc>
      </w:tr>
      <w:tr w:rsidR="00D04C81" w14:paraId="5AE53965" w14:textId="77777777">
        <w:trPr>
          <w:trHeight w:val="17"/>
        </w:trPr>
        <w:tc>
          <w:tcPr>
            <w:tcW w:w="1200" w:type="dxa"/>
            <w:tcBorders>
              <w:top w:val="nil"/>
              <w:left w:val="single" w:sz="8" w:space="0" w:color="000000"/>
              <w:bottom w:val="single" w:sz="8" w:space="0" w:color="000000"/>
              <w:right w:val="single" w:sz="8" w:space="0" w:color="000000"/>
            </w:tcBorders>
            <w:shd w:val="clear" w:color="auto" w:fill="F2DBDB"/>
            <w:tcMar>
              <w:top w:w="100" w:type="dxa"/>
              <w:left w:w="100" w:type="dxa"/>
              <w:bottom w:w="100" w:type="dxa"/>
              <w:right w:w="100" w:type="dxa"/>
            </w:tcMar>
          </w:tcPr>
          <w:p w14:paraId="000000B9" w14:textId="77777777" w:rsidR="00D04C81" w:rsidRDefault="000C60D6">
            <w:pPr>
              <w:widowControl w:val="0"/>
              <w:jc w:val="center"/>
              <w:rPr>
                <w:rFonts w:ascii="Calibri" w:eastAsia="Calibri" w:hAnsi="Calibri" w:cs="Calibri"/>
                <w:b/>
                <w:color w:val="404040"/>
                <w:sz w:val="20"/>
                <w:szCs w:val="20"/>
              </w:rPr>
            </w:pPr>
            <w:r>
              <w:rPr>
                <w:rFonts w:ascii="Calibri" w:eastAsia="Calibri" w:hAnsi="Calibri" w:cs="Calibri"/>
                <w:b/>
                <w:color w:val="404040"/>
                <w:sz w:val="20"/>
                <w:szCs w:val="20"/>
              </w:rPr>
              <w:t>4.2</w:t>
            </w:r>
          </w:p>
        </w:tc>
        <w:tc>
          <w:tcPr>
            <w:tcW w:w="4365" w:type="dxa"/>
            <w:gridSpan w:val="2"/>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BA" w14:textId="77777777" w:rsidR="00D04C81" w:rsidRDefault="000C60D6">
            <w:pPr>
              <w:widowControl w:val="0"/>
              <w:rPr>
                <w:rFonts w:ascii="Calibri" w:eastAsia="Calibri" w:hAnsi="Calibri" w:cs="Calibri"/>
                <w:b/>
                <w:color w:val="404040"/>
                <w:sz w:val="20"/>
                <w:szCs w:val="20"/>
              </w:rPr>
            </w:pPr>
            <w:r>
              <w:rPr>
                <w:rFonts w:ascii="Calibri" w:eastAsia="Calibri" w:hAnsi="Calibri" w:cs="Calibri"/>
                <w:b/>
                <w:color w:val="404040"/>
                <w:sz w:val="20"/>
                <w:szCs w:val="20"/>
              </w:rPr>
              <w:t>Plan Universal Instruction (Tier 1)</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0000BC" w14:textId="77777777" w:rsidR="00D04C81" w:rsidRDefault="000C60D6">
            <w:pPr>
              <w:widowControl w:val="0"/>
              <w:rPr>
                <w:b/>
                <w:color w:val="404040"/>
                <w:sz w:val="20"/>
                <w:szCs w:val="20"/>
              </w:rPr>
            </w:pPr>
            <w:r>
              <w:rPr>
                <w:b/>
                <w:color w:val="404040"/>
                <w:sz w:val="20"/>
                <w:szCs w:val="20"/>
              </w:rPr>
              <w:t xml:space="preserve"> </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00000BD" w14:textId="77777777" w:rsidR="00D04C81" w:rsidRDefault="000C60D6">
            <w:pPr>
              <w:widowControl w:val="0"/>
              <w:rPr>
                <w:b/>
                <w:color w:val="404040"/>
                <w:sz w:val="20"/>
                <w:szCs w:val="20"/>
              </w:rPr>
            </w:pPr>
            <w:r>
              <w:rPr>
                <w:b/>
                <w:color w:val="404040"/>
                <w:sz w:val="20"/>
                <w:szCs w:val="20"/>
              </w:rPr>
              <w:t xml:space="preserve"> </w:t>
            </w:r>
          </w:p>
        </w:tc>
        <w:tc>
          <w:tcPr>
            <w:tcW w:w="1659" w:type="dxa"/>
            <w:tcBorders>
              <w:top w:val="nil"/>
              <w:left w:val="nil"/>
              <w:bottom w:val="single" w:sz="8" w:space="0" w:color="000000"/>
              <w:right w:val="single" w:sz="8" w:space="0" w:color="000000"/>
            </w:tcBorders>
            <w:tcMar>
              <w:top w:w="100" w:type="dxa"/>
              <w:left w:w="100" w:type="dxa"/>
              <w:bottom w:w="100" w:type="dxa"/>
              <w:right w:w="100" w:type="dxa"/>
            </w:tcMar>
          </w:tcPr>
          <w:p w14:paraId="000000BE" w14:textId="77777777" w:rsidR="00D04C81" w:rsidRDefault="000C60D6">
            <w:pPr>
              <w:widowControl w:val="0"/>
              <w:rPr>
                <w:b/>
                <w:color w:val="404040"/>
                <w:sz w:val="20"/>
                <w:szCs w:val="20"/>
              </w:rPr>
            </w:pPr>
            <w:r>
              <w:rPr>
                <w:b/>
                <w:color w:val="404040"/>
                <w:sz w:val="20"/>
                <w:szCs w:val="20"/>
              </w:rPr>
              <w:t xml:space="preserve"> </w:t>
            </w:r>
          </w:p>
        </w:tc>
        <w:tc>
          <w:tcPr>
            <w:tcW w:w="2960" w:type="dxa"/>
            <w:tcBorders>
              <w:top w:val="nil"/>
              <w:left w:val="nil"/>
              <w:bottom w:val="single" w:sz="8" w:space="0" w:color="000000"/>
              <w:right w:val="single" w:sz="8" w:space="0" w:color="000000"/>
            </w:tcBorders>
            <w:tcMar>
              <w:top w:w="100" w:type="dxa"/>
              <w:left w:w="100" w:type="dxa"/>
              <w:bottom w:w="100" w:type="dxa"/>
              <w:right w:w="100" w:type="dxa"/>
            </w:tcMar>
          </w:tcPr>
          <w:p w14:paraId="000000BF" w14:textId="77777777" w:rsidR="00D04C81" w:rsidRDefault="000C60D6">
            <w:pPr>
              <w:widowControl w:val="0"/>
              <w:rPr>
                <w:b/>
                <w:color w:val="404040"/>
                <w:sz w:val="20"/>
                <w:szCs w:val="20"/>
              </w:rPr>
            </w:pPr>
            <w:r>
              <w:rPr>
                <w:b/>
                <w:color w:val="404040"/>
                <w:sz w:val="20"/>
                <w:szCs w:val="20"/>
              </w:rPr>
              <w:t xml:space="preserve"> </w:t>
            </w:r>
          </w:p>
        </w:tc>
      </w:tr>
      <w:tr w:rsidR="00D04C81" w14:paraId="26D7D067" w14:textId="77777777">
        <w:trPr>
          <w:trHeight w:val="17"/>
        </w:trPr>
        <w:tc>
          <w:tcPr>
            <w:tcW w:w="1200" w:type="dxa"/>
            <w:tcBorders>
              <w:top w:val="nil"/>
              <w:left w:val="single" w:sz="8" w:space="0" w:color="000000"/>
              <w:bottom w:val="single" w:sz="8" w:space="0" w:color="000000"/>
              <w:right w:val="single" w:sz="8" w:space="0" w:color="000000"/>
            </w:tcBorders>
            <w:shd w:val="clear" w:color="auto" w:fill="F2DBDB"/>
            <w:tcMar>
              <w:top w:w="100" w:type="dxa"/>
              <w:left w:w="100" w:type="dxa"/>
              <w:bottom w:w="100" w:type="dxa"/>
              <w:right w:w="100" w:type="dxa"/>
            </w:tcMar>
          </w:tcPr>
          <w:p w14:paraId="000000C0" w14:textId="77777777" w:rsidR="00D04C81" w:rsidRDefault="000C60D6">
            <w:pPr>
              <w:widowControl w:val="0"/>
              <w:jc w:val="center"/>
              <w:rPr>
                <w:rFonts w:ascii="Calibri" w:eastAsia="Calibri" w:hAnsi="Calibri" w:cs="Calibri"/>
                <w:b/>
                <w:color w:val="404040"/>
                <w:sz w:val="20"/>
                <w:szCs w:val="20"/>
              </w:rPr>
            </w:pPr>
            <w:r>
              <w:rPr>
                <w:rFonts w:ascii="Calibri" w:eastAsia="Calibri" w:hAnsi="Calibri" w:cs="Calibri"/>
                <w:b/>
                <w:color w:val="404040"/>
                <w:sz w:val="20"/>
                <w:szCs w:val="20"/>
              </w:rPr>
              <w:t>4.3</w:t>
            </w:r>
          </w:p>
        </w:tc>
        <w:tc>
          <w:tcPr>
            <w:tcW w:w="4365" w:type="dxa"/>
            <w:gridSpan w:val="2"/>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C1" w14:textId="77777777" w:rsidR="00D04C81" w:rsidRDefault="000C60D6">
            <w:pPr>
              <w:widowControl w:val="0"/>
              <w:rPr>
                <w:rFonts w:ascii="Calibri" w:eastAsia="Calibri" w:hAnsi="Calibri" w:cs="Calibri"/>
                <w:b/>
                <w:color w:val="404040"/>
                <w:sz w:val="20"/>
                <w:szCs w:val="20"/>
              </w:rPr>
            </w:pPr>
            <w:r>
              <w:rPr>
                <w:rFonts w:ascii="Calibri" w:eastAsia="Calibri" w:hAnsi="Calibri" w:cs="Calibri"/>
                <w:b/>
                <w:color w:val="404040"/>
                <w:sz w:val="20"/>
                <w:szCs w:val="20"/>
              </w:rPr>
              <w:t>Plan Targeted Supports: Adaptations (Tier 2)</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0000C3" w14:textId="77777777" w:rsidR="00D04C81" w:rsidRDefault="000C60D6">
            <w:pPr>
              <w:widowControl w:val="0"/>
              <w:rPr>
                <w:b/>
                <w:color w:val="404040"/>
                <w:sz w:val="20"/>
                <w:szCs w:val="20"/>
              </w:rPr>
            </w:pPr>
            <w:r>
              <w:rPr>
                <w:b/>
                <w:color w:val="404040"/>
                <w:sz w:val="20"/>
                <w:szCs w:val="20"/>
              </w:rPr>
              <w:t xml:space="preserve"> </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00000C4" w14:textId="77777777" w:rsidR="00D04C81" w:rsidRDefault="000C60D6">
            <w:pPr>
              <w:widowControl w:val="0"/>
              <w:rPr>
                <w:b/>
                <w:color w:val="404040"/>
                <w:sz w:val="20"/>
                <w:szCs w:val="20"/>
              </w:rPr>
            </w:pPr>
            <w:r>
              <w:rPr>
                <w:b/>
                <w:color w:val="404040"/>
                <w:sz w:val="20"/>
                <w:szCs w:val="20"/>
              </w:rPr>
              <w:t xml:space="preserve"> </w:t>
            </w:r>
          </w:p>
        </w:tc>
        <w:tc>
          <w:tcPr>
            <w:tcW w:w="1659" w:type="dxa"/>
            <w:tcBorders>
              <w:top w:val="nil"/>
              <w:left w:val="nil"/>
              <w:bottom w:val="single" w:sz="8" w:space="0" w:color="000000"/>
              <w:right w:val="single" w:sz="8" w:space="0" w:color="000000"/>
            </w:tcBorders>
            <w:tcMar>
              <w:top w:w="100" w:type="dxa"/>
              <w:left w:w="100" w:type="dxa"/>
              <w:bottom w:w="100" w:type="dxa"/>
              <w:right w:w="100" w:type="dxa"/>
            </w:tcMar>
          </w:tcPr>
          <w:p w14:paraId="000000C5" w14:textId="77777777" w:rsidR="00D04C81" w:rsidRDefault="000C60D6">
            <w:pPr>
              <w:widowControl w:val="0"/>
              <w:rPr>
                <w:b/>
                <w:color w:val="404040"/>
                <w:sz w:val="20"/>
                <w:szCs w:val="20"/>
              </w:rPr>
            </w:pPr>
            <w:r>
              <w:rPr>
                <w:b/>
                <w:color w:val="404040"/>
                <w:sz w:val="20"/>
                <w:szCs w:val="20"/>
              </w:rPr>
              <w:t xml:space="preserve"> </w:t>
            </w:r>
          </w:p>
        </w:tc>
        <w:tc>
          <w:tcPr>
            <w:tcW w:w="2960" w:type="dxa"/>
            <w:tcBorders>
              <w:top w:val="nil"/>
              <w:left w:val="nil"/>
              <w:bottom w:val="single" w:sz="8" w:space="0" w:color="000000"/>
              <w:right w:val="single" w:sz="8" w:space="0" w:color="000000"/>
            </w:tcBorders>
            <w:tcMar>
              <w:top w:w="100" w:type="dxa"/>
              <w:left w:w="100" w:type="dxa"/>
              <w:bottom w:w="100" w:type="dxa"/>
              <w:right w:w="100" w:type="dxa"/>
            </w:tcMar>
          </w:tcPr>
          <w:p w14:paraId="000000C6" w14:textId="77777777" w:rsidR="00D04C81" w:rsidRDefault="000C60D6">
            <w:pPr>
              <w:widowControl w:val="0"/>
              <w:rPr>
                <w:b/>
                <w:color w:val="404040"/>
                <w:sz w:val="20"/>
                <w:szCs w:val="20"/>
              </w:rPr>
            </w:pPr>
            <w:r>
              <w:rPr>
                <w:b/>
                <w:color w:val="404040"/>
                <w:sz w:val="20"/>
                <w:szCs w:val="20"/>
              </w:rPr>
              <w:t xml:space="preserve"> </w:t>
            </w:r>
          </w:p>
        </w:tc>
      </w:tr>
      <w:tr w:rsidR="00D04C81" w14:paraId="4062CACC" w14:textId="77777777">
        <w:trPr>
          <w:trHeight w:val="368"/>
        </w:trPr>
        <w:tc>
          <w:tcPr>
            <w:tcW w:w="1200" w:type="dxa"/>
            <w:tcBorders>
              <w:top w:val="nil"/>
              <w:left w:val="single" w:sz="8" w:space="0" w:color="000000"/>
              <w:bottom w:val="single" w:sz="8" w:space="0" w:color="000000"/>
              <w:right w:val="single" w:sz="8" w:space="0" w:color="000000"/>
            </w:tcBorders>
            <w:shd w:val="clear" w:color="auto" w:fill="F2DBDB"/>
            <w:tcMar>
              <w:top w:w="100" w:type="dxa"/>
              <w:left w:w="100" w:type="dxa"/>
              <w:bottom w:w="100" w:type="dxa"/>
              <w:right w:w="100" w:type="dxa"/>
            </w:tcMar>
          </w:tcPr>
          <w:p w14:paraId="000000C7" w14:textId="77777777" w:rsidR="00D04C81" w:rsidRDefault="000C60D6">
            <w:pPr>
              <w:widowControl w:val="0"/>
              <w:jc w:val="center"/>
              <w:rPr>
                <w:rFonts w:ascii="Calibri" w:eastAsia="Calibri" w:hAnsi="Calibri" w:cs="Calibri"/>
                <w:b/>
                <w:color w:val="404040"/>
                <w:sz w:val="20"/>
                <w:szCs w:val="20"/>
              </w:rPr>
            </w:pPr>
            <w:r>
              <w:rPr>
                <w:rFonts w:ascii="Calibri" w:eastAsia="Calibri" w:hAnsi="Calibri" w:cs="Calibri"/>
                <w:b/>
                <w:color w:val="404040"/>
                <w:sz w:val="20"/>
                <w:szCs w:val="20"/>
              </w:rPr>
              <w:t>4.4</w:t>
            </w:r>
          </w:p>
        </w:tc>
        <w:tc>
          <w:tcPr>
            <w:tcW w:w="4365" w:type="dxa"/>
            <w:gridSpan w:val="2"/>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C8" w14:textId="77777777" w:rsidR="00D04C81" w:rsidRDefault="000C60D6">
            <w:pPr>
              <w:widowControl w:val="0"/>
              <w:rPr>
                <w:rFonts w:ascii="Calibri" w:eastAsia="Calibri" w:hAnsi="Calibri" w:cs="Calibri"/>
                <w:b/>
                <w:color w:val="404040"/>
                <w:sz w:val="20"/>
                <w:szCs w:val="20"/>
              </w:rPr>
            </w:pPr>
            <w:r>
              <w:rPr>
                <w:rFonts w:ascii="Calibri" w:eastAsia="Calibri" w:hAnsi="Calibri" w:cs="Calibri"/>
                <w:b/>
                <w:color w:val="404040"/>
                <w:sz w:val="20"/>
                <w:szCs w:val="20"/>
              </w:rPr>
              <w:t>Plan Targeted Interventions: ELOs (Tier 2)</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0000CA" w14:textId="77777777" w:rsidR="00D04C81" w:rsidRDefault="000C60D6">
            <w:pPr>
              <w:widowControl w:val="0"/>
              <w:rPr>
                <w:b/>
                <w:color w:val="404040"/>
                <w:sz w:val="20"/>
                <w:szCs w:val="20"/>
              </w:rPr>
            </w:pPr>
            <w:r>
              <w:rPr>
                <w:b/>
                <w:color w:val="404040"/>
                <w:sz w:val="20"/>
                <w:szCs w:val="20"/>
              </w:rPr>
              <w:t xml:space="preserve"> </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00000CB" w14:textId="77777777" w:rsidR="00D04C81" w:rsidRDefault="000C60D6">
            <w:pPr>
              <w:widowControl w:val="0"/>
              <w:rPr>
                <w:b/>
                <w:color w:val="404040"/>
                <w:sz w:val="20"/>
                <w:szCs w:val="20"/>
              </w:rPr>
            </w:pPr>
            <w:r>
              <w:rPr>
                <w:b/>
                <w:color w:val="404040"/>
                <w:sz w:val="20"/>
                <w:szCs w:val="20"/>
              </w:rPr>
              <w:t xml:space="preserve"> </w:t>
            </w:r>
          </w:p>
        </w:tc>
        <w:tc>
          <w:tcPr>
            <w:tcW w:w="1659" w:type="dxa"/>
            <w:tcBorders>
              <w:top w:val="nil"/>
              <w:left w:val="nil"/>
              <w:bottom w:val="single" w:sz="8" w:space="0" w:color="000000"/>
              <w:right w:val="single" w:sz="8" w:space="0" w:color="000000"/>
            </w:tcBorders>
            <w:tcMar>
              <w:top w:w="100" w:type="dxa"/>
              <w:left w:w="100" w:type="dxa"/>
              <w:bottom w:w="100" w:type="dxa"/>
              <w:right w:w="100" w:type="dxa"/>
            </w:tcMar>
          </w:tcPr>
          <w:p w14:paraId="000000CC" w14:textId="77777777" w:rsidR="00D04C81" w:rsidRDefault="000C60D6">
            <w:pPr>
              <w:widowControl w:val="0"/>
              <w:rPr>
                <w:b/>
                <w:color w:val="404040"/>
                <w:sz w:val="20"/>
                <w:szCs w:val="20"/>
              </w:rPr>
            </w:pPr>
            <w:r>
              <w:rPr>
                <w:b/>
                <w:color w:val="404040"/>
                <w:sz w:val="20"/>
                <w:szCs w:val="20"/>
              </w:rPr>
              <w:t xml:space="preserve"> </w:t>
            </w:r>
          </w:p>
        </w:tc>
        <w:tc>
          <w:tcPr>
            <w:tcW w:w="2960" w:type="dxa"/>
            <w:tcBorders>
              <w:top w:val="nil"/>
              <w:left w:val="nil"/>
              <w:bottom w:val="single" w:sz="8" w:space="0" w:color="000000"/>
              <w:right w:val="single" w:sz="8" w:space="0" w:color="000000"/>
            </w:tcBorders>
            <w:tcMar>
              <w:top w:w="100" w:type="dxa"/>
              <w:left w:w="100" w:type="dxa"/>
              <w:bottom w:w="100" w:type="dxa"/>
              <w:right w:w="100" w:type="dxa"/>
            </w:tcMar>
          </w:tcPr>
          <w:p w14:paraId="000000CD" w14:textId="77777777" w:rsidR="00D04C81" w:rsidRDefault="000C60D6">
            <w:pPr>
              <w:widowControl w:val="0"/>
              <w:rPr>
                <w:b/>
                <w:color w:val="404040"/>
                <w:sz w:val="20"/>
                <w:szCs w:val="20"/>
              </w:rPr>
            </w:pPr>
            <w:r>
              <w:rPr>
                <w:b/>
                <w:color w:val="404040"/>
                <w:sz w:val="20"/>
                <w:szCs w:val="20"/>
              </w:rPr>
              <w:t xml:space="preserve"> </w:t>
            </w:r>
          </w:p>
        </w:tc>
      </w:tr>
      <w:tr w:rsidR="00D04C81" w14:paraId="290AC39C" w14:textId="77777777">
        <w:trPr>
          <w:trHeight w:val="17"/>
        </w:trPr>
        <w:tc>
          <w:tcPr>
            <w:tcW w:w="1200" w:type="dxa"/>
            <w:tcBorders>
              <w:top w:val="nil"/>
              <w:left w:val="single" w:sz="8" w:space="0" w:color="000000"/>
              <w:bottom w:val="single" w:sz="8" w:space="0" w:color="000000"/>
              <w:right w:val="single" w:sz="8" w:space="0" w:color="000000"/>
            </w:tcBorders>
            <w:shd w:val="clear" w:color="auto" w:fill="F2DBDB"/>
            <w:tcMar>
              <w:top w:w="100" w:type="dxa"/>
              <w:left w:w="100" w:type="dxa"/>
              <w:bottom w:w="100" w:type="dxa"/>
              <w:right w:w="100" w:type="dxa"/>
            </w:tcMar>
          </w:tcPr>
          <w:p w14:paraId="000000CE" w14:textId="77777777" w:rsidR="00D04C81" w:rsidRDefault="000C60D6">
            <w:pPr>
              <w:widowControl w:val="0"/>
              <w:jc w:val="center"/>
              <w:rPr>
                <w:rFonts w:ascii="Calibri" w:eastAsia="Calibri" w:hAnsi="Calibri" w:cs="Calibri"/>
                <w:b/>
                <w:color w:val="404040"/>
                <w:sz w:val="20"/>
                <w:szCs w:val="20"/>
              </w:rPr>
            </w:pPr>
            <w:r>
              <w:rPr>
                <w:rFonts w:ascii="Calibri" w:eastAsia="Calibri" w:hAnsi="Calibri" w:cs="Calibri"/>
                <w:b/>
                <w:color w:val="404040"/>
                <w:sz w:val="20"/>
                <w:szCs w:val="20"/>
              </w:rPr>
              <w:t>4.5</w:t>
            </w:r>
          </w:p>
        </w:tc>
        <w:tc>
          <w:tcPr>
            <w:tcW w:w="4365" w:type="dxa"/>
            <w:gridSpan w:val="2"/>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CF" w14:textId="77777777" w:rsidR="00D04C81" w:rsidRDefault="000C60D6">
            <w:pPr>
              <w:widowControl w:val="0"/>
              <w:rPr>
                <w:rFonts w:ascii="Calibri" w:eastAsia="Calibri" w:hAnsi="Calibri" w:cs="Calibri"/>
                <w:b/>
                <w:color w:val="404040"/>
                <w:sz w:val="20"/>
                <w:szCs w:val="20"/>
              </w:rPr>
            </w:pPr>
            <w:r>
              <w:rPr>
                <w:rFonts w:ascii="Calibri" w:eastAsia="Calibri" w:hAnsi="Calibri" w:cs="Calibri"/>
                <w:b/>
                <w:color w:val="404040"/>
                <w:sz w:val="20"/>
                <w:szCs w:val="20"/>
              </w:rPr>
              <w:t>Plan Intense Interventions: SIPS (Tier 3)</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0000D1" w14:textId="77777777" w:rsidR="00D04C81" w:rsidRDefault="000C60D6">
            <w:pPr>
              <w:widowControl w:val="0"/>
              <w:rPr>
                <w:b/>
                <w:color w:val="404040"/>
                <w:sz w:val="20"/>
                <w:szCs w:val="20"/>
              </w:rPr>
            </w:pPr>
            <w:r>
              <w:rPr>
                <w:b/>
                <w:color w:val="404040"/>
                <w:sz w:val="20"/>
                <w:szCs w:val="20"/>
              </w:rPr>
              <w:t xml:space="preserve"> </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00000D2" w14:textId="77777777" w:rsidR="00D04C81" w:rsidRDefault="000C60D6">
            <w:pPr>
              <w:widowControl w:val="0"/>
              <w:rPr>
                <w:b/>
                <w:color w:val="404040"/>
                <w:sz w:val="20"/>
                <w:szCs w:val="20"/>
              </w:rPr>
            </w:pPr>
            <w:r>
              <w:rPr>
                <w:b/>
                <w:color w:val="404040"/>
                <w:sz w:val="20"/>
                <w:szCs w:val="20"/>
              </w:rPr>
              <w:t xml:space="preserve"> </w:t>
            </w:r>
          </w:p>
        </w:tc>
        <w:tc>
          <w:tcPr>
            <w:tcW w:w="1659" w:type="dxa"/>
            <w:tcBorders>
              <w:top w:val="nil"/>
              <w:left w:val="nil"/>
              <w:bottom w:val="single" w:sz="8" w:space="0" w:color="000000"/>
              <w:right w:val="single" w:sz="8" w:space="0" w:color="000000"/>
            </w:tcBorders>
            <w:tcMar>
              <w:top w:w="100" w:type="dxa"/>
              <w:left w:w="100" w:type="dxa"/>
              <w:bottom w:w="100" w:type="dxa"/>
              <w:right w:w="100" w:type="dxa"/>
            </w:tcMar>
          </w:tcPr>
          <w:p w14:paraId="000000D3" w14:textId="77777777" w:rsidR="00D04C81" w:rsidRDefault="000C60D6">
            <w:pPr>
              <w:widowControl w:val="0"/>
              <w:rPr>
                <w:b/>
                <w:color w:val="404040"/>
                <w:sz w:val="20"/>
                <w:szCs w:val="20"/>
              </w:rPr>
            </w:pPr>
            <w:r>
              <w:rPr>
                <w:b/>
                <w:color w:val="404040"/>
                <w:sz w:val="20"/>
                <w:szCs w:val="20"/>
              </w:rPr>
              <w:t xml:space="preserve"> </w:t>
            </w:r>
          </w:p>
        </w:tc>
        <w:tc>
          <w:tcPr>
            <w:tcW w:w="2960" w:type="dxa"/>
            <w:tcBorders>
              <w:top w:val="nil"/>
              <w:left w:val="nil"/>
              <w:bottom w:val="single" w:sz="8" w:space="0" w:color="000000"/>
              <w:right w:val="single" w:sz="8" w:space="0" w:color="000000"/>
            </w:tcBorders>
            <w:tcMar>
              <w:top w:w="100" w:type="dxa"/>
              <w:left w:w="100" w:type="dxa"/>
              <w:bottom w:w="100" w:type="dxa"/>
              <w:right w:w="100" w:type="dxa"/>
            </w:tcMar>
          </w:tcPr>
          <w:p w14:paraId="000000D4" w14:textId="77777777" w:rsidR="00D04C81" w:rsidRDefault="000C60D6">
            <w:pPr>
              <w:widowControl w:val="0"/>
              <w:rPr>
                <w:b/>
                <w:color w:val="404040"/>
                <w:sz w:val="20"/>
                <w:szCs w:val="20"/>
              </w:rPr>
            </w:pPr>
            <w:r>
              <w:rPr>
                <w:b/>
                <w:color w:val="404040"/>
                <w:sz w:val="20"/>
                <w:szCs w:val="20"/>
              </w:rPr>
              <w:t xml:space="preserve"> </w:t>
            </w:r>
          </w:p>
        </w:tc>
      </w:tr>
      <w:tr w:rsidR="00D04C81" w14:paraId="1CFF06CC" w14:textId="77777777">
        <w:trPr>
          <w:trHeight w:val="224"/>
        </w:trPr>
        <w:tc>
          <w:tcPr>
            <w:tcW w:w="1200" w:type="dxa"/>
            <w:tcBorders>
              <w:top w:val="nil"/>
              <w:left w:val="single" w:sz="8" w:space="0" w:color="000000"/>
              <w:bottom w:val="single" w:sz="8" w:space="0" w:color="000000"/>
              <w:right w:val="single" w:sz="8" w:space="0" w:color="000000"/>
            </w:tcBorders>
            <w:shd w:val="clear" w:color="auto" w:fill="F2DBDB"/>
            <w:tcMar>
              <w:top w:w="100" w:type="dxa"/>
              <w:left w:w="100" w:type="dxa"/>
              <w:bottom w:w="100" w:type="dxa"/>
              <w:right w:w="100" w:type="dxa"/>
            </w:tcMar>
          </w:tcPr>
          <w:p w14:paraId="000000D5" w14:textId="77777777" w:rsidR="00D04C81" w:rsidRDefault="000C60D6">
            <w:pPr>
              <w:widowControl w:val="0"/>
              <w:jc w:val="center"/>
              <w:rPr>
                <w:rFonts w:ascii="Calibri" w:eastAsia="Calibri" w:hAnsi="Calibri" w:cs="Calibri"/>
                <w:b/>
                <w:color w:val="404040"/>
                <w:sz w:val="20"/>
                <w:szCs w:val="20"/>
              </w:rPr>
            </w:pPr>
            <w:r>
              <w:rPr>
                <w:rFonts w:ascii="Calibri" w:eastAsia="Calibri" w:hAnsi="Calibri" w:cs="Calibri"/>
                <w:b/>
                <w:color w:val="404040"/>
                <w:sz w:val="20"/>
                <w:szCs w:val="20"/>
              </w:rPr>
              <w:t>4.6</w:t>
            </w:r>
          </w:p>
        </w:tc>
        <w:tc>
          <w:tcPr>
            <w:tcW w:w="4365" w:type="dxa"/>
            <w:gridSpan w:val="2"/>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D6" w14:textId="77777777" w:rsidR="00D04C81" w:rsidRDefault="000C60D6">
            <w:pPr>
              <w:widowControl w:val="0"/>
              <w:rPr>
                <w:rFonts w:ascii="Calibri" w:eastAsia="Calibri" w:hAnsi="Calibri" w:cs="Calibri"/>
                <w:b/>
                <w:color w:val="404040"/>
                <w:sz w:val="20"/>
                <w:szCs w:val="20"/>
              </w:rPr>
            </w:pPr>
            <w:r>
              <w:rPr>
                <w:rFonts w:ascii="Calibri" w:eastAsia="Calibri" w:hAnsi="Calibri" w:cs="Calibri"/>
                <w:b/>
                <w:color w:val="404040"/>
                <w:sz w:val="20"/>
                <w:szCs w:val="20"/>
              </w:rPr>
              <w:t>Plan PBIS Supports</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0000D8" w14:textId="77777777" w:rsidR="00D04C81" w:rsidRDefault="000C60D6">
            <w:pPr>
              <w:widowControl w:val="0"/>
              <w:rPr>
                <w:b/>
                <w:color w:val="404040"/>
                <w:sz w:val="20"/>
                <w:szCs w:val="20"/>
              </w:rPr>
            </w:pPr>
            <w:r>
              <w:rPr>
                <w:b/>
                <w:color w:val="404040"/>
                <w:sz w:val="20"/>
                <w:szCs w:val="20"/>
              </w:rPr>
              <w:t xml:space="preserve"> </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00000D9" w14:textId="77777777" w:rsidR="00D04C81" w:rsidRDefault="000C60D6">
            <w:pPr>
              <w:widowControl w:val="0"/>
              <w:rPr>
                <w:b/>
                <w:color w:val="404040"/>
                <w:sz w:val="20"/>
                <w:szCs w:val="20"/>
              </w:rPr>
            </w:pPr>
            <w:r>
              <w:rPr>
                <w:b/>
                <w:color w:val="404040"/>
                <w:sz w:val="20"/>
                <w:szCs w:val="20"/>
              </w:rPr>
              <w:t xml:space="preserve"> </w:t>
            </w:r>
          </w:p>
        </w:tc>
        <w:tc>
          <w:tcPr>
            <w:tcW w:w="1659" w:type="dxa"/>
            <w:tcBorders>
              <w:top w:val="nil"/>
              <w:left w:val="nil"/>
              <w:bottom w:val="single" w:sz="8" w:space="0" w:color="000000"/>
              <w:right w:val="single" w:sz="8" w:space="0" w:color="000000"/>
            </w:tcBorders>
            <w:tcMar>
              <w:top w:w="100" w:type="dxa"/>
              <w:left w:w="100" w:type="dxa"/>
              <w:bottom w:w="100" w:type="dxa"/>
              <w:right w:w="100" w:type="dxa"/>
            </w:tcMar>
          </w:tcPr>
          <w:p w14:paraId="000000DA" w14:textId="77777777" w:rsidR="00D04C81" w:rsidRDefault="000C60D6">
            <w:pPr>
              <w:widowControl w:val="0"/>
              <w:rPr>
                <w:b/>
                <w:color w:val="404040"/>
                <w:sz w:val="20"/>
                <w:szCs w:val="20"/>
              </w:rPr>
            </w:pPr>
            <w:r>
              <w:rPr>
                <w:b/>
                <w:color w:val="404040"/>
                <w:sz w:val="20"/>
                <w:szCs w:val="20"/>
              </w:rPr>
              <w:t xml:space="preserve"> </w:t>
            </w:r>
          </w:p>
        </w:tc>
        <w:tc>
          <w:tcPr>
            <w:tcW w:w="2960" w:type="dxa"/>
            <w:tcBorders>
              <w:top w:val="nil"/>
              <w:left w:val="nil"/>
              <w:bottom w:val="single" w:sz="8" w:space="0" w:color="000000"/>
              <w:right w:val="single" w:sz="8" w:space="0" w:color="000000"/>
            </w:tcBorders>
            <w:tcMar>
              <w:top w:w="100" w:type="dxa"/>
              <w:left w:w="100" w:type="dxa"/>
              <w:bottom w:w="100" w:type="dxa"/>
              <w:right w:w="100" w:type="dxa"/>
            </w:tcMar>
          </w:tcPr>
          <w:p w14:paraId="000000DB" w14:textId="77777777" w:rsidR="00D04C81" w:rsidRDefault="000C60D6">
            <w:pPr>
              <w:widowControl w:val="0"/>
              <w:rPr>
                <w:b/>
                <w:color w:val="404040"/>
                <w:sz w:val="20"/>
                <w:szCs w:val="20"/>
              </w:rPr>
            </w:pPr>
            <w:r>
              <w:rPr>
                <w:b/>
                <w:color w:val="404040"/>
                <w:sz w:val="20"/>
                <w:szCs w:val="20"/>
              </w:rPr>
              <w:t xml:space="preserve"> </w:t>
            </w:r>
          </w:p>
        </w:tc>
      </w:tr>
      <w:tr w:rsidR="00D04C81" w14:paraId="7EB492C0" w14:textId="77777777">
        <w:trPr>
          <w:trHeight w:val="226"/>
        </w:trPr>
        <w:tc>
          <w:tcPr>
            <w:tcW w:w="13904" w:type="dxa"/>
            <w:gridSpan w:val="7"/>
            <w:tcBorders>
              <w:top w:val="nil"/>
              <w:left w:val="single" w:sz="8" w:space="0" w:color="000000"/>
              <w:bottom w:val="single" w:sz="8" w:space="0" w:color="000000"/>
              <w:right w:val="single" w:sz="8" w:space="0" w:color="000000"/>
            </w:tcBorders>
            <w:shd w:val="clear" w:color="auto" w:fill="BCFEFD"/>
            <w:tcMar>
              <w:top w:w="100" w:type="dxa"/>
              <w:left w:w="100" w:type="dxa"/>
              <w:bottom w:w="100" w:type="dxa"/>
              <w:right w:w="100" w:type="dxa"/>
            </w:tcMar>
          </w:tcPr>
          <w:p w14:paraId="000000DC" w14:textId="77777777" w:rsidR="00D04C81" w:rsidRDefault="000C60D6">
            <w:pPr>
              <w:widowControl w:val="0"/>
              <w:rPr>
                <w:rFonts w:ascii="Calibri" w:eastAsia="Calibri" w:hAnsi="Calibri" w:cs="Calibri"/>
                <w:b/>
                <w:color w:val="3F3F3F"/>
                <w:sz w:val="22"/>
                <w:szCs w:val="22"/>
              </w:rPr>
            </w:pPr>
            <w:r>
              <w:rPr>
                <w:rFonts w:ascii="Calibri" w:eastAsia="Calibri" w:hAnsi="Calibri" w:cs="Calibri"/>
                <w:b/>
                <w:color w:val="3F3F3F"/>
                <w:sz w:val="22"/>
                <w:szCs w:val="22"/>
              </w:rPr>
              <w:t>TPE 5: Assessing Young Children’s Learning and Development</w:t>
            </w:r>
          </w:p>
        </w:tc>
      </w:tr>
      <w:tr w:rsidR="00D04C81" w14:paraId="706EDD5D" w14:textId="77777777">
        <w:trPr>
          <w:trHeight w:val="287"/>
        </w:trPr>
        <w:tc>
          <w:tcPr>
            <w:tcW w:w="1200" w:type="dxa"/>
            <w:tcBorders>
              <w:top w:val="nil"/>
              <w:left w:val="single" w:sz="8" w:space="0" w:color="000000"/>
              <w:bottom w:val="single" w:sz="8" w:space="0" w:color="000000"/>
              <w:right w:val="single" w:sz="8" w:space="0" w:color="000000"/>
            </w:tcBorders>
            <w:shd w:val="clear" w:color="auto" w:fill="BCFEFD"/>
            <w:tcMar>
              <w:top w:w="100" w:type="dxa"/>
              <w:left w:w="100" w:type="dxa"/>
              <w:bottom w:w="100" w:type="dxa"/>
              <w:right w:w="100" w:type="dxa"/>
            </w:tcMar>
          </w:tcPr>
          <w:p w14:paraId="000000E3" w14:textId="77777777" w:rsidR="00D04C81" w:rsidRDefault="000C60D6">
            <w:pPr>
              <w:widowControl w:val="0"/>
              <w:jc w:val="center"/>
              <w:rPr>
                <w:rFonts w:ascii="Calibri" w:eastAsia="Calibri" w:hAnsi="Calibri" w:cs="Calibri"/>
                <w:b/>
                <w:color w:val="404040"/>
                <w:sz w:val="20"/>
                <w:szCs w:val="20"/>
              </w:rPr>
            </w:pPr>
            <w:r>
              <w:rPr>
                <w:rFonts w:ascii="Calibri" w:eastAsia="Calibri" w:hAnsi="Calibri" w:cs="Calibri"/>
                <w:b/>
                <w:color w:val="404040"/>
                <w:sz w:val="20"/>
                <w:szCs w:val="20"/>
              </w:rPr>
              <w:t>5.1</w:t>
            </w:r>
          </w:p>
        </w:tc>
        <w:tc>
          <w:tcPr>
            <w:tcW w:w="4365" w:type="dxa"/>
            <w:gridSpan w:val="2"/>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E4" w14:textId="77777777" w:rsidR="00D04C81" w:rsidRDefault="000C60D6">
            <w:pPr>
              <w:widowControl w:val="0"/>
              <w:rPr>
                <w:rFonts w:ascii="Calibri" w:eastAsia="Calibri" w:hAnsi="Calibri" w:cs="Calibri"/>
                <w:b/>
                <w:color w:val="404040"/>
                <w:sz w:val="20"/>
                <w:szCs w:val="20"/>
              </w:rPr>
            </w:pPr>
            <w:r>
              <w:rPr>
                <w:rFonts w:ascii="Calibri" w:eastAsia="Calibri" w:hAnsi="Calibri" w:cs="Calibri"/>
                <w:b/>
                <w:color w:val="404040"/>
                <w:sz w:val="20"/>
                <w:szCs w:val="20"/>
              </w:rPr>
              <w:t>Partner with Families in Assessment</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0000E6" w14:textId="77777777" w:rsidR="00D04C81" w:rsidRDefault="000C60D6">
            <w:pPr>
              <w:widowControl w:val="0"/>
              <w:rPr>
                <w:b/>
                <w:color w:val="404040"/>
                <w:sz w:val="20"/>
                <w:szCs w:val="20"/>
              </w:rPr>
            </w:pPr>
            <w:r>
              <w:rPr>
                <w:b/>
                <w:color w:val="404040"/>
                <w:sz w:val="20"/>
                <w:szCs w:val="20"/>
              </w:rPr>
              <w:t xml:space="preserve"> </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00000E7" w14:textId="77777777" w:rsidR="00D04C81" w:rsidRDefault="000C60D6">
            <w:pPr>
              <w:widowControl w:val="0"/>
              <w:rPr>
                <w:b/>
                <w:color w:val="404040"/>
                <w:sz w:val="20"/>
                <w:szCs w:val="20"/>
              </w:rPr>
            </w:pPr>
            <w:r>
              <w:rPr>
                <w:b/>
                <w:color w:val="404040"/>
                <w:sz w:val="20"/>
                <w:szCs w:val="20"/>
              </w:rPr>
              <w:t xml:space="preserve"> </w:t>
            </w:r>
          </w:p>
        </w:tc>
        <w:tc>
          <w:tcPr>
            <w:tcW w:w="1659" w:type="dxa"/>
            <w:tcBorders>
              <w:top w:val="nil"/>
              <w:left w:val="nil"/>
              <w:bottom w:val="single" w:sz="8" w:space="0" w:color="000000"/>
              <w:right w:val="single" w:sz="8" w:space="0" w:color="000000"/>
            </w:tcBorders>
            <w:tcMar>
              <w:top w:w="100" w:type="dxa"/>
              <w:left w:w="100" w:type="dxa"/>
              <w:bottom w:w="100" w:type="dxa"/>
              <w:right w:w="100" w:type="dxa"/>
            </w:tcMar>
          </w:tcPr>
          <w:p w14:paraId="000000E8" w14:textId="77777777" w:rsidR="00D04C81" w:rsidRDefault="000C60D6">
            <w:pPr>
              <w:widowControl w:val="0"/>
              <w:rPr>
                <w:b/>
                <w:color w:val="404040"/>
                <w:sz w:val="20"/>
                <w:szCs w:val="20"/>
              </w:rPr>
            </w:pPr>
            <w:r>
              <w:rPr>
                <w:b/>
                <w:color w:val="404040"/>
                <w:sz w:val="20"/>
                <w:szCs w:val="20"/>
              </w:rPr>
              <w:t xml:space="preserve"> </w:t>
            </w:r>
          </w:p>
        </w:tc>
        <w:tc>
          <w:tcPr>
            <w:tcW w:w="2960" w:type="dxa"/>
            <w:tcBorders>
              <w:top w:val="nil"/>
              <w:left w:val="nil"/>
              <w:bottom w:val="single" w:sz="8" w:space="0" w:color="000000"/>
              <w:right w:val="single" w:sz="8" w:space="0" w:color="000000"/>
            </w:tcBorders>
            <w:tcMar>
              <w:top w:w="100" w:type="dxa"/>
              <w:left w:w="100" w:type="dxa"/>
              <w:bottom w:w="100" w:type="dxa"/>
              <w:right w:w="100" w:type="dxa"/>
            </w:tcMar>
          </w:tcPr>
          <w:p w14:paraId="000000E9" w14:textId="77777777" w:rsidR="00D04C81" w:rsidRDefault="000C60D6">
            <w:pPr>
              <w:widowControl w:val="0"/>
              <w:rPr>
                <w:b/>
                <w:color w:val="404040"/>
                <w:sz w:val="20"/>
                <w:szCs w:val="20"/>
              </w:rPr>
            </w:pPr>
            <w:r>
              <w:rPr>
                <w:b/>
                <w:color w:val="404040"/>
                <w:sz w:val="20"/>
                <w:szCs w:val="20"/>
              </w:rPr>
              <w:t xml:space="preserve"> </w:t>
            </w:r>
          </w:p>
        </w:tc>
      </w:tr>
      <w:tr w:rsidR="00D04C81" w14:paraId="682F1E29" w14:textId="77777777">
        <w:trPr>
          <w:trHeight w:val="260"/>
        </w:trPr>
        <w:tc>
          <w:tcPr>
            <w:tcW w:w="1200" w:type="dxa"/>
            <w:tcBorders>
              <w:top w:val="nil"/>
              <w:left w:val="single" w:sz="8" w:space="0" w:color="000000"/>
              <w:bottom w:val="single" w:sz="8" w:space="0" w:color="000000"/>
              <w:right w:val="single" w:sz="8" w:space="0" w:color="000000"/>
            </w:tcBorders>
            <w:shd w:val="clear" w:color="auto" w:fill="BCFEFD"/>
            <w:tcMar>
              <w:top w:w="100" w:type="dxa"/>
              <w:left w:w="100" w:type="dxa"/>
              <w:bottom w:w="100" w:type="dxa"/>
              <w:right w:w="100" w:type="dxa"/>
            </w:tcMar>
          </w:tcPr>
          <w:p w14:paraId="000000EA" w14:textId="77777777" w:rsidR="00D04C81" w:rsidRDefault="000C60D6">
            <w:pPr>
              <w:widowControl w:val="0"/>
              <w:jc w:val="center"/>
              <w:rPr>
                <w:rFonts w:ascii="Calibri" w:eastAsia="Calibri" w:hAnsi="Calibri" w:cs="Calibri"/>
                <w:b/>
                <w:color w:val="404040"/>
                <w:sz w:val="20"/>
                <w:szCs w:val="20"/>
              </w:rPr>
            </w:pPr>
            <w:r>
              <w:rPr>
                <w:rFonts w:ascii="Calibri" w:eastAsia="Calibri" w:hAnsi="Calibri" w:cs="Calibri"/>
                <w:b/>
                <w:color w:val="404040"/>
                <w:sz w:val="20"/>
                <w:szCs w:val="20"/>
              </w:rPr>
              <w:t>5.2</w:t>
            </w:r>
          </w:p>
        </w:tc>
        <w:tc>
          <w:tcPr>
            <w:tcW w:w="4365" w:type="dxa"/>
            <w:gridSpan w:val="2"/>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EB" w14:textId="77777777" w:rsidR="00D04C81" w:rsidRDefault="000C60D6">
            <w:pPr>
              <w:widowControl w:val="0"/>
              <w:rPr>
                <w:rFonts w:ascii="Calibri" w:eastAsia="Calibri" w:hAnsi="Calibri" w:cs="Calibri"/>
                <w:b/>
                <w:color w:val="404040"/>
                <w:sz w:val="20"/>
                <w:szCs w:val="20"/>
              </w:rPr>
            </w:pPr>
            <w:r>
              <w:rPr>
                <w:rFonts w:ascii="Calibri" w:eastAsia="Calibri" w:hAnsi="Calibri" w:cs="Calibri"/>
                <w:b/>
                <w:color w:val="404040"/>
                <w:sz w:val="20"/>
                <w:szCs w:val="20"/>
              </w:rPr>
              <w:t>Track Learning Development</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0000ED" w14:textId="77777777" w:rsidR="00D04C81" w:rsidRDefault="000C60D6">
            <w:pPr>
              <w:widowControl w:val="0"/>
              <w:rPr>
                <w:b/>
                <w:color w:val="404040"/>
                <w:sz w:val="20"/>
                <w:szCs w:val="20"/>
              </w:rPr>
            </w:pPr>
            <w:r>
              <w:rPr>
                <w:b/>
                <w:color w:val="404040"/>
                <w:sz w:val="20"/>
                <w:szCs w:val="20"/>
              </w:rPr>
              <w:t xml:space="preserve"> </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00000EE" w14:textId="77777777" w:rsidR="00D04C81" w:rsidRDefault="000C60D6">
            <w:pPr>
              <w:widowControl w:val="0"/>
              <w:rPr>
                <w:b/>
                <w:color w:val="404040"/>
                <w:sz w:val="20"/>
                <w:szCs w:val="20"/>
              </w:rPr>
            </w:pPr>
            <w:r>
              <w:rPr>
                <w:b/>
                <w:color w:val="404040"/>
                <w:sz w:val="20"/>
                <w:szCs w:val="20"/>
              </w:rPr>
              <w:t xml:space="preserve"> </w:t>
            </w:r>
          </w:p>
        </w:tc>
        <w:tc>
          <w:tcPr>
            <w:tcW w:w="1659" w:type="dxa"/>
            <w:tcBorders>
              <w:top w:val="nil"/>
              <w:left w:val="nil"/>
              <w:bottom w:val="single" w:sz="8" w:space="0" w:color="000000"/>
              <w:right w:val="single" w:sz="8" w:space="0" w:color="000000"/>
            </w:tcBorders>
            <w:tcMar>
              <w:top w:w="100" w:type="dxa"/>
              <w:left w:w="100" w:type="dxa"/>
              <w:bottom w:w="100" w:type="dxa"/>
              <w:right w:w="100" w:type="dxa"/>
            </w:tcMar>
          </w:tcPr>
          <w:p w14:paraId="000000EF" w14:textId="77777777" w:rsidR="00D04C81" w:rsidRDefault="000C60D6">
            <w:pPr>
              <w:widowControl w:val="0"/>
              <w:rPr>
                <w:b/>
                <w:color w:val="404040"/>
                <w:sz w:val="20"/>
                <w:szCs w:val="20"/>
              </w:rPr>
            </w:pPr>
            <w:r>
              <w:rPr>
                <w:b/>
                <w:color w:val="404040"/>
                <w:sz w:val="20"/>
                <w:szCs w:val="20"/>
              </w:rPr>
              <w:t xml:space="preserve"> </w:t>
            </w:r>
          </w:p>
        </w:tc>
        <w:tc>
          <w:tcPr>
            <w:tcW w:w="2960" w:type="dxa"/>
            <w:tcBorders>
              <w:top w:val="nil"/>
              <w:left w:val="nil"/>
              <w:bottom w:val="single" w:sz="8" w:space="0" w:color="000000"/>
              <w:right w:val="single" w:sz="8" w:space="0" w:color="000000"/>
            </w:tcBorders>
            <w:tcMar>
              <w:top w:w="100" w:type="dxa"/>
              <w:left w:w="100" w:type="dxa"/>
              <w:bottom w:w="100" w:type="dxa"/>
              <w:right w:w="100" w:type="dxa"/>
            </w:tcMar>
          </w:tcPr>
          <w:p w14:paraId="000000F0" w14:textId="77777777" w:rsidR="00D04C81" w:rsidRDefault="000C60D6">
            <w:pPr>
              <w:widowControl w:val="0"/>
              <w:rPr>
                <w:b/>
                <w:color w:val="404040"/>
                <w:sz w:val="20"/>
                <w:szCs w:val="20"/>
              </w:rPr>
            </w:pPr>
            <w:r>
              <w:rPr>
                <w:b/>
                <w:color w:val="404040"/>
                <w:sz w:val="20"/>
                <w:szCs w:val="20"/>
              </w:rPr>
              <w:t xml:space="preserve"> </w:t>
            </w:r>
          </w:p>
        </w:tc>
      </w:tr>
      <w:tr w:rsidR="00D04C81" w14:paraId="72A501F4" w14:textId="77777777">
        <w:trPr>
          <w:trHeight w:val="17"/>
        </w:trPr>
        <w:tc>
          <w:tcPr>
            <w:tcW w:w="1200" w:type="dxa"/>
            <w:tcBorders>
              <w:top w:val="nil"/>
              <w:left w:val="single" w:sz="8" w:space="0" w:color="000000"/>
              <w:bottom w:val="single" w:sz="8" w:space="0" w:color="000000"/>
              <w:right w:val="single" w:sz="8" w:space="0" w:color="000000"/>
            </w:tcBorders>
            <w:shd w:val="clear" w:color="auto" w:fill="BCFEFD"/>
            <w:tcMar>
              <w:top w:w="100" w:type="dxa"/>
              <w:left w:w="100" w:type="dxa"/>
              <w:bottom w:w="100" w:type="dxa"/>
              <w:right w:w="100" w:type="dxa"/>
            </w:tcMar>
          </w:tcPr>
          <w:p w14:paraId="000000F1" w14:textId="77777777" w:rsidR="00D04C81" w:rsidRDefault="000C60D6">
            <w:pPr>
              <w:widowControl w:val="0"/>
              <w:jc w:val="center"/>
              <w:rPr>
                <w:rFonts w:ascii="Calibri" w:eastAsia="Calibri" w:hAnsi="Calibri" w:cs="Calibri"/>
                <w:b/>
                <w:color w:val="404040"/>
                <w:sz w:val="20"/>
                <w:szCs w:val="20"/>
              </w:rPr>
            </w:pPr>
            <w:r>
              <w:rPr>
                <w:rFonts w:ascii="Calibri" w:eastAsia="Calibri" w:hAnsi="Calibri" w:cs="Calibri"/>
                <w:b/>
                <w:color w:val="404040"/>
                <w:sz w:val="20"/>
                <w:szCs w:val="20"/>
              </w:rPr>
              <w:t>5.3</w:t>
            </w:r>
          </w:p>
        </w:tc>
        <w:tc>
          <w:tcPr>
            <w:tcW w:w="4365" w:type="dxa"/>
            <w:gridSpan w:val="2"/>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F2" w14:textId="77777777" w:rsidR="00D04C81" w:rsidRDefault="000C60D6">
            <w:pPr>
              <w:widowControl w:val="0"/>
              <w:rPr>
                <w:rFonts w:ascii="Calibri" w:eastAsia="Calibri" w:hAnsi="Calibri" w:cs="Calibri"/>
                <w:b/>
                <w:color w:val="404040"/>
                <w:sz w:val="20"/>
                <w:szCs w:val="20"/>
              </w:rPr>
            </w:pPr>
            <w:r>
              <w:rPr>
                <w:rFonts w:ascii="Calibri" w:eastAsia="Calibri" w:hAnsi="Calibri" w:cs="Calibri"/>
                <w:b/>
                <w:color w:val="404040"/>
                <w:sz w:val="20"/>
                <w:szCs w:val="20"/>
              </w:rPr>
              <w:t>Progress Monitor IFSP/IEP</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0000F4" w14:textId="77777777" w:rsidR="00D04C81" w:rsidRDefault="000C60D6">
            <w:pPr>
              <w:widowControl w:val="0"/>
              <w:rPr>
                <w:b/>
                <w:color w:val="404040"/>
                <w:sz w:val="20"/>
                <w:szCs w:val="20"/>
              </w:rPr>
            </w:pPr>
            <w:r>
              <w:rPr>
                <w:b/>
                <w:color w:val="404040"/>
                <w:sz w:val="20"/>
                <w:szCs w:val="20"/>
              </w:rPr>
              <w:t xml:space="preserve"> </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00000F5" w14:textId="77777777" w:rsidR="00D04C81" w:rsidRDefault="000C60D6">
            <w:pPr>
              <w:widowControl w:val="0"/>
              <w:rPr>
                <w:b/>
                <w:color w:val="404040"/>
                <w:sz w:val="20"/>
                <w:szCs w:val="20"/>
              </w:rPr>
            </w:pPr>
            <w:r>
              <w:rPr>
                <w:b/>
                <w:color w:val="404040"/>
                <w:sz w:val="20"/>
                <w:szCs w:val="20"/>
              </w:rPr>
              <w:t xml:space="preserve"> </w:t>
            </w:r>
          </w:p>
        </w:tc>
        <w:tc>
          <w:tcPr>
            <w:tcW w:w="1659" w:type="dxa"/>
            <w:tcBorders>
              <w:top w:val="nil"/>
              <w:left w:val="nil"/>
              <w:bottom w:val="single" w:sz="8" w:space="0" w:color="000000"/>
              <w:right w:val="single" w:sz="8" w:space="0" w:color="000000"/>
            </w:tcBorders>
            <w:tcMar>
              <w:top w:w="100" w:type="dxa"/>
              <w:left w:w="100" w:type="dxa"/>
              <w:bottom w:w="100" w:type="dxa"/>
              <w:right w:w="100" w:type="dxa"/>
            </w:tcMar>
          </w:tcPr>
          <w:p w14:paraId="000000F6" w14:textId="77777777" w:rsidR="00D04C81" w:rsidRDefault="000C60D6">
            <w:pPr>
              <w:widowControl w:val="0"/>
              <w:rPr>
                <w:b/>
                <w:color w:val="404040"/>
                <w:sz w:val="20"/>
                <w:szCs w:val="20"/>
              </w:rPr>
            </w:pPr>
            <w:r>
              <w:rPr>
                <w:b/>
                <w:color w:val="404040"/>
                <w:sz w:val="20"/>
                <w:szCs w:val="20"/>
              </w:rPr>
              <w:t xml:space="preserve"> </w:t>
            </w:r>
          </w:p>
        </w:tc>
        <w:tc>
          <w:tcPr>
            <w:tcW w:w="2960" w:type="dxa"/>
            <w:tcBorders>
              <w:top w:val="nil"/>
              <w:left w:val="nil"/>
              <w:bottom w:val="single" w:sz="8" w:space="0" w:color="000000"/>
              <w:right w:val="single" w:sz="8" w:space="0" w:color="000000"/>
            </w:tcBorders>
            <w:tcMar>
              <w:top w:w="100" w:type="dxa"/>
              <w:left w:w="100" w:type="dxa"/>
              <w:bottom w:w="100" w:type="dxa"/>
              <w:right w:w="100" w:type="dxa"/>
            </w:tcMar>
          </w:tcPr>
          <w:p w14:paraId="000000F7" w14:textId="77777777" w:rsidR="00D04C81" w:rsidRDefault="000C60D6">
            <w:pPr>
              <w:widowControl w:val="0"/>
              <w:rPr>
                <w:b/>
                <w:color w:val="404040"/>
                <w:sz w:val="20"/>
                <w:szCs w:val="20"/>
              </w:rPr>
            </w:pPr>
            <w:r>
              <w:rPr>
                <w:b/>
                <w:color w:val="404040"/>
                <w:sz w:val="20"/>
                <w:szCs w:val="20"/>
              </w:rPr>
              <w:t xml:space="preserve"> </w:t>
            </w:r>
          </w:p>
        </w:tc>
      </w:tr>
      <w:tr w:rsidR="00D04C81" w14:paraId="3F48DF88" w14:textId="77777777">
        <w:trPr>
          <w:trHeight w:val="17"/>
        </w:trPr>
        <w:tc>
          <w:tcPr>
            <w:tcW w:w="1200" w:type="dxa"/>
            <w:tcBorders>
              <w:top w:val="nil"/>
              <w:left w:val="single" w:sz="8" w:space="0" w:color="000000"/>
              <w:bottom w:val="single" w:sz="8" w:space="0" w:color="000000"/>
              <w:right w:val="single" w:sz="8" w:space="0" w:color="000000"/>
            </w:tcBorders>
            <w:shd w:val="clear" w:color="auto" w:fill="BCFEFD"/>
            <w:tcMar>
              <w:top w:w="100" w:type="dxa"/>
              <w:left w:w="100" w:type="dxa"/>
              <w:bottom w:w="100" w:type="dxa"/>
              <w:right w:w="100" w:type="dxa"/>
            </w:tcMar>
          </w:tcPr>
          <w:p w14:paraId="000000F8" w14:textId="77777777" w:rsidR="00D04C81" w:rsidRDefault="000C60D6">
            <w:pPr>
              <w:widowControl w:val="0"/>
              <w:jc w:val="center"/>
              <w:rPr>
                <w:rFonts w:ascii="Calibri" w:eastAsia="Calibri" w:hAnsi="Calibri" w:cs="Calibri"/>
                <w:b/>
                <w:color w:val="404040"/>
                <w:sz w:val="20"/>
                <w:szCs w:val="20"/>
              </w:rPr>
            </w:pPr>
            <w:r>
              <w:rPr>
                <w:rFonts w:ascii="Calibri" w:eastAsia="Calibri" w:hAnsi="Calibri" w:cs="Calibri"/>
                <w:b/>
                <w:color w:val="404040"/>
                <w:sz w:val="20"/>
                <w:szCs w:val="20"/>
              </w:rPr>
              <w:t>5.4</w:t>
            </w:r>
          </w:p>
        </w:tc>
        <w:tc>
          <w:tcPr>
            <w:tcW w:w="4365" w:type="dxa"/>
            <w:gridSpan w:val="2"/>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F9" w14:textId="77777777" w:rsidR="00D04C81" w:rsidRDefault="000C60D6">
            <w:pPr>
              <w:widowControl w:val="0"/>
              <w:rPr>
                <w:rFonts w:ascii="Calibri" w:eastAsia="Calibri" w:hAnsi="Calibri" w:cs="Calibri"/>
                <w:b/>
                <w:color w:val="404040"/>
                <w:sz w:val="20"/>
                <w:szCs w:val="20"/>
              </w:rPr>
            </w:pPr>
            <w:r>
              <w:rPr>
                <w:rFonts w:ascii="Calibri" w:eastAsia="Calibri" w:hAnsi="Calibri" w:cs="Calibri"/>
                <w:b/>
                <w:color w:val="404040"/>
                <w:sz w:val="20"/>
                <w:szCs w:val="20"/>
              </w:rPr>
              <w:t>Communicate Assessment Results</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0000FB" w14:textId="77777777" w:rsidR="00D04C81" w:rsidRDefault="000C60D6">
            <w:pPr>
              <w:widowControl w:val="0"/>
              <w:rPr>
                <w:b/>
                <w:color w:val="404040"/>
                <w:sz w:val="20"/>
                <w:szCs w:val="20"/>
              </w:rPr>
            </w:pPr>
            <w:r>
              <w:rPr>
                <w:b/>
                <w:color w:val="404040"/>
                <w:sz w:val="20"/>
                <w:szCs w:val="20"/>
              </w:rPr>
              <w:t xml:space="preserve"> </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00000FC" w14:textId="77777777" w:rsidR="00D04C81" w:rsidRDefault="000C60D6">
            <w:pPr>
              <w:widowControl w:val="0"/>
              <w:rPr>
                <w:b/>
                <w:color w:val="404040"/>
                <w:sz w:val="20"/>
                <w:szCs w:val="20"/>
              </w:rPr>
            </w:pPr>
            <w:r>
              <w:rPr>
                <w:b/>
                <w:color w:val="404040"/>
                <w:sz w:val="20"/>
                <w:szCs w:val="20"/>
              </w:rPr>
              <w:t xml:space="preserve"> </w:t>
            </w:r>
          </w:p>
        </w:tc>
        <w:tc>
          <w:tcPr>
            <w:tcW w:w="1659" w:type="dxa"/>
            <w:tcBorders>
              <w:top w:val="nil"/>
              <w:left w:val="nil"/>
              <w:bottom w:val="single" w:sz="8" w:space="0" w:color="000000"/>
              <w:right w:val="single" w:sz="8" w:space="0" w:color="000000"/>
            </w:tcBorders>
            <w:tcMar>
              <w:top w:w="100" w:type="dxa"/>
              <w:left w:w="100" w:type="dxa"/>
              <w:bottom w:w="100" w:type="dxa"/>
              <w:right w:w="100" w:type="dxa"/>
            </w:tcMar>
          </w:tcPr>
          <w:p w14:paraId="000000FD" w14:textId="77777777" w:rsidR="00D04C81" w:rsidRDefault="000C60D6">
            <w:pPr>
              <w:widowControl w:val="0"/>
              <w:rPr>
                <w:b/>
                <w:color w:val="404040"/>
                <w:sz w:val="20"/>
                <w:szCs w:val="20"/>
              </w:rPr>
            </w:pPr>
            <w:r>
              <w:rPr>
                <w:b/>
                <w:color w:val="404040"/>
                <w:sz w:val="20"/>
                <w:szCs w:val="20"/>
              </w:rPr>
              <w:t xml:space="preserve"> </w:t>
            </w:r>
          </w:p>
        </w:tc>
        <w:tc>
          <w:tcPr>
            <w:tcW w:w="2960" w:type="dxa"/>
            <w:tcBorders>
              <w:top w:val="nil"/>
              <w:left w:val="nil"/>
              <w:bottom w:val="single" w:sz="8" w:space="0" w:color="000000"/>
              <w:right w:val="single" w:sz="8" w:space="0" w:color="000000"/>
            </w:tcBorders>
            <w:tcMar>
              <w:top w:w="100" w:type="dxa"/>
              <w:left w:w="100" w:type="dxa"/>
              <w:bottom w:w="100" w:type="dxa"/>
              <w:right w:w="100" w:type="dxa"/>
            </w:tcMar>
          </w:tcPr>
          <w:p w14:paraId="000000FE" w14:textId="77777777" w:rsidR="00D04C81" w:rsidRDefault="000C60D6">
            <w:pPr>
              <w:widowControl w:val="0"/>
              <w:rPr>
                <w:b/>
                <w:color w:val="404040"/>
                <w:sz w:val="20"/>
                <w:szCs w:val="20"/>
              </w:rPr>
            </w:pPr>
            <w:r>
              <w:rPr>
                <w:b/>
                <w:color w:val="404040"/>
                <w:sz w:val="20"/>
                <w:szCs w:val="20"/>
              </w:rPr>
              <w:t xml:space="preserve"> </w:t>
            </w:r>
          </w:p>
        </w:tc>
      </w:tr>
      <w:tr w:rsidR="00D04C81" w14:paraId="69B441D7" w14:textId="77777777">
        <w:trPr>
          <w:trHeight w:val="25"/>
        </w:trPr>
        <w:tc>
          <w:tcPr>
            <w:tcW w:w="13904" w:type="dxa"/>
            <w:gridSpan w:val="7"/>
            <w:tcBorders>
              <w:top w:val="nil"/>
              <w:left w:val="single" w:sz="8" w:space="0" w:color="000000"/>
              <w:bottom w:val="single" w:sz="8" w:space="0" w:color="000000"/>
              <w:right w:val="single" w:sz="8" w:space="0" w:color="000000"/>
            </w:tcBorders>
            <w:shd w:val="clear" w:color="auto" w:fill="EAF1DD"/>
            <w:tcMar>
              <w:top w:w="100" w:type="dxa"/>
              <w:left w:w="100" w:type="dxa"/>
              <w:bottom w:w="100" w:type="dxa"/>
              <w:right w:w="100" w:type="dxa"/>
            </w:tcMar>
          </w:tcPr>
          <w:p w14:paraId="000000FF" w14:textId="77777777" w:rsidR="00D04C81" w:rsidRDefault="000C60D6">
            <w:pPr>
              <w:widowControl w:val="0"/>
              <w:rPr>
                <w:rFonts w:ascii="Calibri" w:eastAsia="Calibri" w:hAnsi="Calibri" w:cs="Calibri"/>
                <w:b/>
                <w:color w:val="3F3F3F"/>
                <w:sz w:val="22"/>
                <w:szCs w:val="22"/>
              </w:rPr>
            </w:pPr>
            <w:r>
              <w:rPr>
                <w:rFonts w:ascii="Calibri" w:eastAsia="Calibri" w:hAnsi="Calibri" w:cs="Calibri"/>
                <w:b/>
                <w:color w:val="3F3F3F"/>
                <w:sz w:val="22"/>
                <w:szCs w:val="22"/>
              </w:rPr>
              <w:t>TPE 6: Developing as a Professional Educator</w:t>
            </w:r>
          </w:p>
        </w:tc>
      </w:tr>
      <w:tr w:rsidR="00D04C81" w14:paraId="434EC25A" w14:textId="77777777">
        <w:trPr>
          <w:trHeight w:val="53"/>
        </w:trPr>
        <w:tc>
          <w:tcPr>
            <w:tcW w:w="1200" w:type="dxa"/>
            <w:tcBorders>
              <w:top w:val="nil"/>
              <w:left w:val="single" w:sz="8" w:space="0" w:color="000000"/>
              <w:bottom w:val="single" w:sz="8" w:space="0" w:color="000000"/>
              <w:right w:val="single" w:sz="8" w:space="0" w:color="000000"/>
            </w:tcBorders>
            <w:shd w:val="clear" w:color="auto" w:fill="EAF1DD"/>
            <w:tcMar>
              <w:top w:w="100" w:type="dxa"/>
              <w:left w:w="100" w:type="dxa"/>
              <w:bottom w:w="100" w:type="dxa"/>
              <w:right w:w="100" w:type="dxa"/>
            </w:tcMar>
          </w:tcPr>
          <w:p w14:paraId="00000106" w14:textId="77777777" w:rsidR="00D04C81" w:rsidRDefault="000C60D6">
            <w:pPr>
              <w:widowControl w:val="0"/>
              <w:jc w:val="center"/>
              <w:rPr>
                <w:rFonts w:ascii="Calibri" w:eastAsia="Calibri" w:hAnsi="Calibri" w:cs="Calibri"/>
                <w:b/>
                <w:color w:val="404040"/>
                <w:sz w:val="20"/>
                <w:szCs w:val="20"/>
              </w:rPr>
            </w:pPr>
            <w:r>
              <w:rPr>
                <w:rFonts w:ascii="Calibri" w:eastAsia="Calibri" w:hAnsi="Calibri" w:cs="Calibri"/>
                <w:b/>
                <w:color w:val="404040"/>
                <w:sz w:val="20"/>
                <w:szCs w:val="20"/>
              </w:rPr>
              <w:t>6.1</w:t>
            </w:r>
          </w:p>
        </w:tc>
        <w:tc>
          <w:tcPr>
            <w:tcW w:w="4365" w:type="dxa"/>
            <w:gridSpan w:val="2"/>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107" w14:textId="77777777" w:rsidR="00D04C81" w:rsidRDefault="000C60D6">
            <w:pPr>
              <w:widowControl w:val="0"/>
              <w:rPr>
                <w:rFonts w:ascii="Calibri" w:eastAsia="Calibri" w:hAnsi="Calibri" w:cs="Calibri"/>
                <w:b/>
                <w:color w:val="404040"/>
                <w:sz w:val="20"/>
                <w:szCs w:val="20"/>
              </w:rPr>
            </w:pPr>
            <w:r>
              <w:rPr>
                <w:rFonts w:ascii="Calibri" w:eastAsia="Calibri" w:hAnsi="Calibri" w:cs="Calibri"/>
                <w:b/>
                <w:color w:val="404040"/>
                <w:sz w:val="20"/>
                <w:szCs w:val="20"/>
              </w:rPr>
              <w:t>Collaborate with IFSP/IEP Team</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000109" w14:textId="77777777" w:rsidR="00D04C81" w:rsidRDefault="000C60D6">
            <w:pPr>
              <w:widowControl w:val="0"/>
              <w:rPr>
                <w:b/>
                <w:color w:val="404040"/>
                <w:sz w:val="20"/>
                <w:szCs w:val="20"/>
              </w:rPr>
            </w:pPr>
            <w:r>
              <w:rPr>
                <w:b/>
                <w:color w:val="404040"/>
                <w:sz w:val="20"/>
                <w:szCs w:val="20"/>
              </w:rPr>
              <w:t xml:space="preserve"> </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000010A" w14:textId="77777777" w:rsidR="00D04C81" w:rsidRDefault="000C60D6">
            <w:pPr>
              <w:widowControl w:val="0"/>
              <w:rPr>
                <w:b/>
                <w:color w:val="404040"/>
                <w:sz w:val="20"/>
                <w:szCs w:val="20"/>
              </w:rPr>
            </w:pPr>
            <w:r>
              <w:rPr>
                <w:b/>
                <w:color w:val="404040"/>
                <w:sz w:val="20"/>
                <w:szCs w:val="20"/>
              </w:rPr>
              <w:t xml:space="preserve"> </w:t>
            </w:r>
          </w:p>
        </w:tc>
        <w:tc>
          <w:tcPr>
            <w:tcW w:w="1659" w:type="dxa"/>
            <w:tcBorders>
              <w:top w:val="nil"/>
              <w:left w:val="nil"/>
              <w:bottom w:val="single" w:sz="8" w:space="0" w:color="000000"/>
              <w:right w:val="single" w:sz="8" w:space="0" w:color="000000"/>
            </w:tcBorders>
            <w:tcMar>
              <w:top w:w="100" w:type="dxa"/>
              <w:left w:w="100" w:type="dxa"/>
              <w:bottom w:w="100" w:type="dxa"/>
              <w:right w:w="100" w:type="dxa"/>
            </w:tcMar>
          </w:tcPr>
          <w:p w14:paraId="0000010B" w14:textId="77777777" w:rsidR="00D04C81" w:rsidRDefault="000C60D6">
            <w:pPr>
              <w:widowControl w:val="0"/>
              <w:rPr>
                <w:b/>
                <w:color w:val="404040"/>
                <w:sz w:val="20"/>
                <w:szCs w:val="20"/>
              </w:rPr>
            </w:pPr>
            <w:r>
              <w:rPr>
                <w:b/>
                <w:color w:val="404040"/>
                <w:sz w:val="20"/>
                <w:szCs w:val="20"/>
              </w:rPr>
              <w:t xml:space="preserve"> </w:t>
            </w:r>
          </w:p>
        </w:tc>
        <w:tc>
          <w:tcPr>
            <w:tcW w:w="2960" w:type="dxa"/>
            <w:tcBorders>
              <w:top w:val="nil"/>
              <w:left w:val="nil"/>
              <w:bottom w:val="single" w:sz="8" w:space="0" w:color="000000"/>
              <w:right w:val="single" w:sz="8" w:space="0" w:color="000000"/>
            </w:tcBorders>
            <w:tcMar>
              <w:top w:w="100" w:type="dxa"/>
              <w:left w:w="100" w:type="dxa"/>
              <w:bottom w:w="100" w:type="dxa"/>
              <w:right w:w="100" w:type="dxa"/>
            </w:tcMar>
          </w:tcPr>
          <w:p w14:paraId="0000010C" w14:textId="77777777" w:rsidR="00D04C81" w:rsidRDefault="000C60D6">
            <w:pPr>
              <w:widowControl w:val="0"/>
              <w:rPr>
                <w:b/>
                <w:color w:val="404040"/>
                <w:sz w:val="20"/>
                <w:szCs w:val="20"/>
              </w:rPr>
            </w:pPr>
            <w:r>
              <w:rPr>
                <w:b/>
                <w:color w:val="404040"/>
                <w:sz w:val="20"/>
                <w:szCs w:val="20"/>
              </w:rPr>
              <w:t xml:space="preserve"> </w:t>
            </w:r>
          </w:p>
        </w:tc>
      </w:tr>
      <w:tr w:rsidR="00D04C81" w14:paraId="3F82CA17" w14:textId="77777777">
        <w:trPr>
          <w:trHeight w:val="25"/>
        </w:trPr>
        <w:tc>
          <w:tcPr>
            <w:tcW w:w="1200" w:type="dxa"/>
            <w:tcBorders>
              <w:top w:val="nil"/>
              <w:left w:val="single" w:sz="8" w:space="0" w:color="000000"/>
              <w:bottom w:val="single" w:sz="8" w:space="0" w:color="000000"/>
              <w:right w:val="single" w:sz="8" w:space="0" w:color="000000"/>
            </w:tcBorders>
            <w:shd w:val="clear" w:color="auto" w:fill="EAF1DD"/>
            <w:tcMar>
              <w:top w:w="100" w:type="dxa"/>
              <w:left w:w="100" w:type="dxa"/>
              <w:bottom w:w="100" w:type="dxa"/>
              <w:right w:w="100" w:type="dxa"/>
            </w:tcMar>
          </w:tcPr>
          <w:p w14:paraId="0000010D" w14:textId="77777777" w:rsidR="00D04C81" w:rsidRDefault="000C60D6">
            <w:pPr>
              <w:widowControl w:val="0"/>
              <w:jc w:val="center"/>
              <w:rPr>
                <w:rFonts w:ascii="Calibri" w:eastAsia="Calibri" w:hAnsi="Calibri" w:cs="Calibri"/>
                <w:b/>
                <w:color w:val="404040"/>
                <w:sz w:val="20"/>
                <w:szCs w:val="20"/>
              </w:rPr>
            </w:pPr>
            <w:r>
              <w:rPr>
                <w:rFonts w:ascii="Calibri" w:eastAsia="Calibri" w:hAnsi="Calibri" w:cs="Calibri"/>
                <w:b/>
                <w:color w:val="404040"/>
                <w:sz w:val="20"/>
                <w:szCs w:val="20"/>
              </w:rPr>
              <w:t>6.2</w:t>
            </w:r>
          </w:p>
        </w:tc>
        <w:tc>
          <w:tcPr>
            <w:tcW w:w="4365" w:type="dxa"/>
            <w:gridSpan w:val="2"/>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10E" w14:textId="77777777" w:rsidR="00D04C81" w:rsidRDefault="000C60D6">
            <w:pPr>
              <w:widowControl w:val="0"/>
              <w:rPr>
                <w:rFonts w:ascii="Calibri" w:eastAsia="Calibri" w:hAnsi="Calibri" w:cs="Calibri"/>
                <w:b/>
                <w:color w:val="404040"/>
                <w:sz w:val="20"/>
                <w:szCs w:val="20"/>
              </w:rPr>
            </w:pPr>
            <w:r>
              <w:rPr>
                <w:rFonts w:ascii="Calibri" w:eastAsia="Calibri" w:hAnsi="Calibri" w:cs="Calibri"/>
                <w:b/>
                <w:color w:val="404040"/>
                <w:sz w:val="20"/>
                <w:szCs w:val="20"/>
              </w:rPr>
              <w:t>Co-Plan and Co-teach</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000110" w14:textId="77777777" w:rsidR="00D04C81" w:rsidRDefault="000C60D6">
            <w:pPr>
              <w:widowControl w:val="0"/>
              <w:rPr>
                <w:b/>
                <w:color w:val="404040"/>
                <w:sz w:val="20"/>
                <w:szCs w:val="20"/>
              </w:rPr>
            </w:pPr>
            <w:r>
              <w:rPr>
                <w:b/>
                <w:color w:val="404040"/>
                <w:sz w:val="20"/>
                <w:szCs w:val="20"/>
              </w:rPr>
              <w:t xml:space="preserve"> </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0000111" w14:textId="77777777" w:rsidR="00D04C81" w:rsidRDefault="000C60D6">
            <w:pPr>
              <w:widowControl w:val="0"/>
              <w:rPr>
                <w:b/>
                <w:color w:val="404040"/>
                <w:sz w:val="20"/>
                <w:szCs w:val="20"/>
              </w:rPr>
            </w:pPr>
            <w:r>
              <w:rPr>
                <w:b/>
                <w:color w:val="404040"/>
                <w:sz w:val="20"/>
                <w:szCs w:val="20"/>
              </w:rPr>
              <w:t xml:space="preserve"> </w:t>
            </w:r>
          </w:p>
        </w:tc>
        <w:tc>
          <w:tcPr>
            <w:tcW w:w="1659" w:type="dxa"/>
            <w:tcBorders>
              <w:top w:val="nil"/>
              <w:left w:val="nil"/>
              <w:bottom w:val="single" w:sz="8" w:space="0" w:color="000000"/>
              <w:right w:val="single" w:sz="8" w:space="0" w:color="000000"/>
            </w:tcBorders>
            <w:tcMar>
              <w:top w:w="100" w:type="dxa"/>
              <w:left w:w="100" w:type="dxa"/>
              <w:bottom w:w="100" w:type="dxa"/>
              <w:right w:w="100" w:type="dxa"/>
            </w:tcMar>
          </w:tcPr>
          <w:p w14:paraId="00000112" w14:textId="77777777" w:rsidR="00D04C81" w:rsidRDefault="000C60D6">
            <w:pPr>
              <w:widowControl w:val="0"/>
              <w:rPr>
                <w:b/>
                <w:color w:val="404040"/>
                <w:sz w:val="20"/>
                <w:szCs w:val="20"/>
              </w:rPr>
            </w:pPr>
            <w:r>
              <w:rPr>
                <w:b/>
                <w:color w:val="404040"/>
                <w:sz w:val="20"/>
                <w:szCs w:val="20"/>
              </w:rPr>
              <w:t xml:space="preserve"> </w:t>
            </w:r>
          </w:p>
        </w:tc>
        <w:tc>
          <w:tcPr>
            <w:tcW w:w="2960" w:type="dxa"/>
            <w:tcBorders>
              <w:top w:val="nil"/>
              <w:left w:val="nil"/>
              <w:bottom w:val="single" w:sz="8" w:space="0" w:color="000000"/>
              <w:right w:val="single" w:sz="8" w:space="0" w:color="000000"/>
            </w:tcBorders>
            <w:tcMar>
              <w:top w:w="100" w:type="dxa"/>
              <w:left w:w="100" w:type="dxa"/>
              <w:bottom w:w="100" w:type="dxa"/>
              <w:right w:w="100" w:type="dxa"/>
            </w:tcMar>
          </w:tcPr>
          <w:p w14:paraId="00000113" w14:textId="77777777" w:rsidR="00D04C81" w:rsidRDefault="000C60D6">
            <w:pPr>
              <w:widowControl w:val="0"/>
              <w:rPr>
                <w:b/>
                <w:color w:val="404040"/>
                <w:sz w:val="20"/>
                <w:szCs w:val="20"/>
              </w:rPr>
            </w:pPr>
            <w:r>
              <w:rPr>
                <w:b/>
                <w:color w:val="404040"/>
                <w:sz w:val="20"/>
                <w:szCs w:val="20"/>
              </w:rPr>
              <w:t xml:space="preserve"> </w:t>
            </w:r>
          </w:p>
        </w:tc>
      </w:tr>
      <w:tr w:rsidR="00D04C81" w14:paraId="178FB491" w14:textId="77777777">
        <w:trPr>
          <w:trHeight w:val="98"/>
        </w:trPr>
        <w:tc>
          <w:tcPr>
            <w:tcW w:w="1200" w:type="dxa"/>
            <w:tcBorders>
              <w:top w:val="nil"/>
              <w:left w:val="single" w:sz="8" w:space="0" w:color="000000"/>
              <w:bottom w:val="single" w:sz="8" w:space="0" w:color="000000"/>
              <w:right w:val="single" w:sz="8" w:space="0" w:color="000000"/>
            </w:tcBorders>
            <w:shd w:val="clear" w:color="auto" w:fill="EAF1DD"/>
            <w:tcMar>
              <w:top w:w="100" w:type="dxa"/>
              <w:left w:w="100" w:type="dxa"/>
              <w:bottom w:w="100" w:type="dxa"/>
              <w:right w:w="100" w:type="dxa"/>
            </w:tcMar>
          </w:tcPr>
          <w:p w14:paraId="00000114" w14:textId="77777777" w:rsidR="00D04C81" w:rsidRDefault="000C60D6">
            <w:pPr>
              <w:widowControl w:val="0"/>
              <w:jc w:val="center"/>
              <w:rPr>
                <w:rFonts w:ascii="Calibri" w:eastAsia="Calibri" w:hAnsi="Calibri" w:cs="Calibri"/>
                <w:b/>
                <w:color w:val="404040"/>
                <w:sz w:val="20"/>
                <w:szCs w:val="20"/>
              </w:rPr>
            </w:pPr>
            <w:r>
              <w:rPr>
                <w:rFonts w:ascii="Calibri" w:eastAsia="Calibri" w:hAnsi="Calibri" w:cs="Calibri"/>
                <w:b/>
                <w:color w:val="404040"/>
                <w:sz w:val="20"/>
                <w:szCs w:val="20"/>
              </w:rPr>
              <w:t>6.3</w:t>
            </w:r>
          </w:p>
        </w:tc>
        <w:tc>
          <w:tcPr>
            <w:tcW w:w="4365" w:type="dxa"/>
            <w:gridSpan w:val="2"/>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115" w14:textId="77777777" w:rsidR="00D04C81" w:rsidRDefault="000C60D6">
            <w:pPr>
              <w:widowControl w:val="0"/>
              <w:rPr>
                <w:rFonts w:ascii="Calibri" w:eastAsia="Calibri" w:hAnsi="Calibri" w:cs="Calibri"/>
                <w:b/>
                <w:color w:val="404040"/>
                <w:sz w:val="20"/>
                <w:szCs w:val="20"/>
              </w:rPr>
            </w:pPr>
            <w:r>
              <w:rPr>
                <w:rFonts w:ascii="Calibri" w:eastAsia="Calibri" w:hAnsi="Calibri" w:cs="Calibri"/>
                <w:b/>
                <w:color w:val="404040"/>
                <w:sz w:val="20"/>
                <w:szCs w:val="20"/>
              </w:rPr>
              <w:t>Develop Transition Plans</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000117" w14:textId="77777777" w:rsidR="00D04C81" w:rsidRDefault="000C60D6">
            <w:pPr>
              <w:widowControl w:val="0"/>
              <w:rPr>
                <w:b/>
                <w:color w:val="404040"/>
                <w:sz w:val="20"/>
                <w:szCs w:val="20"/>
              </w:rPr>
            </w:pPr>
            <w:r>
              <w:rPr>
                <w:b/>
                <w:color w:val="404040"/>
                <w:sz w:val="20"/>
                <w:szCs w:val="20"/>
              </w:rPr>
              <w:t xml:space="preserve"> </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0000118" w14:textId="77777777" w:rsidR="00D04C81" w:rsidRDefault="000C60D6">
            <w:pPr>
              <w:widowControl w:val="0"/>
              <w:rPr>
                <w:b/>
                <w:color w:val="404040"/>
                <w:sz w:val="20"/>
                <w:szCs w:val="20"/>
              </w:rPr>
            </w:pPr>
            <w:r>
              <w:rPr>
                <w:b/>
                <w:color w:val="404040"/>
                <w:sz w:val="20"/>
                <w:szCs w:val="20"/>
              </w:rPr>
              <w:t xml:space="preserve"> </w:t>
            </w:r>
          </w:p>
        </w:tc>
        <w:tc>
          <w:tcPr>
            <w:tcW w:w="1659" w:type="dxa"/>
            <w:tcBorders>
              <w:top w:val="nil"/>
              <w:left w:val="nil"/>
              <w:bottom w:val="single" w:sz="8" w:space="0" w:color="000000"/>
              <w:right w:val="single" w:sz="8" w:space="0" w:color="000000"/>
            </w:tcBorders>
            <w:tcMar>
              <w:top w:w="100" w:type="dxa"/>
              <w:left w:w="100" w:type="dxa"/>
              <w:bottom w:w="100" w:type="dxa"/>
              <w:right w:w="100" w:type="dxa"/>
            </w:tcMar>
          </w:tcPr>
          <w:p w14:paraId="00000119" w14:textId="77777777" w:rsidR="00D04C81" w:rsidRDefault="000C60D6">
            <w:pPr>
              <w:widowControl w:val="0"/>
              <w:rPr>
                <w:b/>
                <w:color w:val="404040"/>
                <w:sz w:val="20"/>
                <w:szCs w:val="20"/>
              </w:rPr>
            </w:pPr>
            <w:r>
              <w:rPr>
                <w:b/>
                <w:color w:val="404040"/>
                <w:sz w:val="20"/>
                <w:szCs w:val="20"/>
              </w:rPr>
              <w:t xml:space="preserve"> </w:t>
            </w:r>
          </w:p>
        </w:tc>
        <w:tc>
          <w:tcPr>
            <w:tcW w:w="2960" w:type="dxa"/>
            <w:tcBorders>
              <w:top w:val="nil"/>
              <w:left w:val="nil"/>
              <w:bottom w:val="single" w:sz="8" w:space="0" w:color="000000"/>
              <w:right w:val="single" w:sz="8" w:space="0" w:color="000000"/>
            </w:tcBorders>
            <w:tcMar>
              <w:top w:w="100" w:type="dxa"/>
              <w:left w:w="100" w:type="dxa"/>
              <w:bottom w:w="100" w:type="dxa"/>
              <w:right w:w="100" w:type="dxa"/>
            </w:tcMar>
          </w:tcPr>
          <w:p w14:paraId="0000011A" w14:textId="77777777" w:rsidR="00D04C81" w:rsidRDefault="000C60D6">
            <w:pPr>
              <w:widowControl w:val="0"/>
              <w:rPr>
                <w:b/>
                <w:color w:val="404040"/>
                <w:sz w:val="20"/>
                <w:szCs w:val="20"/>
              </w:rPr>
            </w:pPr>
            <w:r>
              <w:rPr>
                <w:b/>
                <w:color w:val="404040"/>
                <w:sz w:val="20"/>
                <w:szCs w:val="20"/>
              </w:rPr>
              <w:t xml:space="preserve"> </w:t>
            </w:r>
          </w:p>
        </w:tc>
      </w:tr>
      <w:tr w:rsidR="00D04C81" w14:paraId="7F0EDAD7" w14:textId="77777777">
        <w:trPr>
          <w:trHeight w:val="25"/>
        </w:trPr>
        <w:tc>
          <w:tcPr>
            <w:tcW w:w="1200" w:type="dxa"/>
            <w:tcBorders>
              <w:top w:val="nil"/>
              <w:left w:val="single" w:sz="8" w:space="0" w:color="000000"/>
              <w:bottom w:val="single" w:sz="8" w:space="0" w:color="000000"/>
              <w:right w:val="single" w:sz="8" w:space="0" w:color="000000"/>
            </w:tcBorders>
            <w:shd w:val="clear" w:color="auto" w:fill="EAF1DD"/>
            <w:tcMar>
              <w:top w:w="100" w:type="dxa"/>
              <w:left w:w="100" w:type="dxa"/>
              <w:bottom w:w="100" w:type="dxa"/>
              <w:right w:w="100" w:type="dxa"/>
            </w:tcMar>
          </w:tcPr>
          <w:p w14:paraId="0000011B" w14:textId="77777777" w:rsidR="00D04C81" w:rsidRDefault="000C60D6">
            <w:pPr>
              <w:widowControl w:val="0"/>
              <w:jc w:val="center"/>
              <w:rPr>
                <w:rFonts w:ascii="Calibri" w:eastAsia="Calibri" w:hAnsi="Calibri" w:cs="Calibri"/>
                <w:b/>
                <w:color w:val="404040"/>
                <w:sz w:val="20"/>
                <w:szCs w:val="20"/>
              </w:rPr>
            </w:pPr>
            <w:r>
              <w:rPr>
                <w:rFonts w:ascii="Calibri" w:eastAsia="Calibri" w:hAnsi="Calibri" w:cs="Calibri"/>
                <w:b/>
                <w:color w:val="404040"/>
                <w:sz w:val="20"/>
                <w:szCs w:val="20"/>
              </w:rPr>
              <w:t>6.4</w:t>
            </w:r>
          </w:p>
        </w:tc>
        <w:tc>
          <w:tcPr>
            <w:tcW w:w="4365" w:type="dxa"/>
            <w:gridSpan w:val="2"/>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11C" w14:textId="77777777" w:rsidR="00D04C81" w:rsidRDefault="000C60D6">
            <w:pPr>
              <w:widowControl w:val="0"/>
              <w:rPr>
                <w:rFonts w:ascii="Calibri" w:eastAsia="Calibri" w:hAnsi="Calibri" w:cs="Calibri"/>
                <w:b/>
                <w:color w:val="404040"/>
                <w:sz w:val="20"/>
                <w:szCs w:val="20"/>
              </w:rPr>
            </w:pPr>
            <w:r>
              <w:rPr>
                <w:rFonts w:ascii="Calibri" w:eastAsia="Calibri" w:hAnsi="Calibri" w:cs="Calibri"/>
                <w:b/>
                <w:color w:val="404040"/>
                <w:sz w:val="20"/>
                <w:szCs w:val="20"/>
              </w:rPr>
              <w:t>Explain Rationale for Instruction/Intervention</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00011E" w14:textId="77777777" w:rsidR="00D04C81" w:rsidRDefault="000C60D6">
            <w:pPr>
              <w:widowControl w:val="0"/>
              <w:rPr>
                <w:b/>
                <w:color w:val="404040"/>
                <w:sz w:val="20"/>
                <w:szCs w:val="20"/>
              </w:rPr>
            </w:pPr>
            <w:r>
              <w:rPr>
                <w:b/>
                <w:color w:val="404040"/>
                <w:sz w:val="20"/>
                <w:szCs w:val="20"/>
              </w:rPr>
              <w:t xml:space="preserve"> </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000011F" w14:textId="77777777" w:rsidR="00D04C81" w:rsidRDefault="000C60D6">
            <w:pPr>
              <w:widowControl w:val="0"/>
              <w:rPr>
                <w:b/>
                <w:color w:val="404040"/>
                <w:sz w:val="20"/>
                <w:szCs w:val="20"/>
              </w:rPr>
            </w:pPr>
            <w:r>
              <w:rPr>
                <w:b/>
                <w:color w:val="404040"/>
                <w:sz w:val="20"/>
                <w:szCs w:val="20"/>
              </w:rPr>
              <w:t xml:space="preserve"> </w:t>
            </w:r>
          </w:p>
        </w:tc>
        <w:tc>
          <w:tcPr>
            <w:tcW w:w="1659" w:type="dxa"/>
            <w:tcBorders>
              <w:top w:val="nil"/>
              <w:left w:val="nil"/>
              <w:bottom w:val="single" w:sz="8" w:space="0" w:color="000000"/>
              <w:right w:val="single" w:sz="8" w:space="0" w:color="000000"/>
            </w:tcBorders>
            <w:tcMar>
              <w:top w:w="100" w:type="dxa"/>
              <w:left w:w="100" w:type="dxa"/>
              <w:bottom w:w="100" w:type="dxa"/>
              <w:right w:w="100" w:type="dxa"/>
            </w:tcMar>
          </w:tcPr>
          <w:p w14:paraId="00000120" w14:textId="77777777" w:rsidR="00D04C81" w:rsidRDefault="000C60D6">
            <w:pPr>
              <w:widowControl w:val="0"/>
              <w:rPr>
                <w:b/>
                <w:color w:val="404040"/>
                <w:sz w:val="20"/>
                <w:szCs w:val="20"/>
              </w:rPr>
            </w:pPr>
            <w:r>
              <w:rPr>
                <w:b/>
                <w:color w:val="404040"/>
                <w:sz w:val="20"/>
                <w:szCs w:val="20"/>
              </w:rPr>
              <w:t xml:space="preserve"> </w:t>
            </w:r>
          </w:p>
        </w:tc>
        <w:tc>
          <w:tcPr>
            <w:tcW w:w="2960" w:type="dxa"/>
            <w:tcBorders>
              <w:top w:val="nil"/>
              <w:left w:val="nil"/>
              <w:bottom w:val="single" w:sz="8" w:space="0" w:color="000000"/>
              <w:right w:val="single" w:sz="8" w:space="0" w:color="000000"/>
            </w:tcBorders>
            <w:tcMar>
              <w:top w:w="100" w:type="dxa"/>
              <w:left w:w="100" w:type="dxa"/>
              <w:bottom w:w="100" w:type="dxa"/>
              <w:right w:w="100" w:type="dxa"/>
            </w:tcMar>
          </w:tcPr>
          <w:p w14:paraId="00000121" w14:textId="77777777" w:rsidR="00D04C81" w:rsidRDefault="000C60D6">
            <w:pPr>
              <w:widowControl w:val="0"/>
              <w:rPr>
                <w:b/>
                <w:color w:val="404040"/>
                <w:sz w:val="20"/>
                <w:szCs w:val="20"/>
              </w:rPr>
            </w:pPr>
            <w:r>
              <w:rPr>
                <w:b/>
                <w:color w:val="404040"/>
                <w:sz w:val="20"/>
                <w:szCs w:val="20"/>
              </w:rPr>
              <w:t xml:space="preserve"> </w:t>
            </w:r>
          </w:p>
        </w:tc>
      </w:tr>
      <w:tr w:rsidR="00D04C81" w14:paraId="77EE64D6" w14:textId="77777777">
        <w:trPr>
          <w:trHeight w:val="25"/>
        </w:trPr>
        <w:tc>
          <w:tcPr>
            <w:tcW w:w="1200" w:type="dxa"/>
            <w:tcBorders>
              <w:top w:val="nil"/>
              <w:left w:val="single" w:sz="8" w:space="0" w:color="000000"/>
              <w:bottom w:val="single" w:sz="8" w:space="0" w:color="000000"/>
              <w:right w:val="single" w:sz="8" w:space="0" w:color="000000"/>
            </w:tcBorders>
            <w:shd w:val="clear" w:color="auto" w:fill="EAF1DD"/>
            <w:tcMar>
              <w:top w:w="100" w:type="dxa"/>
              <w:left w:w="100" w:type="dxa"/>
              <w:bottom w:w="100" w:type="dxa"/>
              <w:right w:w="100" w:type="dxa"/>
            </w:tcMar>
          </w:tcPr>
          <w:p w14:paraId="00000122" w14:textId="77777777" w:rsidR="00D04C81" w:rsidRDefault="000C60D6">
            <w:pPr>
              <w:widowControl w:val="0"/>
              <w:jc w:val="center"/>
              <w:rPr>
                <w:rFonts w:ascii="Calibri" w:eastAsia="Calibri" w:hAnsi="Calibri" w:cs="Calibri"/>
                <w:b/>
                <w:color w:val="404040"/>
                <w:sz w:val="20"/>
                <w:szCs w:val="20"/>
              </w:rPr>
            </w:pPr>
            <w:r>
              <w:rPr>
                <w:rFonts w:ascii="Calibri" w:eastAsia="Calibri" w:hAnsi="Calibri" w:cs="Calibri"/>
                <w:b/>
                <w:color w:val="404040"/>
                <w:sz w:val="20"/>
                <w:szCs w:val="20"/>
              </w:rPr>
              <w:t>6.5</w:t>
            </w:r>
          </w:p>
        </w:tc>
        <w:tc>
          <w:tcPr>
            <w:tcW w:w="4365" w:type="dxa"/>
            <w:gridSpan w:val="2"/>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123" w14:textId="77777777" w:rsidR="00D04C81" w:rsidRDefault="000C60D6">
            <w:pPr>
              <w:widowControl w:val="0"/>
              <w:rPr>
                <w:rFonts w:ascii="Calibri" w:eastAsia="Calibri" w:hAnsi="Calibri" w:cs="Calibri"/>
                <w:b/>
                <w:color w:val="404040"/>
                <w:sz w:val="20"/>
                <w:szCs w:val="20"/>
              </w:rPr>
            </w:pPr>
            <w:r>
              <w:rPr>
                <w:rFonts w:ascii="Calibri" w:eastAsia="Calibri" w:hAnsi="Calibri" w:cs="Calibri"/>
                <w:b/>
                <w:color w:val="404040"/>
                <w:sz w:val="20"/>
                <w:szCs w:val="20"/>
              </w:rPr>
              <w:t>Organize and Supervise Other Adults</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000125" w14:textId="77777777" w:rsidR="00D04C81" w:rsidRDefault="000C60D6">
            <w:pPr>
              <w:widowControl w:val="0"/>
              <w:rPr>
                <w:b/>
                <w:color w:val="404040"/>
                <w:sz w:val="20"/>
                <w:szCs w:val="20"/>
              </w:rPr>
            </w:pPr>
            <w:r>
              <w:rPr>
                <w:b/>
                <w:color w:val="404040"/>
                <w:sz w:val="20"/>
                <w:szCs w:val="20"/>
              </w:rPr>
              <w:t xml:space="preserve"> </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0000126" w14:textId="77777777" w:rsidR="00D04C81" w:rsidRDefault="000C60D6">
            <w:pPr>
              <w:widowControl w:val="0"/>
              <w:rPr>
                <w:b/>
                <w:color w:val="404040"/>
                <w:sz w:val="20"/>
                <w:szCs w:val="20"/>
              </w:rPr>
            </w:pPr>
            <w:r>
              <w:rPr>
                <w:b/>
                <w:color w:val="404040"/>
                <w:sz w:val="20"/>
                <w:szCs w:val="20"/>
              </w:rPr>
              <w:t xml:space="preserve"> </w:t>
            </w:r>
          </w:p>
        </w:tc>
        <w:tc>
          <w:tcPr>
            <w:tcW w:w="1659" w:type="dxa"/>
            <w:tcBorders>
              <w:top w:val="nil"/>
              <w:left w:val="nil"/>
              <w:bottom w:val="single" w:sz="8" w:space="0" w:color="000000"/>
              <w:right w:val="single" w:sz="8" w:space="0" w:color="000000"/>
            </w:tcBorders>
            <w:tcMar>
              <w:top w:w="100" w:type="dxa"/>
              <w:left w:w="100" w:type="dxa"/>
              <w:bottom w:w="100" w:type="dxa"/>
              <w:right w:w="100" w:type="dxa"/>
            </w:tcMar>
          </w:tcPr>
          <w:p w14:paraId="00000127" w14:textId="77777777" w:rsidR="00D04C81" w:rsidRDefault="000C60D6">
            <w:pPr>
              <w:widowControl w:val="0"/>
              <w:rPr>
                <w:b/>
                <w:color w:val="404040"/>
                <w:sz w:val="20"/>
                <w:szCs w:val="20"/>
              </w:rPr>
            </w:pPr>
            <w:r>
              <w:rPr>
                <w:b/>
                <w:color w:val="404040"/>
                <w:sz w:val="20"/>
                <w:szCs w:val="20"/>
              </w:rPr>
              <w:t xml:space="preserve"> </w:t>
            </w:r>
          </w:p>
        </w:tc>
        <w:tc>
          <w:tcPr>
            <w:tcW w:w="2960" w:type="dxa"/>
            <w:tcBorders>
              <w:top w:val="nil"/>
              <w:left w:val="nil"/>
              <w:bottom w:val="single" w:sz="8" w:space="0" w:color="000000"/>
              <w:right w:val="single" w:sz="8" w:space="0" w:color="000000"/>
            </w:tcBorders>
            <w:tcMar>
              <w:top w:w="100" w:type="dxa"/>
              <w:left w:w="100" w:type="dxa"/>
              <w:bottom w:w="100" w:type="dxa"/>
              <w:right w:w="100" w:type="dxa"/>
            </w:tcMar>
          </w:tcPr>
          <w:p w14:paraId="00000128" w14:textId="77777777" w:rsidR="00D04C81" w:rsidRDefault="000C60D6">
            <w:pPr>
              <w:widowControl w:val="0"/>
              <w:rPr>
                <w:b/>
                <w:color w:val="404040"/>
                <w:sz w:val="20"/>
                <w:szCs w:val="20"/>
              </w:rPr>
            </w:pPr>
            <w:r>
              <w:rPr>
                <w:b/>
                <w:color w:val="404040"/>
                <w:sz w:val="20"/>
                <w:szCs w:val="20"/>
              </w:rPr>
              <w:t xml:space="preserve"> </w:t>
            </w:r>
          </w:p>
        </w:tc>
      </w:tr>
      <w:tr w:rsidR="00D04C81" w14:paraId="0F9F53D1" w14:textId="77777777">
        <w:trPr>
          <w:trHeight w:val="25"/>
        </w:trPr>
        <w:tc>
          <w:tcPr>
            <w:tcW w:w="1200" w:type="dxa"/>
            <w:tcBorders>
              <w:top w:val="nil"/>
              <w:left w:val="single" w:sz="8" w:space="0" w:color="000000"/>
              <w:bottom w:val="single" w:sz="8" w:space="0" w:color="000000"/>
              <w:right w:val="single" w:sz="8" w:space="0" w:color="000000"/>
            </w:tcBorders>
            <w:shd w:val="clear" w:color="auto" w:fill="EAF1DD"/>
            <w:tcMar>
              <w:top w:w="100" w:type="dxa"/>
              <w:left w:w="100" w:type="dxa"/>
              <w:bottom w:w="100" w:type="dxa"/>
              <w:right w:w="100" w:type="dxa"/>
            </w:tcMar>
          </w:tcPr>
          <w:p w14:paraId="00000129" w14:textId="77777777" w:rsidR="00D04C81" w:rsidRDefault="000C60D6">
            <w:pPr>
              <w:widowControl w:val="0"/>
              <w:jc w:val="center"/>
              <w:rPr>
                <w:rFonts w:ascii="Calibri" w:eastAsia="Calibri" w:hAnsi="Calibri" w:cs="Calibri"/>
                <w:b/>
                <w:color w:val="404040"/>
                <w:sz w:val="20"/>
                <w:szCs w:val="20"/>
              </w:rPr>
            </w:pPr>
            <w:r>
              <w:rPr>
                <w:rFonts w:ascii="Calibri" w:eastAsia="Calibri" w:hAnsi="Calibri" w:cs="Calibri"/>
                <w:b/>
                <w:color w:val="404040"/>
                <w:sz w:val="20"/>
                <w:szCs w:val="20"/>
              </w:rPr>
              <w:t>6.6</w:t>
            </w:r>
          </w:p>
        </w:tc>
        <w:tc>
          <w:tcPr>
            <w:tcW w:w="4365" w:type="dxa"/>
            <w:gridSpan w:val="2"/>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12A" w14:textId="77777777" w:rsidR="00D04C81" w:rsidRDefault="000C60D6">
            <w:pPr>
              <w:widowControl w:val="0"/>
              <w:rPr>
                <w:rFonts w:ascii="Calibri" w:eastAsia="Calibri" w:hAnsi="Calibri" w:cs="Calibri"/>
                <w:b/>
                <w:color w:val="404040"/>
                <w:sz w:val="20"/>
                <w:szCs w:val="20"/>
              </w:rPr>
            </w:pPr>
            <w:r>
              <w:rPr>
                <w:rFonts w:ascii="Calibri" w:eastAsia="Calibri" w:hAnsi="Calibri" w:cs="Calibri"/>
                <w:b/>
                <w:color w:val="404040"/>
                <w:sz w:val="20"/>
                <w:szCs w:val="20"/>
              </w:rPr>
              <w:t>Lifelong Learner &amp; Reflective Practitioner</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00012C" w14:textId="77777777" w:rsidR="00D04C81" w:rsidRDefault="00D04C81">
            <w:pPr>
              <w:widowControl w:val="0"/>
              <w:rPr>
                <w:b/>
                <w:color w:val="404040"/>
                <w:sz w:val="20"/>
                <w:szCs w:val="20"/>
              </w:rPr>
            </w:pP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000012D" w14:textId="77777777" w:rsidR="00D04C81" w:rsidRDefault="00D04C81">
            <w:pPr>
              <w:widowControl w:val="0"/>
              <w:rPr>
                <w:b/>
                <w:color w:val="404040"/>
                <w:sz w:val="20"/>
                <w:szCs w:val="20"/>
              </w:rPr>
            </w:pPr>
          </w:p>
        </w:tc>
        <w:tc>
          <w:tcPr>
            <w:tcW w:w="1659" w:type="dxa"/>
            <w:tcBorders>
              <w:top w:val="nil"/>
              <w:left w:val="nil"/>
              <w:bottom w:val="single" w:sz="8" w:space="0" w:color="000000"/>
              <w:right w:val="single" w:sz="8" w:space="0" w:color="000000"/>
            </w:tcBorders>
            <w:tcMar>
              <w:top w:w="100" w:type="dxa"/>
              <w:left w:w="100" w:type="dxa"/>
              <w:bottom w:w="100" w:type="dxa"/>
              <w:right w:w="100" w:type="dxa"/>
            </w:tcMar>
          </w:tcPr>
          <w:p w14:paraId="0000012E" w14:textId="77777777" w:rsidR="00D04C81" w:rsidRDefault="00D04C81">
            <w:pPr>
              <w:widowControl w:val="0"/>
              <w:rPr>
                <w:b/>
                <w:color w:val="404040"/>
                <w:sz w:val="20"/>
                <w:szCs w:val="20"/>
              </w:rPr>
            </w:pPr>
          </w:p>
        </w:tc>
        <w:tc>
          <w:tcPr>
            <w:tcW w:w="2960" w:type="dxa"/>
            <w:tcBorders>
              <w:top w:val="nil"/>
              <w:left w:val="nil"/>
              <w:bottom w:val="single" w:sz="8" w:space="0" w:color="000000"/>
              <w:right w:val="single" w:sz="8" w:space="0" w:color="000000"/>
            </w:tcBorders>
            <w:tcMar>
              <w:top w:w="100" w:type="dxa"/>
              <w:left w:w="100" w:type="dxa"/>
              <w:bottom w:w="100" w:type="dxa"/>
              <w:right w:w="100" w:type="dxa"/>
            </w:tcMar>
          </w:tcPr>
          <w:p w14:paraId="0000012F" w14:textId="77777777" w:rsidR="00D04C81" w:rsidRDefault="00D04C81">
            <w:pPr>
              <w:widowControl w:val="0"/>
              <w:rPr>
                <w:b/>
                <w:color w:val="404040"/>
                <w:sz w:val="20"/>
                <w:szCs w:val="20"/>
              </w:rPr>
            </w:pPr>
          </w:p>
        </w:tc>
      </w:tr>
      <w:tr w:rsidR="00D04C81" w14:paraId="6E5F25F5" w14:textId="77777777">
        <w:trPr>
          <w:trHeight w:val="25"/>
        </w:trPr>
        <w:tc>
          <w:tcPr>
            <w:tcW w:w="1200" w:type="dxa"/>
            <w:tcBorders>
              <w:top w:val="nil"/>
              <w:left w:val="single" w:sz="8" w:space="0" w:color="000000"/>
              <w:bottom w:val="single" w:sz="8" w:space="0" w:color="000000"/>
              <w:right w:val="single" w:sz="8" w:space="0" w:color="000000"/>
            </w:tcBorders>
            <w:shd w:val="clear" w:color="auto" w:fill="EAF1DD"/>
            <w:tcMar>
              <w:top w:w="100" w:type="dxa"/>
              <w:left w:w="100" w:type="dxa"/>
              <w:bottom w:w="100" w:type="dxa"/>
              <w:right w:w="100" w:type="dxa"/>
            </w:tcMar>
          </w:tcPr>
          <w:p w14:paraId="00000130" w14:textId="77777777" w:rsidR="00D04C81" w:rsidRDefault="000C60D6">
            <w:pPr>
              <w:widowControl w:val="0"/>
              <w:jc w:val="center"/>
              <w:rPr>
                <w:rFonts w:ascii="Calibri" w:eastAsia="Calibri" w:hAnsi="Calibri" w:cs="Calibri"/>
                <w:b/>
                <w:color w:val="404040"/>
                <w:sz w:val="20"/>
                <w:szCs w:val="20"/>
              </w:rPr>
            </w:pPr>
            <w:r>
              <w:rPr>
                <w:rFonts w:ascii="Calibri" w:eastAsia="Calibri" w:hAnsi="Calibri" w:cs="Calibri"/>
                <w:b/>
                <w:color w:val="404040"/>
                <w:sz w:val="20"/>
                <w:szCs w:val="20"/>
              </w:rPr>
              <w:t>6.7</w:t>
            </w:r>
          </w:p>
        </w:tc>
        <w:tc>
          <w:tcPr>
            <w:tcW w:w="4365" w:type="dxa"/>
            <w:gridSpan w:val="2"/>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131" w14:textId="77777777" w:rsidR="00D04C81" w:rsidRDefault="000C60D6">
            <w:pPr>
              <w:widowControl w:val="0"/>
              <w:rPr>
                <w:rFonts w:ascii="Calibri" w:eastAsia="Calibri" w:hAnsi="Calibri" w:cs="Calibri"/>
                <w:b/>
                <w:color w:val="404040"/>
                <w:sz w:val="20"/>
                <w:szCs w:val="20"/>
              </w:rPr>
            </w:pPr>
            <w:r>
              <w:rPr>
                <w:rFonts w:ascii="Calibri" w:eastAsia="Calibri" w:hAnsi="Calibri" w:cs="Calibri"/>
                <w:b/>
                <w:color w:val="404040"/>
                <w:sz w:val="20"/>
                <w:szCs w:val="20"/>
              </w:rPr>
              <w:t>Demonstrate Professionalism</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14:paraId="00000133" w14:textId="77777777" w:rsidR="00D04C81" w:rsidRDefault="00D04C81">
            <w:pPr>
              <w:widowControl w:val="0"/>
              <w:rPr>
                <w:b/>
                <w:color w:val="404040"/>
                <w:sz w:val="20"/>
                <w:szCs w:val="20"/>
              </w:rPr>
            </w:pP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0000134" w14:textId="77777777" w:rsidR="00D04C81" w:rsidRDefault="00D04C81">
            <w:pPr>
              <w:widowControl w:val="0"/>
              <w:rPr>
                <w:b/>
                <w:color w:val="404040"/>
                <w:sz w:val="20"/>
                <w:szCs w:val="20"/>
              </w:rPr>
            </w:pPr>
          </w:p>
        </w:tc>
        <w:tc>
          <w:tcPr>
            <w:tcW w:w="1659" w:type="dxa"/>
            <w:tcBorders>
              <w:top w:val="nil"/>
              <w:left w:val="nil"/>
              <w:bottom w:val="single" w:sz="8" w:space="0" w:color="000000"/>
              <w:right w:val="single" w:sz="8" w:space="0" w:color="000000"/>
            </w:tcBorders>
            <w:tcMar>
              <w:top w:w="100" w:type="dxa"/>
              <w:left w:w="100" w:type="dxa"/>
              <w:bottom w:w="100" w:type="dxa"/>
              <w:right w:w="100" w:type="dxa"/>
            </w:tcMar>
          </w:tcPr>
          <w:p w14:paraId="00000135" w14:textId="77777777" w:rsidR="00D04C81" w:rsidRDefault="00D04C81">
            <w:pPr>
              <w:widowControl w:val="0"/>
              <w:rPr>
                <w:b/>
                <w:color w:val="404040"/>
                <w:sz w:val="20"/>
                <w:szCs w:val="20"/>
              </w:rPr>
            </w:pPr>
          </w:p>
        </w:tc>
        <w:tc>
          <w:tcPr>
            <w:tcW w:w="2960" w:type="dxa"/>
            <w:tcBorders>
              <w:top w:val="nil"/>
              <w:left w:val="nil"/>
              <w:bottom w:val="single" w:sz="8" w:space="0" w:color="000000"/>
              <w:right w:val="single" w:sz="8" w:space="0" w:color="000000"/>
            </w:tcBorders>
            <w:tcMar>
              <w:top w:w="100" w:type="dxa"/>
              <w:left w:w="100" w:type="dxa"/>
              <w:bottom w:w="100" w:type="dxa"/>
              <w:right w:w="100" w:type="dxa"/>
            </w:tcMar>
          </w:tcPr>
          <w:p w14:paraId="00000136" w14:textId="77777777" w:rsidR="00D04C81" w:rsidRDefault="00D04C81">
            <w:pPr>
              <w:widowControl w:val="0"/>
              <w:rPr>
                <w:b/>
                <w:color w:val="404040"/>
                <w:sz w:val="20"/>
                <w:szCs w:val="20"/>
              </w:rPr>
            </w:pPr>
          </w:p>
        </w:tc>
      </w:tr>
    </w:tbl>
    <w:p w14:paraId="00000137" w14:textId="77777777" w:rsidR="00D04C81" w:rsidRDefault="000C60D6">
      <w:pPr>
        <w:widowControl w:val="0"/>
        <w:tabs>
          <w:tab w:val="left" w:pos="6075"/>
        </w:tabs>
        <w:rPr>
          <w:b/>
          <w:color w:val="3F3F3F"/>
        </w:rPr>
      </w:pPr>
      <w:r>
        <w:rPr>
          <w:b/>
          <w:color w:val="3F3F3F"/>
        </w:rPr>
        <w:t xml:space="preserve"> </w:t>
      </w:r>
    </w:p>
    <w:tbl>
      <w:tblPr>
        <w:tblStyle w:val="ac"/>
        <w:tblW w:w="13746" w:type="dxa"/>
        <w:tblBorders>
          <w:top w:val="nil"/>
          <w:left w:val="nil"/>
          <w:bottom w:val="nil"/>
          <w:right w:val="nil"/>
          <w:insideH w:val="nil"/>
          <w:insideV w:val="nil"/>
        </w:tblBorders>
        <w:tblLayout w:type="fixed"/>
        <w:tblLook w:val="0600" w:firstRow="0" w:lastRow="0" w:firstColumn="0" w:lastColumn="0" w:noHBand="1" w:noVBand="1"/>
      </w:tblPr>
      <w:tblGrid>
        <w:gridCol w:w="1963"/>
        <w:gridCol w:w="3748"/>
        <w:gridCol w:w="3748"/>
        <w:gridCol w:w="4287"/>
      </w:tblGrid>
      <w:tr w:rsidR="00D04C81" w14:paraId="53400836" w14:textId="77777777">
        <w:trPr>
          <w:trHeight w:val="218"/>
        </w:trPr>
        <w:tc>
          <w:tcPr>
            <w:tcW w:w="13746" w:type="dxa"/>
            <w:gridSpan w:val="4"/>
            <w:tcBorders>
              <w:top w:val="nil"/>
              <w:left w:val="nil"/>
              <w:bottom w:val="single" w:sz="8" w:space="0" w:color="000000"/>
              <w:right w:val="nil"/>
            </w:tcBorders>
            <w:tcMar>
              <w:top w:w="100" w:type="dxa"/>
              <w:left w:w="100" w:type="dxa"/>
              <w:bottom w:w="100" w:type="dxa"/>
              <w:right w:w="100" w:type="dxa"/>
            </w:tcMar>
          </w:tcPr>
          <w:p w14:paraId="00000138" w14:textId="77777777" w:rsidR="00D04C81" w:rsidRDefault="000C60D6">
            <w:pPr>
              <w:widowControl w:val="0"/>
              <w:jc w:val="center"/>
              <w:rPr>
                <w:rFonts w:ascii="Calibri" w:eastAsia="Calibri" w:hAnsi="Calibri" w:cs="Calibri"/>
                <w:b/>
                <w:color w:val="3F3F3F"/>
                <w:sz w:val="28"/>
                <w:szCs w:val="28"/>
                <w:u w:val="single"/>
              </w:rPr>
            </w:pPr>
            <w:r>
              <w:rPr>
                <w:rFonts w:ascii="Calibri" w:eastAsia="Calibri" w:hAnsi="Calibri" w:cs="Calibri"/>
                <w:b/>
                <w:color w:val="3F3F3F"/>
                <w:sz w:val="28"/>
                <w:szCs w:val="28"/>
                <w:u w:val="single"/>
              </w:rPr>
              <w:lastRenderedPageBreak/>
              <w:t>Summary Form</w:t>
            </w:r>
          </w:p>
        </w:tc>
      </w:tr>
      <w:tr w:rsidR="00D04C81" w14:paraId="5A87E226" w14:textId="77777777">
        <w:trPr>
          <w:trHeight w:val="270"/>
        </w:trPr>
        <w:tc>
          <w:tcPr>
            <w:tcW w:w="13746" w:type="dxa"/>
            <w:gridSpan w:val="4"/>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3C"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At three checkpoints in the semester, the triad team jointly discusses the candidate’s teaching development according to the competency descriptors. Record below the summary of the candidate’s strengths, competencies they are working on, and recommendations for improvement to advance across the continuum.</w:t>
            </w:r>
          </w:p>
        </w:tc>
      </w:tr>
      <w:tr w:rsidR="00D04C81" w14:paraId="29FBA02D" w14:textId="77777777" w:rsidTr="002E45FB">
        <w:trPr>
          <w:trHeight w:val="409"/>
        </w:trPr>
        <w:tc>
          <w:tcPr>
            <w:tcW w:w="1963"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140" w14:textId="77777777" w:rsidR="00D04C81" w:rsidRDefault="000C60D6">
            <w:pPr>
              <w:widowControl w:val="0"/>
              <w:rPr>
                <w:rFonts w:ascii="Calibri" w:eastAsia="Calibri" w:hAnsi="Calibri" w:cs="Calibri"/>
                <w:b/>
                <w:color w:val="3F3F3F"/>
                <w:sz w:val="22"/>
                <w:szCs w:val="22"/>
              </w:rPr>
            </w:pPr>
            <w:r>
              <w:rPr>
                <w:rFonts w:ascii="Calibri" w:eastAsia="Calibri" w:hAnsi="Calibri" w:cs="Calibri"/>
                <w:b/>
                <w:color w:val="3F3F3F"/>
                <w:sz w:val="22"/>
                <w:szCs w:val="22"/>
              </w:rPr>
              <w:t>Checkpoint</w:t>
            </w:r>
          </w:p>
        </w:tc>
        <w:tc>
          <w:tcPr>
            <w:tcW w:w="3748"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141" w14:textId="0AA97B8F" w:rsidR="00D04C81" w:rsidRDefault="000C60D6">
            <w:pPr>
              <w:widowControl w:val="0"/>
              <w:rPr>
                <w:rFonts w:ascii="Calibri" w:eastAsia="Calibri" w:hAnsi="Calibri" w:cs="Calibri"/>
                <w:b/>
                <w:color w:val="3F3F3F"/>
                <w:sz w:val="22"/>
                <w:szCs w:val="22"/>
              </w:rPr>
            </w:pPr>
            <w:r>
              <w:rPr>
                <w:rFonts w:ascii="Calibri" w:eastAsia="Calibri" w:hAnsi="Calibri" w:cs="Calibri"/>
                <w:b/>
                <w:color w:val="3F3F3F"/>
                <w:sz w:val="22"/>
                <w:szCs w:val="22"/>
              </w:rPr>
              <w:t>Initial Self-Assessment</w:t>
            </w:r>
            <w:r w:rsidR="002E45FB">
              <w:rPr>
                <w:rFonts w:ascii="Calibri" w:eastAsia="Calibri" w:hAnsi="Calibri" w:cs="Calibri"/>
                <w:b/>
                <w:color w:val="3F3F3F"/>
                <w:sz w:val="22"/>
                <w:szCs w:val="22"/>
              </w:rPr>
              <w:t xml:space="preserve"> Triad</w:t>
            </w:r>
          </w:p>
        </w:tc>
        <w:tc>
          <w:tcPr>
            <w:tcW w:w="3748"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142" w14:textId="0D1FBEDF" w:rsidR="00D04C81" w:rsidRDefault="000C60D6">
            <w:pPr>
              <w:widowControl w:val="0"/>
              <w:rPr>
                <w:rFonts w:ascii="Calibri" w:eastAsia="Calibri" w:hAnsi="Calibri" w:cs="Calibri"/>
                <w:b/>
                <w:color w:val="3F3F3F"/>
                <w:sz w:val="22"/>
                <w:szCs w:val="22"/>
              </w:rPr>
            </w:pPr>
            <w:r>
              <w:rPr>
                <w:rFonts w:ascii="Calibri" w:eastAsia="Calibri" w:hAnsi="Calibri" w:cs="Calibri"/>
                <w:b/>
                <w:color w:val="3F3F3F"/>
                <w:sz w:val="22"/>
                <w:szCs w:val="22"/>
              </w:rPr>
              <w:t>Midterm</w:t>
            </w:r>
            <w:r w:rsidR="002E45FB">
              <w:rPr>
                <w:rFonts w:ascii="Calibri" w:eastAsia="Calibri" w:hAnsi="Calibri" w:cs="Calibri"/>
                <w:b/>
                <w:color w:val="3F3F3F"/>
                <w:sz w:val="22"/>
                <w:szCs w:val="22"/>
              </w:rPr>
              <w:t xml:space="preserve"> Triad</w:t>
            </w:r>
          </w:p>
        </w:tc>
        <w:tc>
          <w:tcPr>
            <w:tcW w:w="4287"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143" w14:textId="72ABFA22" w:rsidR="00D04C81" w:rsidRDefault="000C60D6">
            <w:pPr>
              <w:widowControl w:val="0"/>
              <w:rPr>
                <w:rFonts w:ascii="Calibri" w:eastAsia="Calibri" w:hAnsi="Calibri" w:cs="Calibri"/>
                <w:b/>
                <w:color w:val="3F3F3F"/>
                <w:sz w:val="22"/>
                <w:szCs w:val="22"/>
              </w:rPr>
            </w:pPr>
            <w:r>
              <w:rPr>
                <w:rFonts w:ascii="Calibri" w:eastAsia="Calibri" w:hAnsi="Calibri" w:cs="Calibri"/>
                <w:b/>
                <w:color w:val="3F3F3F"/>
                <w:sz w:val="22"/>
                <w:szCs w:val="22"/>
              </w:rPr>
              <w:t>Final</w:t>
            </w:r>
            <w:r w:rsidR="002E45FB">
              <w:rPr>
                <w:rFonts w:ascii="Calibri" w:eastAsia="Calibri" w:hAnsi="Calibri" w:cs="Calibri"/>
                <w:b/>
                <w:color w:val="3F3F3F"/>
                <w:sz w:val="22"/>
                <w:szCs w:val="22"/>
              </w:rPr>
              <w:t xml:space="preserve"> Triad</w:t>
            </w:r>
          </w:p>
        </w:tc>
      </w:tr>
      <w:tr w:rsidR="00D04C81" w14:paraId="353CA60E" w14:textId="77777777" w:rsidTr="002E45FB">
        <w:trPr>
          <w:trHeight w:val="1977"/>
        </w:trPr>
        <w:tc>
          <w:tcPr>
            <w:tcW w:w="1963"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144" w14:textId="77777777" w:rsidR="00D04C81" w:rsidRDefault="000C60D6">
            <w:pPr>
              <w:widowControl w:val="0"/>
              <w:rPr>
                <w:rFonts w:ascii="Calibri" w:eastAsia="Calibri" w:hAnsi="Calibri" w:cs="Calibri"/>
                <w:b/>
                <w:color w:val="3F3F3F"/>
                <w:sz w:val="22"/>
                <w:szCs w:val="22"/>
              </w:rPr>
            </w:pPr>
            <w:r>
              <w:rPr>
                <w:rFonts w:ascii="Calibri" w:eastAsia="Calibri" w:hAnsi="Calibri" w:cs="Calibri"/>
                <w:b/>
                <w:color w:val="3F3F3F"/>
                <w:sz w:val="22"/>
                <w:szCs w:val="22"/>
              </w:rPr>
              <w:t>Strengths</w:t>
            </w:r>
          </w:p>
        </w:tc>
        <w:tc>
          <w:tcPr>
            <w:tcW w:w="3748" w:type="dxa"/>
            <w:vMerge w:val="restart"/>
            <w:tcBorders>
              <w:top w:val="single" w:sz="8" w:space="0" w:color="000000"/>
              <w:left w:val="nil"/>
              <w:bottom w:val="single" w:sz="4" w:space="0" w:color="auto"/>
              <w:right w:val="single" w:sz="8" w:space="0" w:color="000000"/>
            </w:tcBorders>
            <w:tcMar>
              <w:top w:w="100" w:type="dxa"/>
              <w:left w:w="100" w:type="dxa"/>
              <w:bottom w:w="100" w:type="dxa"/>
              <w:right w:w="100" w:type="dxa"/>
            </w:tcMar>
          </w:tcPr>
          <w:p w14:paraId="00000145" w14:textId="77777777" w:rsidR="00D04C81" w:rsidRDefault="000C60D6">
            <w:pPr>
              <w:widowControl w:val="0"/>
              <w:rPr>
                <w:rFonts w:ascii="Calibri" w:eastAsia="Calibri" w:hAnsi="Calibri" w:cs="Calibri"/>
                <w:b/>
                <w:color w:val="3F3F3F"/>
                <w:sz w:val="18"/>
                <w:szCs w:val="18"/>
              </w:rPr>
            </w:pPr>
            <w:r>
              <w:rPr>
                <w:rFonts w:ascii="Calibri" w:eastAsia="Calibri" w:hAnsi="Calibri" w:cs="Calibri"/>
                <w:b/>
                <w:color w:val="3F3F3F"/>
                <w:sz w:val="18"/>
                <w:szCs w:val="18"/>
              </w:rPr>
              <w:t xml:space="preserve"> </w:t>
            </w:r>
          </w:p>
          <w:p w14:paraId="00000146" w14:textId="77777777" w:rsidR="00D04C81" w:rsidRDefault="000C60D6">
            <w:pPr>
              <w:widowControl w:val="0"/>
              <w:rPr>
                <w:rFonts w:ascii="Calibri" w:eastAsia="Calibri" w:hAnsi="Calibri" w:cs="Calibri"/>
                <w:b/>
                <w:color w:val="3F3F3F"/>
                <w:sz w:val="18"/>
                <w:szCs w:val="18"/>
              </w:rPr>
            </w:pPr>
            <w:r>
              <w:rPr>
                <w:rFonts w:ascii="Calibri" w:eastAsia="Calibri" w:hAnsi="Calibri" w:cs="Calibri"/>
                <w:b/>
                <w:color w:val="3F3F3F"/>
                <w:sz w:val="18"/>
                <w:szCs w:val="18"/>
              </w:rPr>
              <w:t xml:space="preserve"> </w:t>
            </w:r>
          </w:p>
          <w:p w14:paraId="00000147" w14:textId="77777777" w:rsidR="00D04C81" w:rsidRDefault="000C60D6">
            <w:pPr>
              <w:widowControl w:val="0"/>
              <w:rPr>
                <w:rFonts w:ascii="Calibri" w:eastAsia="Calibri" w:hAnsi="Calibri" w:cs="Calibri"/>
                <w:b/>
                <w:color w:val="3F3F3F"/>
                <w:sz w:val="18"/>
                <w:szCs w:val="18"/>
              </w:rPr>
            </w:pPr>
            <w:r>
              <w:rPr>
                <w:rFonts w:ascii="Calibri" w:eastAsia="Calibri" w:hAnsi="Calibri" w:cs="Calibri"/>
                <w:b/>
                <w:color w:val="3F3F3F"/>
                <w:sz w:val="18"/>
                <w:szCs w:val="18"/>
              </w:rPr>
              <w:t xml:space="preserve"> </w:t>
            </w:r>
          </w:p>
        </w:tc>
        <w:tc>
          <w:tcPr>
            <w:tcW w:w="3748" w:type="dxa"/>
            <w:vMerge w:val="restart"/>
            <w:tcBorders>
              <w:top w:val="single" w:sz="8" w:space="0" w:color="000000"/>
              <w:left w:val="nil"/>
              <w:bottom w:val="single" w:sz="4" w:space="0" w:color="auto"/>
              <w:right w:val="single" w:sz="8" w:space="0" w:color="000000"/>
            </w:tcBorders>
            <w:tcMar>
              <w:top w:w="100" w:type="dxa"/>
              <w:left w:w="100" w:type="dxa"/>
              <w:bottom w:w="100" w:type="dxa"/>
              <w:right w:w="100" w:type="dxa"/>
            </w:tcMar>
          </w:tcPr>
          <w:p w14:paraId="00000148" w14:textId="77777777" w:rsidR="00D04C81" w:rsidRDefault="000C60D6">
            <w:pPr>
              <w:widowControl w:val="0"/>
              <w:rPr>
                <w:rFonts w:ascii="Calibri" w:eastAsia="Calibri" w:hAnsi="Calibri" w:cs="Calibri"/>
                <w:b/>
                <w:color w:val="3F3F3F"/>
                <w:sz w:val="18"/>
                <w:szCs w:val="18"/>
              </w:rPr>
            </w:pPr>
            <w:r>
              <w:rPr>
                <w:rFonts w:ascii="Calibri" w:eastAsia="Calibri" w:hAnsi="Calibri" w:cs="Calibri"/>
                <w:b/>
                <w:color w:val="3F3F3F"/>
                <w:sz w:val="18"/>
                <w:szCs w:val="18"/>
              </w:rPr>
              <w:t xml:space="preserve"> </w:t>
            </w:r>
          </w:p>
          <w:p w14:paraId="00000149" w14:textId="77777777" w:rsidR="00D04C81" w:rsidRDefault="000C60D6">
            <w:pPr>
              <w:widowControl w:val="0"/>
              <w:rPr>
                <w:rFonts w:ascii="Calibri" w:eastAsia="Calibri" w:hAnsi="Calibri" w:cs="Calibri"/>
                <w:b/>
                <w:color w:val="3F3F3F"/>
                <w:sz w:val="18"/>
                <w:szCs w:val="18"/>
              </w:rPr>
            </w:pPr>
            <w:r>
              <w:rPr>
                <w:rFonts w:ascii="Calibri" w:eastAsia="Calibri" w:hAnsi="Calibri" w:cs="Calibri"/>
                <w:b/>
                <w:color w:val="3F3F3F"/>
                <w:sz w:val="18"/>
                <w:szCs w:val="18"/>
              </w:rPr>
              <w:t xml:space="preserve"> </w:t>
            </w:r>
          </w:p>
          <w:p w14:paraId="0000014A" w14:textId="77777777" w:rsidR="00D04C81" w:rsidRDefault="000C60D6">
            <w:pPr>
              <w:widowControl w:val="0"/>
              <w:rPr>
                <w:rFonts w:ascii="Calibri" w:eastAsia="Calibri" w:hAnsi="Calibri" w:cs="Calibri"/>
                <w:b/>
                <w:color w:val="3F3F3F"/>
                <w:sz w:val="18"/>
                <w:szCs w:val="18"/>
              </w:rPr>
            </w:pPr>
            <w:r>
              <w:rPr>
                <w:rFonts w:ascii="Calibri" w:eastAsia="Calibri" w:hAnsi="Calibri" w:cs="Calibri"/>
                <w:b/>
                <w:color w:val="3F3F3F"/>
                <w:sz w:val="18"/>
                <w:szCs w:val="18"/>
              </w:rPr>
              <w:t xml:space="preserve"> </w:t>
            </w:r>
          </w:p>
        </w:tc>
        <w:tc>
          <w:tcPr>
            <w:tcW w:w="4287" w:type="dxa"/>
            <w:vMerge w:val="restart"/>
            <w:tcBorders>
              <w:top w:val="single" w:sz="8" w:space="0" w:color="000000"/>
              <w:left w:val="nil"/>
              <w:bottom w:val="single" w:sz="4" w:space="0" w:color="auto"/>
              <w:right w:val="single" w:sz="8" w:space="0" w:color="000000"/>
            </w:tcBorders>
            <w:tcMar>
              <w:top w:w="100" w:type="dxa"/>
              <w:left w:w="100" w:type="dxa"/>
              <w:bottom w:w="100" w:type="dxa"/>
              <w:right w:w="100" w:type="dxa"/>
            </w:tcMar>
          </w:tcPr>
          <w:p w14:paraId="0000014B" w14:textId="77777777" w:rsidR="00D04C81" w:rsidRDefault="000C60D6">
            <w:pPr>
              <w:widowControl w:val="0"/>
              <w:rPr>
                <w:rFonts w:ascii="Calibri" w:eastAsia="Calibri" w:hAnsi="Calibri" w:cs="Calibri"/>
                <w:b/>
                <w:color w:val="3F3F3F"/>
                <w:sz w:val="18"/>
                <w:szCs w:val="18"/>
              </w:rPr>
            </w:pPr>
            <w:r>
              <w:rPr>
                <w:rFonts w:ascii="Calibri" w:eastAsia="Calibri" w:hAnsi="Calibri" w:cs="Calibri"/>
                <w:b/>
                <w:color w:val="3F3F3F"/>
                <w:sz w:val="18"/>
                <w:szCs w:val="18"/>
              </w:rPr>
              <w:t xml:space="preserve"> </w:t>
            </w:r>
          </w:p>
          <w:p w14:paraId="0000014C" w14:textId="77777777" w:rsidR="00D04C81" w:rsidRDefault="000C60D6">
            <w:pPr>
              <w:widowControl w:val="0"/>
              <w:rPr>
                <w:rFonts w:ascii="Calibri" w:eastAsia="Calibri" w:hAnsi="Calibri" w:cs="Calibri"/>
                <w:b/>
                <w:color w:val="3F3F3F"/>
                <w:sz w:val="18"/>
                <w:szCs w:val="18"/>
              </w:rPr>
            </w:pPr>
            <w:r>
              <w:rPr>
                <w:rFonts w:ascii="Calibri" w:eastAsia="Calibri" w:hAnsi="Calibri" w:cs="Calibri"/>
                <w:b/>
                <w:color w:val="3F3F3F"/>
                <w:sz w:val="18"/>
                <w:szCs w:val="18"/>
              </w:rPr>
              <w:t xml:space="preserve"> </w:t>
            </w:r>
          </w:p>
          <w:p w14:paraId="0000014D" w14:textId="77777777" w:rsidR="00D04C81" w:rsidRDefault="000C60D6">
            <w:pPr>
              <w:widowControl w:val="0"/>
              <w:rPr>
                <w:rFonts w:ascii="Calibri" w:eastAsia="Calibri" w:hAnsi="Calibri" w:cs="Calibri"/>
                <w:b/>
                <w:color w:val="3F3F3F"/>
                <w:sz w:val="18"/>
                <w:szCs w:val="18"/>
              </w:rPr>
            </w:pPr>
            <w:r>
              <w:rPr>
                <w:rFonts w:ascii="Calibri" w:eastAsia="Calibri" w:hAnsi="Calibri" w:cs="Calibri"/>
                <w:b/>
                <w:color w:val="3F3F3F"/>
                <w:sz w:val="18"/>
                <w:szCs w:val="18"/>
              </w:rPr>
              <w:t xml:space="preserve"> </w:t>
            </w:r>
          </w:p>
        </w:tc>
      </w:tr>
      <w:tr w:rsidR="00D04C81" w14:paraId="72BB3A67" w14:textId="77777777" w:rsidTr="002E45FB">
        <w:trPr>
          <w:trHeight w:val="2135"/>
        </w:trPr>
        <w:tc>
          <w:tcPr>
            <w:tcW w:w="1963"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14E" w14:textId="77777777" w:rsidR="00D04C81" w:rsidRDefault="000C60D6">
            <w:pPr>
              <w:widowControl w:val="0"/>
              <w:rPr>
                <w:rFonts w:ascii="Calibri" w:eastAsia="Calibri" w:hAnsi="Calibri" w:cs="Calibri"/>
                <w:b/>
                <w:color w:val="3F3F3F"/>
                <w:sz w:val="22"/>
                <w:szCs w:val="22"/>
              </w:rPr>
            </w:pPr>
            <w:r>
              <w:rPr>
                <w:rFonts w:ascii="Calibri" w:eastAsia="Calibri" w:hAnsi="Calibri" w:cs="Calibri"/>
                <w:b/>
                <w:color w:val="3F3F3F"/>
                <w:sz w:val="22"/>
                <w:szCs w:val="22"/>
              </w:rPr>
              <w:t>Working On</w:t>
            </w:r>
          </w:p>
        </w:tc>
        <w:tc>
          <w:tcPr>
            <w:tcW w:w="3748" w:type="dxa"/>
            <w:vMerge/>
            <w:tcBorders>
              <w:top w:val="nil"/>
              <w:left w:val="nil"/>
              <w:bottom w:val="single" w:sz="4" w:space="0" w:color="auto"/>
              <w:right w:val="single" w:sz="8" w:space="0" w:color="000000"/>
            </w:tcBorders>
            <w:tcMar>
              <w:top w:w="100" w:type="dxa"/>
              <w:left w:w="100" w:type="dxa"/>
              <w:bottom w:w="100" w:type="dxa"/>
              <w:right w:w="100" w:type="dxa"/>
            </w:tcMar>
          </w:tcPr>
          <w:p w14:paraId="0000014F" w14:textId="77777777" w:rsidR="00D04C81" w:rsidRDefault="00D04C81">
            <w:pPr>
              <w:widowControl w:val="0"/>
              <w:pBdr>
                <w:top w:val="nil"/>
                <w:left w:val="nil"/>
                <w:bottom w:val="nil"/>
                <w:right w:val="nil"/>
                <w:between w:val="nil"/>
              </w:pBdr>
              <w:spacing w:line="276" w:lineRule="auto"/>
              <w:rPr>
                <w:rFonts w:ascii="Calibri" w:eastAsia="Calibri" w:hAnsi="Calibri" w:cs="Calibri"/>
                <w:b/>
                <w:color w:val="3F3F3F"/>
                <w:sz w:val="22"/>
                <w:szCs w:val="22"/>
              </w:rPr>
            </w:pPr>
          </w:p>
        </w:tc>
        <w:tc>
          <w:tcPr>
            <w:tcW w:w="3748" w:type="dxa"/>
            <w:vMerge/>
            <w:tcBorders>
              <w:top w:val="nil"/>
              <w:left w:val="nil"/>
              <w:bottom w:val="single" w:sz="4" w:space="0" w:color="auto"/>
              <w:right w:val="single" w:sz="8" w:space="0" w:color="000000"/>
            </w:tcBorders>
            <w:tcMar>
              <w:top w:w="100" w:type="dxa"/>
              <w:left w:w="100" w:type="dxa"/>
              <w:bottom w:w="100" w:type="dxa"/>
              <w:right w:w="100" w:type="dxa"/>
            </w:tcMar>
          </w:tcPr>
          <w:p w14:paraId="00000150" w14:textId="77777777" w:rsidR="00D04C81" w:rsidRDefault="00D04C81">
            <w:pPr>
              <w:widowControl w:val="0"/>
              <w:pBdr>
                <w:top w:val="nil"/>
                <w:left w:val="nil"/>
                <w:bottom w:val="nil"/>
                <w:right w:val="nil"/>
                <w:between w:val="nil"/>
              </w:pBdr>
              <w:spacing w:line="276" w:lineRule="auto"/>
              <w:rPr>
                <w:rFonts w:ascii="Calibri" w:eastAsia="Calibri" w:hAnsi="Calibri" w:cs="Calibri"/>
                <w:b/>
                <w:color w:val="3F3F3F"/>
                <w:sz w:val="22"/>
                <w:szCs w:val="22"/>
              </w:rPr>
            </w:pPr>
          </w:p>
        </w:tc>
        <w:tc>
          <w:tcPr>
            <w:tcW w:w="4287" w:type="dxa"/>
            <w:vMerge/>
            <w:tcBorders>
              <w:top w:val="nil"/>
              <w:left w:val="nil"/>
              <w:bottom w:val="single" w:sz="4" w:space="0" w:color="auto"/>
              <w:right w:val="single" w:sz="8" w:space="0" w:color="000000"/>
            </w:tcBorders>
            <w:tcMar>
              <w:top w:w="100" w:type="dxa"/>
              <w:left w:w="100" w:type="dxa"/>
              <w:bottom w:w="100" w:type="dxa"/>
              <w:right w:w="100" w:type="dxa"/>
            </w:tcMar>
          </w:tcPr>
          <w:p w14:paraId="00000151" w14:textId="77777777" w:rsidR="00D04C81" w:rsidRDefault="00D04C81">
            <w:pPr>
              <w:widowControl w:val="0"/>
              <w:pBdr>
                <w:top w:val="nil"/>
                <w:left w:val="nil"/>
                <w:bottom w:val="nil"/>
                <w:right w:val="nil"/>
                <w:between w:val="nil"/>
              </w:pBdr>
              <w:spacing w:line="276" w:lineRule="auto"/>
              <w:rPr>
                <w:rFonts w:ascii="Calibri" w:eastAsia="Calibri" w:hAnsi="Calibri" w:cs="Calibri"/>
                <w:b/>
                <w:color w:val="3F3F3F"/>
                <w:sz w:val="22"/>
                <w:szCs w:val="22"/>
              </w:rPr>
            </w:pPr>
          </w:p>
        </w:tc>
      </w:tr>
      <w:tr w:rsidR="00D04C81" w14:paraId="13BC8106" w14:textId="77777777" w:rsidTr="002E45FB">
        <w:trPr>
          <w:trHeight w:val="2636"/>
        </w:trPr>
        <w:tc>
          <w:tcPr>
            <w:tcW w:w="1963"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152" w14:textId="77777777" w:rsidR="00D04C81" w:rsidRDefault="000C60D6">
            <w:pPr>
              <w:widowControl w:val="0"/>
              <w:rPr>
                <w:rFonts w:ascii="Calibri" w:eastAsia="Calibri" w:hAnsi="Calibri" w:cs="Calibri"/>
                <w:b/>
                <w:color w:val="3F3F3F"/>
                <w:sz w:val="22"/>
                <w:szCs w:val="22"/>
              </w:rPr>
            </w:pPr>
            <w:r>
              <w:rPr>
                <w:rFonts w:ascii="Calibri" w:eastAsia="Calibri" w:hAnsi="Calibri" w:cs="Calibri"/>
                <w:b/>
                <w:color w:val="3F3F3F"/>
                <w:sz w:val="22"/>
                <w:szCs w:val="22"/>
              </w:rPr>
              <w:t>Recommendations for Improvement and Next Steps</w:t>
            </w:r>
          </w:p>
        </w:tc>
        <w:tc>
          <w:tcPr>
            <w:tcW w:w="3748" w:type="dxa"/>
            <w:vMerge/>
            <w:tcBorders>
              <w:top w:val="nil"/>
              <w:left w:val="nil"/>
              <w:bottom w:val="single" w:sz="4" w:space="0" w:color="auto"/>
              <w:right w:val="single" w:sz="8" w:space="0" w:color="000000"/>
            </w:tcBorders>
            <w:tcMar>
              <w:top w:w="100" w:type="dxa"/>
              <w:left w:w="100" w:type="dxa"/>
              <w:bottom w:w="100" w:type="dxa"/>
              <w:right w:w="100" w:type="dxa"/>
            </w:tcMar>
          </w:tcPr>
          <w:p w14:paraId="00000153" w14:textId="77777777" w:rsidR="00D04C81" w:rsidRDefault="00D04C81">
            <w:pPr>
              <w:widowControl w:val="0"/>
              <w:pBdr>
                <w:top w:val="nil"/>
                <w:left w:val="nil"/>
                <w:bottom w:val="nil"/>
                <w:right w:val="nil"/>
                <w:between w:val="nil"/>
              </w:pBdr>
              <w:spacing w:line="276" w:lineRule="auto"/>
              <w:rPr>
                <w:rFonts w:ascii="Calibri" w:eastAsia="Calibri" w:hAnsi="Calibri" w:cs="Calibri"/>
                <w:b/>
                <w:color w:val="3F3F3F"/>
                <w:sz w:val="22"/>
                <w:szCs w:val="22"/>
              </w:rPr>
            </w:pPr>
          </w:p>
        </w:tc>
        <w:tc>
          <w:tcPr>
            <w:tcW w:w="3748" w:type="dxa"/>
            <w:vMerge/>
            <w:tcBorders>
              <w:top w:val="nil"/>
              <w:left w:val="nil"/>
              <w:bottom w:val="single" w:sz="4" w:space="0" w:color="auto"/>
              <w:right w:val="single" w:sz="8" w:space="0" w:color="000000"/>
            </w:tcBorders>
            <w:tcMar>
              <w:top w:w="100" w:type="dxa"/>
              <w:left w:w="100" w:type="dxa"/>
              <w:bottom w:w="100" w:type="dxa"/>
              <w:right w:w="100" w:type="dxa"/>
            </w:tcMar>
          </w:tcPr>
          <w:p w14:paraId="00000154" w14:textId="77777777" w:rsidR="00D04C81" w:rsidRDefault="00D04C81">
            <w:pPr>
              <w:widowControl w:val="0"/>
              <w:pBdr>
                <w:top w:val="nil"/>
                <w:left w:val="nil"/>
                <w:bottom w:val="nil"/>
                <w:right w:val="nil"/>
                <w:between w:val="nil"/>
              </w:pBdr>
              <w:spacing w:line="276" w:lineRule="auto"/>
              <w:rPr>
                <w:rFonts w:ascii="Calibri" w:eastAsia="Calibri" w:hAnsi="Calibri" w:cs="Calibri"/>
                <w:b/>
                <w:color w:val="3F3F3F"/>
                <w:sz w:val="22"/>
                <w:szCs w:val="22"/>
              </w:rPr>
            </w:pPr>
          </w:p>
        </w:tc>
        <w:tc>
          <w:tcPr>
            <w:tcW w:w="4287" w:type="dxa"/>
            <w:vMerge/>
            <w:tcBorders>
              <w:top w:val="nil"/>
              <w:left w:val="nil"/>
              <w:bottom w:val="single" w:sz="4" w:space="0" w:color="auto"/>
              <w:right w:val="single" w:sz="8" w:space="0" w:color="000000"/>
            </w:tcBorders>
            <w:tcMar>
              <w:top w:w="100" w:type="dxa"/>
              <w:left w:w="100" w:type="dxa"/>
              <w:bottom w:w="100" w:type="dxa"/>
              <w:right w:w="100" w:type="dxa"/>
            </w:tcMar>
          </w:tcPr>
          <w:p w14:paraId="00000155" w14:textId="77777777" w:rsidR="00D04C81" w:rsidRDefault="00D04C81">
            <w:pPr>
              <w:widowControl w:val="0"/>
              <w:pBdr>
                <w:top w:val="nil"/>
                <w:left w:val="nil"/>
                <w:bottom w:val="nil"/>
                <w:right w:val="nil"/>
                <w:between w:val="nil"/>
              </w:pBdr>
              <w:spacing w:line="276" w:lineRule="auto"/>
              <w:rPr>
                <w:rFonts w:ascii="Calibri" w:eastAsia="Calibri" w:hAnsi="Calibri" w:cs="Calibri"/>
                <w:b/>
                <w:color w:val="3F3F3F"/>
                <w:sz w:val="22"/>
                <w:szCs w:val="22"/>
              </w:rPr>
            </w:pPr>
          </w:p>
        </w:tc>
      </w:tr>
    </w:tbl>
    <w:p w14:paraId="00000156" w14:textId="77777777" w:rsidR="00D04C81" w:rsidRDefault="00D04C81">
      <w:pPr>
        <w:widowControl w:val="0"/>
        <w:spacing w:before="120" w:after="120"/>
        <w:rPr>
          <w:b/>
          <w:color w:val="3F3F3F"/>
        </w:rPr>
      </w:pPr>
    </w:p>
    <w:p w14:paraId="00000157" w14:textId="77777777" w:rsidR="00D04C81" w:rsidRDefault="00D04C81">
      <w:pPr>
        <w:widowControl w:val="0"/>
        <w:spacing w:line="276" w:lineRule="auto"/>
        <w:jc w:val="center"/>
        <w:rPr>
          <w:rFonts w:ascii="Calibri" w:eastAsia="Calibri" w:hAnsi="Calibri" w:cs="Calibri"/>
          <w:b/>
          <w:color w:val="3F3F3F"/>
          <w:sz w:val="32"/>
          <w:szCs w:val="32"/>
          <w:u w:val="single"/>
        </w:rPr>
      </w:pPr>
    </w:p>
    <w:p w14:paraId="00000158" w14:textId="77777777" w:rsidR="00D04C81" w:rsidRDefault="000C60D6">
      <w:pPr>
        <w:widowControl w:val="0"/>
        <w:spacing w:line="276" w:lineRule="auto"/>
        <w:jc w:val="center"/>
        <w:rPr>
          <w:rFonts w:ascii="Calibri" w:eastAsia="Calibri" w:hAnsi="Calibri" w:cs="Calibri"/>
          <w:b/>
          <w:color w:val="3F3F3F"/>
          <w:sz w:val="32"/>
          <w:szCs w:val="32"/>
          <w:u w:val="single"/>
        </w:rPr>
      </w:pPr>
      <w:r>
        <w:rPr>
          <w:rFonts w:ascii="Calibri" w:eastAsia="Calibri" w:hAnsi="Calibri" w:cs="Calibri"/>
          <w:b/>
          <w:color w:val="3F3F3F"/>
          <w:sz w:val="32"/>
          <w:szCs w:val="32"/>
          <w:u w:val="single"/>
        </w:rPr>
        <w:t>Competency Descriptors</w:t>
      </w:r>
    </w:p>
    <w:p w14:paraId="00000159" w14:textId="77777777" w:rsidR="00D04C81" w:rsidRDefault="000C60D6">
      <w:pPr>
        <w:widowControl w:val="0"/>
        <w:shd w:val="clear" w:color="auto" w:fill="F0B57A"/>
        <w:spacing w:line="276" w:lineRule="auto"/>
        <w:rPr>
          <w:rFonts w:ascii="Calibri" w:eastAsia="Calibri" w:hAnsi="Calibri" w:cs="Calibri"/>
          <w:b/>
          <w:color w:val="3F3F3F"/>
        </w:rPr>
      </w:pPr>
      <w:r>
        <w:rPr>
          <w:rFonts w:ascii="Calibri" w:eastAsia="Calibri" w:hAnsi="Calibri" w:cs="Calibri"/>
          <w:b/>
          <w:color w:val="3F3F3F"/>
        </w:rPr>
        <w:t>TPE 1: Engaging and Supporting Young Children in Learning</w:t>
      </w:r>
    </w:p>
    <w:p w14:paraId="0000015A" w14:textId="77777777" w:rsidR="00D04C81" w:rsidRDefault="000C60D6">
      <w:pPr>
        <w:widowControl w:val="0"/>
        <w:shd w:val="clear" w:color="auto" w:fill="F0B57A"/>
        <w:spacing w:line="276" w:lineRule="auto"/>
        <w:rPr>
          <w:rFonts w:ascii="Calibri" w:eastAsia="Calibri" w:hAnsi="Calibri" w:cs="Calibri"/>
          <w:i/>
          <w:color w:val="3F3F3F"/>
          <w:sz w:val="22"/>
          <w:szCs w:val="22"/>
        </w:rPr>
      </w:pPr>
      <w:r>
        <w:rPr>
          <w:rFonts w:ascii="Calibri" w:eastAsia="Calibri" w:hAnsi="Calibri" w:cs="Calibri"/>
          <w:i/>
          <w:color w:val="3F3F3F"/>
          <w:sz w:val="22"/>
          <w:szCs w:val="22"/>
        </w:rPr>
        <w:t>Incorporates knowledge of development into planning and working with young children and their families</w:t>
      </w:r>
    </w:p>
    <w:tbl>
      <w:tblPr>
        <w:tblStyle w:val="ad"/>
        <w:tblW w:w="13845" w:type="dxa"/>
        <w:tblBorders>
          <w:top w:val="nil"/>
          <w:left w:val="nil"/>
          <w:bottom w:val="nil"/>
          <w:right w:val="nil"/>
          <w:insideH w:val="nil"/>
          <w:insideV w:val="nil"/>
        </w:tblBorders>
        <w:tblLayout w:type="fixed"/>
        <w:tblLook w:val="0600" w:firstRow="0" w:lastRow="0" w:firstColumn="0" w:lastColumn="0" w:noHBand="1" w:noVBand="1"/>
      </w:tblPr>
      <w:tblGrid>
        <w:gridCol w:w="2325"/>
        <w:gridCol w:w="2340"/>
        <w:gridCol w:w="2340"/>
        <w:gridCol w:w="3780"/>
        <w:gridCol w:w="450"/>
        <w:gridCol w:w="2610"/>
      </w:tblGrid>
      <w:tr w:rsidR="00D04C81" w14:paraId="41AE838B" w14:textId="77777777">
        <w:trPr>
          <w:trHeight w:val="1130"/>
        </w:trPr>
        <w:tc>
          <w:tcPr>
            <w:tcW w:w="11235" w:type="dxa"/>
            <w:gridSpan w:val="5"/>
            <w:tcBorders>
              <w:top w:val="single" w:sz="4" w:space="0" w:color="000000"/>
              <w:left w:val="single" w:sz="12" w:space="0" w:color="808080"/>
              <w:bottom w:val="single" w:sz="4" w:space="0" w:color="000000"/>
              <w:right w:val="nil"/>
            </w:tcBorders>
            <w:tcMar>
              <w:top w:w="100" w:type="dxa"/>
              <w:left w:w="100" w:type="dxa"/>
              <w:bottom w:w="100" w:type="dxa"/>
              <w:right w:w="100" w:type="dxa"/>
            </w:tcMar>
          </w:tcPr>
          <w:p w14:paraId="0000015B" w14:textId="77777777" w:rsidR="00D04C81" w:rsidRDefault="000C60D6" w:rsidP="002E45FB">
            <w:pPr>
              <w:widowControl w:val="0"/>
              <w:rPr>
                <w:rFonts w:ascii="Calibri" w:eastAsia="Calibri" w:hAnsi="Calibri" w:cs="Calibri"/>
                <w:b/>
                <w:color w:val="3F3F3F"/>
                <w:sz w:val="32"/>
                <w:szCs w:val="32"/>
                <w:u w:val="single"/>
              </w:rPr>
            </w:pPr>
            <w:r>
              <w:rPr>
                <w:rFonts w:ascii="Calibri" w:eastAsia="Calibri" w:hAnsi="Calibri" w:cs="Calibri"/>
                <w:b/>
                <w:color w:val="3F3F3F"/>
                <w:sz w:val="32"/>
                <w:szCs w:val="32"/>
                <w:u w:val="single"/>
              </w:rPr>
              <w:t>1.1</w:t>
            </w:r>
            <w:r>
              <w:rPr>
                <w:color w:val="3F3F3F"/>
                <w:sz w:val="22"/>
                <w:szCs w:val="22"/>
                <w:u w:val="single"/>
              </w:rPr>
              <w:t xml:space="preserve">   </w:t>
            </w:r>
            <w:r>
              <w:rPr>
                <w:rFonts w:ascii="Calibri" w:eastAsia="Calibri" w:hAnsi="Calibri" w:cs="Calibri"/>
                <w:b/>
                <w:color w:val="3F3F3F"/>
                <w:sz w:val="32"/>
                <w:szCs w:val="32"/>
                <w:u w:val="single"/>
              </w:rPr>
              <w:t>Become an anti-bias educator</w:t>
            </w:r>
          </w:p>
          <w:p w14:paraId="0000015C" w14:textId="77777777" w:rsidR="00D04C81" w:rsidRDefault="000C60D6">
            <w:pPr>
              <w:widowControl w:val="0"/>
              <w:spacing w:after="120"/>
              <w:rPr>
                <w:rFonts w:ascii="Calibri" w:eastAsia="Calibri" w:hAnsi="Calibri" w:cs="Calibri"/>
                <w:i/>
                <w:color w:val="545454"/>
                <w:sz w:val="22"/>
                <w:szCs w:val="22"/>
              </w:rPr>
            </w:pPr>
            <w:r>
              <w:rPr>
                <w:rFonts w:ascii="Calibri" w:eastAsia="Calibri" w:hAnsi="Calibri" w:cs="Calibri"/>
                <w:i/>
                <w:color w:val="3F3F3F"/>
                <w:sz w:val="22"/>
                <w:szCs w:val="22"/>
              </w:rPr>
              <w:t>Actively addresses prejudices (especially racism, ableism, sexism, heterosexism, etc.) through modeling anti-racist practices, teaching using the 4 goals of Anti-Bias education, confronting racist and ableist policies and practices, and continuously reflecting upon experiences and knowledge about racism and ableism</w:t>
            </w:r>
            <w:r>
              <w:rPr>
                <w:rFonts w:ascii="Calibri" w:eastAsia="Calibri" w:hAnsi="Calibri" w:cs="Calibri"/>
                <w:i/>
                <w:color w:val="545454"/>
                <w:sz w:val="22"/>
                <w:szCs w:val="22"/>
              </w:rPr>
              <w:t>.</w:t>
            </w:r>
          </w:p>
          <w:p w14:paraId="0000015D" w14:textId="77777777" w:rsidR="00D04C81" w:rsidRDefault="000C60D6">
            <w:pPr>
              <w:widowControl w:val="0"/>
              <w:spacing w:after="120"/>
              <w:rPr>
                <w:rFonts w:ascii="Calibri" w:eastAsia="Calibri" w:hAnsi="Calibri" w:cs="Calibri"/>
                <w:b/>
                <w:color w:val="3F3F3F"/>
                <w:sz w:val="22"/>
                <w:szCs w:val="22"/>
              </w:rPr>
            </w:pPr>
            <w:r>
              <w:rPr>
                <w:rFonts w:ascii="Calibri" w:eastAsia="Calibri" w:hAnsi="Calibri" w:cs="Calibri"/>
                <w:b/>
                <w:i/>
                <w:color w:val="545454"/>
                <w:sz w:val="22"/>
                <w:szCs w:val="22"/>
              </w:rPr>
              <w:t>Resources</w:t>
            </w:r>
            <w:r>
              <w:rPr>
                <w:rFonts w:ascii="Calibri" w:eastAsia="Calibri" w:hAnsi="Calibri" w:cs="Calibri"/>
                <w:i/>
                <w:color w:val="545454"/>
                <w:sz w:val="22"/>
                <w:szCs w:val="22"/>
              </w:rPr>
              <w:t xml:space="preserve">: </w:t>
            </w:r>
            <w:hyperlink r:id="rId12">
              <w:r w:rsidR="00D04C81">
                <w:rPr>
                  <w:rFonts w:ascii="Calibri" w:eastAsia="Calibri" w:hAnsi="Calibri" w:cs="Calibri"/>
                  <w:i/>
                  <w:color w:val="1155CC"/>
                  <w:sz w:val="22"/>
                  <w:szCs w:val="22"/>
                  <w:u w:val="single"/>
                </w:rPr>
                <w:t>NAEYC 4 Goals of Anti-Bias Education</w:t>
              </w:r>
            </w:hyperlink>
            <w:r>
              <w:rPr>
                <w:rFonts w:ascii="Calibri" w:eastAsia="Calibri" w:hAnsi="Calibri" w:cs="Calibri"/>
                <w:i/>
                <w:color w:val="545454"/>
                <w:sz w:val="22"/>
                <w:szCs w:val="22"/>
              </w:rPr>
              <w:t xml:space="preserve">,  ARTICLE: </w:t>
            </w:r>
            <w:hyperlink r:id="rId13">
              <w:r w:rsidR="00D04C81">
                <w:rPr>
                  <w:rFonts w:ascii="Calibri" w:eastAsia="Calibri" w:hAnsi="Calibri" w:cs="Calibri"/>
                  <w:i/>
                  <w:color w:val="1155CC"/>
                  <w:sz w:val="22"/>
                  <w:szCs w:val="22"/>
                  <w:u w:val="single"/>
                </w:rPr>
                <w:t>Beneke et al. - An Inclusive, Anti-bias Framework for Teaching and Learning about Race with Young Children</w:t>
              </w:r>
            </w:hyperlink>
            <w:r>
              <w:rPr>
                <w:rFonts w:ascii="Calibri" w:eastAsia="Calibri" w:hAnsi="Calibri" w:cs="Calibri"/>
                <w:i/>
                <w:color w:val="545454"/>
                <w:sz w:val="22"/>
                <w:szCs w:val="22"/>
              </w:rPr>
              <w:t xml:space="preserve">, </w:t>
            </w:r>
            <w:hyperlink r:id="rId14">
              <w:r w:rsidR="00D04C81">
                <w:rPr>
                  <w:rFonts w:ascii="Calibri" w:eastAsia="Calibri" w:hAnsi="Calibri" w:cs="Calibri"/>
                  <w:i/>
                  <w:color w:val="1155CC"/>
                  <w:sz w:val="22"/>
                  <w:szCs w:val="22"/>
                  <w:u w:val="single"/>
                </w:rPr>
                <w:t>Anti-bias Practices by the Illinois Early Learning Project</w:t>
              </w:r>
            </w:hyperlink>
            <w:r>
              <w:rPr>
                <w:rFonts w:ascii="Calibri" w:eastAsia="Calibri" w:hAnsi="Calibri" w:cs="Calibri"/>
                <w:i/>
                <w:color w:val="545454"/>
                <w:sz w:val="22"/>
                <w:szCs w:val="22"/>
              </w:rPr>
              <w:t xml:space="preserve">, </w:t>
            </w:r>
            <w:hyperlink r:id="rId15">
              <w:r w:rsidR="00D04C81">
                <w:rPr>
                  <w:rFonts w:ascii="Calibri" w:eastAsia="Calibri" w:hAnsi="Calibri" w:cs="Calibri"/>
                  <w:i/>
                  <w:color w:val="1155CC"/>
                  <w:sz w:val="22"/>
                  <w:szCs w:val="22"/>
                  <w:u w:val="single"/>
                </w:rPr>
                <w:t>Anti-Bias Education by Teaching for Change</w:t>
              </w:r>
            </w:hyperlink>
            <w:r>
              <w:rPr>
                <w:rFonts w:ascii="Calibri" w:eastAsia="Calibri" w:hAnsi="Calibri" w:cs="Calibri"/>
                <w:i/>
                <w:color w:val="545454"/>
                <w:sz w:val="22"/>
                <w:szCs w:val="22"/>
              </w:rPr>
              <w:t xml:space="preserve">. </w:t>
            </w:r>
          </w:p>
        </w:tc>
        <w:tc>
          <w:tcPr>
            <w:tcW w:w="2610" w:type="dxa"/>
            <w:tcBorders>
              <w:top w:val="single" w:sz="4" w:space="0" w:color="000000"/>
              <w:left w:val="nil"/>
              <w:bottom w:val="single" w:sz="12" w:space="0" w:color="000000"/>
              <w:right w:val="single" w:sz="12" w:space="0" w:color="808080"/>
            </w:tcBorders>
            <w:tcMar>
              <w:top w:w="100" w:type="dxa"/>
              <w:left w:w="100" w:type="dxa"/>
              <w:bottom w:w="100" w:type="dxa"/>
              <w:right w:w="100" w:type="dxa"/>
            </w:tcMar>
          </w:tcPr>
          <w:p w14:paraId="00000162"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N/A         ___ Initial</w:t>
            </w:r>
          </w:p>
          <w:p w14:paraId="00000163"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Not yet  ___ Midterm</w:t>
            </w:r>
          </w:p>
          <w:p w14:paraId="00000164" w14:textId="77777777" w:rsidR="00D04C81" w:rsidRDefault="000C60D6">
            <w:pPr>
              <w:widowControl w:val="0"/>
              <w:spacing w:after="120"/>
              <w:rPr>
                <w:rFonts w:ascii="MS Gothic" w:eastAsia="MS Gothic" w:hAnsi="MS Gothic" w:cs="MS Gothic"/>
                <w:color w:val="3F3F3F"/>
                <w:sz w:val="22"/>
                <w:szCs w:val="22"/>
              </w:rPr>
            </w:pPr>
            <w:r>
              <w:rPr>
                <w:rFonts w:ascii="Calibri" w:eastAsia="Calibri" w:hAnsi="Calibri" w:cs="Calibri"/>
                <w:color w:val="3F3F3F"/>
                <w:sz w:val="22"/>
                <w:szCs w:val="22"/>
              </w:rPr>
              <w:t xml:space="preserve">                      ___ Final</w:t>
            </w:r>
          </w:p>
        </w:tc>
      </w:tr>
      <w:tr w:rsidR="00D04C81" w14:paraId="5EF94675" w14:textId="77777777" w:rsidTr="002E45FB">
        <w:trPr>
          <w:trHeight w:val="14"/>
        </w:trPr>
        <w:tc>
          <w:tcPr>
            <w:tcW w:w="2325" w:type="dxa"/>
            <w:tcBorders>
              <w:top w:val="nil"/>
              <w:left w:val="single" w:sz="12" w:space="0" w:color="808080"/>
              <w:bottom w:val="single" w:sz="12" w:space="0" w:color="000000"/>
              <w:right w:val="single" w:sz="12" w:space="0" w:color="808080"/>
            </w:tcBorders>
            <w:shd w:val="clear" w:color="auto" w:fill="F5CDA6"/>
            <w:tcMar>
              <w:top w:w="100" w:type="dxa"/>
              <w:left w:w="100" w:type="dxa"/>
              <w:bottom w:w="100" w:type="dxa"/>
              <w:right w:w="100" w:type="dxa"/>
            </w:tcMar>
          </w:tcPr>
          <w:p w14:paraId="00000165"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(1) Observing</w:t>
            </w:r>
          </w:p>
        </w:tc>
        <w:tc>
          <w:tcPr>
            <w:tcW w:w="2340" w:type="dxa"/>
            <w:tcBorders>
              <w:top w:val="nil"/>
              <w:left w:val="single" w:sz="12" w:space="0" w:color="808080"/>
              <w:bottom w:val="single" w:sz="12" w:space="0" w:color="000000"/>
              <w:right w:val="single" w:sz="12" w:space="0" w:color="808080"/>
            </w:tcBorders>
            <w:shd w:val="clear" w:color="auto" w:fill="F5CDA6"/>
          </w:tcPr>
          <w:p w14:paraId="00000166"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(2)   Exploring  </w:t>
            </w:r>
          </w:p>
        </w:tc>
        <w:tc>
          <w:tcPr>
            <w:tcW w:w="2340" w:type="dxa"/>
            <w:tcBorders>
              <w:top w:val="nil"/>
              <w:left w:val="single" w:sz="12" w:space="0" w:color="808080"/>
              <w:bottom w:val="single" w:sz="12" w:space="0" w:color="000000"/>
              <w:right w:val="single" w:sz="12" w:space="0" w:color="808080"/>
            </w:tcBorders>
            <w:shd w:val="clear" w:color="auto" w:fill="F5CDA6"/>
          </w:tcPr>
          <w:p w14:paraId="00000167"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(3) Building  </w:t>
            </w:r>
          </w:p>
        </w:tc>
        <w:tc>
          <w:tcPr>
            <w:tcW w:w="3780" w:type="dxa"/>
            <w:tcBorders>
              <w:top w:val="nil"/>
              <w:left w:val="single" w:sz="12" w:space="0" w:color="808080"/>
              <w:bottom w:val="single" w:sz="12" w:space="0" w:color="000000"/>
              <w:right w:val="single" w:sz="12" w:space="0" w:color="808080"/>
            </w:tcBorders>
            <w:shd w:val="clear" w:color="auto" w:fill="F5CDA6"/>
          </w:tcPr>
          <w:p w14:paraId="00000168"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(4) Leading </w:t>
            </w:r>
          </w:p>
        </w:tc>
        <w:tc>
          <w:tcPr>
            <w:tcW w:w="3060" w:type="dxa"/>
            <w:gridSpan w:val="2"/>
            <w:tcBorders>
              <w:top w:val="nil"/>
              <w:left w:val="single" w:sz="12" w:space="0" w:color="808080"/>
              <w:bottom w:val="single" w:sz="12" w:space="0" w:color="000000"/>
              <w:right w:val="single" w:sz="12" w:space="0" w:color="808080"/>
            </w:tcBorders>
            <w:shd w:val="clear" w:color="auto" w:fill="F5CDA6"/>
          </w:tcPr>
          <w:p w14:paraId="00000169"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(5) Integrating</w:t>
            </w:r>
          </w:p>
        </w:tc>
      </w:tr>
      <w:tr w:rsidR="00D04C81" w14:paraId="1C10E3FA" w14:textId="77777777">
        <w:trPr>
          <w:trHeight w:val="14"/>
        </w:trPr>
        <w:tc>
          <w:tcPr>
            <w:tcW w:w="13845" w:type="dxa"/>
            <w:gridSpan w:val="6"/>
            <w:tcBorders>
              <w:top w:val="nil"/>
              <w:left w:val="single" w:sz="12" w:space="0" w:color="808080"/>
              <w:bottom w:val="single" w:sz="12" w:space="0" w:color="000000"/>
              <w:right w:val="single" w:sz="12" w:space="0" w:color="808080"/>
            </w:tcBorders>
            <w:shd w:val="clear" w:color="auto" w:fill="FAE6D2"/>
            <w:tcMar>
              <w:top w:w="100" w:type="dxa"/>
              <w:left w:w="100" w:type="dxa"/>
              <w:bottom w:w="100" w:type="dxa"/>
              <w:right w:w="100" w:type="dxa"/>
            </w:tcMar>
          </w:tcPr>
          <w:p w14:paraId="0000016B"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Notes:</w:t>
            </w:r>
          </w:p>
        </w:tc>
      </w:tr>
      <w:tr w:rsidR="00D04C81" w14:paraId="4F06AFC2" w14:textId="77777777" w:rsidTr="002E45FB">
        <w:trPr>
          <w:trHeight w:val="19"/>
        </w:trPr>
        <w:tc>
          <w:tcPr>
            <w:tcW w:w="2325" w:type="dxa"/>
            <w:tcBorders>
              <w:top w:val="nil"/>
              <w:left w:val="single" w:sz="12" w:space="0" w:color="808080"/>
              <w:bottom w:val="single" w:sz="12" w:space="0" w:color="000000"/>
              <w:right w:val="single" w:sz="8" w:space="0" w:color="C0C0C0"/>
            </w:tcBorders>
            <w:tcMar>
              <w:top w:w="100" w:type="dxa"/>
              <w:left w:w="100" w:type="dxa"/>
              <w:bottom w:w="100" w:type="dxa"/>
              <w:right w:w="100" w:type="dxa"/>
            </w:tcMar>
          </w:tcPr>
          <w:p w14:paraId="00000171"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color w:val="3F3F3F"/>
                <w:sz w:val="20"/>
                <w:szCs w:val="20"/>
              </w:rPr>
              <w:t xml:space="preserve">Observes the work of other teachers who integrate anti-bias education and principles into their teaching practices. </w:t>
            </w:r>
          </w:p>
          <w:p w14:paraId="00000172"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173" w14:textId="77777777" w:rsidR="00D04C81" w:rsidRDefault="000C60D6">
            <w:pPr>
              <w:widowControl w:val="0"/>
              <w:numPr>
                <w:ilvl w:val="0"/>
                <w:numId w:val="66"/>
              </w:numPr>
              <w:spacing w:after="120"/>
              <w:ind w:left="150" w:hanging="210"/>
              <w:rPr>
                <w:rFonts w:ascii="Calibri" w:eastAsia="Calibri" w:hAnsi="Calibri" w:cs="Calibri"/>
                <w:color w:val="3F3F3F"/>
                <w:sz w:val="20"/>
                <w:szCs w:val="20"/>
              </w:rPr>
            </w:pPr>
            <w:r>
              <w:rPr>
                <w:rFonts w:ascii="Calibri" w:eastAsia="Calibri" w:hAnsi="Calibri" w:cs="Calibri"/>
                <w:color w:val="3F3F3F"/>
                <w:sz w:val="20"/>
                <w:szCs w:val="20"/>
              </w:rPr>
              <w:t>Watches a video about anti-racism in early childhood and identifies anti-racist practices.</w:t>
            </w:r>
          </w:p>
        </w:tc>
        <w:tc>
          <w:tcPr>
            <w:tcW w:w="2340" w:type="dxa"/>
            <w:tcBorders>
              <w:top w:val="nil"/>
              <w:left w:val="nil"/>
              <w:bottom w:val="single" w:sz="12" w:space="0" w:color="000000"/>
              <w:right w:val="single" w:sz="8" w:space="0" w:color="C0C0C0"/>
            </w:tcBorders>
            <w:tcMar>
              <w:top w:w="100" w:type="dxa"/>
              <w:left w:w="100" w:type="dxa"/>
              <w:bottom w:w="100" w:type="dxa"/>
              <w:right w:w="100" w:type="dxa"/>
            </w:tcMar>
          </w:tcPr>
          <w:p w14:paraId="00000174"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color w:val="3F3F3F"/>
                <w:sz w:val="20"/>
                <w:szCs w:val="20"/>
              </w:rPr>
              <w:t>Reflects upon the impact of bias on children, families, and educators in early childhood education and their own potential biases.</w:t>
            </w:r>
          </w:p>
          <w:p w14:paraId="00000175"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176" w14:textId="77777777" w:rsidR="00D04C81" w:rsidRDefault="000C60D6">
            <w:pPr>
              <w:widowControl w:val="0"/>
              <w:numPr>
                <w:ilvl w:val="0"/>
                <w:numId w:val="68"/>
              </w:numPr>
              <w:spacing w:after="120"/>
              <w:ind w:left="168" w:hanging="192"/>
              <w:rPr>
                <w:rFonts w:ascii="Calibri" w:eastAsia="Calibri" w:hAnsi="Calibri" w:cs="Calibri"/>
                <w:color w:val="3F3F3F"/>
                <w:sz w:val="20"/>
                <w:szCs w:val="20"/>
              </w:rPr>
            </w:pPr>
            <w:r>
              <w:rPr>
                <w:rFonts w:ascii="Calibri" w:eastAsia="Calibri" w:hAnsi="Calibri" w:cs="Calibri"/>
                <w:color w:val="3F3F3F"/>
                <w:sz w:val="20"/>
                <w:szCs w:val="20"/>
              </w:rPr>
              <w:t xml:space="preserve">In a journal, reflects upon their personal experiences and how these experiences may create biases within their own work with children and families. </w:t>
            </w:r>
          </w:p>
        </w:tc>
        <w:tc>
          <w:tcPr>
            <w:tcW w:w="2340" w:type="dxa"/>
            <w:tcBorders>
              <w:top w:val="nil"/>
              <w:left w:val="nil"/>
              <w:bottom w:val="single" w:sz="12" w:space="0" w:color="000000"/>
              <w:right w:val="single" w:sz="8" w:space="0" w:color="C0C0C0"/>
            </w:tcBorders>
            <w:tcMar>
              <w:top w:w="100" w:type="dxa"/>
              <w:left w:w="100" w:type="dxa"/>
              <w:bottom w:w="100" w:type="dxa"/>
              <w:right w:w="100" w:type="dxa"/>
            </w:tcMar>
          </w:tcPr>
          <w:p w14:paraId="00000177"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color w:val="3F3F3F"/>
                <w:sz w:val="20"/>
                <w:szCs w:val="20"/>
              </w:rPr>
              <w:t xml:space="preserve">Plans a learning activity that engages children and/or families in discussing their identities, differences and similarities, empathy and fairness, and/or tools to address unfairness. </w:t>
            </w:r>
          </w:p>
          <w:p w14:paraId="00000178"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Possible Examples:</w:t>
            </w:r>
          </w:p>
          <w:p w14:paraId="00000179" w14:textId="77777777" w:rsidR="00D04C81" w:rsidRDefault="000C60D6">
            <w:pPr>
              <w:widowControl w:val="0"/>
              <w:numPr>
                <w:ilvl w:val="0"/>
                <w:numId w:val="11"/>
              </w:numPr>
              <w:spacing w:after="120"/>
              <w:ind w:left="155" w:hanging="205"/>
              <w:rPr>
                <w:rFonts w:ascii="Calibri" w:eastAsia="Calibri" w:hAnsi="Calibri" w:cs="Calibri"/>
                <w:color w:val="3F3F3F"/>
                <w:sz w:val="20"/>
                <w:szCs w:val="20"/>
              </w:rPr>
            </w:pPr>
            <w:r>
              <w:rPr>
                <w:rFonts w:ascii="Calibri" w:eastAsia="Calibri" w:hAnsi="Calibri" w:cs="Calibri"/>
                <w:color w:val="3F3F3F"/>
                <w:sz w:val="20"/>
                <w:szCs w:val="20"/>
              </w:rPr>
              <w:t xml:space="preserve">In their preschool classroom, creates a Dialogic Reading lesson to celebrate identities using the book </w:t>
            </w:r>
            <w:r>
              <w:rPr>
                <w:rFonts w:ascii="Calibri" w:eastAsia="Calibri" w:hAnsi="Calibri" w:cs="Calibri"/>
                <w:color w:val="3F3F3F"/>
                <w:sz w:val="20"/>
                <w:szCs w:val="20"/>
                <w:u w:val="single"/>
              </w:rPr>
              <w:t>The Skin You Live In</w:t>
            </w:r>
            <w:r>
              <w:rPr>
                <w:rFonts w:ascii="Calibri" w:eastAsia="Calibri" w:hAnsi="Calibri" w:cs="Calibri"/>
                <w:color w:val="3F3F3F"/>
                <w:sz w:val="20"/>
                <w:szCs w:val="20"/>
              </w:rPr>
              <w:t xml:space="preserve"> by Michael Tyler.  </w:t>
            </w:r>
          </w:p>
        </w:tc>
        <w:tc>
          <w:tcPr>
            <w:tcW w:w="3780" w:type="dxa"/>
            <w:tcBorders>
              <w:top w:val="nil"/>
              <w:left w:val="nil"/>
              <w:bottom w:val="single" w:sz="12" w:space="0" w:color="000000"/>
              <w:right w:val="single" w:sz="8" w:space="0" w:color="C0C0C0"/>
            </w:tcBorders>
            <w:shd w:val="clear" w:color="auto" w:fill="FDE9D9"/>
            <w:tcMar>
              <w:top w:w="100" w:type="dxa"/>
              <w:left w:w="100" w:type="dxa"/>
              <w:bottom w:w="100" w:type="dxa"/>
              <w:right w:w="100" w:type="dxa"/>
            </w:tcMar>
          </w:tcPr>
          <w:p w14:paraId="0000017A"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color w:val="3F3F3F"/>
                <w:sz w:val="20"/>
                <w:szCs w:val="20"/>
              </w:rPr>
              <w:t xml:space="preserve">Actively reflects upon their own biases AND makes adjustments in interactions and instruction. Engages families, children, and educators in conversations and instruction integrating the NAEYC 4 goals of anti-bias education. </w:t>
            </w:r>
          </w:p>
          <w:p w14:paraId="0000017B" w14:textId="77777777" w:rsidR="00D04C81" w:rsidRDefault="000C60D6" w:rsidP="002E45FB">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17C" w14:textId="77777777" w:rsidR="00D04C81" w:rsidRDefault="000C60D6">
            <w:pPr>
              <w:widowControl w:val="0"/>
              <w:numPr>
                <w:ilvl w:val="0"/>
                <w:numId w:val="29"/>
              </w:numPr>
              <w:spacing w:after="120"/>
              <w:ind w:left="172" w:hanging="180"/>
              <w:rPr>
                <w:rFonts w:ascii="Calibri" w:eastAsia="Calibri" w:hAnsi="Calibri" w:cs="Calibri"/>
                <w:color w:val="3F3F3F"/>
                <w:sz w:val="20"/>
                <w:szCs w:val="20"/>
              </w:rPr>
            </w:pPr>
            <w:r>
              <w:rPr>
                <w:rFonts w:ascii="Calibri" w:eastAsia="Calibri" w:hAnsi="Calibri" w:cs="Calibri"/>
                <w:color w:val="3F3F3F"/>
                <w:sz w:val="20"/>
                <w:szCs w:val="20"/>
              </w:rPr>
              <w:t xml:space="preserve">Intentionally integrates diversity into their practice through books, pictures, toys, conversations, and activities. </w:t>
            </w:r>
          </w:p>
          <w:p w14:paraId="0000017D" w14:textId="3250FDCE" w:rsidR="00D04C81" w:rsidRDefault="000C60D6">
            <w:pPr>
              <w:widowControl w:val="0"/>
              <w:numPr>
                <w:ilvl w:val="0"/>
                <w:numId w:val="29"/>
              </w:numPr>
              <w:spacing w:after="120"/>
              <w:ind w:left="172" w:hanging="180"/>
              <w:rPr>
                <w:rFonts w:ascii="Calibri" w:eastAsia="Calibri" w:hAnsi="Calibri" w:cs="Calibri"/>
                <w:color w:val="3F3F3F"/>
                <w:sz w:val="20"/>
                <w:szCs w:val="20"/>
              </w:rPr>
            </w:pPr>
            <w:r>
              <w:rPr>
                <w:rFonts w:ascii="Calibri" w:eastAsia="Calibri" w:hAnsi="Calibri" w:cs="Calibri"/>
                <w:color w:val="3F3F3F"/>
                <w:sz w:val="20"/>
                <w:szCs w:val="20"/>
              </w:rPr>
              <w:t xml:space="preserve">During a home visit, follows the family’s lead in engaging in a conversation about how to support their toddler in understanding </w:t>
            </w:r>
            <w:r w:rsidR="002E45FB">
              <w:rPr>
                <w:rFonts w:ascii="Calibri" w:eastAsia="Calibri" w:hAnsi="Calibri" w:cs="Calibri"/>
                <w:color w:val="3F3F3F"/>
                <w:sz w:val="20"/>
                <w:szCs w:val="20"/>
              </w:rPr>
              <w:t>&amp;</w:t>
            </w:r>
            <w:r>
              <w:rPr>
                <w:rFonts w:ascii="Calibri" w:eastAsia="Calibri" w:hAnsi="Calibri" w:cs="Calibri"/>
                <w:color w:val="3F3F3F"/>
                <w:sz w:val="20"/>
                <w:szCs w:val="20"/>
              </w:rPr>
              <w:t xml:space="preserve"> celebrating differences.</w:t>
            </w:r>
          </w:p>
          <w:p w14:paraId="0000017E" w14:textId="77777777" w:rsidR="00D04C81" w:rsidRDefault="000C60D6">
            <w:pPr>
              <w:widowControl w:val="0"/>
              <w:numPr>
                <w:ilvl w:val="0"/>
                <w:numId w:val="29"/>
              </w:numPr>
              <w:spacing w:after="120"/>
              <w:ind w:left="172" w:hanging="180"/>
              <w:rPr>
                <w:rFonts w:ascii="Calibri" w:eastAsia="Calibri" w:hAnsi="Calibri" w:cs="Calibri"/>
                <w:color w:val="3F3F3F"/>
                <w:sz w:val="20"/>
                <w:szCs w:val="20"/>
              </w:rPr>
            </w:pPr>
            <w:r>
              <w:rPr>
                <w:rFonts w:ascii="Calibri" w:eastAsia="Calibri" w:hAnsi="Calibri" w:cs="Calibri"/>
                <w:color w:val="3F3F3F"/>
                <w:sz w:val="20"/>
                <w:szCs w:val="20"/>
              </w:rPr>
              <w:t xml:space="preserve">Reflects with their supervisor about making adjustments to mitigate the impact of their own biases. </w:t>
            </w:r>
          </w:p>
        </w:tc>
        <w:tc>
          <w:tcPr>
            <w:tcW w:w="3060" w:type="dxa"/>
            <w:gridSpan w:val="2"/>
            <w:tcBorders>
              <w:top w:val="nil"/>
              <w:left w:val="nil"/>
              <w:bottom w:val="single" w:sz="12" w:space="0" w:color="000000"/>
              <w:right w:val="single" w:sz="12" w:space="0" w:color="808080"/>
            </w:tcBorders>
            <w:tcMar>
              <w:top w:w="100" w:type="dxa"/>
              <w:left w:w="100" w:type="dxa"/>
              <w:bottom w:w="100" w:type="dxa"/>
              <w:right w:w="100" w:type="dxa"/>
            </w:tcMar>
          </w:tcPr>
          <w:p w14:paraId="0000017F"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color w:val="3F3F3F"/>
                <w:sz w:val="20"/>
                <w:szCs w:val="20"/>
              </w:rPr>
              <w:t>Anti-bias education is an active foundation to their teaching and reflective practice whereby they model for others, engage in challenging interactions around bias, and reflect upon their own bias.</w:t>
            </w:r>
          </w:p>
          <w:p w14:paraId="00000180" w14:textId="77777777" w:rsidR="00D04C81" w:rsidRDefault="000C60D6" w:rsidP="002E45FB">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181" w14:textId="77777777" w:rsidR="00D04C81" w:rsidRDefault="000C60D6">
            <w:pPr>
              <w:widowControl w:val="0"/>
              <w:numPr>
                <w:ilvl w:val="0"/>
                <w:numId w:val="67"/>
              </w:numPr>
              <w:spacing w:after="120"/>
              <w:ind w:left="177" w:hanging="180"/>
              <w:rPr>
                <w:rFonts w:ascii="Calibri" w:eastAsia="Calibri" w:hAnsi="Calibri" w:cs="Calibri"/>
                <w:color w:val="3F3F3F"/>
                <w:sz w:val="20"/>
                <w:szCs w:val="20"/>
              </w:rPr>
            </w:pPr>
            <w:r>
              <w:rPr>
                <w:rFonts w:ascii="Calibri" w:eastAsia="Calibri" w:hAnsi="Calibri" w:cs="Calibri"/>
                <w:color w:val="3F3F3F"/>
                <w:sz w:val="20"/>
                <w:szCs w:val="20"/>
              </w:rPr>
              <w:t>Leads a staff development session.</w:t>
            </w:r>
          </w:p>
          <w:p w14:paraId="00000182" w14:textId="77777777" w:rsidR="00D04C81" w:rsidRDefault="000C60D6">
            <w:pPr>
              <w:widowControl w:val="0"/>
              <w:numPr>
                <w:ilvl w:val="0"/>
                <w:numId w:val="67"/>
              </w:numPr>
              <w:spacing w:after="120"/>
              <w:ind w:left="177" w:hanging="180"/>
              <w:rPr>
                <w:rFonts w:ascii="Calibri" w:eastAsia="Calibri" w:hAnsi="Calibri" w:cs="Calibri"/>
                <w:color w:val="3F3F3F"/>
                <w:sz w:val="20"/>
                <w:szCs w:val="20"/>
              </w:rPr>
            </w:pPr>
            <w:r>
              <w:rPr>
                <w:rFonts w:ascii="Calibri" w:eastAsia="Calibri" w:hAnsi="Calibri" w:cs="Calibri"/>
                <w:color w:val="3F3F3F"/>
                <w:sz w:val="20"/>
                <w:szCs w:val="20"/>
              </w:rPr>
              <w:t>Attends workshops and engages in reflective practices to continually address anti-racism.</w:t>
            </w:r>
          </w:p>
          <w:p w14:paraId="00000183" w14:textId="77777777" w:rsidR="00D04C81" w:rsidRDefault="000C60D6">
            <w:pPr>
              <w:widowControl w:val="0"/>
              <w:numPr>
                <w:ilvl w:val="0"/>
                <w:numId w:val="67"/>
              </w:numPr>
              <w:spacing w:after="120"/>
              <w:ind w:left="177" w:hanging="180"/>
              <w:rPr>
                <w:rFonts w:ascii="Calibri" w:eastAsia="Calibri" w:hAnsi="Calibri" w:cs="Calibri"/>
                <w:color w:val="3F3F3F"/>
                <w:sz w:val="20"/>
                <w:szCs w:val="20"/>
              </w:rPr>
            </w:pPr>
            <w:r>
              <w:rPr>
                <w:rFonts w:ascii="Calibri" w:eastAsia="Calibri" w:hAnsi="Calibri" w:cs="Calibri"/>
                <w:color w:val="3F3F3F"/>
                <w:sz w:val="20"/>
                <w:szCs w:val="20"/>
              </w:rPr>
              <w:t>Discusses with parents during a home visit or IEP/IFSP meeting.</w:t>
            </w:r>
          </w:p>
          <w:p w14:paraId="00000184" w14:textId="77777777" w:rsidR="00D04C81" w:rsidRDefault="000C60D6">
            <w:pPr>
              <w:widowControl w:val="0"/>
              <w:numPr>
                <w:ilvl w:val="0"/>
                <w:numId w:val="67"/>
              </w:numPr>
              <w:spacing w:after="120"/>
              <w:ind w:left="177" w:hanging="180"/>
              <w:rPr>
                <w:rFonts w:ascii="Calibri" w:eastAsia="Calibri" w:hAnsi="Calibri" w:cs="Calibri"/>
                <w:color w:val="3F3F3F"/>
                <w:sz w:val="20"/>
                <w:szCs w:val="20"/>
              </w:rPr>
            </w:pPr>
            <w:r>
              <w:rPr>
                <w:rFonts w:ascii="Calibri" w:eastAsia="Calibri" w:hAnsi="Calibri" w:cs="Calibri"/>
                <w:color w:val="3F3F3F"/>
                <w:sz w:val="20"/>
                <w:szCs w:val="20"/>
              </w:rPr>
              <w:t>Advocates for an anti-bias curriculum for their program.</w:t>
            </w:r>
          </w:p>
        </w:tc>
      </w:tr>
    </w:tbl>
    <w:p w14:paraId="00000186" w14:textId="77777777" w:rsidR="00D04C81" w:rsidRDefault="000C60D6">
      <w:pPr>
        <w:widowControl w:val="0"/>
        <w:shd w:val="clear" w:color="auto" w:fill="F0B57A"/>
        <w:spacing w:line="276" w:lineRule="auto"/>
        <w:rPr>
          <w:rFonts w:ascii="Calibri" w:eastAsia="Calibri" w:hAnsi="Calibri" w:cs="Calibri"/>
          <w:b/>
          <w:color w:val="3F3F3F"/>
        </w:rPr>
      </w:pPr>
      <w:r>
        <w:rPr>
          <w:rFonts w:ascii="Calibri" w:eastAsia="Calibri" w:hAnsi="Calibri" w:cs="Calibri"/>
          <w:b/>
          <w:color w:val="3F3F3F"/>
        </w:rPr>
        <w:lastRenderedPageBreak/>
        <w:t>TPE 1: Engaging and Supporting Young Children in Learning</w:t>
      </w:r>
    </w:p>
    <w:p w14:paraId="00000187" w14:textId="77777777" w:rsidR="00D04C81" w:rsidRDefault="000C60D6">
      <w:pPr>
        <w:widowControl w:val="0"/>
        <w:shd w:val="clear" w:color="auto" w:fill="F0B57A"/>
        <w:spacing w:line="276" w:lineRule="auto"/>
        <w:rPr>
          <w:rFonts w:ascii="Calibri" w:eastAsia="Calibri" w:hAnsi="Calibri" w:cs="Calibri"/>
          <w:i/>
          <w:color w:val="3F3F3F"/>
          <w:sz w:val="22"/>
          <w:szCs w:val="22"/>
        </w:rPr>
      </w:pPr>
      <w:r>
        <w:rPr>
          <w:rFonts w:ascii="Calibri" w:eastAsia="Calibri" w:hAnsi="Calibri" w:cs="Calibri"/>
          <w:i/>
          <w:color w:val="3F3F3F"/>
          <w:sz w:val="22"/>
          <w:szCs w:val="22"/>
        </w:rPr>
        <w:t>Incorporates knowledge of development into planning and working with young children and their families</w:t>
      </w:r>
    </w:p>
    <w:tbl>
      <w:tblPr>
        <w:tblStyle w:val="ae"/>
        <w:tblW w:w="13845" w:type="dxa"/>
        <w:tblBorders>
          <w:top w:val="nil"/>
          <w:left w:val="nil"/>
          <w:bottom w:val="nil"/>
          <w:right w:val="nil"/>
          <w:insideH w:val="nil"/>
          <w:insideV w:val="nil"/>
        </w:tblBorders>
        <w:tblLayout w:type="fixed"/>
        <w:tblLook w:val="0600" w:firstRow="0" w:lastRow="0" w:firstColumn="0" w:lastColumn="0" w:noHBand="1" w:noVBand="1"/>
      </w:tblPr>
      <w:tblGrid>
        <w:gridCol w:w="2595"/>
        <w:gridCol w:w="2790"/>
        <w:gridCol w:w="2520"/>
        <w:gridCol w:w="3240"/>
        <w:gridCol w:w="90"/>
        <w:gridCol w:w="2610"/>
      </w:tblGrid>
      <w:tr w:rsidR="00D04C81" w14:paraId="4E917952" w14:textId="77777777">
        <w:trPr>
          <w:trHeight w:val="1008"/>
        </w:trPr>
        <w:tc>
          <w:tcPr>
            <w:tcW w:w="11235" w:type="dxa"/>
            <w:gridSpan w:val="5"/>
            <w:tcBorders>
              <w:top w:val="single" w:sz="4" w:space="0" w:color="000000"/>
              <w:left w:val="single" w:sz="12" w:space="0" w:color="808080"/>
              <w:bottom w:val="single" w:sz="12" w:space="0" w:color="000000"/>
              <w:right w:val="nil"/>
            </w:tcBorders>
            <w:tcMar>
              <w:top w:w="100" w:type="dxa"/>
              <w:left w:w="100" w:type="dxa"/>
              <w:bottom w:w="100" w:type="dxa"/>
              <w:right w:w="100" w:type="dxa"/>
            </w:tcMar>
          </w:tcPr>
          <w:p w14:paraId="00000189" w14:textId="1653379B" w:rsidR="00D04C81" w:rsidRPr="002C1DDB" w:rsidRDefault="000C60D6">
            <w:pPr>
              <w:widowControl w:val="0"/>
              <w:spacing w:after="120"/>
              <w:rPr>
                <w:rFonts w:ascii="Calibri" w:eastAsia="Calibri" w:hAnsi="Calibri" w:cs="Calibri"/>
                <w:b/>
                <w:color w:val="3F3F3F"/>
                <w:sz w:val="32"/>
                <w:szCs w:val="32"/>
                <w:u w:val="single"/>
              </w:rPr>
            </w:pPr>
            <w:r>
              <w:rPr>
                <w:rFonts w:ascii="Calibri" w:eastAsia="Calibri" w:hAnsi="Calibri" w:cs="Calibri"/>
                <w:b/>
                <w:color w:val="3F3F3F"/>
                <w:sz w:val="32"/>
                <w:szCs w:val="32"/>
                <w:u w:val="single"/>
              </w:rPr>
              <w:t>1.2</w:t>
            </w:r>
            <w:r>
              <w:rPr>
                <w:b/>
                <w:color w:val="3F3F3F"/>
                <w:sz w:val="32"/>
                <w:szCs w:val="32"/>
                <w:u w:val="single"/>
              </w:rPr>
              <w:t xml:space="preserve"> </w:t>
            </w:r>
            <w:r>
              <w:rPr>
                <w:rFonts w:ascii="Calibri" w:eastAsia="Calibri" w:hAnsi="Calibri" w:cs="Calibri"/>
                <w:b/>
                <w:color w:val="3F3F3F"/>
                <w:sz w:val="32"/>
                <w:szCs w:val="32"/>
                <w:u w:val="single"/>
              </w:rPr>
              <w:t xml:space="preserve">Integrate Developmentally Appropriate Practices (DAP) into </w:t>
            </w:r>
            <w:r w:rsidR="002C1DDB">
              <w:rPr>
                <w:rFonts w:ascii="Calibri" w:eastAsia="Calibri" w:hAnsi="Calibri" w:cs="Calibri"/>
                <w:b/>
                <w:color w:val="3F3F3F"/>
                <w:sz w:val="32"/>
                <w:szCs w:val="32"/>
                <w:u w:val="single"/>
              </w:rPr>
              <w:t>Teaching &amp; Coaching</w:t>
            </w:r>
            <w:r w:rsidR="002C1DDB" w:rsidRPr="002C1DDB">
              <w:rPr>
                <w:rFonts w:ascii="Calibri" w:eastAsia="Calibri" w:hAnsi="Calibri" w:cs="Calibri"/>
                <w:bCs/>
                <w:color w:val="3F3F3F"/>
                <w:sz w:val="32"/>
                <w:szCs w:val="32"/>
              </w:rPr>
              <w:t xml:space="preserve">    </w:t>
            </w:r>
            <w:r>
              <w:rPr>
                <w:rFonts w:ascii="Calibri" w:eastAsia="Calibri" w:hAnsi="Calibri" w:cs="Calibri"/>
                <w:i/>
                <w:color w:val="3F3F3F"/>
                <w:sz w:val="22"/>
                <w:szCs w:val="22"/>
              </w:rPr>
              <w:t xml:space="preserve">Selects universal curriculum and activities </w:t>
            </w:r>
            <w:r>
              <w:rPr>
                <w:rFonts w:ascii="Calibri" w:eastAsia="Calibri" w:hAnsi="Calibri" w:cs="Calibri"/>
                <w:i/>
                <w:color w:val="313131"/>
                <w:sz w:val="22"/>
                <w:szCs w:val="22"/>
              </w:rPr>
              <w:t xml:space="preserve">that </w:t>
            </w:r>
            <w:r>
              <w:rPr>
                <w:rFonts w:ascii="Calibri" w:eastAsia="Calibri" w:hAnsi="Calibri" w:cs="Calibri"/>
                <w:i/>
                <w:color w:val="3F3F3F"/>
                <w:sz w:val="22"/>
                <w:szCs w:val="22"/>
              </w:rPr>
              <w:t xml:space="preserve">are individually and </w:t>
            </w:r>
            <w:r>
              <w:rPr>
                <w:rFonts w:ascii="Calibri" w:eastAsia="Calibri" w:hAnsi="Calibri" w:cs="Calibri"/>
                <w:i/>
                <w:color w:val="313131"/>
                <w:sz w:val="22"/>
                <w:szCs w:val="22"/>
              </w:rPr>
              <w:t xml:space="preserve">developmentally </w:t>
            </w:r>
            <w:r>
              <w:rPr>
                <w:rFonts w:ascii="Calibri" w:eastAsia="Calibri" w:hAnsi="Calibri" w:cs="Calibri"/>
                <w:i/>
                <w:color w:val="3F3F3F"/>
                <w:sz w:val="22"/>
                <w:szCs w:val="22"/>
              </w:rPr>
              <w:t xml:space="preserve">appropriate and functional for their students and/or families with a wide range of experiences, interests, cultural backgrounds, linguistic abilities, socioeconomic background, social/emotional abilities, and </w:t>
            </w:r>
            <w:r>
              <w:rPr>
                <w:rFonts w:ascii="Calibri" w:eastAsia="Calibri" w:hAnsi="Calibri" w:cs="Calibri"/>
                <w:i/>
                <w:color w:val="313131"/>
                <w:sz w:val="22"/>
                <w:szCs w:val="22"/>
              </w:rPr>
              <w:t>disabiliti</w:t>
            </w:r>
            <w:r>
              <w:rPr>
                <w:rFonts w:ascii="Calibri" w:eastAsia="Calibri" w:hAnsi="Calibri" w:cs="Calibri"/>
                <w:i/>
                <w:color w:val="545454"/>
                <w:sz w:val="22"/>
                <w:szCs w:val="22"/>
              </w:rPr>
              <w:t>es.</w:t>
            </w:r>
          </w:p>
          <w:p w14:paraId="0000018A" w14:textId="77777777" w:rsidR="00D04C81" w:rsidRDefault="000C60D6">
            <w:pPr>
              <w:widowControl w:val="0"/>
              <w:rPr>
                <w:rFonts w:ascii="Calibri" w:eastAsia="Calibri" w:hAnsi="Calibri" w:cs="Calibri"/>
                <w:i/>
                <w:color w:val="545454"/>
                <w:sz w:val="22"/>
                <w:szCs w:val="22"/>
              </w:rPr>
            </w:pPr>
            <w:r>
              <w:rPr>
                <w:rFonts w:ascii="Calibri" w:eastAsia="Calibri" w:hAnsi="Calibri" w:cs="Calibri"/>
                <w:b/>
                <w:i/>
                <w:color w:val="545454"/>
                <w:sz w:val="22"/>
                <w:szCs w:val="22"/>
              </w:rPr>
              <w:t>Resources</w:t>
            </w:r>
            <w:r>
              <w:rPr>
                <w:rFonts w:ascii="Calibri" w:eastAsia="Calibri" w:hAnsi="Calibri" w:cs="Calibri"/>
                <w:i/>
                <w:color w:val="545454"/>
                <w:sz w:val="22"/>
                <w:szCs w:val="22"/>
              </w:rPr>
              <w:t xml:space="preserve">: </w:t>
            </w:r>
            <w:hyperlink r:id="rId16">
              <w:r w:rsidR="00D04C81">
                <w:rPr>
                  <w:rFonts w:ascii="Calibri" w:eastAsia="Calibri" w:hAnsi="Calibri" w:cs="Calibri"/>
                  <w:i/>
                  <w:color w:val="1155CC"/>
                  <w:sz w:val="22"/>
                  <w:szCs w:val="22"/>
                  <w:u w:val="single"/>
                </w:rPr>
                <w:t>NAEYC DAP checklist for educators</w:t>
              </w:r>
            </w:hyperlink>
            <w:r>
              <w:rPr>
                <w:rFonts w:ascii="Calibri" w:eastAsia="Calibri" w:hAnsi="Calibri" w:cs="Calibri"/>
                <w:i/>
                <w:color w:val="545454"/>
                <w:sz w:val="22"/>
                <w:szCs w:val="22"/>
              </w:rPr>
              <w:t xml:space="preserve">, </w:t>
            </w:r>
            <w:hyperlink r:id="rId17">
              <w:r w:rsidR="00D04C81">
                <w:rPr>
                  <w:rFonts w:ascii="Calibri" w:eastAsia="Calibri" w:hAnsi="Calibri" w:cs="Calibri"/>
                  <w:i/>
                  <w:color w:val="1155CC"/>
                  <w:sz w:val="22"/>
                  <w:szCs w:val="22"/>
                  <w:u w:val="single"/>
                </w:rPr>
                <w:t>NAEYC DAP for preschoolers</w:t>
              </w:r>
            </w:hyperlink>
            <w:r>
              <w:rPr>
                <w:rFonts w:ascii="Calibri" w:eastAsia="Calibri" w:hAnsi="Calibri" w:cs="Calibri"/>
                <w:i/>
                <w:color w:val="545454"/>
                <w:sz w:val="22"/>
                <w:szCs w:val="22"/>
              </w:rPr>
              <w:t xml:space="preserve">, </w:t>
            </w:r>
            <w:hyperlink r:id="rId18">
              <w:r w:rsidR="00D04C81">
                <w:rPr>
                  <w:rFonts w:ascii="Calibri" w:eastAsia="Calibri" w:hAnsi="Calibri" w:cs="Calibri"/>
                  <w:i/>
                  <w:color w:val="1155CC"/>
                  <w:sz w:val="22"/>
                  <w:szCs w:val="22"/>
                  <w:u w:val="single"/>
                </w:rPr>
                <w:t>Age-Appropriate play for young children article</w:t>
              </w:r>
            </w:hyperlink>
            <w:r>
              <w:rPr>
                <w:rFonts w:ascii="Calibri" w:eastAsia="Calibri" w:hAnsi="Calibri" w:cs="Calibri"/>
                <w:i/>
                <w:color w:val="545454"/>
                <w:sz w:val="22"/>
                <w:szCs w:val="22"/>
              </w:rPr>
              <w:t xml:space="preserve"> by the Illinois Early Learning Project</w:t>
            </w:r>
          </w:p>
        </w:tc>
        <w:tc>
          <w:tcPr>
            <w:tcW w:w="2610" w:type="dxa"/>
            <w:tcBorders>
              <w:top w:val="single" w:sz="4" w:space="0" w:color="000000"/>
              <w:left w:val="nil"/>
              <w:bottom w:val="single" w:sz="12" w:space="0" w:color="000000"/>
              <w:right w:val="single" w:sz="12" w:space="0" w:color="808080"/>
            </w:tcBorders>
            <w:tcMar>
              <w:top w:w="100" w:type="dxa"/>
              <w:left w:w="100" w:type="dxa"/>
              <w:bottom w:w="100" w:type="dxa"/>
              <w:right w:w="100" w:type="dxa"/>
            </w:tcMar>
          </w:tcPr>
          <w:p w14:paraId="0000018F"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N/A         ___ Initial</w:t>
            </w:r>
          </w:p>
          <w:p w14:paraId="00000190"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Not yet  ___ Midterm</w:t>
            </w:r>
          </w:p>
          <w:p w14:paraId="00000191" w14:textId="77777777" w:rsidR="00D04C81" w:rsidRDefault="000C60D6">
            <w:pPr>
              <w:widowControl w:val="0"/>
              <w:spacing w:after="120"/>
              <w:rPr>
                <w:rFonts w:ascii="Calibri" w:eastAsia="Calibri" w:hAnsi="Calibri" w:cs="Calibri"/>
                <w:b/>
                <w:color w:val="3F3F3F"/>
                <w:sz w:val="18"/>
                <w:szCs w:val="18"/>
              </w:rPr>
            </w:pPr>
            <w:r>
              <w:rPr>
                <w:rFonts w:ascii="Calibri" w:eastAsia="Calibri" w:hAnsi="Calibri" w:cs="Calibri"/>
                <w:color w:val="3F3F3F"/>
                <w:sz w:val="22"/>
                <w:szCs w:val="22"/>
              </w:rPr>
              <w:t xml:space="preserve">                      ___ Final</w:t>
            </w:r>
          </w:p>
        </w:tc>
      </w:tr>
      <w:tr w:rsidR="00D04C81" w14:paraId="3DE82272" w14:textId="77777777">
        <w:trPr>
          <w:trHeight w:val="24"/>
        </w:trPr>
        <w:tc>
          <w:tcPr>
            <w:tcW w:w="2595" w:type="dxa"/>
            <w:tcBorders>
              <w:top w:val="nil"/>
              <w:left w:val="single" w:sz="12" w:space="0" w:color="808080"/>
              <w:bottom w:val="single" w:sz="12" w:space="0" w:color="000000"/>
              <w:right w:val="single" w:sz="12" w:space="0" w:color="808080"/>
            </w:tcBorders>
            <w:shd w:val="clear" w:color="auto" w:fill="F5CDA6"/>
            <w:tcMar>
              <w:top w:w="100" w:type="dxa"/>
              <w:left w:w="100" w:type="dxa"/>
              <w:bottom w:w="100" w:type="dxa"/>
              <w:right w:w="100" w:type="dxa"/>
            </w:tcMar>
          </w:tcPr>
          <w:p w14:paraId="00000192" w14:textId="77777777" w:rsidR="00D04C81" w:rsidRDefault="000C60D6">
            <w:pPr>
              <w:widowControl w:val="0"/>
              <w:rPr>
                <w:rFonts w:ascii="MS Gothic" w:eastAsia="MS Gothic" w:hAnsi="MS Gothic" w:cs="MS Gothic"/>
                <w:b/>
                <w:color w:val="3F3F3F"/>
                <w:sz w:val="20"/>
                <w:szCs w:val="20"/>
              </w:rPr>
            </w:pPr>
            <w:r>
              <w:rPr>
                <w:rFonts w:ascii="Calibri" w:eastAsia="Calibri" w:hAnsi="Calibri" w:cs="Calibri"/>
                <w:b/>
                <w:color w:val="3F3F3F"/>
                <w:sz w:val="20"/>
                <w:szCs w:val="20"/>
              </w:rPr>
              <w:t>(1) Observing</w:t>
            </w:r>
          </w:p>
        </w:tc>
        <w:tc>
          <w:tcPr>
            <w:tcW w:w="2790" w:type="dxa"/>
            <w:tcBorders>
              <w:top w:val="nil"/>
              <w:left w:val="single" w:sz="12" w:space="0" w:color="808080"/>
              <w:bottom w:val="single" w:sz="12" w:space="0" w:color="000000"/>
              <w:right w:val="single" w:sz="12" w:space="0" w:color="808080"/>
            </w:tcBorders>
            <w:shd w:val="clear" w:color="auto" w:fill="F5CDA6"/>
          </w:tcPr>
          <w:p w14:paraId="00000193" w14:textId="77777777" w:rsidR="00D04C81" w:rsidRDefault="000C60D6">
            <w:pPr>
              <w:widowControl w:val="0"/>
              <w:rPr>
                <w:rFonts w:ascii="MS Gothic" w:eastAsia="MS Gothic" w:hAnsi="MS Gothic" w:cs="MS Gothic"/>
                <w:b/>
                <w:color w:val="3F3F3F"/>
                <w:sz w:val="20"/>
                <w:szCs w:val="20"/>
              </w:rPr>
            </w:pPr>
            <w:r>
              <w:rPr>
                <w:rFonts w:ascii="Calibri" w:eastAsia="Calibri" w:hAnsi="Calibri" w:cs="Calibri"/>
                <w:b/>
                <w:color w:val="3F3F3F"/>
                <w:sz w:val="20"/>
                <w:szCs w:val="20"/>
              </w:rPr>
              <w:t xml:space="preserve">(2)   Exploring  </w:t>
            </w:r>
          </w:p>
        </w:tc>
        <w:tc>
          <w:tcPr>
            <w:tcW w:w="2520" w:type="dxa"/>
            <w:tcBorders>
              <w:top w:val="nil"/>
              <w:left w:val="single" w:sz="12" w:space="0" w:color="808080"/>
              <w:bottom w:val="single" w:sz="12" w:space="0" w:color="000000"/>
              <w:right w:val="single" w:sz="12" w:space="0" w:color="808080"/>
            </w:tcBorders>
            <w:shd w:val="clear" w:color="auto" w:fill="F5CDA6"/>
          </w:tcPr>
          <w:p w14:paraId="00000194" w14:textId="77777777" w:rsidR="00D04C81" w:rsidRDefault="000C60D6">
            <w:pPr>
              <w:widowControl w:val="0"/>
              <w:rPr>
                <w:rFonts w:ascii="MS Gothic" w:eastAsia="MS Gothic" w:hAnsi="MS Gothic" w:cs="MS Gothic"/>
                <w:b/>
                <w:color w:val="3F3F3F"/>
                <w:sz w:val="20"/>
                <w:szCs w:val="20"/>
              </w:rPr>
            </w:pPr>
            <w:r>
              <w:rPr>
                <w:rFonts w:ascii="Calibri" w:eastAsia="Calibri" w:hAnsi="Calibri" w:cs="Calibri"/>
                <w:b/>
                <w:color w:val="3F3F3F"/>
                <w:sz w:val="20"/>
                <w:szCs w:val="20"/>
              </w:rPr>
              <w:t xml:space="preserve">(3) Building  </w:t>
            </w:r>
          </w:p>
        </w:tc>
        <w:tc>
          <w:tcPr>
            <w:tcW w:w="3240" w:type="dxa"/>
            <w:tcBorders>
              <w:top w:val="nil"/>
              <w:left w:val="single" w:sz="12" w:space="0" w:color="808080"/>
              <w:bottom w:val="single" w:sz="12" w:space="0" w:color="000000"/>
              <w:right w:val="single" w:sz="12" w:space="0" w:color="808080"/>
            </w:tcBorders>
            <w:shd w:val="clear" w:color="auto" w:fill="F5CDA6"/>
          </w:tcPr>
          <w:p w14:paraId="00000195" w14:textId="77777777" w:rsidR="00D04C81" w:rsidRDefault="000C60D6">
            <w:pPr>
              <w:widowControl w:val="0"/>
              <w:rPr>
                <w:rFonts w:ascii="MS Gothic" w:eastAsia="MS Gothic" w:hAnsi="MS Gothic" w:cs="MS Gothic"/>
                <w:b/>
                <w:color w:val="3F3F3F"/>
                <w:sz w:val="20"/>
                <w:szCs w:val="20"/>
              </w:rPr>
            </w:pPr>
            <w:r>
              <w:rPr>
                <w:rFonts w:ascii="Calibri" w:eastAsia="Calibri" w:hAnsi="Calibri" w:cs="Calibri"/>
                <w:b/>
                <w:color w:val="3F3F3F"/>
                <w:sz w:val="20"/>
                <w:szCs w:val="20"/>
              </w:rPr>
              <w:t xml:space="preserve">(4) Leading </w:t>
            </w:r>
          </w:p>
        </w:tc>
        <w:tc>
          <w:tcPr>
            <w:tcW w:w="2700" w:type="dxa"/>
            <w:gridSpan w:val="2"/>
            <w:tcBorders>
              <w:top w:val="nil"/>
              <w:left w:val="single" w:sz="12" w:space="0" w:color="808080"/>
              <w:bottom w:val="single" w:sz="12" w:space="0" w:color="000000"/>
              <w:right w:val="single" w:sz="12" w:space="0" w:color="808080"/>
            </w:tcBorders>
            <w:shd w:val="clear" w:color="auto" w:fill="F5CDA6"/>
          </w:tcPr>
          <w:p w14:paraId="00000196" w14:textId="77777777" w:rsidR="00D04C81" w:rsidRDefault="000C60D6">
            <w:pPr>
              <w:widowControl w:val="0"/>
              <w:rPr>
                <w:rFonts w:ascii="MS Gothic" w:eastAsia="MS Gothic" w:hAnsi="MS Gothic" w:cs="MS Gothic"/>
                <w:b/>
                <w:color w:val="3F3F3F"/>
                <w:sz w:val="20"/>
                <w:szCs w:val="20"/>
              </w:rPr>
            </w:pPr>
            <w:r>
              <w:rPr>
                <w:rFonts w:ascii="Calibri" w:eastAsia="Calibri" w:hAnsi="Calibri" w:cs="Calibri"/>
                <w:b/>
                <w:color w:val="3F3F3F"/>
                <w:sz w:val="20"/>
                <w:szCs w:val="20"/>
              </w:rPr>
              <w:t>(5) Integrating</w:t>
            </w:r>
          </w:p>
        </w:tc>
      </w:tr>
      <w:tr w:rsidR="00D04C81" w14:paraId="0D7E3939" w14:textId="77777777">
        <w:trPr>
          <w:trHeight w:val="512"/>
        </w:trPr>
        <w:tc>
          <w:tcPr>
            <w:tcW w:w="13845" w:type="dxa"/>
            <w:gridSpan w:val="6"/>
            <w:tcBorders>
              <w:top w:val="nil"/>
              <w:left w:val="single" w:sz="12" w:space="0" w:color="808080"/>
              <w:bottom w:val="single" w:sz="12" w:space="0" w:color="000000"/>
              <w:right w:val="single" w:sz="12" w:space="0" w:color="808080"/>
            </w:tcBorders>
            <w:shd w:val="clear" w:color="auto" w:fill="FAE6D2"/>
            <w:tcMar>
              <w:top w:w="100" w:type="dxa"/>
              <w:left w:w="100" w:type="dxa"/>
              <w:bottom w:w="100" w:type="dxa"/>
              <w:right w:w="100" w:type="dxa"/>
            </w:tcMar>
          </w:tcPr>
          <w:p w14:paraId="00000198"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Notes: </w:t>
            </w:r>
          </w:p>
        </w:tc>
      </w:tr>
      <w:tr w:rsidR="00D04C81" w14:paraId="3E65EFF6" w14:textId="77777777">
        <w:trPr>
          <w:trHeight w:val="4850"/>
        </w:trPr>
        <w:tc>
          <w:tcPr>
            <w:tcW w:w="2595" w:type="dxa"/>
            <w:tcBorders>
              <w:top w:val="nil"/>
              <w:left w:val="single" w:sz="12" w:space="0" w:color="808080"/>
              <w:bottom w:val="single" w:sz="12" w:space="0" w:color="000000"/>
              <w:right w:val="single" w:sz="8" w:space="0" w:color="C0C0C0"/>
            </w:tcBorders>
            <w:tcMar>
              <w:top w:w="100" w:type="dxa"/>
              <w:left w:w="100" w:type="dxa"/>
              <w:bottom w:w="100" w:type="dxa"/>
              <w:right w:w="100" w:type="dxa"/>
            </w:tcMar>
          </w:tcPr>
          <w:p w14:paraId="0000019E"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color w:val="3F3F3F"/>
                <w:sz w:val="20"/>
                <w:szCs w:val="20"/>
              </w:rPr>
              <w:t xml:space="preserve">Observes team members considering activities to support children’s development, interests, and cultures. </w:t>
            </w:r>
          </w:p>
          <w:p w14:paraId="0000019F"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1A0" w14:textId="77777777" w:rsidR="00D04C81" w:rsidRDefault="000C60D6">
            <w:pPr>
              <w:widowControl w:val="0"/>
              <w:numPr>
                <w:ilvl w:val="0"/>
                <w:numId w:val="66"/>
              </w:numPr>
              <w:ind w:left="251" w:hanging="210"/>
              <w:rPr>
                <w:rFonts w:ascii="Calibri" w:eastAsia="Calibri" w:hAnsi="Calibri" w:cs="Calibri"/>
                <w:color w:val="3F3F3F"/>
                <w:sz w:val="20"/>
                <w:szCs w:val="20"/>
              </w:rPr>
            </w:pPr>
            <w:r>
              <w:rPr>
                <w:rFonts w:ascii="Calibri" w:eastAsia="Calibri" w:hAnsi="Calibri" w:cs="Calibri"/>
                <w:color w:val="3F3F3F"/>
                <w:sz w:val="20"/>
                <w:szCs w:val="20"/>
              </w:rPr>
              <w:t>Observes lesson or home visit planning session of their mentor or colleague.</w:t>
            </w:r>
          </w:p>
          <w:p w14:paraId="000001A1" w14:textId="77777777" w:rsidR="00D04C81" w:rsidRDefault="000C60D6">
            <w:pPr>
              <w:widowControl w:val="0"/>
              <w:numPr>
                <w:ilvl w:val="0"/>
                <w:numId w:val="66"/>
              </w:numPr>
              <w:spacing w:after="120"/>
              <w:ind w:left="251" w:hanging="210"/>
              <w:rPr>
                <w:rFonts w:ascii="Calibri" w:eastAsia="Calibri" w:hAnsi="Calibri" w:cs="Calibri"/>
                <w:color w:val="3F3F3F"/>
                <w:sz w:val="20"/>
                <w:szCs w:val="20"/>
              </w:rPr>
            </w:pPr>
            <w:r>
              <w:rPr>
                <w:rFonts w:ascii="Calibri" w:eastAsia="Calibri" w:hAnsi="Calibri" w:cs="Calibri"/>
                <w:color w:val="3F3F3F"/>
                <w:sz w:val="20"/>
                <w:szCs w:val="20"/>
              </w:rPr>
              <w:t>Starting to use the correct terminology.</w:t>
            </w:r>
          </w:p>
          <w:p w14:paraId="000001A2" w14:textId="77777777" w:rsidR="00D04C81" w:rsidRDefault="000C60D6">
            <w:pPr>
              <w:widowControl w:val="0"/>
              <w:numPr>
                <w:ilvl w:val="0"/>
                <w:numId w:val="66"/>
              </w:numPr>
              <w:spacing w:after="120"/>
              <w:ind w:left="251" w:hanging="210"/>
              <w:rPr>
                <w:rFonts w:ascii="Calibri" w:eastAsia="Calibri" w:hAnsi="Calibri" w:cs="Calibri"/>
                <w:color w:val="3F3F3F"/>
                <w:sz w:val="20"/>
                <w:szCs w:val="20"/>
              </w:rPr>
            </w:pPr>
            <w:r>
              <w:rPr>
                <w:rFonts w:ascii="Calibri" w:eastAsia="Calibri" w:hAnsi="Calibri" w:cs="Calibri"/>
                <w:color w:val="3F3F3F"/>
                <w:sz w:val="20"/>
                <w:szCs w:val="20"/>
              </w:rPr>
              <w:t xml:space="preserve">Watches a video about Reggio Emilia and/or DAP. </w:t>
            </w:r>
          </w:p>
        </w:tc>
        <w:tc>
          <w:tcPr>
            <w:tcW w:w="2790" w:type="dxa"/>
            <w:tcBorders>
              <w:top w:val="nil"/>
              <w:left w:val="nil"/>
              <w:bottom w:val="single" w:sz="12" w:space="0" w:color="000000"/>
              <w:right w:val="single" w:sz="8" w:space="0" w:color="C0C0C0"/>
            </w:tcBorders>
            <w:tcMar>
              <w:top w:w="100" w:type="dxa"/>
              <w:left w:w="100" w:type="dxa"/>
              <w:bottom w:w="100" w:type="dxa"/>
              <w:right w:w="100" w:type="dxa"/>
            </w:tcMar>
          </w:tcPr>
          <w:p w14:paraId="000001A3"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color w:val="3F3F3F"/>
                <w:sz w:val="20"/>
                <w:szCs w:val="20"/>
              </w:rPr>
              <w:t>Is beginning to challenge and question the appropriateness of activities and curriculum for individual children’s development, interest, and cultural background.</w:t>
            </w:r>
          </w:p>
          <w:p w14:paraId="000001A4"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1A5" w14:textId="77777777" w:rsidR="00D04C81" w:rsidRDefault="000C60D6">
            <w:pPr>
              <w:widowControl w:val="0"/>
              <w:numPr>
                <w:ilvl w:val="0"/>
                <w:numId w:val="68"/>
              </w:numPr>
              <w:ind w:left="117" w:hanging="153"/>
              <w:rPr>
                <w:rFonts w:ascii="Calibri" w:eastAsia="Calibri" w:hAnsi="Calibri" w:cs="Calibri"/>
                <w:color w:val="3F3F3F"/>
                <w:sz w:val="20"/>
                <w:szCs w:val="20"/>
              </w:rPr>
            </w:pPr>
            <w:r>
              <w:rPr>
                <w:rFonts w:ascii="Calibri" w:eastAsia="Calibri" w:hAnsi="Calibri" w:cs="Calibri"/>
                <w:color w:val="3F3F3F"/>
                <w:sz w:val="20"/>
                <w:szCs w:val="20"/>
              </w:rPr>
              <w:t>Discusses play-based learning research and how it applies in current program.</w:t>
            </w:r>
          </w:p>
          <w:p w14:paraId="000001A6" w14:textId="77777777" w:rsidR="00D04C81" w:rsidRDefault="000C60D6">
            <w:pPr>
              <w:widowControl w:val="0"/>
              <w:numPr>
                <w:ilvl w:val="0"/>
                <w:numId w:val="68"/>
              </w:numPr>
              <w:ind w:left="117" w:hanging="153"/>
              <w:rPr>
                <w:rFonts w:ascii="Calibri" w:eastAsia="Calibri" w:hAnsi="Calibri" w:cs="Calibri"/>
                <w:color w:val="3F3F3F"/>
                <w:sz w:val="20"/>
                <w:szCs w:val="20"/>
              </w:rPr>
            </w:pPr>
            <w:r>
              <w:rPr>
                <w:rFonts w:ascii="Calibri" w:eastAsia="Calibri" w:hAnsi="Calibri" w:cs="Calibri"/>
                <w:color w:val="3F3F3F"/>
                <w:sz w:val="20"/>
                <w:szCs w:val="20"/>
              </w:rPr>
              <w:t>Seeks more information and knowledge about DAP curriculum.</w:t>
            </w:r>
          </w:p>
          <w:p w14:paraId="000001A7" w14:textId="77777777" w:rsidR="00D04C81" w:rsidRDefault="000C60D6">
            <w:pPr>
              <w:widowControl w:val="0"/>
              <w:numPr>
                <w:ilvl w:val="0"/>
                <w:numId w:val="68"/>
              </w:numPr>
              <w:spacing w:after="120"/>
              <w:ind w:left="117" w:hanging="153"/>
              <w:rPr>
                <w:rFonts w:ascii="Calibri" w:eastAsia="Calibri" w:hAnsi="Calibri" w:cs="Calibri"/>
                <w:color w:val="3F3F3F"/>
                <w:sz w:val="20"/>
                <w:szCs w:val="20"/>
              </w:rPr>
            </w:pPr>
            <w:r>
              <w:rPr>
                <w:rFonts w:ascii="Calibri" w:eastAsia="Calibri" w:hAnsi="Calibri" w:cs="Calibri"/>
                <w:color w:val="3F3F3F"/>
                <w:sz w:val="20"/>
                <w:szCs w:val="20"/>
              </w:rPr>
              <w:t xml:space="preserve">Reflects on observations and determines whether it is developmentally appropriate. </w:t>
            </w:r>
          </w:p>
        </w:tc>
        <w:tc>
          <w:tcPr>
            <w:tcW w:w="2520" w:type="dxa"/>
            <w:tcBorders>
              <w:top w:val="nil"/>
              <w:left w:val="nil"/>
              <w:bottom w:val="single" w:sz="12" w:space="0" w:color="000000"/>
              <w:right w:val="single" w:sz="8" w:space="0" w:color="C0C0C0"/>
            </w:tcBorders>
            <w:tcMar>
              <w:top w:w="100" w:type="dxa"/>
              <w:left w:w="100" w:type="dxa"/>
              <w:bottom w:w="100" w:type="dxa"/>
              <w:right w:w="100" w:type="dxa"/>
            </w:tcMar>
          </w:tcPr>
          <w:p w14:paraId="000001A8"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color w:val="3F3F3F"/>
                <w:sz w:val="20"/>
                <w:szCs w:val="20"/>
              </w:rPr>
              <w:t>Shares in the planning and sharing of ideas for creating activities that are developmentally appropriate (e.g., play-based) that incorporates the child and family’s interests, goals, and cultural experiences.</w:t>
            </w:r>
          </w:p>
          <w:p w14:paraId="000001A9"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Possible Examples:</w:t>
            </w:r>
          </w:p>
          <w:p w14:paraId="000001AA" w14:textId="77777777" w:rsidR="00D04C81" w:rsidRDefault="000C60D6">
            <w:pPr>
              <w:widowControl w:val="0"/>
              <w:numPr>
                <w:ilvl w:val="0"/>
                <w:numId w:val="11"/>
              </w:numPr>
              <w:ind w:left="155" w:hanging="205"/>
              <w:rPr>
                <w:rFonts w:ascii="Calibri" w:eastAsia="Calibri" w:hAnsi="Calibri" w:cs="Calibri"/>
                <w:color w:val="3F3F3F"/>
                <w:sz w:val="20"/>
                <w:szCs w:val="20"/>
              </w:rPr>
            </w:pPr>
            <w:r>
              <w:rPr>
                <w:rFonts w:ascii="Calibri" w:eastAsia="Calibri" w:hAnsi="Calibri" w:cs="Calibri"/>
                <w:color w:val="3F3F3F"/>
                <w:sz w:val="20"/>
                <w:szCs w:val="20"/>
              </w:rPr>
              <w:t>Co-writes lesson plans with mentor or supervisor that incorporates DAP principles.</w:t>
            </w:r>
          </w:p>
          <w:p w14:paraId="000001AB" w14:textId="77777777" w:rsidR="00D04C81" w:rsidRDefault="000C60D6">
            <w:pPr>
              <w:widowControl w:val="0"/>
              <w:numPr>
                <w:ilvl w:val="0"/>
                <w:numId w:val="11"/>
              </w:numPr>
              <w:spacing w:after="120"/>
              <w:ind w:left="155" w:hanging="205"/>
              <w:rPr>
                <w:rFonts w:ascii="Calibri" w:eastAsia="Calibri" w:hAnsi="Calibri" w:cs="Calibri"/>
                <w:color w:val="3F3F3F"/>
                <w:sz w:val="20"/>
                <w:szCs w:val="20"/>
              </w:rPr>
            </w:pPr>
            <w:r>
              <w:rPr>
                <w:rFonts w:ascii="Calibri" w:eastAsia="Calibri" w:hAnsi="Calibri" w:cs="Calibri"/>
                <w:color w:val="3F3F3F"/>
                <w:sz w:val="20"/>
                <w:szCs w:val="20"/>
              </w:rPr>
              <w:t>Starting to consider their students’ interests and skills when considering activities.</w:t>
            </w:r>
          </w:p>
        </w:tc>
        <w:tc>
          <w:tcPr>
            <w:tcW w:w="3240" w:type="dxa"/>
            <w:tcBorders>
              <w:top w:val="nil"/>
              <w:left w:val="nil"/>
              <w:bottom w:val="single" w:sz="12" w:space="0" w:color="000000"/>
              <w:right w:val="single" w:sz="8" w:space="0" w:color="C0C0C0"/>
            </w:tcBorders>
            <w:shd w:val="clear" w:color="auto" w:fill="FDE9D9"/>
            <w:tcMar>
              <w:top w:w="100" w:type="dxa"/>
              <w:left w:w="100" w:type="dxa"/>
              <w:bottom w:w="100" w:type="dxa"/>
              <w:right w:w="100" w:type="dxa"/>
            </w:tcMar>
          </w:tcPr>
          <w:p w14:paraId="000001AC"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color w:val="3F3F3F"/>
                <w:sz w:val="20"/>
                <w:szCs w:val="20"/>
              </w:rPr>
              <w:t>Plans and encourages activities using curriculum and evidence-based practices that support DAP play-based learning experiences for a wide range of children’s interests, skills, and cultures. Balances child-led and adult-led activities. Evaluates and considers the ability of the child and the developmental appropriateness of such activities &amp; curriculums.</w:t>
            </w:r>
          </w:p>
          <w:p w14:paraId="000001AD"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1AE" w14:textId="77777777" w:rsidR="00D04C81" w:rsidRDefault="000C60D6">
            <w:pPr>
              <w:widowControl w:val="0"/>
              <w:numPr>
                <w:ilvl w:val="0"/>
                <w:numId w:val="29"/>
              </w:numPr>
              <w:ind w:left="170" w:hanging="180"/>
              <w:rPr>
                <w:rFonts w:ascii="Calibri" w:eastAsia="Calibri" w:hAnsi="Calibri" w:cs="Calibri"/>
                <w:color w:val="3F3F3F"/>
                <w:sz w:val="20"/>
                <w:szCs w:val="20"/>
              </w:rPr>
            </w:pPr>
            <w:r>
              <w:rPr>
                <w:rFonts w:ascii="Calibri" w:eastAsia="Calibri" w:hAnsi="Calibri" w:cs="Calibri"/>
                <w:color w:val="3F3F3F"/>
                <w:sz w:val="20"/>
                <w:szCs w:val="20"/>
              </w:rPr>
              <w:t>Takes the lead on planning and evaluating classroom curriculum.</w:t>
            </w:r>
          </w:p>
          <w:p w14:paraId="000001AF" w14:textId="77777777" w:rsidR="00D04C81" w:rsidRDefault="000C60D6">
            <w:pPr>
              <w:widowControl w:val="0"/>
              <w:numPr>
                <w:ilvl w:val="0"/>
                <w:numId w:val="29"/>
              </w:numPr>
              <w:ind w:left="170" w:hanging="180"/>
              <w:rPr>
                <w:rFonts w:ascii="Calibri" w:eastAsia="Calibri" w:hAnsi="Calibri" w:cs="Calibri"/>
                <w:color w:val="3F3F3F"/>
                <w:sz w:val="20"/>
                <w:szCs w:val="20"/>
              </w:rPr>
            </w:pPr>
            <w:r>
              <w:rPr>
                <w:rFonts w:ascii="Calibri" w:eastAsia="Calibri" w:hAnsi="Calibri" w:cs="Calibri"/>
                <w:color w:val="3F3F3F"/>
                <w:sz w:val="20"/>
                <w:szCs w:val="20"/>
              </w:rPr>
              <w:t>Partners with the family to create learning opportunities that reflect the child’s developmental needs.</w:t>
            </w:r>
          </w:p>
          <w:p w14:paraId="000001B0" w14:textId="77777777" w:rsidR="00D04C81" w:rsidRDefault="000C60D6">
            <w:pPr>
              <w:widowControl w:val="0"/>
              <w:numPr>
                <w:ilvl w:val="0"/>
                <w:numId w:val="29"/>
              </w:numPr>
              <w:ind w:left="170" w:hanging="180"/>
              <w:rPr>
                <w:rFonts w:ascii="Calibri" w:eastAsia="Calibri" w:hAnsi="Calibri" w:cs="Calibri"/>
                <w:color w:val="3F3F3F"/>
                <w:sz w:val="20"/>
                <w:szCs w:val="20"/>
              </w:rPr>
            </w:pPr>
            <w:r>
              <w:rPr>
                <w:rFonts w:ascii="Calibri" w:eastAsia="Calibri" w:hAnsi="Calibri" w:cs="Calibri"/>
                <w:color w:val="3F3F3F"/>
                <w:sz w:val="20"/>
                <w:szCs w:val="20"/>
              </w:rPr>
              <w:t>Writes a unit plan that considers the community and builds on children’s background experiences (e.g., a unit about the farm nearby).</w:t>
            </w:r>
          </w:p>
        </w:tc>
        <w:tc>
          <w:tcPr>
            <w:tcW w:w="2700" w:type="dxa"/>
            <w:gridSpan w:val="2"/>
            <w:tcBorders>
              <w:top w:val="nil"/>
              <w:left w:val="nil"/>
              <w:bottom w:val="single" w:sz="12" w:space="0" w:color="000000"/>
              <w:right w:val="single" w:sz="12" w:space="0" w:color="808080"/>
            </w:tcBorders>
            <w:tcMar>
              <w:top w:w="100" w:type="dxa"/>
              <w:left w:w="100" w:type="dxa"/>
              <w:bottom w:w="100" w:type="dxa"/>
              <w:right w:w="100" w:type="dxa"/>
            </w:tcMar>
          </w:tcPr>
          <w:p w14:paraId="000001B1"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color w:val="3F3F3F"/>
                <w:sz w:val="20"/>
                <w:szCs w:val="20"/>
              </w:rPr>
              <w:t>Is able to determine and explain the appropriateness of an activity or curriculum for a child according to the child’s individual development and interest to a family or colleague as well as advocate for more developmentally appropriate activities and practices.</w:t>
            </w:r>
          </w:p>
          <w:p w14:paraId="000001B2"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1B3" w14:textId="77777777" w:rsidR="00D04C81" w:rsidRDefault="000C60D6">
            <w:pPr>
              <w:widowControl w:val="0"/>
              <w:numPr>
                <w:ilvl w:val="0"/>
                <w:numId w:val="67"/>
              </w:numPr>
              <w:ind w:left="177" w:hanging="180"/>
              <w:rPr>
                <w:rFonts w:ascii="Calibri" w:eastAsia="Calibri" w:hAnsi="Calibri" w:cs="Calibri"/>
                <w:color w:val="3F3F3F"/>
                <w:sz w:val="20"/>
                <w:szCs w:val="20"/>
              </w:rPr>
            </w:pPr>
            <w:r>
              <w:rPr>
                <w:rFonts w:ascii="Calibri" w:eastAsia="Calibri" w:hAnsi="Calibri" w:cs="Calibri"/>
                <w:color w:val="3F3F3F"/>
                <w:sz w:val="20"/>
                <w:szCs w:val="20"/>
              </w:rPr>
              <w:t>Leads a staff development session on DAP.</w:t>
            </w:r>
          </w:p>
          <w:p w14:paraId="000001B4" w14:textId="77777777" w:rsidR="00D04C81" w:rsidRDefault="000C60D6">
            <w:pPr>
              <w:widowControl w:val="0"/>
              <w:numPr>
                <w:ilvl w:val="0"/>
                <w:numId w:val="67"/>
              </w:numPr>
              <w:ind w:left="177" w:hanging="180"/>
              <w:rPr>
                <w:rFonts w:ascii="Calibri" w:eastAsia="Calibri" w:hAnsi="Calibri" w:cs="Calibri"/>
                <w:color w:val="3F3F3F"/>
                <w:sz w:val="20"/>
                <w:szCs w:val="20"/>
              </w:rPr>
            </w:pPr>
            <w:r>
              <w:rPr>
                <w:rFonts w:ascii="Calibri" w:eastAsia="Calibri" w:hAnsi="Calibri" w:cs="Calibri"/>
                <w:color w:val="3F3F3F"/>
                <w:sz w:val="20"/>
                <w:szCs w:val="20"/>
              </w:rPr>
              <w:t>Creates resources for families.</w:t>
            </w:r>
          </w:p>
          <w:p w14:paraId="000001B5" w14:textId="77777777" w:rsidR="00D04C81" w:rsidRDefault="000C60D6">
            <w:pPr>
              <w:widowControl w:val="0"/>
              <w:numPr>
                <w:ilvl w:val="0"/>
                <w:numId w:val="67"/>
              </w:numPr>
              <w:ind w:left="177" w:hanging="180"/>
              <w:rPr>
                <w:rFonts w:ascii="Calibri" w:eastAsia="Calibri" w:hAnsi="Calibri" w:cs="Calibri"/>
                <w:color w:val="3F3F3F"/>
                <w:sz w:val="20"/>
                <w:szCs w:val="20"/>
              </w:rPr>
            </w:pPr>
            <w:r>
              <w:rPr>
                <w:rFonts w:ascii="Calibri" w:eastAsia="Calibri" w:hAnsi="Calibri" w:cs="Calibri"/>
                <w:color w:val="3F3F3F"/>
                <w:sz w:val="20"/>
                <w:szCs w:val="20"/>
              </w:rPr>
              <w:t>Discusses with parents during a home visit or IEP/IFSP meeting.</w:t>
            </w:r>
          </w:p>
          <w:p w14:paraId="000001B6" w14:textId="77777777" w:rsidR="00D04C81" w:rsidRDefault="000C60D6">
            <w:pPr>
              <w:widowControl w:val="0"/>
              <w:numPr>
                <w:ilvl w:val="0"/>
                <w:numId w:val="67"/>
              </w:numPr>
              <w:spacing w:after="120"/>
              <w:ind w:left="177" w:hanging="180"/>
              <w:rPr>
                <w:rFonts w:ascii="Calibri" w:eastAsia="Calibri" w:hAnsi="Calibri" w:cs="Calibri"/>
                <w:color w:val="3F3F3F"/>
                <w:sz w:val="20"/>
                <w:szCs w:val="20"/>
              </w:rPr>
            </w:pPr>
            <w:r>
              <w:rPr>
                <w:rFonts w:ascii="Calibri" w:eastAsia="Calibri" w:hAnsi="Calibri" w:cs="Calibri"/>
                <w:color w:val="3F3F3F"/>
                <w:sz w:val="20"/>
                <w:szCs w:val="20"/>
              </w:rPr>
              <w:t>Advocates for a play-based classroom.</w:t>
            </w:r>
          </w:p>
          <w:p w14:paraId="000001B7" w14:textId="77777777" w:rsidR="00D04C81" w:rsidRDefault="00D04C81">
            <w:pPr>
              <w:widowControl w:val="0"/>
              <w:spacing w:after="120"/>
              <w:rPr>
                <w:rFonts w:ascii="Calibri" w:eastAsia="Calibri" w:hAnsi="Calibri" w:cs="Calibri"/>
                <w:color w:val="3F3F3F"/>
                <w:sz w:val="20"/>
                <w:szCs w:val="20"/>
              </w:rPr>
            </w:pPr>
          </w:p>
        </w:tc>
      </w:tr>
    </w:tbl>
    <w:p w14:paraId="000001B9" w14:textId="77777777" w:rsidR="00D04C81" w:rsidRDefault="000C60D6">
      <w:pPr>
        <w:widowControl w:val="0"/>
        <w:shd w:val="clear" w:color="auto" w:fill="F0B57A"/>
        <w:spacing w:line="276" w:lineRule="auto"/>
        <w:rPr>
          <w:rFonts w:ascii="Calibri" w:eastAsia="Calibri" w:hAnsi="Calibri" w:cs="Calibri"/>
          <w:b/>
          <w:color w:val="3F3F3F"/>
        </w:rPr>
      </w:pPr>
      <w:r>
        <w:rPr>
          <w:rFonts w:ascii="Calibri" w:eastAsia="Calibri" w:hAnsi="Calibri" w:cs="Calibri"/>
          <w:b/>
          <w:color w:val="3F3F3F"/>
        </w:rPr>
        <w:lastRenderedPageBreak/>
        <w:t>TPE 1: Engaging and Supporting Young Children in Learning</w:t>
      </w:r>
    </w:p>
    <w:p w14:paraId="000001BA" w14:textId="77777777" w:rsidR="00D04C81" w:rsidRDefault="000C60D6">
      <w:pPr>
        <w:widowControl w:val="0"/>
        <w:shd w:val="clear" w:color="auto" w:fill="F0B57A"/>
        <w:spacing w:line="276" w:lineRule="auto"/>
        <w:rPr>
          <w:rFonts w:ascii="Calibri" w:eastAsia="Calibri" w:hAnsi="Calibri" w:cs="Calibri"/>
          <w:i/>
          <w:color w:val="3F3F3F"/>
          <w:sz w:val="22"/>
          <w:szCs w:val="22"/>
        </w:rPr>
      </w:pPr>
      <w:r>
        <w:rPr>
          <w:rFonts w:ascii="Calibri" w:eastAsia="Calibri" w:hAnsi="Calibri" w:cs="Calibri"/>
          <w:i/>
          <w:color w:val="3F3F3F"/>
          <w:sz w:val="22"/>
          <w:szCs w:val="22"/>
        </w:rPr>
        <w:t>Incorporates knowledge of development into planning and working with young children and their families</w:t>
      </w:r>
    </w:p>
    <w:tbl>
      <w:tblPr>
        <w:tblStyle w:val="af"/>
        <w:tblW w:w="13845" w:type="dxa"/>
        <w:tblBorders>
          <w:top w:val="nil"/>
          <w:left w:val="nil"/>
          <w:bottom w:val="nil"/>
          <w:right w:val="nil"/>
          <w:insideH w:val="nil"/>
          <w:insideV w:val="nil"/>
        </w:tblBorders>
        <w:tblLayout w:type="fixed"/>
        <w:tblLook w:val="0600" w:firstRow="0" w:lastRow="0" w:firstColumn="0" w:lastColumn="0" w:noHBand="1" w:noVBand="1"/>
      </w:tblPr>
      <w:tblGrid>
        <w:gridCol w:w="2325"/>
        <w:gridCol w:w="2430"/>
        <w:gridCol w:w="2340"/>
        <w:gridCol w:w="4050"/>
        <w:gridCol w:w="2700"/>
      </w:tblGrid>
      <w:tr w:rsidR="00D04C81" w14:paraId="67B3894E" w14:textId="77777777" w:rsidTr="002E45FB">
        <w:trPr>
          <w:trHeight w:val="1492"/>
        </w:trPr>
        <w:tc>
          <w:tcPr>
            <w:tcW w:w="11145" w:type="dxa"/>
            <w:gridSpan w:val="4"/>
            <w:tcBorders>
              <w:top w:val="single" w:sz="4" w:space="0" w:color="000000"/>
              <w:left w:val="single" w:sz="12" w:space="0" w:color="808080"/>
              <w:bottom w:val="single" w:sz="12" w:space="0" w:color="000000"/>
              <w:right w:val="nil"/>
            </w:tcBorders>
            <w:tcMar>
              <w:top w:w="100" w:type="dxa"/>
              <w:left w:w="100" w:type="dxa"/>
              <w:bottom w:w="100" w:type="dxa"/>
              <w:right w:w="100" w:type="dxa"/>
            </w:tcMar>
          </w:tcPr>
          <w:p w14:paraId="000001BB" w14:textId="77777777" w:rsidR="00D04C81" w:rsidRDefault="000C60D6" w:rsidP="002E45FB">
            <w:pPr>
              <w:widowControl w:val="0"/>
              <w:rPr>
                <w:rFonts w:ascii="Calibri" w:eastAsia="Calibri" w:hAnsi="Calibri" w:cs="Calibri"/>
                <w:b/>
                <w:color w:val="3F3F3F"/>
              </w:rPr>
            </w:pPr>
            <w:r>
              <w:rPr>
                <w:rFonts w:ascii="Calibri" w:eastAsia="Calibri" w:hAnsi="Calibri" w:cs="Calibri"/>
                <w:b/>
                <w:color w:val="3F3F3F"/>
                <w:sz w:val="32"/>
                <w:szCs w:val="32"/>
                <w:u w:val="single"/>
              </w:rPr>
              <w:t>1.3 Scaffold Learning and Language Development</w:t>
            </w:r>
            <w:r>
              <w:rPr>
                <w:rFonts w:ascii="Calibri" w:eastAsia="Calibri" w:hAnsi="Calibri" w:cs="Calibri"/>
                <w:b/>
                <w:color w:val="3F3F3F"/>
              </w:rPr>
              <w:t xml:space="preserve">                      </w:t>
            </w:r>
          </w:p>
          <w:p w14:paraId="000001BC" w14:textId="77777777" w:rsidR="00D04C81" w:rsidRDefault="000C60D6">
            <w:pPr>
              <w:widowControl w:val="0"/>
              <w:spacing w:after="120"/>
              <w:rPr>
                <w:rFonts w:ascii="Calibri" w:eastAsia="Calibri" w:hAnsi="Calibri" w:cs="Calibri"/>
                <w:i/>
                <w:color w:val="313131"/>
                <w:highlight w:val="white"/>
              </w:rPr>
            </w:pPr>
            <w:r>
              <w:rPr>
                <w:rFonts w:ascii="Calibri" w:eastAsia="Calibri" w:hAnsi="Calibri" w:cs="Calibri"/>
                <w:i/>
                <w:color w:val="313131"/>
                <w:sz w:val="22"/>
                <w:szCs w:val="22"/>
              </w:rPr>
              <w:t>While working with a student or coaching a family, makes individualized adjustments in the moment (e.g., hints, prompts choices, resources) to support the child’s learning and language skills, including when writing, to encourage them to share ideas, information, and stories. Engages children (or coaches families) in back &amp; forth (serve &amp; return) conversations.</w:t>
            </w:r>
          </w:p>
          <w:p w14:paraId="000001BD" w14:textId="77777777" w:rsidR="00D04C81" w:rsidRDefault="000C60D6">
            <w:pPr>
              <w:widowControl w:val="0"/>
              <w:rPr>
                <w:rFonts w:ascii="Calibri" w:eastAsia="Calibri" w:hAnsi="Calibri" w:cs="Calibri"/>
                <w:i/>
                <w:color w:val="313131"/>
                <w:sz w:val="18"/>
                <w:szCs w:val="18"/>
              </w:rPr>
            </w:pPr>
            <w:r>
              <w:rPr>
                <w:rFonts w:ascii="Calibri" w:eastAsia="Calibri" w:hAnsi="Calibri" w:cs="Calibri"/>
                <w:b/>
                <w:i/>
                <w:color w:val="313131"/>
                <w:sz w:val="22"/>
                <w:szCs w:val="22"/>
              </w:rPr>
              <w:t>Resources</w:t>
            </w:r>
            <w:r>
              <w:rPr>
                <w:rFonts w:ascii="Calibri" w:eastAsia="Calibri" w:hAnsi="Calibri" w:cs="Calibri"/>
                <w:i/>
                <w:color w:val="313131"/>
                <w:sz w:val="22"/>
                <w:szCs w:val="22"/>
              </w:rPr>
              <w:t xml:space="preserve">: </w:t>
            </w:r>
            <w:r>
              <w:rPr>
                <w:rFonts w:ascii="Calibri" w:eastAsia="Calibri" w:hAnsi="Calibri" w:cs="Calibri"/>
                <w:i/>
                <w:color w:val="313131"/>
                <w:sz w:val="20"/>
                <w:szCs w:val="20"/>
              </w:rPr>
              <w:t xml:space="preserve">for specific scaffolding strategies, see the instructional interactions section of the </w:t>
            </w:r>
            <w:hyperlink r:id="rId19">
              <w:r w:rsidR="00D04C81">
                <w:rPr>
                  <w:rFonts w:ascii="Calibri" w:eastAsia="Calibri" w:hAnsi="Calibri" w:cs="Calibri"/>
                  <w:i/>
                  <w:color w:val="1155CC"/>
                  <w:sz w:val="20"/>
                  <w:szCs w:val="20"/>
                  <w:u w:val="single"/>
                </w:rPr>
                <w:t>Head Start ECLKC website</w:t>
              </w:r>
            </w:hyperlink>
            <w:hyperlink r:id="rId20">
              <w:r w:rsidR="00D04C81">
                <w:rPr>
                  <w:rFonts w:ascii="Calibri" w:eastAsia="Calibri" w:hAnsi="Calibri" w:cs="Calibri"/>
                  <w:i/>
                  <w:color w:val="1155CC"/>
                  <w:sz w:val="18"/>
                  <w:szCs w:val="18"/>
                  <w:u w:val="single"/>
                </w:rPr>
                <w:t xml:space="preserve">: </w:t>
              </w:r>
            </w:hyperlink>
            <w:hyperlink r:id="rId21">
              <w:r w:rsidR="00D04C81">
                <w:rPr>
                  <w:rFonts w:ascii="Calibri" w:eastAsia="Calibri" w:hAnsi="Calibri" w:cs="Calibri"/>
                  <w:i/>
                  <w:color w:val="1155CC"/>
                  <w:sz w:val="20"/>
                  <w:szCs w:val="20"/>
                  <w:u w:val="single"/>
                </w:rPr>
                <w:t>Engaging Interactions and Environments</w:t>
              </w:r>
            </w:hyperlink>
            <w:r>
              <w:rPr>
                <w:rFonts w:ascii="Calibri" w:eastAsia="Calibri" w:hAnsi="Calibri" w:cs="Calibri"/>
                <w:i/>
                <w:color w:val="313131"/>
                <w:sz w:val="18"/>
                <w:szCs w:val="18"/>
              </w:rPr>
              <w:t xml:space="preserve">, </w:t>
            </w:r>
            <w:hyperlink r:id="rId22">
              <w:r w:rsidR="00D04C81">
                <w:rPr>
                  <w:rFonts w:ascii="Calibri" w:eastAsia="Calibri" w:hAnsi="Calibri" w:cs="Calibri"/>
                  <w:i/>
                  <w:color w:val="1155CC"/>
                  <w:sz w:val="18"/>
                  <w:szCs w:val="18"/>
                  <w:u w:val="single"/>
                </w:rPr>
                <w:t>Serve and Return Guide: How Interaction with Children Can Build Brains</w:t>
              </w:r>
            </w:hyperlink>
            <w:r>
              <w:rPr>
                <w:rFonts w:ascii="Calibri" w:eastAsia="Calibri" w:hAnsi="Calibri" w:cs="Calibri"/>
                <w:i/>
                <w:color w:val="313131"/>
                <w:sz w:val="18"/>
                <w:szCs w:val="18"/>
              </w:rPr>
              <w:t xml:space="preserve">. </w:t>
            </w:r>
          </w:p>
        </w:tc>
        <w:tc>
          <w:tcPr>
            <w:tcW w:w="2700" w:type="dxa"/>
            <w:tcBorders>
              <w:top w:val="single" w:sz="4" w:space="0" w:color="000000"/>
              <w:left w:val="nil"/>
              <w:bottom w:val="single" w:sz="8" w:space="0" w:color="000000"/>
              <w:right w:val="single" w:sz="12" w:space="0" w:color="808080"/>
            </w:tcBorders>
            <w:tcMar>
              <w:top w:w="100" w:type="dxa"/>
              <w:left w:w="100" w:type="dxa"/>
              <w:bottom w:w="100" w:type="dxa"/>
              <w:right w:w="100" w:type="dxa"/>
            </w:tcMar>
          </w:tcPr>
          <w:p w14:paraId="000001C2"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N/A         ___ Initial</w:t>
            </w:r>
          </w:p>
          <w:p w14:paraId="000001C3"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Not yet  ___ Midterm</w:t>
            </w:r>
          </w:p>
          <w:p w14:paraId="000001C4" w14:textId="77777777" w:rsidR="00D04C81" w:rsidRDefault="000C60D6">
            <w:pPr>
              <w:widowControl w:val="0"/>
              <w:spacing w:after="120"/>
              <w:rPr>
                <w:rFonts w:ascii="Calibri" w:eastAsia="Calibri" w:hAnsi="Calibri" w:cs="Calibri"/>
                <w:b/>
                <w:color w:val="3F3F3F"/>
                <w:sz w:val="18"/>
                <w:szCs w:val="18"/>
              </w:rPr>
            </w:pPr>
            <w:r>
              <w:rPr>
                <w:rFonts w:ascii="Calibri" w:eastAsia="Calibri" w:hAnsi="Calibri" w:cs="Calibri"/>
                <w:color w:val="3F3F3F"/>
                <w:sz w:val="22"/>
                <w:szCs w:val="22"/>
              </w:rPr>
              <w:t xml:space="preserve">                      ___ Final</w:t>
            </w:r>
          </w:p>
        </w:tc>
      </w:tr>
      <w:tr w:rsidR="00D04C81" w14:paraId="6DA7667A" w14:textId="77777777" w:rsidTr="002E45FB">
        <w:tc>
          <w:tcPr>
            <w:tcW w:w="2325" w:type="dxa"/>
            <w:tcBorders>
              <w:top w:val="single" w:sz="4" w:space="0" w:color="000000"/>
              <w:left w:val="single" w:sz="12" w:space="0" w:color="808080"/>
              <w:bottom w:val="single" w:sz="12" w:space="0" w:color="000000"/>
              <w:right w:val="single" w:sz="12" w:space="0" w:color="808080"/>
            </w:tcBorders>
            <w:shd w:val="clear" w:color="auto" w:fill="F5CDA6"/>
            <w:tcMar>
              <w:top w:w="100" w:type="dxa"/>
              <w:left w:w="100" w:type="dxa"/>
              <w:bottom w:w="100" w:type="dxa"/>
              <w:right w:w="100" w:type="dxa"/>
            </w:tcMar>
          </w:tcPr>
          <w:p w14:paraId="000001C5" w14:textId="77777777" w:rsidR="00D04C81" w:rsidRDefault="000C60D6">
            <w:pPr>
              <w:widowControl w:val="0"/>
              <w:rPr>
                <w:rFonts w:ascii="MS Gothic" w:eastAsia="MS Gothic" w:hAnsi="MS Gothic" w:cs="MS Gothic"/>
                <w:b/>
                <w:color w:val="3F3F3F"/>
                <w:sz w:val="20"/>
                <w:szCs w:val="20"/>
              </w:rPr>
            </w:pPr>
            <w:r>
              <w:rPr>
                <w:rFonts w:ascii="Calibri" w:eastAsia="Calibri" w:hAnsi="Calibri" w:cs="Calibri"/>
                <w:b/>
                <w:color w:val="3F3F3F"/>
                <w:sz w:val="20"/>
                <w:szCs w:val="20"/>
              </w:rPr>
              <w:t>(1) Observing</w:t>
            </w:r>
          </w:p>
        </w:tc>
        <w:tc>
          <w:tcPr>
            <w:tcW w:w="2430" w:type="dxa"/>
            <w:tcBorders>
              <w:top w:val="single" w:sz="4" w:space="0" w:color="000000"/>
              <w:left w:val="single" w:sz="12" w:space="0" w:color="808080"/>
              <w:bottom w:val="single" w:sz="12" w:space="0" w:color="000000"/>
              <w:right w:val="single" w:sz="12" w:space="0" w:color="808080"/>
            </w:tcBorders>
            <w:shd w:val="clear" w:color="auto" w:fill="F5CDA6"/>
          </w:tcPr>
          <w:p w14:paraId="000001C6" w14:textId="77777777" w:rsidR="00D04C81" w:rsidRDefault="000C60D6">
            <w:pPr>
              <w:widowControl w:val="0"/>
              <w:rPr>
                <w:rFonts w:ascii="MS Gothic" w:eastAsia="MS Gothic" w:hAnsi="MS Gothic" w:cs="MS Gothic"/>
                <w:b/>
                <w:color w:val="3F3F3F"/>
                <w:sz w:val="20"/>
                <w:szCs w:val="20"/>
              </w:rPr>
            </w:pPr>
            <w:r>
              <w:rPr>
                <w:rFonts w:ascii="Calibri" w:eastAsia="Calibri" w:hAnsi="Calibri" w:cs="Calibri"/>
                <w:b/>
                <w:color w:val="3F3F3F"/>
                <w:sz w:val="20"/>
                <w:szCs w:val="20"/>
              </w:rPr>
              <w:t xml:space="preserve">(2)   Exploring  </w:t>
            </w:r>
          </w:p>
        </w:tc>
        <w:tc>
          <w:tcPr>
            <w:tcW w:w="2340" w:type="dxa"/>
            <w:tcBorders>
              <w:top w:val="single" w:sz="4" w:space="0" w:color="000000"/>
              <w:left w:val="single" w:sz="12" w:space="0" w:color="808080"/>
              <w:bottom w:val="single" w:sz="12" w:space="0" w:color="000000"/>
              <w:right w:val="single" w:sz="12" w:space="0" w:color="808080"/>
            </w:tcBorders>
            <w:shd w:val="clear" w:color="auto" w:fill="F5CDA6"/>
          </w:tcPr>
          <w:p w14:paraId="000001C7" w14:textId="77777777" w:rsidR="00D04C81" w:rsidRDefault="000C60D6">
            <w:pPr>
              <w:widowControl w:val="0"/>
              <w:rPr>
                <w:rFonts w:ascii="MS Gothic" w:eastAsia="MS Gothic" w:hAnsi="MS Gothic" w:cs="MS Gothic"/>
                <w:b/>
                <w:color w:val="3F3F3F"/>
                <w:sz w:val="20"/>
                <w:szCs w:val="20"/>
              </w:rPr>
            </w:pPr>
            <w:r>
              <w:rPr>
                <w:rFonts w:ascii="Calibri" w:eastAsia="Calibri" w:hAnsi="Calibri" w:cs="Calibri"/>
                <w:b/>
                <w:color w:val="3F3F3F"/>
                <w:sz w:val="20"/>
                <w:szCs w:val="20"/>
              </w:rPr>
              <w:t xml:space="preserve">(3) Building  </w:t>
            </w:r>
          </w:p>
        </w:tc>
        <w:tc>
          <w:tcPr>
            <w:tcW w:w="4050" w:type="dxa"/>
            <w:tcBorders>
              <w:top w:val="single" w:sz="4" w:space="0" w:color="000000"/>
              <w:left w:val="single" w:sz="12" w:space="0" w:color="808080"/>
              <w:bottom w:val="single" w:sz="12" w:space="0" w:color="000000"/>
              <w:right w:val="single" w:sz="12" w:space="0" w:color="808080"/>
            </w:tcBorders>
            <w:shd w:val="clear" w:color="auto" w:fill="F5CDA6"/>
          </w:tcPr>
          <w:p w14:paraId="000001C8" w14:textId="77777777" w:rsidR="00D04C81" w:rsidRDefault="000C60D6">
            <w:pPr>
              <w:widowControl w:val="0"/>
              <w:rPr>
                <w:rFonts w:ascii="MS Gothic" w:eastAsia="MS Gothic" w:hAnsi="MS Gothic" w:cs="MS Gothic"/>
                <w:b/>
                <w:color w:val="3F3F3F"/>
                <w:sz w:val="20"/>
                <w:szCs w:val="20"/>
              </w:rPr>
            </w:pPr>
            <w:r>
              <w:rPr>
                <w:rFonts w:ascii="Calibri" w:eastAsia="Calibri" w:hAnsi="Calibri" w:cs="Calibri"/>
                <w:b/>
                <w:color w:val="3F3F3F"/>
                <w:sz w:val="20"/>
                <w:szCs w:val="20"/>
              </w:rPr>
              <w:t xml:space="preserve">(4) Leading </w:t>
            </w:r>
          </w:p>
        </w:tc>
        <w:tc>
          <w:tcPr>
            <w:tcW w:w="2700" w:type="dxa"/>
            <w:tcBorders>
              <w:top w:val="single" w:sz="4" w:space="0" w:color="000000"/>
              <w:left w:val="single" w:sz="12" w:space="0" w:color="808080"/>
              <w:bottom w:val="single" w:sz="12" w:space="0" w:color="000000"/>
              <w:right w:val="single" w:sz="12" w:space="0" w:color="808080"/>
            </w:tcBorders>
            <w:shd w:val="clear" w:color="auto" w:fill="F5CDA6"/>
          </w:tcPr>
          <w:p w14:paraId="000001C9" w14:textId="77777777" w:rsidR="00D04C81" w:rsidRDefault="000C60D6">
            <w:pPr>
              <w:widowControl w:val="0"/>
              <w:rPr>
                <w:rFonts w:ascii="MS Gothic" w:eastAsia="MS Gothic" w:hAnsi="MS Gothic" w:cs="MS Gothic"/>
                <w:b/>
                <w:color w:val="3F3F3F"/>
                <w:sz w:val="20"/>
                <w:szCs w:val="20"/>
              </w:rPr>
            </w:pPr>
            <w:r>
              <w:rPr>
                <w:rFonts w:ascii="Calibri" w:eastAsia="Calibri" w:hAnsi="Calibri" w:cs="Calibri"/>
                <w:b/>
                <w:color w:val="3F3F3F"/>
                <w:sz w:val="20"/>
                <w:szCs w:val="20"/>
              </w:rPr>
              <w:t>(5) Integrating</w:t>
            </w:r>
          </w:p>
        </w:tc>
      </w:tr>
      <w:tr w:rsidR="00D04C81" w14:paraId="4A133ACD" w14:textId="77777777" w:rsidTr="002E45FB">
        <w:trPr>
          <w:trHeight w:val="358"/>
        </w:trPr>
        <w:tc>
          <w:tcPr>
            <w:tcW w:w="13845" w:type="dxa"/>
            <w:gridSpan w:val="5"/>
            <w:tcBorders>
              <w:top w:val="single" w:sz="4" w:space="0" w:color="000000"/>
              <w:left w:val="single" w:sz="12" w:space="0" w:color="808080"/>
              <w:bottom w:val="single" w:sz="12" w:space="0" w:color="000000"/>
              <w:right w:val="single" w:sz="12" w:space="0" w:color="808080"/>
            </w:tcBorders>
            <w:shd w:val="clear" w:color="auto" w:fill="FAE6D2"/>
            <w:tcMar>
              <w:top w:w="100" w:type="dxa"/>
              <w:left w:w="100" w:type="dxa"/>
              <w:bottom w:w="100" w:type="dxa"/>
              <w:right w:w="100" w:type="dxa"/>
            </w:tcMar>
          </w:tcPr>
          <w:p w14:paraId="000001CB" w14:textId="77777777" w:rsidR="00D04C81" w:rsidRDefault="000C60D6">
            <w:pPr>
              <w:widowControl w:val="0"/>
              <w:rPr>
                <w:rFonts w:ascii="Calibri" w:eastAsia="Calibri" w:hAnsi="Calibri" w:cs="Calibri"/>
                <w:b/>
                <w:color w:val="3F3F3F"/>
                <w:sz w:val="22"/>
                <w:szCs w:val="22"/>
              </w:rPr>
            </w:pPr>
            <w:r>
              <w:rPr>
                <w:rFonts w:ascii="Calibri" w:eastAsia="Calibri" w:hAnsi="Calibri" w:cs="Calibri"/>
                <w:b/>
                <w:color w:val="3F3F3F"/>
                <w:sz w:val="22"/>
                <w:szCs w:val="22"/>
              </w:rPr>
              <w:t xml:space="preserve">Notes: </w:t>
            </w:r>
          </w:p>
        </w:tc>
      </w:tr>
      <w:tr w:rsidR="00D04C81" w14:paraId="5EC39447" w14:textId="77777777" w:rsidTr="002E45FB">
        <w:trPr>
          <w:trHeight w:val="21"/>
        </w:trPr>
        <w:tc>
          <w:tcPr>
            <w:tcW w:w="2325" w:type="dxa"/>
            <w:tcBorders>
              <w:top w:val="nil"/>
              <w:left w:val="single" w:sz="12" w:space="0" w:color="808080"/>
              <w:bottom w:val="single" w:sz="12" w:space="0" w:color="000000"/>
              <w:right w:val="single" w:sz="8" w:space="0" w:color="C0C0C0"/>
            </w:tcBorders>
            <w:tcMar>
              <w:top w:w="100" w:type="dxa"/>
              <w:left w:w="100" w:type="dxa"/>
              <w:bottom w:w="100" w:type="dxa"/>
              <w:right w:w="100" w:type="dxa"/>
            </w:tcMar>
          </w:tcPr>
          <w:p w14:paraId="000001D1"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Observes team members scaffolding communication, language, and/or social skills and goals within natural learning experiences that follow the child’s lead during play and routines.</w:t>
            </w:r>
          </w:p>
          <w:p w14:paraId="000001D2"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1D3" w14:textId="77777777" w:rsidR="00D04C81" w:rsidRDefault="000C60D6">
            <w:pPr>
              <w:widowControl w:val="0"/>
              <w:numPr>
                <w:ilvl w:val="0"/>
                <w:numId w:val="7"/>
              </w:numPr>
              <w:ind w:left="360" w:hanging="270"/>
              <w:rPr>
                <w:rFonts w:ascii="Calibri" w:eastAsia="Calibri" w:hAnsi="Calibri" w:cs="Calibri"/>
                <w:color w:val="3F3F3F"/>
                <w:sz w:val="20"/>
                <w:szCs w:val="20"/>
              </w:rPr>
            </w:pPr>
            <w:r>
              <w:rPr>
                <w:rFonts w:ascii="Calibri" w:eastAsia="Calibri" w:hAnsi="Calibri" w:cs="Calibri"/>
                <w:color w:val="3F3F3F"/>
                <w:sz w:val="20"/>
                <w:szCs w:val="20"/>
              </w:rPr>
              <w:t xml:space="preserve">Beginning to identify scaffolding strategies used by others. </w:t>
            </w:r>
          </w:p>
          <w:p w14:paraId="000001D4" w14:textId="77777777" w:rsidR="00D04C81" w:rsidRDefault="000C60D6">
            <w:pPr>
              <w:widowControl w:val="0"/>
              <w:numPr>
                <w:ilvl w:val="0"/>
                <w:numId w:val="7"/>
              </w:numPr>
              <w:ind w:left="360" w:hanging="270"/>
              <w:rPr>
                <w:rFonts w:ascii="Calibri" w:eastAsia="Calibri" w:hAnsi="Calibri" w:cs="Calibri"/>
                <w:color w:val="3F3F3F"/>
                <w:sz w:val="20"/>
                <w:szCs w:val="20"/>
              </w:rPr>
            </w:pPr>
            <w:r>
              <w:rPr>
                <w:rFonts w:ascii="Calibri" w:eastAsia="Calibri" w:hAnsi="Calibri" w:cs="Calibri"/>
                <w:color w:val="3F3F3F"/>
                <w:sz w:val="20"/>
                <w:szCs w:val="20"/>
              </w:rPr>
              <w:t>While watching a video of a mentor teacher working with a student or family, talks about how they went with the child/family’s lead.</w:t>
            </w:r>
          </w:p>
        </w:tc>
        <w:tc>
          <w:tcPr>
            <w:tcW w:w="2430" w:type="dxa"/>
            <w:tcBorders>
              <w:top w:val="nil"/>
              <w:left w:val="nil"/>
              <w:bottom w:val="single" w:sz="12" w:space="0" w:color="000000"/>
              <w:right w:val="single" w:sz="8" w:space="0" w:color="C0C0C0"/>
            </w:tcBorders>
            <w:tcMar>
              <w:top w:w="100" w:type="dxa"/>
              <w:left w:w="100" w:type="dxa"/>
              <w:bottom w:w="100" w:type="dxa"/>
              <w:right w:w="100" w:type="dxa"/>
            </w:tcMar>
          </w:tcPr>
          <w:p w14:paraId="000001D5"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Reflects upon and tries using one scaffolding strategy with a child or when coaching families to develop children’s communication, language, and/or social skills.</w:t>
            </w:r>
          </w:p>
          <w:p w14:paraId="000001D6"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1D7" w14:textId="77777777" w:rsidR="00D04C81" w:rsidRDefault="000C60D6">
            <w:pPr>
              <w:widowControl w:val="0"/>
              <w:numPr>
                <w:ilvl w:val="0"/>
                <w:numId w:val="93"/>
              </w:numPr>
              <w:ind w:left="180" w:hanging="180"/>
              <w:rPr>
                <w:rFonts w:ascii="Calibri" w:eastAsia="Calibri" w:hAnsi="Calibri" w:cs="Calibri"/>
                <w:color w:val="3F3F3F"/>
                <w:sz w:val="20"/>
                <w:szCs w:val="20"/>
              </w:rPr>
            </w:pPr>
            <w:r>
              <w:rPr>
                <w:rFonts w:ascii="Calibri" w:eastAsia="Calibri" w:hAnsi="Calibri" w:cs="Calibri"/>
                <w:color w:val="3F3F3F"/>
                <w:sz w:val="20"/>
                <w:szCs w:val="20"/>
              </w:rPr>
              <w:t>Gathers information about different scaffolding strategies used in their program and/or with specific students.</w:t>
            </w:r>
          </w:p>
          <w:p w14:paraId="000001D8" w14:textId="77777777" w:rsidR="00D04C81" w:rsidRDefault="000C60D6">
            <w:pPr>
              <w:widowControl w:val="0"/>
              <w:numPr>
                <w:ilvl w:val="0"/>
                <w:numId w:val="93"/>
              </w:numPr>
              <w:ind w:left="180" w:hanging="180"/>
              <w:rPr>
                <w:rFonts w:ascii="Calibri" w:eastAsia="Calibri" w:hAnsi="Calibri" w:cs="Calibri"/>
                <w:color w:val="3F3F3F"/>
                <w:sz w:val="20"/>
                <w:szCs w:val="20"/>
              </w:rPr>
            </w:pPr>
            <w:r>
              <w:rPr>
                <w:rFonts w:ascii="Calibri" w:eastAsia="Calibri" w:hAnsi="Calibri" w:cs="Calibri"/>
                <w:color w:val="3F3F3F"/>
                <w:sz w:val="20"/>
                <w:szCs w:val="20"/>
              </w:rPr>
              <w:t>Reflects on the effectiveness of one scaffolding strategy in their journal.</w:t>
            </w:r>
          </w:p>
          <w:p w14:paraId="000001D9" w14:textId="77777777" w:rsidR="00D04C81" w:rsidRDefault="000C60D6">
            <w:pPr>
              <w:widowControl w:val="0"/>
              <w:numPr>
                <w:ilvl w:val="0"/>
                <w:numId w:val="93"/>
              </w:numPr>
              <w:ind w:left="180" w:hanging="180"/>
              <w:rPr>
                <w:rFonts w:ascii="Calibri" w:eastAsia="Calibri" w:hAnsi="Calibri" w:cs="Calibri"/>
                <w:color w:val="3F3F3F"/>
                <w:sz w:val="20"/>
                <w:szCs w:val="20"/>
              </w:rPr>
            </w:pPr>
            <w:proofErr w:type="spellStart"/>
            <w:r>
              <w:rPr>
                <w:rFonts w:ascii="Calibri" w:eastAsia="Calibri" w:hAnsi="Calibri" w:cs="Calibri"/>
                <w:color w:val="3F3F3F"/>
                <w:sz w:val="20"/>
                <w:szCs w:val="20"/>
              </w:rPr>
              <w:t>Inquires</w:t>
            </w:r>
            <w:proofErr w:type="spellEnd"/>
            <w:r>
              <w:rPr>
                <w:rFonts w:ascii="Calibri" w:eastAsia="Calibri" w:hAnsi="Calibri" w:cs="Calibri"/>
                <w:color w:val="3F3F3F"/>
                <w:sz w:val="20"/>
                <w:szCs w:val="20"/>
              </w:rPr>
              <w:t xml:space="preserve"> into why a mentor used a strategy with a student. </w:t>
            </w:r>
          </w:p>
        </w:tc>
        <w:tc>
          <w:tcPr>
            <w:tcW w:w="2340" w:type="dxa"/>
            <w:tcBorders>
              <w:top w:val="nil"/>
              <w:left w:val="nil"/>
              <w:bottom w:val="single" w:sz="12" w:space="0" w:color="000000"/>
              <w:right w:val="single" w:sz="8" w:space="0" w:color="C0C0C0"/>
            </w:tcBorders>
            <w:tcMar>
              <w:top w:w="100" w:type="dxa"/>
              <w:left w:w="100" w:type="dxa"/>
              <w:bottom w:w="100" w:type="dxa"/>
              <w:right w:w="100" w:type="dxa"/>
            </w:tcMar>
          </w:tcPr>
          <w:p w14:paraId="000001DA"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Uses scaffolding strategies more purposefully using information gathered about the student to target specific IEP/IFSP goals.</w:t>
            </w:r>
          </w:p>
          <w:p w14:paraId="000001DB"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Possible Examples:</w:t>
            </w:r>
          </w:p>
          <w:p w14:paraId="000001DC" w14:textId="77777777" w:rsidR="00D04C81" w:rsidRDefault="000C60D6">
            <w:pPr>
              <w:widowControl w:val="0"/>
              <w:numPr>
                <w:ilvl w:val="0"/>
                <w:numId w:val="23"/>
              </w:numPr>
              <w:ind w:left="270" w:hanging="270"/>
              <w:rPr>
                <w:rFonts w:ascii="Calibri" w:eastAsia="Calibri" w:hAnsi="Calibri" w:cs="Calibri"/>
                <w:color w:val="3F3F3F"/>
                <w:sz w:val="20"/>
                <w:szCs w:val="20"/>
              </w:rPr>
            </w:pPr>
            <w:r>
              <w:rPr>
                <w:rFonts w:ascii="Calibri" w:eastAsia="Calibri" w:hAnsi="Calibri" w:cs="Calibri"/>
                <w:color w:val="3F3F3F"/>
                <w:sz w:val="20"/>
                <w:szCs w:val="20"/>
              </w:rPr>
              <w:t xml:space="preserve">Attempts more back &amp; forth conversations with children. </w:t>
            </w:r>
          </w:p>
          <w:p w14:paraId="000001DD" w14:textId="77777777" w:rsidR="00D04C81" w:rsidRDefault="000C60D6">
            <w:pPr>
              <w:widowControl w:val="0"/>
              <w:numPr>
                <w:ilvl w:val="0"/>
                <w:numId w:val="23"/>
              </w:numPr>
              <w:ind w:left="270" w:hanging="270"/>
              <w:rPr>
                <w:rFonts w:ascii="Calibri" w:eastAsia="Calibri" w:hAnsi="Calibri" w:cs="Calibri"/>
                <w:color w:val="3F3F3F"/>
                <w:sz w:val="20"/>
                <w:szCs w:val="20"/>
              </w:rPr>
            </w:pPr>
            <w:r>
              <w:rPr>
                <w:rFonts w:ascii="Calibri" w:eastAsia="Calibri" w:hAnsi="Calibri" w:cs="Calibri"/>
                <w:color w:val="3F3F3F"/>
                <w:sz w:val="20"/>
                <w:szCs w:val="20"/>
              </w:rPr>
              <w:t>Suggests other scaffolding strategies that could be used.</w:t>
            </w:r>
          </w:p>
          <w:p w14:paraId="000001DE" w14:textId="77777777" w:rsidR="00D04C81" w:rsidRDefault="000C60D6">
            <w:pPr>
              <w:widowControl w:val="0"/>
              <w:numPr>
                <w:ilvl w:val="0"/>
                <w:numId w:val="23"/>
              </w:numPr>
              <w:ind w:left="270" w:hanging="270"/>
              <w:rPr>
                <w:rFonts w:ascii="Calibri" w:eastAsia="Calibri" w:hAnsi="Calibri" w:cs="Calibri"/>
                <w:color w:val="3F3F3F"/>
                <w:sz w:val="20"/>
                <w:szCs w:val="20"/>
              </w:rPr>
            </w:pPr>
            <w:r>
              <w:rPr>
                <w:rFonts w:ascii="Calibri" w:eastAsia="Calibri" w:hAnsi="Calibri" w:cs="Calibri"/>
                <w:color w:val="3F3F3F"/>
                <w:sz w:val="20"/>
                <w:szCs w:val="20"/>
              </w:rPr>
              <w:t>Implements a scaffolding strategy like pre-teaching vocabulary or modeling using 2-word sentences when the child uses one word (expansion strategy).</w:t>
            </w:r>
          </w:p>
        </w:tc>
        <w:tc>
          <w:tcPr>
            <w:tcW w:w="4050" w:type="dxa"/>
            <w:tcBorders>
              <w:top w:val="nil"/>
              <w:left w:val="nil"/>
              <w:bottom w:val="single" w:sz="12" w:space="0" w:color="000000"/>
              <w:right w:val="single" w:sz="8" w:space="0" w:color="C0C0C0"/>
            </w:tcBorders>
            <w:shd w:val="clear" w:color="auto" w:fill="FDE9D9"/>
            <w:tcMar>
              <w:top w:w="100" w:type="dxa"/>
              <w:left w:w="100" w:type="dxa"/>
              <w:bottom w:w="100" w:type="dxa"/>
              <w:right w:w="100" w:type="dxa"/>
            </w:tcMar>
          </w:tcPr>
          <w:p w14:paraId="000001DF"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Consistently scaffolds adult-child a</w:t>
            </w:r>
            <w:r>
              <w:rPr>
                <w:rFonts w:ascii="Calibri" w:eastAsia="Calibri" w:hAnsi="Calibri" w:cs="Calibri"/>
                <w:color w:val="212121"/>
                <w:sz w:val="20"/>
                <w:szCs w:val="20"/>
              </w:rPr>
              <w:t>n</w:t>
            </w:r>
            <w:r>
              <w:rPr>
                <w:rFonts w:ascii="Calibri" w:eastAsia="Calibri" w:hAnsi="Calibri" w:cs="Calibri"/>
                <w:color w:val="3F3F3F"/>
                <w:sz w:val="20"/>
                <w:szCs w:val="20"/>
              </w:rPr>
              <w:t>d ch</w:t>
            </w:r>
            <w:r>
              <w:rPr>
                <w:rFonts w:ascii="Calibri" w:eastAsia="Calibri" w:hAnsi="Calibri" w:cs="Calibri"/>
                <w:color w:val="212121"/>
                <w:sz w:val="20"/>
                <w:szCs w:val="20"/>
              </w:rPr>
              <w:t>i</w:t>
            </w:r>
            <w:r>
              <w:rPr>
                <w:rFonts w:ascii="Calibri" w:eastAsia="Calibri" w:hAnsi="Calibri" w:cs="Calibri"/>
                <w:color w:val="3F3F3F"/>
                <w:sz w:val="20"/>
                <w:szCs w:val="20"/>
              </w:rPr>
              <w:t>ld-child interactions using appropriate levels of prompting, encouragement, and fading with effective questions for social, communication, writing and language skills.</w:t>
            </w:r>
          </w:p>
          <w:p w14:paraId="000001E0"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1E1" w14:textId="77777777" w:rsidR="00D04C81" w:rsidRDefault="000C60D6">
            <w:pPr>
              <w:widowControl w:val="0"/>
              <w:numPr>
                <w:ilvl w:val="0"/>
                <w:numId w:val="23"/>
              </w:numPr>
              <w:ind w:left="352"/>
              <w:rPr>
                <w:rFonts w:ascii="Calibri" w:eastAsia="Calibri" w:hAnsi="Calibri" w:cs="Calibri"/>
                <w:b/>
                <w:color w:val="3F3F3F"/>
                <w:sz w:val="20"/>
                <w:szCs w:val="20"/>
              </w:rPr>
            </w:pPr>
            <w:r>
              <w:rPr>
                <w:rFonts w:ascii="Calibri" w:eastAsia="Calibri" w:hAnsi="Calibri" w:cs="Calibri"/>
                <w:color w:val="3F3F3F"/>
                <w:sz w:val="20"/>
                <w:szCs w:val="20"/>
              </w:rPr>
              <w:t>Prompts a child to tell a story during journal time &amp; writes their ideas.</w:t>
            </w:r>
          </w:p>
          <w:p w14:paraId="000001E2" w14:textId="77777777" w:rsidR="00D04C81" w:rsidRDefault="000C60D6">
            <w:pPr>
              <w:widowControl w:val="0"/>
              <w:numPr>
                <w:ilvl w:val="0"/>
                <w:numId w:val="23"/>
              </w:numPr>
              <w:ind w:left="352"/>
              <w:rPr>
                <w:rFonts w:ascii="Calibri" w:eastAsia="Calibri" w:hAnsi="Calibri" w:cs="Calibri"/>
                <w:b/>
                <w:color w:val="3F3F3F"/>
                <w:sz w:val="20"/>
                <w:szCs w:val="20"/>
              </w:rPr>
            </w:pPr>
            <w:r>
              <w:rPr>
                <w:rFonts w:ascii="Calibri" w:eastAsia="Calibri" w:hAnsi="Calibri" w:cs="Calibri"/>
                <w:color w:val="3F3F3F"/>
                <w:sz w:val="20"/>
                <w:szCs w:val="20"/>
              </w:rPr>
              <w:t>Offers hints to support a child’s response (or teaches family to do so).</w:t>
            </w:r>
          </w:p>
          <w:p w14:paraId="000001E3" w14:textId="21C69568" w:rsidR="00D04C81" w:rsidRDefault="000C60D6">
            <w:pPr>
              <w:widowControl w:val="0"/>
              <w:numPr>
                <w:ilvl w:val="0"/>
                <w:numId w:val="23"/>
              </w:numPr>
              <w:ind w:left="352"/>
              <w:rPr>
                <w:rFonts w:ascii="Calibri" w:eastAsia="Calibri" w:hAnsi="Calibri" w:cs="Calibri"/>
                <w:color w:val="3F3F3F"/>
                <w:sz w:val="20"/>
                <w:szCs w:val="20"/>
              </w:rPr>
            </w:pPr>
            <w:r>
              <w:rPr>
                <w:rFonts w:ascii="Calibri" w:eastAsia="Calibri" w:hAnsi="Calibri" w:cs="Calibri"/>
                <w:color w:val="3F3F3F"/>
                <w:sz w:val="20"/>
                <w:szCs w:val="20"/>
              </w:rPr>
              <w:t>Offers a child choices (or teaches to do so).</w:t>
            </w:r>
          </w:p>
          <w:p w14:paraId="000001E4" w14:textId="77777777" w:rsidR="00D04C81" w:rsidRDefault="000C60D6">
            <w:pPr>
              <w:widowControl w:val="0"/>
              <w:numPr>
                <w:ilvl w:val="0"/>
                <w:numId w:val="23"/>
              </w:numPr>
              <w:ind w:left="352"/>
              <w:rPr>
                <w:rFonts w:ascii="Calibri" w:eastAsia="Calibri" w:hAnsi="Calibri" w:cs="Calibri"/>
                <w:color w:val="3F3F3F"/>
                <w:sz w:val="20"/>
                <w:szCs w:val="20"/>
              </w:rPr>
            </w:pPr>
            <w:r>
              <w:rPr>
                <w:rFonts w:ascii="Calibri" w:eastAsia="Calibri" w:hAnsi="Calibri" w:cs="Calibri"/>
                <w:color w:val="3F3F3F"/>
                <w:sz w:val="20"/>
                <w:szCs w:val="20"/>
              </w:rPr>
              <w:t>Moves up or down the hierarchy of supports to adjust to the child’s needs (e.g., adds more physical support when building a block tower).</w:t>
            </w:r>
          </w:p>
          <w:p w14:paraId="000001E5" w14:textId="77777777" w:rsidR="00D04C81" w:rsidRDefault="000C60D6">
            <w:pPr>
              <w:widowControl w:val="0"/>
              <w:numPr>
                <w:ilvl w:val="0"/>
                <w:numId w:val="23"/>
              </w:numPr>
              <w:ind w:left="352"/>
              <w:rPr>
                <w:rFonts w:ascii="Calibri" w:eastAsia="Calibri" w:hAnsi="Calibri" w:cs="Calibri"/>
                <w:color w:val="3F3F3F"/>
                <w:sz w:val="20"/>
                <w:szCs w:val="20"/>
              </w:rPr>
            </w:pPr>
            <w:r>
              <w:rPr>
                <w:rFonts w:ascii="Calibri" w:eastAsia="Calibri" w:hAnsi="Calibri" w:cs="Calibri"/>
                <w:color w:val="3F3F3F"/>
                <w:sz w:val="20"/>
                <w:szCs w:val="20"/>
              </w:rPr>
              <w:t>Implements a total communication approach to support the variety of ways children communicate in back &amp; forth conversations (e.g., sign language, pictures, body lang., etc.).</w:t>
            </w:r>
          </w:p>
          <w:p w14:paraId="000001E6" w14:textId="77777777" w:rsidR="00D04C81" w:rsidRDefault="000C60D6">
            <w:pPr>
              <w:widowControl w:val="0"/>
              <w:numPr>
                <w:ilvl w:val="0"/>
                <w:numId w:val="23"/>
              </w:numPr>
              <w:ind w:left="352"/>
              <w:rPr>
                <w:rFonts w:ascii="Calibri" w:eastAsia="Calibri" w:hAnsi="Calibri" w:cs="Calibri"/>
                <w:color w:val="3F3F3F"/>
                <w:sz w:val="20"/>
                <w:szCs w:val="20"/>
              </w:rPr>
            </w:pPr>
            <w:r>
              <w:rPr>
                <w:rFonts w:ascii="Calibri" w:eastAsia="Calibri" w:hAnsi="Calibri" w:cs="Calibri"/>
                <w:color w:val="3F3F3F"/>
                <w:sz w:val="20"/>
                <w:szCs w:val="20"/>
              </w:rPr>
              <w:t>Provides a parent with a set of core vocabulary icons and explains how to use them to promote communication with their child who is non-verbal.</w:t>
            </w:r>
          </w:p>
        </w:tc>
        <w:tc>
          <w:tcPr>
            <w:tcW w:w="2700" w:type="dxa"/>
            <w:tcBorders>
              <w:top w:val="nil"/>
              <w:left w:val="nil"/>
              <w:bottom w:val="single" w:sz="12" w:space="0" w:color="000000"/>
              <w:right w:val="single" w:sz="12" w:space="0" w:color="808080"/>
            </w:tcBorders>
            <w:tcMar>
              <w:top w:w="100" w:type="dxa"/>
              <w:left w:w="100" w:type="dxa"/>
              <w:bottom w:w="100" w:type="dxa"/>
              <w:right w:w="100" w:type="dxa"/>
            </w:tcMar>
          </w:tcPr>
          <w:p w14:paraId="000001E7"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 xml:space="preserve">Coaches others on how to use scaffolding strategies to increase student engagement, communication, social, writing and language skills.  </w:t>
            </w:r>
          </w:p>
          <w:p w14:paraId="000001E8"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1E9" w14:textId="77777777" w:rsidR="00D04C81" w:rsidRDefault="000C60D6">
            <w:pPr>
              <w:widowControl w:val="0"/>
              <w:numPr>
                <w:ilvl w:val="0"/>
                <w:numId w:val="113"/>
              </w:numPr>
              <w:ind w:left="359"/>
              <w:rPr>
                <w:rFonts w:ascii="Calibri" w:eastAsia="Calibri" w:hAnsi="Calibri" w:cs="Calibri"/>
                <w:color w:val="3F3F3F"/>
                <w:sz w:val="20"/>
                <w:szCs w:val="20"/>
              </w:rPr>
            </w:pPr>
            <w:r>
              <w:rPr>
                <w:rFonts w:ascii="Calibri" w:eastAsia="Calibri" w:hAnsi="Calibri" w:cs="Calibri"/>
                <w:color w:val="3F3F3F"/>
                <w:sz w:val="20"/>
                <w:szCs w:val="20"/>
              </w:rPr>
              <w:t xml:space="preserve">Leads a training on scaffolding techniques. </w:t>
            </w:r>
          </w:p>
          <w:p w14:paraId="000001EA" w14:textId="77777777" w:rsidR="00D04C81" w:rsidRDefault="000C60D6">
            <w:pPr>
              <w:widowControl w:val="0"/>
              <w:numPr>
                <w:ilvl w:val="0"/>
                <w:numId w:val="113"/>
              </w:numPr>
              <w:ind w:left="359"/>
              <w:rPr>
                <w:rFonts w:ascii="Calibri" w:eastAsia="Calibri" w:hAnsi="Calibri" w:cs="Calibri"/>
                <w:color w:val="3F3F3F"/>
                <w:sz w:val="20"/>
                <w:szCs w:val="20"/>
              </w:rPr>
            </w:pPr>
            <w:r>
              <w:rPr>
                <w:rFonts w:ascii="Calibri" w:eastAsia="Calibri" w:hAnsi="Calibri" w:cs="Calibri"/>
                <w:color w:val="3F3F3F"/>
                <w:sz w:val="20"/>
                <w:szCs w:val="20"/>
              </w:rPr>
              <w:t>Coaches their paraprofessionals or co-teachers on scaffolding during play.</w:t>
            </w:r>
          </w:p>
          <w:p w14:paraId="000001EB" w14:textId="77777777" w:rsidR="00D04C81" w:rsidRDefault="000C60D6">
            <w:pPr>
              <w:widowControl w:val="0"/>
              <w:numPr>
                <w:ilvl w:val="0"/>
                <w:numId w:val="113"/>
              </w:numPr>
              <w:ind w:left="359"/>
              <w:rPr>
                <w:rFonts w:ascii="Calibri" w:eastAsia="Calibri" w:hAnsi="Calibri" w:cs="Calibri"/>
                <w:color w:val="3F3F3F"/>
                <w:sz w:val="20"/>
                <w:szCs w:val="20"/>
              </w:rPr>
            </w:pPr>
            <w:r>
              <w:rPr>
                <w:rFonts w:ascii="Calibri" w:eastAsia="Calibri" w:hAnsi="Calibri" w:cs="Calibri"/>
                <w:color w:val="3F3F3F"/>
                <w:sz w:val="20"/>
                <w:szCs w:val="20"/>
              </w:rPr>
              <w:t>Advocates for more support for colleagues in learning how to scaffold children’s learning.</w:t>
            </w:r>
          </w:p>
          <w:p w14:paraId="000001EC" w14:textId="77777777" w:rsidR="00D04C81" w:rsidRDefault="000C60D6">
            <w:pPr>
              <w:widowControl w:val="0"/>
              <w:numPr>
                <w:ilvl w:val="0"/>
                <w:numId w:val="113"/>
              </w:numPr>
              <w:ind w:left="359"/>
              <w:rPr>
                <w:rFonts w:ascii="Calibri" w:eastAsia="Calibri" w:hAnsi="Calibri" w:cs="Calibri"/>
                <w:color w:val="3F3F3F"/>
                <w:sz w:val="20"/>
                <w:szCs w:val="20"/>
              </w:rPr>
            </w:pPr>
            <w:r>
              <w:rPr>
                <w:rFonts w:ascii="Calibri" w:eastAsia="Calibri" w:hAnsi="Calibri" w:cs="Calibri"/>
                <w:color w:val="3F3F3F"/>
                <w:sz w:val="20"/>
                <w:szCs w:val="20"/>
              </w:rPr>
              <w:t>Models the use of various scaffolding strategies and explains the technique with ease.</w:t>
            </w:r>
            <w:r>
              <w:rPr>
                <w:rFonts w:ascii="Calibri" w:eastAsia="Calibri" w:hAnsi="Calibri" w:cs="Calibri"/>
                <w:sz w:val="20"/>
                <w:szCs w:val="20"/>
              </w:rPr>
              <w:tab/>
            </w:r>
          </w:p>
          <w:p w14:paraId="000001ED" w14:textId="77777777" w:rsidR="00D04C81" w:rsidRDefault="000C60D6">
            <w:pPr>
              <w:widowControl w:val="0"/>
              <w:numPr>
                <w:ilvl w:val="0"/>
                <w:numId w:val="113"/>
              </w:numPr>
              <w:ind w:left="359"/>
              <w:rPr>
                <w:rFonts w:ascii="Calibri" w:eastAsia="Calibri" w:hAnsi="Calibri" w:cs="Calibri"/>
                <w:color w:val="3F3F3F"/>
                <w:sz w:val="20"/>
                <w:szCs w:val="20"/>
              </w:rPr>
            </w:pPr>
            <w:r>
              <w:rPr>
                <w:rFonts w:ascii="Calibri" w:eastAsia="Calibri" w:hAnsi="Calibri" w:cs="Calibri"/>
                <w:color w:val="3F3F3F"/>
                <w:sz w:val="20"/>
                <w:szCs w:val="20"/>
              </w:rPr>
              <w:t xml:space="preserve">Works with the speech therapist to develop core boards. </w:t>
            </w:r>
          </w:p>
        </w:tc>
      </w:tr>
    </w:tbl>
    <w:p w14:paraId="000001EF" w14:textId="77777777" w:rsidR="00D04C81" w:rsidRDefault="000C60D6">
      <w:pPr>
        <w:widowControl w:val="0"/>
        <w:shd w:val="clear" w:color="auto" w:fill="F0B57A"/>
        <w:spacing w:line="276" w:lineRule="auto"/>
        <w:rPr>
          <w:rFonts w:ascii="Calibri" w:eastAsia="Calibri" w:hAnsi="Calibri" w:cs="Calibri"/>
          <w:b/>
          <w:color w:val="3F3F3F"/>
        </w:rPr>
      </w:pPr>
      <w:r>
        <w:rPr>
          <w:rFonts w:ascii="Calibri" w:eastAsia="Calibri" w:hAnsi="Calibri" w:cs="Calibri"/>
          <w:b/>
          <w:color w:val="3F3F3F"/>
        </w:rPr>
        <w:lastRenderedPageBreak/>
        <w:t>TPE 1: Engaging and Supporting Young Children in Learning</w:t>
      </w:r>
    </w:p>
    <w:p w14:paraId="000001F0" w14:textId="77777777" w:rsidR="00D04C81" w:rsidRDefault="000C60D6">
      <w:pPr>
        <w:widowControl w:val="0"/>
        <w:shd w:val="clear" w:color="auto" w:fill="F0B57A"/>
        <w:spacing w:line="276" w:lineRule="auto"/>
        <w:rPr>
          <w:rFonts w:ascii="Calibri" w:eastAsia="Calibri" w:hAnsi="Calibri" w:cs="Calibri"/>
          <w:i/>
          <w:color w:val="3F3F3F"/>
          <w:sz w:val="22"/>
          <w:szCs w:val="22"/>
        </w:rPr>
      </w:pPr>
      <w:r>
        <w:rPr>
          <w:rFonts w:ascii="Calibri" w:eastAsia="Calibri" w:hAnsi="Calibri" w:cs="Calibri"/>
          <w:i/>
          <w:color w:val="3F3F3F"/>
          <w:sz w:val="22"/>
          <w:szCs w:val="22"/>
        </w:rPr>
        <w:t>Incorporates knowledge of development into planning and working with young children and their families</w:t>
      </w:r>
    </w:p>
    <w:tbl>
      <w:tblPr>
        <w:tblStyle w:val="af0"/>
        <w:tblW w:w="13845" w:type="dxa"/>
        <w:tblBorders>
          <w:top w:val="nil"/>
          <w:left w:val="nil"/>
          <w:bottom w:val="nil"/>
          <w:right w:val="nil"/>
          <w:insideH w:val="nil"/>
          <w:insideV w:val="nil"/>
        </w:tblBorders>
        <w:tblLayout w:type="fixed"/>
        <w:tblLook w:val="0600" w:firstRow="0" w:lastRow="0" w:firstColumn="0" w:lastColumn="0" w:noHBand="1" w:noVBand="1"/>
      </w:tblPr>
      <w:tblGrid>
        <w:gridCol w:w="2685"/>
        <w:gridCol w:w="2340"/>
        <w:gridCol w:w="2520"/>
        <w:gridCol w:w="3690"/>
        <w:gridCol w:w="90"/>
        <w:gridCol w:w="2520"/>
      </w:tblGrid>
      <w:tr w:rsidR="00D04C81" w14:paraId="26DD3451" w14:textId="77777777">
        <w:trPr>
          <w:trHeight w:val="810"/>
        </w:trPr>
        <w:tc>
          <w:tcPr>
            <w:tcW w:w="11325" w:type="dxa"/>
            <w:gridSpan w:val="5"/>
            <w:tcBorders>
              <w:top w:val="single" w:sz="4" w:space="0" w:color="000000"/>
              <w:left w:val="single" w:sz="12" w:space="0" w:color="808080"/>
              <w:bottom w:val="single" w:sz="12" w:space="0" w:color="000000"/>
              <w:right w:val="nil"/>
            </w:tcBorders>
            <w:tcMar>
              <w:top w:w="100" w:type="dxa"/>
              <w:left w:w="100" w:type="dxa"/>
              <w:bottom w:w="100" w:type="dxa"/>
              <w:right w:w="100" w:type="dxa"/>
            </w:tcMar>
          </w:tcPr>
          <w:p w14:paraId="000001F1" w14:textId="77777777" w:rsidR="00D04C81" w:rsidRDefault="000C60D6">
            <w:pPr>
              <w:widowControl w:val="0"/>
              <w:spacing w:after="120"/>
              <w:rPr>
                <w:rFonts w:ascii="Calibri" w:eastAsia="Calibri" w:hAnsi="Calibri" w:cs="Calibri"/>
                <w:b/>
                <w:color w:val="3F3F3F"/>
                <w:sz w:val="32"/>
                <w:szCs w:val="32"/>
                <w:u w:val="single"/>
              </w:rPr>
            </w:pPr>
            <w:sdt>
              <w:sdtPr>
                <w:tag w:val="goog_rdk_0"/>
                <w:id w:val="540560677"/>
              </w:sdtPr>
              <w:sdtEndPr/>
              <w:sdtContent/>
            </w:sdt>
            <w:sdt>
              <w:sdtPr>
                <w:tag w:val="goog_rdk_1"/>
                <w:id w:val="-385566358"/>
              </w:sdtPr>
              <w:sdtEndPr/>
              <w:sdtContent/>
            </w:sdt>
            <w:r>
              <w:rPr>
                <w:rFonts w:ascii="Calibri" w:eastAsia="Calibri" w:hAnsi="Calibri" w:cs="Calibri"/>
                <w:b/>
                <w:color w:val="3F3F3F"/>
                <w:sz w:val="32"/>
                <w:szCs w:val="32"/>
                <w:u w:val="single"/>
              </w:rPr>
              <w:t>1.4 Provides a Supportive Learning Environment for Multilingual Students</w:t>
            </w:r>
          </w:p>
          <w:p w14:paraId="000001F2" w14:textId="08BBE22A" w:rsidR="00D04C81" w:rsidRDefault="000C60D6">
            <w:pPr>
              <w:widowControl w:val="0"/>
              <w:spacing w:after="120"/>
              <w:rPr>
                <w:rFonts w:ascii="Calibri" w:eastAsia="Calibri" w:hAnsi="Calibri" w:cs="Calibri"/>
                <w:i/>
                <w:color w:val="3F3F3F"/>
                <w:sz w:val="22"/>
                <w:szCs w:val="22"/>
              </w:rPr>
            </w:pPr>
            <w:r>
              <w:rPr>
                <w:rFonts w:ascii="Calibri" w:eastAsia="Calibri" w:hAnsi="Calibri" w:cs="Calibri"/>
                <w:i/>
                <w:color w:val="3F3F3F"/>
                <w:sz w:val="22"/>
                <w:szCs w:val="22"/>
                <w:highlight w:val="white"/>
              </w:rPr>
              <w:t>Conducts instruction that leverages Dual Language Learners (DLLs) existing linguistic repertoires, including</w:t>
            </w:r>
            <w:r>
              <w:rPr>
                <w:rFonts w:ascii="Calibri" w:eastAsia="Calibri" w:hAnsi="Calibri" w:cs="Calibri"/>
                <w:i/>
                <w:color w:val="3F3F3F"/>
                <w:sz w:val="22"/>
                <w:szCs w:val="22"/>
              </w:rPr>
              <w:t xml:space="preserve"> home languages and dialects, and through integrated and designated instruction </w:t>
            </w:r>
            <w:r>
              <w:rPr>
                <w:rFonts w:ascii="Calibri" w:eastAsia="Calibri" w:hAnsi="Calibri" w:cs="Calibri"/>
                <w:i/>
                <w:color w:val="3F3F3F"/>
                <w:sz w:val="22"/>
                <w:szCs w:val="22"/>
                <w:highlight w:val="white"/>
              </w:rPr>
              <w:t xml:space="preserve">develops children’s abilities to use English purposefully, interact in meaningful ways, and understand how English works across disciplines. </w:t>
            </w:r>
            <w:r>
              <w:rPr>
                <w:rFonts w:ascii="Calibri" w:eastAsia="Calibri" w:hAnsi="Calibri" w:cs="Calibri"/>
                <w:i/>
                <w:color w:val="3F3F3F"/>
                <w:sz w:val="22"/>
                <w:szCs w:val="22"/>
              </w:rPr>
              <w:t xml:space="preserve"> Encourages translanguaging. Uses both ELD &amp; learning standards</w:t>
            </w:r>
            <w:r>
              <w:rPr>
                <w:rFonts w:ascii="Calibri" w:eastAsia="Calibri" w:hAnsi="Calibri" w:cs="Calibri"/>
                <w:i/>
                <w:color w:val="3F3F3F"/>
                <w:sz w:val="22"/>
                <w:szCs w:val="22"/>
                <w:highlight w:val="white"/>
              </w:rPr>
              <w:t xml:space="preserve"> to plan routine-based interactions for families or children by attending to children’s literacy profiles, levels of English language proficiency, prior educational experiences, </w:t>
            </w:r>
            <w:r w:rsidR="002E45FB">
              <w:rPr>
                <w:rFonts w:ascii="Calibri" w:eastAsia="Calibri" w:hAnsi="Calibri" w:cs="Calibri"/>
                <w:i/>
                <w:color w:val="3F3F3F"/>
                <w:sz w:val="22"/>
                <w:szCs w:val="22"/>
                <w:highlight w:val="white"/>
              </w:rPr>
              <w:t>&amp;</w:t>
            </w:r>
            <w:r>
              <w:rPr>
                <w:rFonts w:ascii="Calibri" w:eastAsia="Calibri" w:hAnsi="Calibri" w:cs="Calibri"/>
                <w:i/>
                <w:color w:val="3F3F3F"/>
                <w:sz w:val="22"/>
                <w:szCs w:val="22"/>
                <w:highlight w:val="white"/>
              </w:rPr>
              <w:t xml:space="preserve"> strengths</w:t>
            </w:r>
            <w:r w:rsidR="002E45FB">
              <w:rPr>
                <w:rFonts w:ascii="Calibri" w:eastAsia="Calibri" w:hAnsi="Calibri" w:cs="Calibri"/>
                <w:i/>
                <w:color w:val="3F3F3F"/>
                <w:sz w:val="22"/>
                <w:szCs w:val="22"/>
                <w:highlight w:val="white"/>
              </w:rPr>
              <w:t>/</w:t>
            </w:r>
            <w:r>
              <w:rPr>
                <w:rFonts w:ascii="Calibri" w:eastAsia="Calibri" w:hAnsi="Calibri" w:cs="Calibri"/>
                <w:i/>
                <w:color w:val="3F3F3F"/>
                <w:sz w:val="22"/>
                <w:szCs w:val="22"/>
                <w:highlight w:val="white"/>
              </w:rPr>
              <w:t xml:space="preserve">needs related to their disabilities. </w:t>
            </w:r>
          </w:p>
          <w:p w14:paraId="000001F3" w14:textId="77777777" w:rsidR="00D04C81" w:rsidRDefault="000C60D6">
            <w:pPr>
              <w:widowControl w:val="0"/>
              <w:spacing w:after="120"/>
              <w:rPr>
                <w:rFonts w:ascii="Calibri" w:eastAsia="Calibri" w:hAnsi="Calibri" w:cs="Calibri"/>
                <w:i/>
                <w:color w:val="3F3F3F"/>
                <w:sz w:val="22"/>
                <w:szCs w:val="22"/>
              </w:rPr>
            </w:pPr>
            <w:r>
              <w:rPr>
                <w:rFonts w:ascii="Calibri" w:eastAsia="Calibri" w:hAnsi="Calibri" w:cs="Calibri"/>
                <w:b/>
                <w:i/>
                <w:color w:val="3F3F3F"/>
                <w:sz w:val="22"/>
                <w:szCs w:val="22"/>
              </w:rPr>
              <w:t>Resources</w:t>
            </w:r>
            <w:r>
              <w:rPr>
                <w:rFonts w:ascii="Calibri" w:eastAsia="Calibri" w:hAnsi="Calibri" w:cs="Calibri"/>
                <w:i/>
                <w:color w:val="3F3F3F"/>
                <w:sz w:val="22"/>
                <w:szCs w:val="22"/>
              </w:rPr>
              <w:t xml:space="preserve">: see </w:t>
            </w:r>
            <w:hyperlink r:id="rId23">
              <w:r w:rsidR="00D04C81">
                <w:rPr>
                  <w:rFonts w:ascii="Calibri" w:eastAsia="Calibri" w:hAnsi="Calibri" w:cs="Calibri"/>
                  <w:i/>
                  <w:color w:val="1155CC"/>
                  <w:sz w:val="22"/>
                  <w:szCs w:val="22"/>
                  <w:u w:val="single"/>
                </w:rPr>
                <w:t>SEAL strategies</w:t>
              </w:r>
            </w:hyperlink>
            <w:r>
              <w:rPr>
                <w:rFonts w:ascii="Calibri" w:eastAsia="Calibri" w:hAnsi="Calibri" w:cs="Calibri"/>
                <w:i/>
                <w:color w:val="3F3F3F"/>
                <w:sz w:val="22"/>
                <w:szCs w:val="22"/>
              </w:rPr>
              <w:t xml:space="preserve"> &amp; </w:t>
            </w:r>
            <w:hyperlink r:id="rId24">
              <w:r w:rsidR="00D04C81">
                <w:rPr>
                  <w:rFonts w:ascii="Calibri" w:eastAsia="Calibri" w:hAnsi="Calibri" w:cs="Calibri"/>
                  <w:i/>
                  <w:color w:val="1155CC"/>
                  <w:sz w:val="22"/>
                  <w:szCs w:val="22"/>
                  <w:u w:val="single"/>
                </w:rPr>
                <w:t>Pedagogical Practices</w:t>
              </w:r>
            </w:hyperlink>
            <w:r>
              <w:rPr>
                <w:rFonts w:ascii="Calibri" w:eastAsia="Calibri" w:hAnsi="Calibri" w:cs="Calibri"/>
                <w:i/>
                <w:color w:val="3F3F3F"/>
                <w:sz w:val="22"/>
                <w:szCs w:val="22"/>
              </w:rPr>
              <w:t xml:space="preserve">, </w:t>
            </w:r>
            <w:hyperlink r:id="rId25">
              <w:proofErr w:type="spellStart"/>
              <w:r w:rsidR="00D04C81">
                <w:rPr>
                  <w:rFonts w:ascii="Calibri" w:eastAsia="Calibri" w:hAnsi="Calibri" w:cs="Calibri"/>
                  <w:i/>
                  <w:color w:val="1155CC"/>
                  <w:sz w:val="22"/>
                  <w:szCs w:val="22"/>
                  <w:u w:val="single"/>
                </w:rPr>
                <w:t>Colorin</w:t>
              </w:r>
              <w:proofErr w:type="spellEnd"/>
              <w:r w:rsidR="00D04C81">
                <w:rPr>
                  <w:rFonts w:ascii="Calibri" w:eastAsia="Calibri" w:hAnsi="Calibri" w:cs="Calibri"/>
                  <w:i/>
                  <w:color w:val="1155CC"/>
                  <w:sz w:val="22"/>
                  <w:szCs w:val="22"/>
                  <w:u w:val="single"/>
                </w:rPr>
                <w:t xml:space="preserve"> Colorado’s strategies to support DLLs</w:t>
              </w:r>
            </w:hyperlink>
            <w:r>
              <w:rPr>
                <w:rFonts w:ascii="Calibri" w:eastAsia="Calibri" w:hAnsi="Calibri" w:cs="Calibri"/>
                <w:i/>
                <w:color w:val="3F3F3F"/>
                <w:sz w:val="22"/>
                <w:szCs w:val="22"/>
              </w:rPr>
              <w:t xml:space="preserve">, </w:t>
            </w:r>
            <w:hyperlink r:id="rId26">
              <w:r w:rsidR="00D04C81">
                <w:rPr>
                  <w:rFonts w:ascii="Calibri" w:eastAsia="Calibri" w:hAnsi="Calibri" w:cs="Calibri"/>
                  <w:i/>
                  <w:color w:val="1155CC"/>
                  <w:sz w:val="22"/>
                  <w:szCs w:val="22"/>
                  <w:u w:val="single"/>
                </w:rPr>
                <w:t>Head Start’s ECLKC’s Dual Language Learner resources</w:t>
              </w:r>
            </w:hyperlink>
            <w:r>
              <w:rPr>
                <w:rFonts w:ascii="Calibri" w:eastAsia="Calibri" w:hAnsi="Calibri" w:cs="Calibri"/>
                <w:i/>
                <w:color w:val="3F3F3F"/>
                <w:sz w:val="22"/>
                <w:szCs w:val="22"/>
              </w:rPr>
              <w:t xml:space="preserve"> with ideas for adults who don’t speak the same language as multilingual children (including </w:t>
            </w:r>
            <w:hyperlink r:id="rId27">
              <w:r w:rsidR="00D04C81">
                <w:rPr>
                  <w:rFonts w:ascii="Calibri" w:eastAsia="Calibri" w:hAnsi="Calibri" w:cs="Calibri"/>
                  <w:i/>
                  <w:color w:val="1155CC"/>
                  <w:sz w:val="22"/>
                  <w:szCs w:val="22"/>
                  <w:u w:val="single"/>
                </w:rPr>
                <w:t>tips for home visiting</w:t>
              </w:r>
            </w:hyperlink>
            <w:r>
              <w:rPr>
                <w:rFonts w:ascii="Calibri" w:eastAsia="Calibri" w:hAnsi="Calibri" w:cs="Calibri"/>
                <w:i/>
                <w:color w:val="3F3F3F"/>
                <w:sz w:val="22"/>
                <w:szCs w:val="22"/>
              </w:rPr>
              <w:t xml:space="preserve"> and </w:t>
            </w:r>
            <w:hyperlink r:id="rId28">
              <w:r w:rsidR="00D04C81">
                <w:rPr>
                  <w:rFonts w:ascii="Calibri" w:eastAsia="Calibri" w:hAnsi="Calibri" w:cs="Calibri"/>
                  <w:i/>
                  <w:color w:val="1155CC"/>
                  <w:sz w:val="22"/>
                  <w:szCs w:val="22"/>
                  <w:u w:val="single"/>
                </w:rPr>
                <w:t>supporting English language development</w:t>
              </w:r>
            </w:hyperlink>
            <w:r>
              <w:rPr>
                <w:rFonts w:ascii="Calibri" w:eastAsia="Calibri" w:hAnsi="Calibri" w:cs="Calibri"/>
                <w:i/>
                <w:color w:val="3F3F3F"/>
                <w:sz w:val="22"/>
                <w:szCs w:val="22"/>
              </w:rPr>
              <w:t xml:space="preserve">), </w:t>
            </w:r>
            <w:hyperlink r:id="rId29">
              <w:r w:rsidR="00D04C81">
                <w:rPr>
                  <w:rFonts w:ascii="Calibri" w:eastAsia="Calibri" w:hAnsi="Calibri" w:cs="Calibri"/>
                  <w:i/>
                  <w:color w:val="1155CC"/>
                  <w:sz w:val="22"/>
                  <w:szCs w:val="22"/>
                  <w:u w:val="single"/>
                </w:rPr>
                <w:t>IRIS Module: Dual Language Learners</w:t>
              </w:r>
            </w:hyperlink>
            <w:r>
              <w:rPr>
                <w:rFonts w:ascii="Calibri" w:eastAsia="Calibri" w:hAnsi="Calibri" w:cs="Calibri"/>
                <w:i/>
                <w:color w:val="3F3F3F"/>
                <w:sz w:val="22"/>
                <w:szCs w:val="22"/>
              </w:rPr>
              <w:t>.</w:t>
            </w:r>
          </w:p>
        </w:tc>
        <w:tc>
          <w:tcPr>
            <w:tcW w:w="2520" w:type="dxa"/>
            <w:tcBorders>
              <w:top w:val="single" w:sz="4" w:space="0" w:color="000000"/>
              <w:left w:val="nil"/>
              <w:bottom w:val="single" w:sz="12" w:space="0" w:color="000000"/>
              <w:right w:val="single" w:sz="8" w:space="0" w:color="C0C0C0"/>
            </w:tcBorders>
          </w:tcPr>
          <w:p w14:paraId="000001F8"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N/A         ___ Initial</w:t>
            </w:r>
          </w:p>
          <w:p w14:paraId="000001F9"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Not yet  ___ Midterm</w:t>
            </w:r>
          </w:p>
          <w:p w14:paraId="000001FA" w14:textId="77777777" w:rsidR="00D04C81" w:rsidRDefault="000C60D6">
            <w:pPr>
              <w:widowControl w:val="0"/>
              <w:spacing w:after="120"/>
              <w:rPr>
                <w:rFonts w:ascii="Calibri" w:eastAsia="Calibri" w:hAnsi="Calibri" w:cs="Calibri"/>
                <w:color w:val="3F3F3F"/>
                <w:sz w:val="22"/>
                <w:szCs w:val="22"/>
              </w:rPr>
            </w:pPr>
            <w:r>
              <w:rPr>
                <w:rFonts w:ascii="Calibri" w:eastAsia="Calibri" w:hAnsi="Calibri" w:cs="Calibri"/>
                <w:color w:val="3F3F3F"/>
                <w:sz w:val="22"/>
                <w:szCs w:val="22"/>
              </w:rPr>
              <w:t xml:space="preserve">                      ___ Final</w:t>
            </w:r>
          </w:p>
        </w:tc>
      </w:tr>
      <w:tr w:rsidR="00D04C81" w14:paraId="0F2CD235" w14:textId="77777777" w:rsidTr="002E45FB">
        <w:trPr>
          <w:trHeight w:val="20"/>
        </w:trPr>
        <w:tc>
          <w:tcPr>
            <w:tcW w:w="2685" w:type="dxa"/>
            <w:tcBorders>
              <w:top w:val="single" w:sz="4" w:space="0" w:color="000000"/>
              <w:left w:val="single" w:sz="12" w:space="0" w:color="808080"/>
              <w:bottom w:val="single" w:sz="12" w:space="0" w:color="000000"/>
              <w:right w:val="single" w:sz="8" w:space="0" w:color="C0C0C0"/>
            </w:tcBorders>
            <w:shd w:val="clear" w:color="auto" w:fill="F5CDA6"/>
            <w:tcMar>
              <w:top w:w="100" w:type="dxa"/>
              <w:left w:w="100" w:type="dxa"/>
              <w:bottom w:w="100" w:type="dxa"/>
              <w:right w:w="100" w:type="dxa"/>
            </w:tcMar>
          </w:tcPr>
          <w:p w14:paraId="000001FB" w14:textId="77777777" w:rsidR="00D04C81" w:rsidRDefault="000C60D6">
            <w:pPr>
              <w:widowControl w:val="0"/>
              <w:rPr>
                <w:rFonts w:ascii="MS Gothic" w:eastAsia="MS Gothic" w:hAnsi="MS Gothic" w:cs="MS Gothic"/>
                <w:b/>
                <w:color w:val="3F3F3F"/>
                <w:sz w:val="20"/>
                <w:szCs w:val="20"/>
              </w:rPr>
            </w:pPr>
            <w:r>
              <w:rPr>
                <w:rFonts w:ascii="Calibri" w:eastAsia="Calibri" w:hAnsi="Calibri" w:cs="Calibri"/>
                <w:b/>
                <w:color w:val="3F3F3F"/>
                <w:sz w:val="20"/>
                <w:szCs w:val="20"/>
              </w:rPr>
              <w:t>(1) Observing</w:t>
            </w:r>
          </w:p>
        </w:tc>
        <w:tc>
          <w:tcPr>
            <w:tcW w:w="2340" w:type="dxa"/>
            <w:tcBorders>
              <w:top w:val="single" w:sz="4" w:space="0" w:color="000000"/>
              <w:left w:val="single" w:sz="12" w:space="0" w:color="808080"/>
              <w:bottom w:val="single" w:sz="12" w:space="0" w:color="000000"/>
              <w:right w:val="single" w:sz="8" w:space="0" w:color="C0C0C0"/>
            </w:tcBorders>
            <w:shd w:val="clear" w:color="auto" w:fill="F5CDA6"/>
          </w:tcPr>
          <w:p w14:paraId="000001FC" w14:textId="77777777" w:rsidR="00D04C81" w:rsidRDefault="000C60D6">
            <w:pPr>
              <w:widowControl w:val="0"/>
              <w:rPr>
                <w:rFonts w:ascii="MS Gothic" w:eastAsia="MS Gothic" w:hAnsi="MS Gothic" w:cs="MS Gothic"/>
                <w:b/>
                <w:color w:val="3F3F3F"/>
                <w:sz w:val="20"/>
                <w:szCs w:val="20"/>
              </w:rPr>
            </w:pPr>
            <w:r>
              <w:rPr>
                <w:rFonts w:ascii="Calibri" w:eastAsia="Calibri" w:hAnsi="Calibri" w:cs="Calibri"/>
                <w:b/>
                <w:color w:val="3F3F3F"/>
                <w:sz w:val="20"/>
                <w:szCs w:val="20"/>
              </w:rPr>
              <w:t xml:space="preserve">(2)   Exploring  </w:t>
            </w:r>
          </w:p>
        </w:tc>
        <w:tc>
          <w:tcPr>
            <w:tcW w:w="2520" w:type="dxa"/>
            <w:tcBorders>
              <w:top w:val="single" w:sz="4" w:space="0" w:color="000000"/>
              <w:left w:val="single" w:sz="12" w:space="0" w:color="808080"/>
              <w:bottom w:val="single" w:sz="12" w:space="0" w:color="000000"/>
              <w:right w:val="single" w:sz="8" w:space="0" w:color="C0C0C0"/>
            </w:tcBorders>
            <w:shd w:val="clear" w:color="auto" w:fill="F5CDA6"/>
          </w:tcPr>
          <w:p w14:paraId="000001FD" w14:textId="77777777" w:rsidR="00D04C81" w:rsidRDefault="000C60D6">
            <w:pPr>
              <w:widowControl w:val="0"/>
              <w:rPr>
                <w:rFonts w:ascii="MS Gothic" w:eastAsia="MS Gothic" w:hAnsi="MS Gothic" w:cs="MS Gothic"/>
                <w:b/>
                <w:color w:val="3F3F3F"/>
                <w:sz w:val="20"/>
                <w:szCs w:val="20"/>
              </w:rPr>
            </w:pPr>
            <w:r>
              <w:rPr>
                <w:rFonts w:ascii="Calibri" w:eastAsia="Calibri" w:hAnsi="Calibri" w:cs="Calibri"/>
                <w:b/>
                <w:color w:val="3F3F3F"/>
                <w:sz w:val="20"/>
                <w:szCs w:val="20"/>
              </w:rPr>
              <w:t xml:space="preserve">(3) Building  </w:t>
            </w:r>
          </w:p>
        </w:tc>
        <w:tc>
          <w:tcPr>
            <w:tcW w:w="3690" w:type="dxa"/>
            <w:tcBorders>
              <w:top w:val="single" w:sz="4" w:space="0" w:color="000000"/>
              <w:left w:val="single" w:sz="12" w:space="0" w:color="808080"/>
              <w:bottom w:val="single" w:sz="12" w:space="0" w:color="000000"/>
              <w:right w:val="single" w:sz="8" w:space="0" w:color="C0C0C0"/>
            </w:tcBorders>
            <w:shd w:val="clear" w:color="auto" w:fill="F5CDA6"/>
          </w:tcPr>
          <w:p w14:paraId="000001FE" w14:textId="77777777" w:rsidR="00D04C81" w:rsidRDefault="000C60D6">
            <w:pPr>
              <w:widowControl w:val="0"/>
              <w:rPr>
                <w:rFonts w:ascii="MS Gothic" w:eastAsia="MS Gothic" w:hAnsi="MS Gothic" w:cs="MS Gothic"/>
                <w:b/>
                <w:color w:val="3F3F3F"/>
                <w:sz w:val="20"/>
                <w:szCs w:val="20"/>
              </w:rPr>
            </w:pPr>
            <w:r>
              <w:rPr>
                <w:rFonts w:ascii="Calibri" w:eastAsia="Calibri" w:hAnsi="Calibri" w:cs="Calibri"/>
                <w:b/>
                <w:color w:val="3F3F3F"/>
                <w:sz w:val="20"/>
                <w:szCs w:val="20"/>
              </w:rPr>
              <w:t xml:space="preserve">(4) Leading </w:t>
            </w:r>
          </w:p>
        </w:tc>
        <w:tc>
          <w:tcPr>
            <w:tcW w:w="2610" w:type="dxa"/>
            <w:gridSpan w:val="2"/>
            <w:tcBorders>
              <w:top w:val="single" w:sz="4" w:space="0" w:color="000000"/>
              <w:left w:val="single" w:sz="12" w:space="0" w:color="808080"/>
              <w:bottom w:val="single" w:sz="12" w:space="0" w:color="000000"/>
              <w:right w:val="single" w:sz="8" w:space="0" w:color="C0C0C0"/>
            </w:tcBorders>
            <w:shd w:val="clear" w:color="auto" w:fill="F5CDA6"/>
          </w:tcPr>
          <w:p w14:paraId="000001FF" w14:textId="77777777" w:rsidR="00D04C81" w:rsidRDefault="000C60D6">
            <w:pPr>
              <w:widowControl w:val="0"/>
              <w:rPr>
                <w:rFonts w:ascii="MS Gothic" w:eastAsia="MS Gothic" w:hAnsi="MS Gothic" w:cs="MS Gothic"/>
                <w:b/>
                <w:color w:val="3F3F3F"/>
                <w:sz w:val="20"/>
                <w:szCs w:val="20"/>
              </w:rPr>
            </w:pPr>
            <w:r>
              <w:rPr>
                <w:rFonts w:ascii="Calibri" w:eastAsia="Calibri" w:hAnsi="Calibri" w:cs="Calibri"/>
                <w:b/>
                <w:color w:val="3F3F3F"/>
                <w:sz w:val="20"/>
                <w:szCs w:val="20"/>
              </w:rPr>
              <w:t>(5) Integrating</w:t>
            </w:r>
          </w:p>
        </w:tc>
      </w:tr>
      <w:tr w:rsidR="00D04C81" w14:paraId="4588F95F" w14:textId="77777777" w:rsidTr="002E45FB">
        <w:trPr>
          <w:trHeight w:val="538"/>
        </w:trPr>
        <w:tc>
          <w:tcPr>
            <w:tcW w:w="13845" w:type="dxa"/>
            <w:gridSpan w:val="6"/>
            <w:tcBorders>
              <w:top w:val="single" w:sz="4" w:space="0" w:color="000000"/>
              <w:left w:val="single" w:sz="12" w:space="0" w:color="808080"/>
              <w:bottom w:val="single" w:sz="12" w:space="0" w:color="000000"/>
              <w:right w:val="single" w:sz="8" w:space="0" w:color="C0C0C0"/>
            </w:tcBorders>
            <w:shd w:val="clear" w:color="auto" w:fill="FAE6D2"/>
            <w:tcMar>
              <w:top w:w="100" w:type="dxa"/>
              <w:left w:w="100" w:type="dxa"/>
              <w:bottom w:w="100" w:type="dxa"/>
              <w:right w:w="100" w:type="dxa"/>
            </w:tcMar>
          </w:tcPr>
          <w:p w14:paraId="00000201"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Notes:</w:t>
            </w:r>
          </w:p>
        </w:tc>
      </w:tr>
      <w:tr w:rsidR="00D04C81" w14:paraId="32D37B3E" w14:textId="77777777" w:rsidTr="002E45FB">
        <w:trPr>
          <w:trHeight w:val="810"/>
        </w:trPr>
        <w:tc>
          <w:tcPr>
            <w:tcW w:w="2685" w:type="dxa"/>
            <w:tcBorders>
              <w:top w:val="nil"/>
              <w:left w:val="single" w:sz="12" w:space="0" w:color="808080"/>
              <w:bottom w:val="single" w:sz="12" w:space="0" w:color="000000"/>
              <w:right w:val="single" w:sz="8" w:space="0" w:color="C0C0C0"/>
            </w:tcBorders>
            <w:tcMar>
              <w:top w:w="100" w:type="dxa"/>
              <w:left w:w="100" w:type="dxa"/>
              <w:bottom w:w="100" w:type="dxa"/>
              <w:right w:w="100" w:type="dxa"/>
            </w:tcMar>
          </w:tcPr>
          <w:p w14:paraId="00000207"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Observes the team following curriculum guidelines for reading, writing and oral language use for DLLs.</w:t>
            </w:r>
          </w:p>
          <w:p w14:paraId="00000208"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Possible examples:</w:t>
            </w:r>
          </w:p>
          <w:p w14:paraId="00000209" w14:textId="77777777" w:rsidR="00D04C81" w:rsidRDefault="000C60D6">
            <w:pPr>
              <w:widowControl w:val="0"/>
              <w:numPr>
                <w:ilvl w:val="0"/>
                <w:numId w:val="104"/>
              </w:numPr>
              <w:ind w:left="161" w:hanging="150"/>
              <w:rPr>
                <w:rFonts w:ascii="Calibri" w:eastAsia="Calibri" w:hAnsi="Calibri" w:cs="Calibri"/>
                <w:color w:val="3F3F3F"/>
                <w:sz w:val="20"/>
                <w:szCs w:val="20"/>
              </w:rPr>
            </w:pPr>
            <w:r>
              <w:rPr>
                <w:rFonts w:ascii="Calibri" w:eastAsia="Calibri" w:hAnsi="Calibri" w:cs="Calibri"/>
                <w:color w:val="3F3F3F"/>
                <w:sz w:val="20"/>
                <w:szCs w:val="20"/>
              </w:rPr>
              <w:t>Journals about how the classroom centers offer materials in English, Hmong, and pictures.</w:t>
            </w:r>
          </w:p>
          <w:p w14:paraId="0000020A" w14:textId="77777777" w:rsidR="00D04C81" w:rsidRDefault="000C60D6">
            <w:pPr>
              <w:widowControl w:val="0"/>
              <w:numPr>
                <w:ilvl w:val="0"/>
                <w:numId w:val="104"/>
              </w:numPr>
              <w:ind w:left="161" w:hanging="150"/>
              <w:rPr>
                <w:rFonts w:ascii="Calibri" w:eastAsia="Calibri" w:hAnsi="Calibri" w:cs="Calibri"/>
                <w:color w:val="3F3F3F"/>
                <w:sz w:val="20"/>
                <w:szCs w:val="20"/>
              </w:rPr>
            </w:pPr>
            <w:r>
              <w:rPr>
                <w:rFonts w:ascii="Calibri" w:eastAsia="Calibri" w:hAnsi="Calibri" w:cs="Calibri"/>
                <w:color w:val="3F3F3F"/>
                <w:sz w:val="20"/>
                <w:szCs w:val="20"/>
              </w:rPr>
              <w:t xml:space="preserve">Notices the family or classroom has multilingual and multicultural books. </w:t>
            </w:r>
          </w:p>
          <w:p w14:paraId="0000020B" w14:textId="77777777" w:rsidR="00D04C81" w:rsidRDefault="000C60D6">
            <w:pPr>
              <w:widowControl w:val="0"/>
              <w:numPr>
                <w:ilvl w:val="0"/>
                <w:numId w:val="104"/>
              </w:numPr>
              <w:ind w:left="161" w:hanging="150"/>
              <w:rPr>
                <w:rFonts w:ascii="Calibri" w:eastAsia="Calibri" w:hAnsi="Calibri" w:cs="Calibri"/>
                <w:color w:val="3F3F3F"/>
                <w:sz w:val="20"/>
                <w:szCs w:val="20"/>
              </w:rPr>
            </w:pPr>
            <w:r>
              <w:rPr>
                <w:rFonts w:ascii="Calibri" w:eastAsia="Calibri" w:hAnsi="Calibri" w:cs="Calibri"/>
                <w:color w:val="3F3F3F"/>
                <w:sz w:val="20"/>
                <w:szCs w:val="20"/>
              </w:rPr>
              <w:t>During a home visit, notices the child is interested in trucks and observes the team encouraging the family to check out from the library books about trucks in their home language.</w:t>
            </w:r>
          </w:p>
        </w:tc>
        <w:tc>
          <w:tcPr>
            <w:tcW w:w="2340" w:type="dxa"/>
            <w:tcBorders>
              <w:top w:val="nil"/>
              <w:left w:val="nil"/>
              <w:bottom w:val="single" w:sz="12" w:space="0" w:color="000000"/>
              <w:right w:val="single" w:sz="8" w:space="0" w:color="C0C0C0"/>
            </w:tcBorders>
            <w:tcMar>
              <w:top w:w="100" w:type="dxa"/>
              <w:left w:w="100" w:type="dxa"/>
              <w:bottom w:w="100" w:type="dxa"/>
              <w:right w:w="100" w:type="dxa"/>
            </w:tcMar>
          </w:tcPr>
          <w:p w14:paraId="0000020C"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Extends/ enhances opportunities for language rich experiences for DLLs.</w:t>
            </w:r>
          </w:p>
          <w:p w14:paraId="0000020D"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Possible examples:</w:t>
            </w:r>
          </w:p>
          <w:p w14:paraId="0000020E" w14:textId="77777777" w:rsidR="00D04C81" w:rsidRDefault="000C60D6">
            <w:pPr>
              <w:widowControl w:val="0"/>
              <w:numPr>
                <w:ilvl w:val="0"/>
                <w:numId w:val="104"/>
              </w:numPr>
              <w:ind w:left="117" w:hanging="180"/>
              <w:rPr>
                <w:rFonts w:ascii="Calibri" w:eastAsia="Calibri" w:hAnsi="Calibri" w:cs="Calibri"/>
                <w:color w:val="3F3F3F"/>
                <w:sz w:val="20"/>
                <w:szCs w:val="20"/>
              </w:rPr>
            </w:pPr>
            <w:r>
              <w:rPr>
                <w:rFonts w:ascii="Calibri" w:eastAsia="Calibri" w:hAnsi="Calibri" w:cs="Calibri"/>
                <w:color w:val="3F3F3F"/>
                <w:sz w:val="20"/>
                <w:szCs w:val="20"/>
              </w:rPr>
              <w:t>Invites one of your children’s grandfather to read the Gingerbread boy in their home language, Spanish.</w:t>
            </w:r>
          </w:p>
          <w:p w14:paraId="0000020F" w14:textId="77777777" w:rsidR="00D04C81" w:rsidRDefault="000C60D6">
            <w:pPr>
              <w:widowControl w:val="0"/>
              <w:numPr>
                <w:ilvl w:val="0"/>
                <w:numId w:val="104"/>
              </w:numPr>
              <w:ind w:left="117" w:hanging="180"/>
              <w:rPr>
                <w:rFonts w:ascii="Calibri" w:eastAsia="Calibri" w:hAnsi="Calibri" w:cs="Calibri"/>
                <w:color w:val="3F3F3F"/>
                <w:sz w:val="20"/>
                <w:szCs w:val="20"/>
              </w:rPr>
            </w:pPr>
            <w:r>
              <w:rPr>
                <w:rFonts w:ascii="Calibri" w:eastAsia="Calibri" w:hAnsi="Calibri" w:cs="Calibri"/>
                <w:color w:val="3F3F3F"/>
                <w:sz w:val="20"/>
                <w:szCs w:val="20"/>
              </w:rPr>
              <w:t>During a home visit, encourages the family to speak in their home language while also attending story time at the library to support English development.</w:t>
            </w:r>
          </w:p>
        </w:tc>
        <w:tc>
          <w:tcPr>
            <w:tcW w:w="2520" w:type="dxa"/>
            <w:tcBorders>
              <w:top w:val="nil"/>
              <w:left w:val="nil"/>
              <w:bottom w:val="single" w:sz="12" w:space="0" w:color="000000"/>
              <w:right w:val="single" w:sz="8" w:space="0" w:color="C0C0C0"/>
            </w:tcBorders>
            <w:tcMar>
              <w:top w:w="100" w:type="dxa"/>
              <w:left w:w="100" w:type="dxa"/>
              <w:bottom w:w="100" w:type="dxa"/>
              <w:right w:w="100" w:type="dxa"/>
            </w:tcMar>
          </w:tcPr>
          <w:p w14:paraId="00000210"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Incorporates two DLL instructional approaches.</w:t>
            </w:r>
          </w:p>
          <w:p w14:paraId="00000211"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Possible examples:</w:t>
            </w:r>
          </w:p>
          <w:p w14:paraId="00000212" w14:textId="77777777" w:rsidR="00D04C81" w:rsidRDefault="000C60D6">
            <w:pPr>
              <w:widowControl w:val="0"/>
              <w:numPr>
                <w:ilvl w:val="0"/>
                <w:numId w:val="104"/>
              </w:numPr>
              <w:ind w:left="167" w:hanging="180"/>
              <w:rPr>
                <w:rFonts w:ascii="Calibri" w:eastAsia="Calibri" w:hAnsi="Calibri" w:cs="Calibri"/>
                <w:color w:val="3F3F3F"/>
                <w:sz w:val="20"/>
                <w:szCs w:val="20"/>
              </w:rPr>
            </w:pPr>
            <w:r>
              <w:rPr>
                <w:rFonts w:ascii="Calibri" w:eastAsia="Calibri" w:hAnsi="Calibri" w:cs="Calibri"/>
                <w:color w:val="3F3F3F"/>
                <w:sz w:val="20"/>
                <w:szCs w:val="20"/>
              </w:rPr>
              <w:t xml:space="preserve">During a home visit, uses their baby doll to model how to </w:t>
            </w:r>
            <w:proofErr w:type="spellStart"/>
            <w:r>
              <w:rPr>
                <w:rFonts w:ascii="Calibri" w:eastAsia="Calibri" w:hAnsi="Calibri" w:cs="Calibri"/>
                <w:color w:val="3F3F3F"/>
                <w:sz w:val="20"/>
                <w:szCs w:val="20"/>
              </w:rPr>
              <w:t>to</w:t>
            </w:r>
            <w:proofErr w:type="spellEnd"/>
            <w:r>
              <w:rPr>
                <w:rFonts w:ascii="Calibri" w:eastAsia="Calibri" w:hAnsi="Calibri" w:cs="Calibri"/>
                <w:color w:val="3F3F3F"/>
                <w:sz w:val="20"/>
                <w:szCs w:val="20"/>
              </w:rPr>
              <w:t xml:space="preserve"> support their child’s core when walking.</w:t>
            </w:r>
          </w:p>
          <w:p w14:paraId="00000213" w14:textId="77777777" w:rsidR="00D04C81" w:rsidRDefault="000C60D6">
            <w:pPr>
              <w:widowControl w:val="0"/>
              <w:numPr>
                <w:ilvl w:val="0"/>
                <w:numId w:val="104"/>
              </w:numPr>
              <w:ind w:left="167" w:hanging="180"/>
              <w:rPr>
                <w:rFonts w:ascii="Calibri" w:eastAsia="Calibri" w:hAnsi="Calibri" w:cs="Calibri"/>
                <w:color w:val="3F3F3F"/>
                <w:sz w:val="20"/>
                <w:szCs w:val="20"/>
              </w:rPr>
            </w:pPr>
            <w:r>
              <w:rPr>
                <w:rFonts w:ascii="Calibri" w:eastAsia="Calibri" w:hAnsi="Calibri" w:cs="Calibri"/>
                <w:color w:val="3F3F3F"/>
                <w:sz w:val="20"/>
                <w:szCs w:val="20"/>
              </w:rPr>
              <w:t>Sings songs for transitions that emphasizes key vocabulary words like the clean-up song and/or made-up tunes for lining up.</w:t>
            </w:r>
          </w:p>
          <w:p w14:paraId="00000214" w14:textId="77777777" w:rsidR="00D04C81" w:rsidRDefault="000C60D6">
            <w:pPr>
              <w:widowControl w:val="0"/>
              <w:numPr>
                <w:ilvl w:val="0"/>
                <w:numId w:val="104"/>
              </w:numPr>
              <w:ind w:left="167" w:hanging="180"/>
              <w:rPr>
                <w:rFonts w:ascii="Calibri" w:eastAsia="Calibri" w:hAnsi="Calibri" w:cs="Calibri"/>
                <w:color w:val="3F3F3F"/>
                <w:sz w:val="20"/>
                <w:szCs w:val="20"/>
              </w:rPr>
            </w:pPr>
            <w:r>
              <w:rPr>
                <w:rFonts w:ascii="Calibri" w:eastAsia="Calibri" w:hAnsi="Calibri" w:cs="Calibri"/>
                <w:color w:val="3F3F3F"/>
                <w:sz w:val="20"/>
                <w:szCs w:val="20"/>
              </w:rPr>
              <w:t xml:space="preserve">Partners with family to create a book using their family pictures to support new vocabulary.  </w:t>
            </w:r>
          </w:p>
        </w:tc>
        <w:tc>
          <w:tcPr>
            <w:tcW w:w="3690" w:type="dxa"/>
            <w:tcBorders>
              <w:top w:val="nil"/>
              <w:left w:val="nil"/>
              <w:bottom w:val="single" w:sz="12" w:space="0" w:color="000000"/>
              <w:right w:val="single" w:sz="8" w:space="0" w:color="C0C0C0"/>
            </w:tcBorders>
            <w:shd w:val="clear" w:color="auto" w:fill="FDE9D9"/>
            <w:tcMar>
              <w:top w:w="100" w:type="dxa"/>
              <w:left w:w="100" w:type="dxa"/>
              <w:bottom w:w="100" w:type="dxa"/>
              <w:right w:w="100" w:type="dxa"/>
            </w:tcMar>
          </w:tcPr>
          <w:p w14:paraId="00000215"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Incorporates three or more DLL instructional approaches.</w:t>
            </w:r>
          </w:p>
          <w:p w14:paraId="00000216"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Possible examples:</w:t>
            </w:r>
          </w:p>
          <w:p w14:paraId="00000217" w14:textId="77777777" w:rsidR="00D04C81" w:rsidRDefault="000C60D6">
            <w:pPr>
              <w:widowControl w:val="0"/>
              <w:numPr>
                <w:ilvl w:val="0"/>
                <w:numId w:val="30"/>
              </w:numPr>
              <w:ind w:left="172" w:hanging="188"/>
              <w:rPr>
                <w:rFonts w:ascii="Calibri" w:eastAsia="Calibri" w:hAnsi="Calibri" w:cs="Calibri"/>
                <w:color w:val="3F3F3F"/>
                <w:sz w:val="18"/>
                <w:szCs w:val="18"/>
              </w:rPr>
            </w:pPr>
            <w:r>
              <w:rPr>
                <w:rFonts w:ascii="Calibri" w:eastAsia="Calibri" w:hAnsi="Calibri" w:cs="Calibri"/>
                <w:color w:val="3F3F3F"/>
                <w:sz w:val="20"/>
                <w:szCs w:val="20"/>
              </w:rPr>
              <w:t>Creates visual vocabulary walls and visual recipes to teach specific words in English within routines (integrated) and during small group activities (designated).</w:t>
            </w:r>
          </w:p>
          <w:p w14:paraId="00000218" w14:textId="77777777" w:rsidR="00D04C81" w:rsidRDefault="000C60D6">
            <w:pPr>
              <w:widowControl w:val="0"/>
              <w:numPr>
                <w:ilvl w:val="0"/>
                <w:numId w:val="30"/>
              </w:numPr>
              <w:ind w:left="172" w:hanging="188"/>
              <w:rPr>
                <w:rFonts w:ascii="Calibri" w:eastAsia="Calibri" w:hAnsi="Calibri" w:cs="Calibri"/>
                <w:color w:val="3F3F3F"/>
                <w:sz w:val="20"/>
                <w:szCs w:val="20"/>
              </w:rPr>
            </w:pPr>
            <w:r>
              <w:rPr>
                <w:rFonts w:ascii="Calibri" w:eastAsia="Calibri" w:hAnsi="Calibri" w:cs="Calibri"/>
                <w:color w:val="3F3F3F"/>
                <w:sz w:val="20"/>
                <w:szCs w:val="20"/>
              </w:rPr>
              <w:t xml:space="preserve">Adjusts their language to match the child’s language cues. </w:t>
            </w:r>
          </w:p>
          <w:p w14:paraId="00000219" w14:textId="77777777" w:rsidR="00D04C81" w:rsidRDefault="000C60D6">
            <w:pPr>
              <w:widowControl w:val="0"/>
              <w:numPr>
                <w:ilvl w:val="0"/>
                <w:numId w:val="30"/>
              </w:numPr>
              <w:ind w:left="172" w:hanging="188"/>
              <w:rPr>
                <w:rFonts w:ascii="Calibri" w:eastAsia="Calibri" w:hAnsi="Calibri" w:cs="Calibri"/>
                <w:color w:val="3F3F3F"/>
                <w:sz w:val="20"/>
                <w:szCs w:val="20"/>
              </w:rPr>
            </w:pPr>
            <w:r>
              <w:rPr>
                <w:rFonts w:ascii="Calibri" w:eastAsia="Calibri" w:hAnsi="Calibri" w:cs="Calibri"/>
                <w:color w:val="3F3F3F"/>
                <w:sz w:val="20"/>
                <w:szCs w:val="20"/>
              </w:rPr>
              <w:t xml:space="preserve">When reading a story, previews the book highlighting key vocabulary &amp; concepts using picture supports. </w:t>
            </w:r>
          </w:p>
          <w:p w14:paraId="0000021A" w14:textId="58447B8B" w:rsidR="00D04C81" w:rsidRDefault="000C60D6">
            <w:pPr>
              <w:widowControl w:val="0"/>
              <w:numPr>
                <w:ilvl w:val="0"/>
                <w:numId w:val="30"/>
              </w:numPr>
              <w:ind w:left="172" w:hanging="188"/>
              <w:rPr>
                <w:rFonts w:ascii="Calibri" w:eastAsia="Calibri" w:hAnsi="Calibri" w:cs="Calibri"/>
                <w:color w:val="3F3F3F"/>
                <w:sz w:val="20"/>
                <w:szCs w:val="20"/>
              </w:rPr>
            </w:pPr>
            <w:r>
              <w:rPr>
                <w:rFonts w:ascii="Calibri" w:eastAsia="Calibri" w:hAnsi="Calibri" w:cs="Calibri"/>
                <w:color w:val="3F3F3F"/>
                <w:sz w:val="20"/>
                <w:szCs w:val="20"/>
              </w:rPr>
              <w:t>Uses information from a home survey to learn about their children’s varied cultural and linguistic experiences and interests (e.g., favorite activities, songs).</w:t>
            </w:r>
          </w:p>
          <w:p w14:paraId="0000021B" w14:textId="77777777" w:rsidR="00D04C81" w:rsidRDefault="000C60D6">
            <w:pPr>
              <w:widowControl w:val="0"/>
              <w:numPr>
                <w:ilvl w:val="0"/>
                <w:numId w:val="30"/>
              </w:numPr>
              <w:ind w:left="172" w:hanging="188"/>
              <w:rPr>
                <w:rFonts w:ascii="Calibri" w:eastAsia="Calibri" w:hAnsi="Calibri" w:cs="Calibri"/>
                <w:color w:val="3F3F3F"/>
                <w:sz w:val="20"/>
                <w:szCs w:val="20"/>
              </w:rPr>
            </w:pPr>
            <w:r>
              <w:rPr>
                <w:rFonts w:ascii="Calibri" w:eastAsia="Calibri" w:hAnsi="Calibri" w:cs="Calibri"/>
                <w:color w:val="3F3F3F"/>
                <w:sz w:val="20"/>
                <w:szCs w:val="20"/>
              </w:rPr>
              <w:t xml:space="preserve">Uses ELD standards to intentionally integrate SEAL strategies. </w:t>
            </w:r>
          </w:p>
        </w:tc>
        <w:tc>
          <w:tcPr>
            <w:tcW w:w="2610" w:type="dxa"/>
            <w:gridSpan w:val="2"/>
            <w:tcBorders>
              <w:top w:val="nil"/>
              <w:left w:val="nil"/>
              <w:bottom w:val="single" w:sz="12" w:space="0" w:color="000000"/>
              <w:right w:val="single" w:sz="12" w:space="0" w:color="808080"/>
            </w:tcBorders>
            <w:tcMar>
              <w:top w:w="100" w:type="dxa"/>
              <w:left w:w="100" w:type="dxa"/>
              <w:bottom w:w="100" w:type="dxa"/>
              <w:right w:w="100" w:type="dxa"/>
            </w:tcMar>
          </w:tcPr>
          <w:p w14:paraId="0000021C"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 xml:space="preserve">Is a leader in their program for how to support English Learners (ELs). </w:t>
            </w:r>
          </w:p>
          <w:p w14:paraId="0000021D"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Possible examples:</w:t>
            </w:r>
          </w:p>
          <w:p w14:paraId="0000021E" w14:textId="56446CEB" w:rsidR="00D04C81" w:rsidRDefault="000C60D6">
            <w:pPr>
              <w:widowControl w:val="0"/>
              <w:numPr>
                <w:ilvl w:val="0"/>
                <w:numId w:val="104"/>
              </w:numPr>
              <w:ind w:left="180" w:hanging="180"/>
              <w:rPr>
                <w:rFonts w:ascii="Calibri" w:eastAsia="Calibri" w:hAnsi="Calibri" w:cs="Calibri"/>
                <w:color w:val="3F3F3F"/>
                <w:sz w:val="20"/>
                <w:szCs w:val="20"/>
              </w:rPr>
            </w:pPr>
            <w:r>
              <w:rPr>
                <w:rFonts w:ascii="Calibri" w:eastAsia="Calibri" w:hAnsi="Calibri" w:cs="Calibri"/>
                <w:color w:val="3F3F3F"/>
                <w:sz w:val="20"/>
                <w:szCs w:val="20"/>
              </w:rPr>
              <w:t>Builds a project with families &amp; colleagues on Dumplings based on the children’s interests that integrates their own cultural experiences and language.</w:t>
            </w:r>
          </w:p>
          <w:p w14:paraId="0000021F" w14:textId="77777777" w:rsidR="00D04C81" w:rsidRDefault="000C60D6">
            <w:pPr>
              <w:widowControl w:val="0"/>
              <w:numPr>
                <w:ilvl w:val="0"/>
                <w:numId w:val="104"/>
              </w:numPr>
              <w:ind w:left="180" w:hanging="180"/>
              <w:rPr>
                <w:rFonts w:ascii="Calibri" w:eastAsia="Calibri" w:hAnsi="Calibri" w:cs="Calibri"/>
                <w:color w:val="3F3F3F"/>
                <w:sz w:val="20"/>
                <w:szCs w:val="20"/>
              </w:rPr>
            </w:pPr>
            <w:r>
              <w:rPr>
                <w:rFonts w:ascii="Calibri" w:eastAsia="Calibri" w:hAnsi="Calibri" w:cs="Calibri"/>
                <w:color w:val="3F3F3F"/>
                <w:sz w:val="20"/>
                <w:szCs w:val="20"/>
              </w:rPr>
              <w:t xml:space="preserve">Joins the program’s leadership team and advocates for multilingualism and DLL strategies. </w:t>
            </w:r>
          </w:p>
        </w:tc>
      </w:tr>
    </w:tbl>
    <w:p w14:paraId="00000222" w14:textId="77777777" w:rsidR="00D04C81" w:rsidRDefault="000C60D6">
      <w:pPr>
        <w:widowControl w:val="0"/>
        <w:shd w:val="clear" w:color="auto" w:fill="F0B57A"/>
        <w:spacing w:line="276" w:lineRule="auto"/>
        <w:rPr>
          <w:rFonts w:ascii="Calibri" w:eastAsia="Calibri" w:hAnsi="Calibri" w:cs="Calibri"/>
          <w:b/>
          <w:color w:val="3F3F3F"/>
        </w:rPr>
      </w:pPr>
      <w:r>
        <w:rPr>
          <w:rFonts w:ascii="Calibri" w:eastAsia="Calibri" w:hAnsi="Calibri" w:cs="Calibri"/>
          <w:b/>
          <w:color w:val="3F3F3F"/>
        </w:rPr>
        <w:lastRenderedPageBreak/>
        <w:t>TPE 1: Engaging and Supporting Young Children in Learning</w:t>
      </w:r>
    </w:p>
    <w:p w14:paraId="00000223" w14:textId="77777777" w:rsidR="00D04C81" w:rsidRDefault="000C60D6">
      <w:pPr>
        <w:widowControl w:val="0"/>
        <w:shd w:val="clear" w:color="auto" w:fill="F0B57A"/>
        <w:spacing w:line="276" w:lineRule="auto"/>
        <w:rPr>
          <w:rFonts w:ascii="Calibri" w:eastAsia="Calibri" w:hAnsi="Calibri" w:cs="Calibri"/>
          <w:i/>
          <w:color w:val="3F3F3F"/>
          <w:sz w:val="22"/>
          <w:szCs w:val="22"/>
        </w:rPr>
      </w:pPr>
      <w:r>
        <w:rPr>
          <w:rFonts w:ascii="Calibri" w:eastAsia="Calibri" w:hAnsi="Calibri" w:cs="Calibri"/>
          <w:i/>
          <w:color w:val="3F3F3F"/>
          <w:sz w:val="22"/>
          <w:szCs w:val="22"/>
        </w:rPr>
        <w:t>Incorporates knowledge of development into planning and working with young children and their families</w:t>
      </w:r>
    </w:p>
    <w:tbl>
      <w:tblPr>
        <w:tblStyle w:val="af1"/>
        <w:tblW w:w="13845" w:type="dxa"/>
        <w:tblBorders>
          <w:top w:val="nil"/>
          <w:left w:val="nil"/>
          <w:bottom w:val="nil"/>
          <w:right w:val="nil"/>
          <w:insideH w:val="nil"/>
          <w:insideV w:val="nil"/>
        </w:tblBorders>
        <w:tblLayout w:type="fixed"/>
        <w:tblLook w:val="0600" w:firstRow="0" w:lastRow="0" w:firstColumn="0" w:lastColumn="0" w:noHBand="1" w:noVBand="1"/>
      </w:tblPr>
      <w:tblGrid>
        <w:gridCol w:w="2055"/>
        <w:gridCol w:w="2340"/>
        <w:gridCol w:w="2790"/>
        <w:gridCol w:w="3420"/>
        <w:gridCol w:w="630"/>
        <w:gridCol w:w="2610"/>
      </w:tblGrid>
      <w:tr w:rsidR="00D04C81" w14:paraId="762BC92B" w14:textId="77777777">
        <w:trPr>
          <w:trHeight w:val="810"/>
        </w:trPr>
        <w:tc>
          <w:tcPr>
            <w:tcW w:w="11235" w:type="dxa"/>
            <w:gridSpan w:val="5"/>
            <w:tcBorders>
              <w:top w:val="single" w:sz="4" w:space="0" w:color="000000"/>
              <w:left w:val="single" w:sz="12" w:space="0" w:color="808080"/>
              <w:bottom w:val="single" w:sz="12" w:space="0" w:color="000000"/>
              <w:right w:val="nil"/>
            </w:tcBorders>
            <w:tcMar>
              <w:top w:w="100" w:type="dxa"/>
              <w:left w:w="100" w:type="dxa"/>
              <w:bottom w:w="100" w:type="dxa"/>
              <w:right w:w="100" w:type="dxa"/>
            </w:tcMar>
          </w:tcPr>
          <w:p w14:paraId="00000224" w14:textId="77777777" w:rsidR="00D04C81" w:rsidRDefault="000C60D6">
            <w:pPr>
              <w:widowControl w:val="0"/>
              <w:spacing w:after="120"/>
              <w:rPr>
                <w:rFonts w:ascii="Calibri" w:eastAsia="Calibri" w:hAnsi="Calibri" w:cs="Calibri"/>
                <w:b/>
                <w:color w:val="3F3F3F"/>
                <w:sz w:val="32"/>
                <w:szCs w:val="32"/>
                <w:u w:val="single"/>
              </w:rPr>
            </w:pPr>
            <w:r>
              <w:rPr>
                <w:rFonts w:ascii="Calibri" w:eastAsia="Calibri" w:hAnsi="Calibri" w:cs="Calibri"/>
                <w:b/>
                <w:color w:val="3F3F3F"/>
                <w:sz w:val="32"/>
                <w:szCs w:val="32"/>
                <w:u w:val="single"/>
              </w:rPr>
              <w:t>1.5 Communicate with Families and Colleagues</w:t>
            </w:r>
          </w:p>
          <w:p w14:paraId="00000225" w14:textId="77777777" w:rsidR="00D04C81" w:rsidRDefault="000C60D6">
            <w:pPr>
              <w:widowControl w:val="0"/>
              <w:spacing w:after="120"/>
              <w:rPr>
                <w:rFonts w:ascii="Calibri" w:eastAsia="Calibri" w:hAnsi="Calibri" w:cs="Calibri"/>
                <w:i/>
                <w:color w:val="3F3F3F"/>
                <w:sz w:val="22"/>
                <w:szCs w:val="22"/>
              </w:rPr>
            </w:pPr>
            <w:r>
              <w:rPr>
                <w:rFonts w:ascii="Calibri" w:eastAsia="Calibri" w:hAnsi="Calibri" w:cs="Calibri"/>
                <w:i/>
                <w:color w:val="3F3F3F"/>
                <w:sz w:val="22"/>
                <w:szCs w:val="22"/>
              </w:rPr>
              <w:t xml:space="preserve">Demonstrates cultural humility within interactions with families and colleagues by committing to critical self-reflection, recognition of challenging power imbalances, and being accountable for engaging in respectful ways with others.   </w:t>
            </w:r>
          </w:p>
        </w:tc>
        <w:tc>
          <w:tcPr>
            <w:tcW w:w="2610" w:type="dxa"/>
            <w:tcBorders>
              <w:top w:val="single" w:sz="4" w:space="0" w:color="000000"/>
              <w:left w:val="nil"/>
              <w:bottom w:val="single" w:sz="12" w:space="0" w:color="000000"/>
              <w:right w:val="single" w:sz="8" w:space="0" w:color="C0C0C0"/>
            </w:tcBorders>
          </w:tcPr>
          <w:p w14:paraId="0000022A"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N/A         ___ Initial</w:t>
            </w:r>
          </w:p>
          <w:p w14:paraId="0000022B"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Not yet  ___ Midterm</w:t>
            </w:r>
          </w:p>
          <w:p w14:paraId="0000022C" w14:textId="77777777" w:rsidR="00D04C81" w:rsidRDefault="000C60D6">
            <w:pPr>
              <w:widowControl w:val="0"/>
              <w:spacing w:after="120"/>
              <w:rPr>
                <w:rFonts w:ascii="Calibri" w:eastAsia="Calibri" w:hAnsi="Calibri" w:cs="Calibri"/>
                <w:i/>
                <w:color w:val="3F3F3F"/>
                <w:sz w:val="22"/>
                <w:szCs w:val="22"/>
              </w:rPr>
            </w:pPr>
            <w:r>
              <w:rPr>
                <w:rFonts w:ascii="Calibri" w:eastAsia="Calibri" w:hAnsi="Calibri" w:cs="Calibri"/>
                <w:color w:val="3F3F3F"/>
                <w:sz w:val="22"/>
                <w:szCs w:val="22"/>
              </w:rPr>
              <w:t xml:space="preserve">                      ___ Final</w:t>
            </w:r>
          </w:p>
        </w:tc>
      </w:tr>
      <w:tr w:rsidR="00D04C81" w14:paraId="08D17A0D" w14:textId="77777777">
        <w:trPr>
          <w:trHeight w:val="20"/>
        </w:trPr>
        <w:tc>
          <w:tcPr>
            <w:tcW w:w="2055" w:type="dxa"/>
            <w:tcBorders>
              <w:top w:val="nil"/>
              <w:left w:val="single" w:sz="12" w:space="0" w:color="808080"/>
              <w:bottom w:val="single" w:sz="12" w:space="0" w:color="000000"/>
              <w:right w:val="single" w:sz="8" w:space="0" w:color="C0C0C0"/>
            </w:tcBorders>
            <w:shd w:val="clear" w:color="auto" w:fill="F5CDA6"/>
            <w:tcMar>
              <w:top w:w="100" w:type="dxa"/>
              <w:left w:w="100" w:type="dxa"/>
              <w:bottom w:w="100" w:type="dxa"/>
              <w:right w:w="100" w:type="dxa"/>
            </w:tcMar>
          </w:tcPr>
          <w:p w14:paraId="0000022D"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(1) Observing</w:t>
            </w:r>
          </w:p>
        </w:tc>
        <w:tc>
          <w:tcPr>
            <w:tcW w:w="2340" w:type="dxa"/>
            <w:tcBorders>
              <w:top w:val="nil"/>
              <w:left w:val="single" w:sz="12" w:space="0" w:color="808080"/>
              <w:bottom w:val="single" w:sz="12" w:space="0" w:color="000000"/>
              <w:right w:val="single" w:sz="8" w:space="0" w:color="C0C0C0"/>
            </w:tcBorders>
            <w:shd w:val="clear" w:color="auto" w:fill="F5CDA6"/>
          </w:tcPr>
          <w:p w14:paraId="0000022E"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(2)   Exploring  </w:t>
            </w:r>
          </w:p>
        </w:tc>
        <w:tc>
          <w:tcPr>
            <w:tcW w:w="2790" w:type="dxa"/>
            <w:tcBorders>
              <w:top w:val="nil"/>
              <w:left w:val="single" w:sz="12" w:space="0" w:color="808080"/>
              <w:bottom w:val="single" w:sz="12" w:space="0" w:color="000000"/>
              <w:right w:val="single" w:sz="8" w:space="0" w:color="C0C0C0"/>
            </w:tcBorders>
            <w:shd w:val="clear" w:color="auto" w:fill="F5CDA6"/>
          </w:tcPr>
          <w:p w14:paraId="0000022F"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(3) Building  </w:t>
            </w:r>
          </w:p>
        </w:tc>
        <w:tc>
          <w:tcPr>
            <w:tcW w:w="3420" w:type="dxa"/>
            <w:tcBorders>
              <w:top w:val="nil"/>
              <w:left w:val="single" w:sz="12" w:space="0" w:color="808080"/>
              <w:bottom w:val="single" w:sz="12" w:space="0" w:color="000000"/>
              <w:right w:val="single" w:sz="8" w:space="0" w:color="C0C0C0"/>
            </w:tcBorders>
            <w:shd w:val="clear" w:color="auto" w:fill="F5CDA6"/>
          </w:tcPr>
          <w:p w14:paraId="00000230"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(4) Leading </w:t>
            </w:r>
          </w:p>
        </w:tc>
        <w:tc>
          <w:tcPr>
            <w:tcW w:w="3240" w:type="dxa"/>
            <w:gridSpan w:val="2"/>
            <w:tcBorders>
              <w:top w:val="nil"/>
              <w:left w:val="single" w:sz="12" w:space="0" w:color="808080"/>
              <w:bottom w:val="single" w:sz="12" w:space="0" w:color="000000"/>
              <w:right w:val="single" w:sz="8" w:space="0" w:color="C0C0C0"/>
            </w:tcBorders>
            <w:shd w:val="clear" w:color="auto" w:fill="F5CDA6"/>
          </w:tcPr>
          <w:p w14:paraId="00000231"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(5) Integrating</w:t>
            </w:r>
          </w:p>
        </w:tc>
      </w:tr>
      <w:tr w:rsidR="00D04C81" w14:paraId="6743E8C3" w14:textId="77777777">
        <w:trPr>
          <w:trHeight w:val="20"/>
        </w:trPr>
        <w:tc>
          <w:tcPr>
            <w:tcW w:w="13845" w:type="dxa"/>
            <w:gridSpan w:val="6"/>
            <w:tcBorders>
              <w:top w:val="nil"/>
              <w:left w:val="single" w:sz="12" w:space="0" w:color="808080"/>
              <w:bottom w:val="single" w:sz="12" w:space="0" w:color="000000"/>
              <w:right w:val="single" w:sz="8" w:space="0" w:color="C0C0C0"/>
            </w:tcBorders>
            <w:shd w:val="clear" w:color="auto" w:fill="FAE6D2"/>
            <w:tcMar>
              <w:top w:w="100" w:type="dxa"/>
              <w:left w:w="100" w:type="dxa"/>
              <w:bottom w:w="100" w:type="dxa"/>
              <w:right w:w="100" w:type="dxa"/>
            </w:tcMar>
          </w:tcPr>
          <w:p w14:paraId="00000233"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Notes: </w:t>
            </w:r>
          </w:p>
        </w:tc>
      </w:tr>
      <w:tr w:rsidR="00D04C81" w14:paraId="334568D7" w14:textId="77777777">
        <w:trPr>
          <w:trHeight w:val="6434"/>
        </w:trPr>
        <w:tc>
          <w:tcPr>
            <w:tcW w:w="2055" w:type="dxa"/>
            <w:tcBorders>
              <w:top w:val="nil"/>
              <w:left w:val="single" w:sz="12" w:space="0" w:color="808080"/>
              <w:bottom w:val="single" w:sz="12" w:space="0" w:color="000000"/>
              <w:right w:val="single" w:sz="8" w:space="0" w:color="C0C0C0"/>
            </w:tcBorders>
            <w:tcMar>
              <w:top w:w="100" w:type="dxa"/>
              <w:left w:w="100" w:type="dxa"/>
              <w:bottom w:w="100" w:type="dxa"/>
              <w:right w:w="100" w:type="dxa"/>
            </w:tcMar>
          </w:tcPr>
          <w:p w14:paraId="00000239"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color w:val="3F3F3F"/>
                <w:sz w:val="20"/>
                <w:szCs w:val="20"/>
              </w:rPr>
              <w:t>Observes colleagues and family members engaging in respectful interactions.</w:t>
            </w:r>
          </w:p>
          <w:p w14:paraId="0000023A"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Possible examples:</w:t>
            </w:r>
          </w:p>
          <w:p w14:paraId="0000023B" w14:textId="77777777" w:rsidR="00D04C81" w:rsidRDefault="000C60D6">
            <w:pPr>
              <w:widowControl w:val="0"/>
              <w:numPr>
                <w:ilvl w:val="0"/>
                <w:numId w:val="104"/>
              </w:numPr>
              <w:ind w:left="180" w:hanging="210"/>
              <w:rPr>
                <w:rFonts w:ascii="Calibri" w:eastAsia="Calibri" w:hAnsi="Calibri" w:cs="Calibri"/>
                <w:color w:val="3F3F3F"/>
                <w:sz w:val="20"/>
                <w:szCs w:val="20"/>
              </w:rPr>
            </w:pPr>
            <w:r>
              <w:rPr>
                <w:rFonts w:ascii="Calibri" w:eastAsia="Calibri" w:hAnsi="Calibri" w:cs="Calibri"/>
                <w:color w:val="3F3F3F"/>
                <w:sz w:val="20"/>
                <w:szCs w:val="20"/>
              </w:rPr>
              <w:t>Observes a parent conference and identifies culturally responsive interaction strategies.</w:t>
            </w:r>
          </w:p>
          <w:p w14:paraId="0000023C" w14:textId="77777777" w:rsidR="00D04C81" w:rsidRDefault="000C60D6">
            <w:pPr>
              <w:widowControl w:val="0"/>
              <w:numPr>
                <w:ilvl w:val="0"/>
                <w:numId w:val="104"/>
              </w:numPr>
              <w:spacing w:after="120"/>
              <w:ind w:left="180" w:hanging="210"/>
              <w:rPr>
                <w:rFonts w:ascii="Calibri" w:eastAsia="Calibri" w:hAnsi="Calibri" w:cs="Calibri"/>
                <w:color w:val="3F3F3F"/>
                <w:sz w:val="20"/>
                <w:szCs w:val="20"/>
              </w:rPr>
            </w:pPr>
            <w:r>
              <w:rPr>
                <w:rFonts w:ascii="Calibri" w:eastAsia="Calibri" w:hAnsi="Calibri" w:cs="Calibri"/>
                <w:color w:val="3F3F3F"/>
                <w:sz w:val="20"/>
                <w:szCs w:val="20"/>
              </w:rPr>
              <w:t xml:space="preserve">Looks at communications with families and colleagues (e.g., newsletter, email, online platform, phone, etc.).  </w:t>
            </w:r>
          </w:p>
        </w:tc>
        <w:tc>
          <w:tcPr>
            <w:tcW w:w="2340" w:type="dxa"/>
            <w:tcBorders>
              <w:top w:val="nil"/>
              <w:left w:val="nil"/>
              <w:bottom w:val="single" w:sz="12" w:space="0" w:color="000000"/>
              <w:right w:val="single" w:sz="8" w:space="0" w:color="C0C0C0"/>
            </w:tcBorders>
            <w:tcMar>
              <w:top w:w="100" w:type="dxa"/>
              <w:left w:w="100" w:type="dxa"/>
              <w:bottom w:w="100" w:type="dxa"/>
              <w:right w:w="100" w:type="dxa"/>
            </w:tcMar>
          </w:tcPr>
          <w:p w14:paraId="0000023D"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color w:val="3F3F3F"/>
                <w:sz w:val="20"/>
                <w:szCs w:val="20"/>
              </w:rPr>
              <w:t>Expresses curiosity about ways to be more culturally and linguistically appropriate when interacting with families and colleagues.</w:t>
            </w:r>
          </w:p>
          <w:p w14:paraId="0000023E"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Possible examples:</w:t>
            </w:r>
          </w:p>
          <w:p w14:paraId="0000023F" w14:textId="77777777" w:rsidR="00D04C81" w:rsidRDefault="000C60D6">
            <w:pPr>
              <w:widowControl w:val="0"/>
              <w:numPr>
                <w:ilvl w:val="0"/>
                <w:numId w:val="104"/>
              </w:numPr>
              <w:ind w:left="164" w:hanging="243"/>
              <w:rPr>
                <w:rFonts w:ascii="Calibri" w:eastAsia="Calibri" w:hAnsi="Calibri" w:cs="Calibri"/>
                <w:color w:val="3F3F3F"/>
                <w:sz w:val="20"/>
                <w:szCs w:val="20"/>
              </w:rPr>
            </w:pPr>
            <w:r>
              <w:rPr>
                <w:rFonts w:ascii="Calibri" w:eastAsia="Calibri" w:hAnsi="Calibri" w:cs="Calibri"/>
                <w:color w:val="3F3F3F"/>
                <w:sz w:val="20"/>
                <w:szCs w:val="20"/>
              </w:rPr>
              <w:t>In their journal, recognizes the need to make adjustments</w:t>
            </w:r>
            <w:r>
              <w:rPr>
                <w:rFonts w:ascii="Calibri" w:eastAsia="Calibri" w:hAnsi="Calibri" w:cs="Calibri"/>
                <w:color w:val="3F3F3F"/>
                <w:sz w:val="20"/>
                <w:szCs w:val="20"/>
              </w:rPr>
              <w:t xml:space="preserve"> in communication and asks questions about how to do so.</w:t>
            </w:r>
          </w:p>
          <w:p w14:paraId="00000240" w14:textId="77777777" w:rsidR="00D04C81" w:rsidRDefault="000C60D6">
            <w:pPr>
              <w:widowControl w:val="0"/>
              <w:numPr>
                <w:ilvl w:val="0"/>
                <w:numId w:val="104"/>
              </w:numPr>
              <w:ind w:left="164" w:hanging="243"/>
              <w:rPr>
                <w:rFonts w:ascii="Calibri" w:eastAsia="Calibri" w:hAnsi="Calibri" w:cs="Calibri"/>
                <w:color w:val="3F3F3F"/>
                <w:sz w:val="20"/>
                <w:szCs w:val="20"/>
              </w:rPr>
            </w:pPr>
            <w:r>
              <w:rPr>
                <w:rFonts w:ascii="Calibri" w:eastAsia="Calibri" w:hAnsi="Calibri" w:cs="Calibri"/>
                <w:color w:val="3F3F3F"/>
                <w:sz w:val="20"/>
                <w:szCs w:val="20"/>
              </w:rPr>
              <w:t xml:space="preserve">Talks about the challenges of power imbalances in the education system. </w:t>
            </w:r>
          </w:p>
          <w:p w14:paraId="00000241" w14:textId="77777777" w:rsidR="00D04C81" w:rsidRDefault="000C60D6">
            <w:pPr>
              <w:widowControl w:val="0"/>
              <w:numPr>
                <w:ilvl w:val="0"/>
                <w:numId w:val="104"/>
              </w:numPr>
              <w:spacing w:after="120"/>
              <w:ind w:left="164" w:hanging="243"/>
              <w:rPr>
                <w:rFonts w:ascii="Calibri" w:eastAsia="Calibri" w:hAnsi="Calibri" w:cs="Calibri"/>
                <w:color w:val="3F3F3F"/>
                <w:sz w:val="20"/>
                <w:szCs w:val="20"/>
              </w:rPr>
            </w:pPr>
            <w:r>
              <w:rPr>
                <w:rFonts w:ascii="Calibri" w:eastAsia="Calibri" w:hAnsi="Calibri" w:cs="Calibri"/>
                <w:color w:val="3F3F3F"/>
                <w:sz w:val="20"/>
                <w:szCs w:val="20"/>
              </w:rPr>
              <w:t>Dialogues about a challenging interaction with a family or colleague.</w:t>
            </w:r>
          </w:p>
          <w:p w14:paraId="00000242" w14:textId="77777777" w:rsidR="00D04C81" w:rsidRDefault="00D04C81">
            <w:pPr>
              <w:widowControl w:val="0"/>
              <w:spacing w:after="120"/>
              <w:rPr>
                <w:rFonts w:ascii="Calibri" w:eastAsia="Calibri" w:hAnsi="Calibri" w:cs="Calibri"/>
                <w:color w:val="3F3F3F"/>
                <w:sz w:val="20"/>
                <w:szCs w:val="20"/>
              </w:rPr>
            </w:pPr>
          </w:p>
        </w:tc>
        <w:tc>
          <w:tcPr>
            <w:tcW w:w="2790" w:type="dxa"/>
            <w:tcBorders>
              <w:top w:val="nil"/>
              <w:left w:val="nil"/>
              <w:bottom w:val="single" w:sz="12" w:space="0" w:color="000000"/>
              <w:right w:val="single" w:sz="8" w:space="0" w:color="C0C0C0"/>
            </w:tcBorders>
            <w:tcMar>
              <w:top w:w="100" w:type="dxa"/>
              <w:left w:w="100" w:type="dxa"/>
              <w:bottom w:w="100" w:type="dxa"/>
              <w:right w:w="100" w:type="dxa"/>
            </w:tcMar>
          </w:tcPr>
          <w:p w14:paraId="00000243"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color w:val="3F3F3F"/>
                <w:sz w:val="20"/>
                <w:szCs w:val="20"/>
              </w:rPr>
              <w:t xml:space="preserve">Is reflective about being a culturally and linguistically appropriate communicator and beginning to integrate practices across interactions. </w:t>
            </w:r>
          </w:p>
          <w:p w14:paraId="00000244"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Possible examples:</w:t>
            </w:r>
          </w:p>
          <w:p w14:paraId="00000245" w14:textId="77777777" w:rsidR="00D04C81" w:rsidRDefault="000C60D6">
            <w:pPr>
              <w:widowControl w:val="0"/>
              <w:numPr>
                <w:ilvl w:val="0"/>
                <w:numId w:val="104"/>
              </w:numPr>
              <w:ind w:left="82" w:hanging="180"/>
              <w:rPr>
                <w:rFonts w:ascii="Calibri" w:eastAsia="Calibri" w:hAnsi="Calibri" w:cs="Calibri"/>
                <w:color w:val="3F3F3F"/>
                <w:sz w:val="20"/>
                <w:szCs w:val="20"/>
              </w:rPr>
            </w:pPr>
            <w:r>
              <w:rPr>
                <w:rFonts w:ascii="Calibri" w:eastAsia="Calibri" w:hAnsi="Calibri" w:cs="Calibri"/>
                <w:color w:val="3F3F3F"/>
                <w:sz w:val="20"/>
                <w:szCs w:val="20"/>
              </w:rPr>
              <w:t xml:space="preserve">During conversations, talking about how they need to make changes in their communication with families with some initial ideas. </w:t>
            </w:r>
          </w:p>
          <w:p w14:paraId="00000246" w14:textId="77777777" w:rsidR="00D04C81" w:rsidRDefault="000C60D6">
            <w:pPr>
              <w:widowControl w:val="0"/>
              <w:numPr>
                <w:ilvl w:val="0"/>
                <w:numId w:val="104"/>
              </w:numPr>
              <w:ind w:left="82" w:hanging="180"/>
              <w:rPr>
                <w:rFonts w:ascii="Calibri" w:eastAsia="Calibri" w:hAnsi="Calibri" w:cs="Calibri"/>
                <w:color w:val="3F3F3F"/>
                <w:sz w:val="20"/>
                <w:szCs w:val="20"/>
              </w:rPr>
            </w:pPr>
            <w:r>
              <w:rPr>
                <w:rFonts w:ascii="Calibri" w:eastAsia="Calibri" w:hAnsi="Calibri" w:cs="Calibri"/>
                <w:color w:val="3F3F3F"/>
                <w:sz w:val="20"/>
                <w:szCs w:val="20"/>
              </w:rPr>
              <w:t>Seeking out support from others on how to make adjustments to interactions with adults that are more responsive.</w:t>
            </w:r>
          </w:p>
          <w:p w14:paraId="00000247" w14:textId="77777777" w:rsidR="00D04C81" w:rsidRDefault="000C60D6">
            <w:pPr>
              <w:widowControl w:val="0"/>
              <w:numPr>
                <w:ilvl w:val="0"/>
                <w:numId w:val="104"/>
              </w:numPr>
              <w:spacing w:after="120"/>
              <w:ind w:left="82" w:hanging="180"/>
              <w:rPr>
                <w:rFonts w:ascii="Calibri" w:eastAsia="Calibri" w:hAnsi="Calibri" w:cs="Calibri"/>
                <w:color w:val="3F3F3F"/>
                <w:sz w:val="20"/>
                <w:szCs w:val="20"/>
              </w:rPr>
            </w:pPr>
            <w:r>
              <w:rPr>
                <w:rFonts w:ascii="Calibri" w:eastAsia="Calibri" w:hAnsi="Calibri" w:cs="Calibri"/>
                <w:color w:val="3F3F3F"/>
                <w:sz w:val="20"/>
                <w:szCs w:val="20"/>
              </w:rPr>
              <w:t>Shares some ideas about how they might make adjustments next time during a challenging interaction.</w:t>
            </w:r>
          </w:p>
        </w:tc>
        <w:tc>
          <w:tcPr>
            <w:tcW w:w="3420" w:type="dxa"/>
            <w:tcBorders>
              <w:top w:val="nil"/>
              <w:left w:val="nil"/>
              <w:bottom w:val="single" w:sz="12" w:space="0" w:color="000000"/>
              <w:right w:val="single" w:sz="8" w:space="0" w:color="C0C0C0"/>
            </w:tcBorders>
            <w:shd w:val="clear" w:color="auto" w:fill="FDE9D9"/>
            <w:tcMar>
              <w:top w:w="100" w:type="dxa"/>
              <w:left w:w="100" w:type="dxa"/>
              <w:bottom w:w="100" w:type="dxa"/>
              <w:right w:w="100" w:type="dxa"/>
            </w:tcMar>
          </w:tcPr>
          <w:p w14:paraId="00000248"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color w:val="3F3F3F"/>
                <w:sz w:val="20"/>
                <w:szCs w:val="20"/>
              </w:rPr>
              <w:t>Engages with families and colleagues in an effective and respectful manner that considers the experiences, linguistic backgrounds, and cultural backgrounds of themselves and others by taking their perspective and recognizing their own potential biases.</w:t>
            </w:r>
          </w:p>
          <w:p w14:paraId="00000249"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Possible examples:</w:t>
            </w:r>
          </w:p>
          <w:p w14:paraId="0000024A" w14:textId="77777777" w:rsidR="00D04C81" w:rsidRDefault="000C60D6">
            <w:pPr>
              <w:widowControl w:val="0"/>
              <w:numPr>
                <w:ilvl w:val="0"/>
                <w:numId w:val="30"/>
              </w:numPr>
              <w:ind w:left="74" w:hanging="172"/>
              <w:rPr>
                <w:rFonts w:ascii="Calibri" w:eastAsia="Calibri" w:hAnsi="Calibri" w:cs="Calibri"/>
                <w:color w:val="3F3F3F"/>
                <w:sz w:val="20"/>
                <w:szCs w:val="20"/>
              </w:rPr>
            </w:pPr>
            <w:r>
              <w:rPr>
                <w:rFonts w:ascii="Calibri" w:eastAsia="Calibri" w:hAnsi="Calibri" w:cs="Calibri"/>
                <w:color w:val="3F3F3F"/>
                <w:sz w:val="20"/>
                <w:szCs w:val="20"/>
              </w:rPr>
              <w:t>Communication shared with families who are multilingual utilizes accessible language (jargon-free, 3rd grade reading level, visual information).</w:t>
            </w:r>
          </w:p>
          <w:p w14:paraId="0000024B" w14:textId="77777777" w:rsidR="00D04C81" w:rsidRDefault="000C60D6">
            <w:pPr>
              <w:widowControl w:val="0"/>
              <w:numPr>
                <w:ilvl w:val="0"/>
                <w:numId w:val="30"/>
              </w:numPr>
              <w:ind w:left="74" w:hanging="172"/>
              <w:rPr>
                <w:rFonts w:ascii="Calibri" w:eastAsia="Calibri" w:hAnsi="Calibri" w:cs="Calibri"/>
                <w:color w:val="3F3F3F"/>
                <w:sz w:val="20"/>
                <w:szCs w:val="20"/>
              </w:rPr>
            </w:pPr>
            <w:r>
              <w:rPr>
                <w:rFonts w:ascii="Calibri" w:eastAsia="Calibri" w:hAnsi="Calibri" w:cs="Calibri"/>
                <w:color w:val="3F3F3F"/>
                <w:sz w:val="20"/>
                <w:szCs w:val="20"/>
              </w:rPr>
              <w:t>When sharing knowledge, draws upon others’ experiences.</w:t>
            </w:r>
          </w:p>
          <w:p w14:paraId="0000024C" w14:textId="77777777" w:rsidR="00D04C81" w:rsidRDefault="000C60D6">
            <w:pPr>
              <w:widowControl w:val="0"/>
              <w:numPr>
                <w:ilvl w:val="0"/>
                <w:numId w:val="30"/>
              </w:numPr>
              <w:spacing w:after="120"/>
              <w:ind w:left="74" w:hanging="172"/>
              <w:rPr>
                <w:rFonts w:ascii="Calibri" w:eastAsia="Calibri" w:hAnsi="Calibri" w:cs="Calibri"/>
                <w:color w:val="3F3F3F"/>
                <w:sz w:val="20"/>
                <w:szCs w:val="20"/>
              </w:rPr>
            </w:pPr>
            <w:r>
              <w:rPr>
                <w:rFonts w:ascii="Calibri" w:eastAsia="Calibri" w:hAnsi="Calibri" w:cs="Calibri"/>
                <w:color w:val="3F3F3F"/>
                <w:sz w:val="20"/>
                <w:szCs w:val="20"/>
              </w:rPr>
              <w:t>During challenging interactions, uses Skilled Dialogue to prioritize the relationship over control by asking more reflective open-ended questions rather than solutions.</w:t>
            </w:r>
          </w:p>
        </w:tc>
        <w:tc>
          <w:tcPr>
            <w:tcW w:w="3240" w:type="dxa"/>
            <w:gridSpan w:val="2"/>
            <w:tcBorders>
              <w:top w:val="nil"/>
              <w:left w:val="nil"/>
              <w:bottom w:val="single" w:sz="12" w:space="0" w:color="000000"/>
              <w:right w:val="single" w:sz="12" w:space="0" w:color="808080"/>
            </w:tcBorders>
            <w:tcMar>
              <w:top w:w="100" w:type="dxa"/>
              <w:left w:w="100" w:type="dxa"/>
              <w:bottom w:w="100" w:type="dxa"/>
              <w:right w:w="100" w:type="dxa"/>
            </w:tcMar>
          </w:tcPr>
          <w:p w14:paraId="0000024D"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color w:val="3F3F3F"/>
                <w:sz w:val="20"/>
                <w:szCs w:val="20"/>
              </w:rPr>
              <w:t xml:space="preserve">Models cultural humility by integrating it into daily interactions, expressing curiosity about the experiences of others, and self-reflects on the power imbalances evident in the education system. </w:t>
            </w:r>
          </w:p>
          <w:p w14:paraId="0000024E"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Possible examples:</w:t>
            </w:r>
          </w:p>
          <w:p w14:paraId="0000024F" w14:textId="77777777" w:rsidR="00D04C81" w:rsidRDefault="000C60D6">
            <w:pPr>
              <w:widowControl w:val="0"/>
              <w:numPr>
                <w:ilvl w:val="0"/>
                <w:numId w:val="104"/>
              </w:numPr>
              <w:ind w:left="177" w:hanging="270"/>
              <w:rPr>
                <w:rFonts w:ascii="Calibri" w:eastAsia="Calibri" w:hAnsi="Calibri" w:cs="Calibri"/>
                <w:color w:val="3F3F3F"/>
                <w:sz w:val="20"/>
                <w:szCs w:val="20"/>
              </w:rPr>
            </w:pPr>
            <w:r>
              <w:rPr>
                <w:rFonts w:ascii="Calibri" w:eastAsia="Calibri" w:hAnsi="Calibri" w:cs="Calibri"/>
                <w:color w:val="3F3F3F"/>
                <w:sz w:val="20"/>
                <w:szCs w:val="20"/>
              </w:rPr>
              <w:t xml:space="preserve">During conversations with colleagues about families, consistently considers why a family may behave in a certain way (e.g., “well maybe the family is stressed due to a new baby”). </w:t>
            </w:r>
          </w:p>
          <w:p w14:paraId="00000250" w14:textId="77777777" w:rsidR="00D04C81" w:rsidRDefault="000C60D6">
            <w:pPr>
              <w:widowControl w:val="0"/>
              <w:numPr>
                <w:ilvl w:val="0"/>
                <w:numId w:val="104"/>
              </w:numPr>
              <w:ind w:left="177" w:hanging="270"/>
              <w:rPr>
                <w:rFonts w:ascii="Calibri" w:eastAsia="Calibri" w:hAnsi="Calibri" w:cs="Calibri"/>
                <w:color w:val="3F3F3F"/>
                <w:sz w:val="20"/>
                <w:szCs w:val="20"/>
              </w:rPr>
            </w:pPr>
            <w:r>
              <w:rPr>
                <w:rFonts w:ascii="Calibri" w:eastAsia="Calibri" w:hAnsi="Calibri" w:cs="Calibri"/>
                <w:color w:val="3F3F3F"/>
                <w:sz w:val="20"/>
                <w:szCs w:val="20"/>
              </w:rPr>
              <w:t xml:space="preserve">Conducts trainings on cultural humility. </w:t>
            </w:r>
          </w:p>
          <w:p w14:paraId="00000251" w14:textId="77777777" w:rsidR="00D04C81" w:rsidRDefault="000C60D6">
            <w:pPr>
              <w:widowControl w:val="0"/>
              <w:numPr>
                <w:ilvl w:val="0"/>
                <w:numId w:val="104"/>
              </w:numPr>
              <w:ind w:left="177" w:hanging="270"/>
              <w:rPr>
                <w:rFonts w:ascii="Calibri" w:eastAsia="Calibri" w:hAnsi="Calibri" w:cs="Calibri"/>
                <w:color w:val="3F3F3F"/>
                <w:sz w:val="20"/>
                <w:szCs w:val="20"/>
              </w:rPr>
            </w:pPr>
            <w:r>
              <w:rPr>
                <w:rFonts w:ascii="Calibri" w:eastAsia="Calibri" w:hAnsi="Calibri" w:cs="Calibri"/>
                <w:color w:val="3F3F3F"/>
                <w:sz w:val="20"/>
                <w:szCs w:val="20"/>
              </w:rPr>
              <w:t>Seeks out further learning on what it means to be culturally and linguistically responsive.</w:t>
            </w:r>
          </w:p>
          <w:p w14:paraId="00000252" w14:textId="77777777" w:rsidR="00D04C81" w:rsidRDefault="000C60D6">
            <w:pPr>
              <w:widowControl w:val="0"/>
              <w:numPr>
                <w:ilvl w:val="0"/>
                <w:numId w:val="104"/>
              </w:numPr>
              <w:spacing w:after="120"/>
              <w:ind w:left="177" w:hanging="270"/>
              <w:rPr>
                <w:rFonts w:ascii="Calibri" w:eastAsia="Calibri" w:hAnsi="Calibri" w:cs="Calibri"/>
                <w:color w:val="3F3F3F"/>
                <w:sz w:val="20"/>
                <w:szCs w:val="20"/>
              </w:rPr>
            </w:pPr>
            <w:r>
              <w:rPr>
                <w:rFonts w:ascii="Calibri" w:eastAsia="Calibri" w:hAnsi="Calibri" w:cs="Calibri"/>
                <w:color w:val="3F3F3F"/>
                <w:sz w:val="20"/>
                <w:szCs w:val="20"/>
              </w:rPr>
              <w:t>Maintains a consistent reflective journal that reflects upon injustices, power imbalances, cultural differences, and experiences.</w:t>
            </w:r>
          </w:p>
        </w:tc>
      </w:tr>
    </w:tbl>
    <w:p w14:paraId="00000254" w14:textId="77777777" w:rsidR="00D04C81" w:rsidRDefault="00D04C81">
      <w:pPr>
        <w:rPr>
          <w:rFonts w:ascii="Calibri" w:eastAsia="Calibri" w:hAnsi="Calibri" w:cs="Calibri"/>
          <w:b/>
          <w:color w:val="3F3F3F"/>
          <w:sz w:val="28"/>
          <w:szCs w:val="28"/>
        </w:rPr>
      </w:pPr>
    </w:p>
    <w:p w14:paraId="00000255" w14:textId="77777777" w:rsidR="00D04C81" w:rsidRDefault="000C60D6">
      <w:pPr>
        <w:widowControl w:val="0"/>
        <w:shd w:val="clear" w:color="auto" w:fill="C8BFFF"/>
        <w:rPr>
          <w:rFonts w:ascii="Calibri" w:eastAsia="Calibri" w:hAnsi="Calibri" w:cs="Calibri"/>
          <w:b/>
          <w:color w:val="3F3F3F"/>
          <w:sz w:val="21"/>
          <w:szCs w:val="21"/>
        </w:rPr>
      </w:pPr>
      <w:r>
        <w:rPr>
          <w:rFonts w:ascii="Calibri" w:eastAsia="Calibri" w:hAnsi="Calibri" w:cs="Calibri"/>
          <w:b/>
          <w:color w:val="3F3F3F"/>
        </w:rPr>
        <w:t>TPE 2: Creating and Maintaining Effective Environments for Young Children’s Learning</w:t>
      </w:r>
    </w:p>
    <w:p w14:paraId="00000256" w14:textId="77777777" w:rsidR="00D04C81" w:rsidRDefault="000C60D6">
      <w:pPr>
        <w:widowControl w:val="0"/>
        <w:shd w:val="clear" w:color="auto" w:fill="C8BFFF"/>
        <w:rPr>
          <w:rFonts w:ascii="Calibri" w:eastAsia="Calibri" w:hAnsi="Calibri" w:cs="Calibri"/>
          <w:i/>
          <w:color w:val="3F3F3F"/>
          <w:sz w:val="22"/>
          <w:szCs w:val="22"/>
        </w:rPr>
      </w:pPr>
      <w:r>
        <w:rPr>
          <w:rFonts w:ascii="Calibri" w:eastAsia="Calibri" w:hAnsi="Calibri" w:cs="Calibri"/>
          <w:i/>
          <w:color w:val="3F3F3F"/>
          <w:sz w:val="22"/>
          <w:szCs w:val="22"/>
        </w:rPr>
        <w:t>Establishes relationships as the foundation for learning and organizes a responsive environment</w:t>
      </w:r>
    </w:p>
    <w:tbl>
      <w:tblPr>
        <w:tblStyle w:val="af2"/>
        <w:tblW w:w="13845" w:type="dxa"/>
        <w:tblBorders>
          <w:top w:val="nil"/>
          <w:left w:val="nil"/>
          <w:bottom w:val="nil"/>
          <w:right w:val="nil"/>
          <w:insideH w:val="nil"/>
          <w:insideV w:val="nil"/>
        </w:tblBorders>
        <w:tblLayout w:type="fixed"/>
        <w:tblLook w:val="0600" w:firstRow="0" w:lastRow="0" w:firstColumn="0" w:lastColumn="0" w:noHBand="1" w:noVBand="1"/>
      </w:tblPr>
      <w:tblGrid>
        <w:gridCol w:w="2145"/>
        <w:gridCol w:w="2250"/>
        <w:gridCol w:w="2610"/>
        <w:gridCol w:w="3420"/>
        <w:gridCol w:w="360"/>
        <w:gridCol w:w="3060"/>
      </w:tblGrid>
      <w:tr w:rsidR="00D04C81" w14:paraId="08D3DE72" w14:textId="77777777">
        <w:trPr>
          <w:trHeight w:val="1275"/>
        </w:trPr>
        <w:tc>
          <w:tcPr>
            <w:tcW w:w="10785" w:type="dxa"/>
            <w:gridSpan w:val="5"/>
            <w:tcBorders>
              <w:top w:val="single" w:sz="4" w:space="0" w:color="000000"/>
              <w:left w:val="single" w:sz="12" w:space="0" w:color="808080"/>
              <w:bottom w:val="single" w:sz="8" w:space="0" w:color="000000"/>
              <w:right w:val="nil"/>
            </w:tcBorders>
            <w:tcMar>
              <w:top w:w="100" w:type="dxa"/>
              <w:left w:w="100" w:type="dxa"/>
              <w:bottom w:w="100" w:type="dxa"/>
              <w:right w:w="100" w:type="dxa"/>
            </w:tcMar>
          </w:tcPr>
          <w:p w14:paraId="00000257" w14:textId="77777777" w:rsidR="00D04C81" w:rsidRDefault="000C60D6">
            <w:pPr>
              <w:widowControl w:val="0"/>
              <w:spacing w:after="120"/>
              <w:ind w:left="20"/>
              <w:rPr>
                <w:rFonts w:ascii="Calibri" w:eastAsia="Calibri" w:hAnsi="Calibri" w:cs="Calibri"/>
                <w:i/>
                <w:color w:val="3F3F3F"/>
                <w:sz w:val="22"/>
                <w:szCs w:val="22"/>
              </w:rPr>
            </w:pPr>
            <w:r>
              <w:rPr>
                <w:rFonts w:ascii="Calibri" w:eastAsia="Calibri" w:hAnsi="Calibri" w:cs="Calibri"/>
                <w:b/>
                <w:color w:val="3F3F3F"/>
                <w:sz w:val="32"/>
                <w:szCs w:val="32"/>
                <w:u w:val="single"/>
              </w:rPr>
              <w:t xml:space="preserve">2.1 Create a Positive Learning Environment Through Respectful Relationships                                                                                                                         </w:t>
            </w:r>
            <w:r>
              <w:rPr>
                <w:rFonts w:ascii="Calibri" w:eastAsia="Calibri" w:hAnsi="Calibri" w:cs="Calibri"/>
                <w:i/>
                <w:color w:val="3F3F3F"/>
                <w:sz w:val="22"/>
                <w:szCs w:val="22"/>
              </w:rPr>
              <w:t>Develops strong relationships with families, children, and staff as the basis for learning.</w:t>
            </w:r>
          </w:p>
          <w:p w14:paraId="00000258" w14:textId="77777777" w:rsidR="00D04C81" w:rsidRDefault="000C60D6">
            <w:pPr>
              <w:widowControl w:val="0"/>
              <w:spacing w:after="120"/>
              <w:ind w:left="20"/>
              <w:rPr>
                <w:rFonts w:ascii="Calibri" w:eastAsia="Calibri" w:hAnsi="Calibri" w:cs="Calibri"/>
                <w:i/>
                <w:color w:val="3F3F3F"/>
                <w:sz w:val="22"/>
                <w:szCs w:val="22"/>
              </w:rPr>
            </w:pPr>
            <w:r>
              <w:rPr>
                <w:rFonts w:ascii="Calibri" w:eastAsia="Calibri" w:hAnsi="Calibri" w:cs="Calibri"/>
                <w:b/>
                <w:i/>
                <w:color w:val="3F3F3F"/>
                <w:sz w:val="22"/>
                <w:szCs w:val="22"/>
              </w:rPr>
              <w:t>Resources</w:t>
            </w:r>
            <w:r>
              <w:rPr>
                <w:rFonts w:ascii="Calibri" w:eastAsia="Calibri" w:hAnsi="Calibri" w:cs="Calibri"/>
                <w:i/>
                <w:color w:val="3F3F3F"/>
                <w:sz w:val="22"/>
                <w:szCs w:val="22"/>
              </w:rPr>
              <w:t xml:space="preserve">: </w:t>
            </w:r>
            <w:hyperlink r:id="rId30">
              <w:r w:rsidR="00D04C81">
                <w:rPr>
                  <w:rFonts w:ascii="Calibri" w:eastAsia="Calibri" w:hAnsi="Calibri" w:cs="Calibri"/>
                  <w:i/>
                  <w:color w:val="1155CC"/>
                  <w:sz w:val="22"/>
                  <w:szCs w:val="22"/>
                  <w:u w:val="single"/>
                </w:rPr>
                <w:t>SEEDS of Partnership High Quality Early Learning Environments</w:t>
              </w:r>
            </w:hyperlink>
            <w:r>
              <w:rPr>
                <w:rFonts w:ascii="Calibri" w:eastAsia="Calibri" w:hAnsi="Calibri" w:cs="Calibri"/>
                <w:i/>
                <w:color w:val="3F3F3F"/>
                <w:sz w:val="22"/>
                <w:szCs w:val="22"/>
              </w:rPr>
              <w:t xml:space="preserve">, </w:t>
            </w:r>
            <w:hyperlink r:id="rId31">
              <w:r w:rsidR="00D04C81">
                <w:rPr>
                  <w:rFonts w:ascii="Calibri" w:eastAsia="Calibri" w:hAnsi="Calibri" w:cs="Calibri"/>
                  <w:i/>
                  <w:color w:val="1155CC"/>
                  <w:sz w:val="22"/>
                  <w:szCs w:val="22"/>
                  <w:u w:val="single"/>
                </w:rPr>
                <w:t>Walking up the CA Teaching Pyramid strategies</w:t>
              </w:r>
            </w:hyperlink>
            <w:r>
              <w:rPr>
                <w:rFonts w:ascii="Calibri" w:eastAsia="Calibri" w:hAnsi="Calibri" w:cs="Calibri"/>
                <w:i/>
                <w:color w:val="3F3F3F"/>
                <w:sz w:val="22"/>
                <w:szCs w:val="22"/>
              </w:rPr>
              <w:t xml:space="preserve">, NCPMI </w:t>
            </w:r>
            <w:hyperlink r:id="rId32">
              <w:r w:rsidR="00D04C81">
                <w:rPr>
                  <w:rFonts w:ascii="Calibri" w:eastAsia="Calibri" w:hAnsi="Calibri" w:cs="Calibri"/>
                  <w:i/>
                  <w:color w:val="1155CC"/>
                  <w:sz w:val="22"/>
                  <w:szCs w:val="22"/>
                  <w:u w:val="single"/>
                </w:rPr>
                <w:t>Pyramid Practices Implementation Checklist</w:t>
              </w:r>
            </w:hyperlink>
            <w:r>
              <w:rPr>
                <w:rFonts w:ascii="Calibri" w:eastAsia="Calibri" w:hAnsi="Calibri" w:cs="Calibri"/>
                <w:i/>
                <w:color w:val="3F3F3F"/>
                <w:sz w:val="22"/>
                <w:szCs w:val="22"/>
              </w:rPr>
              <w:t>, Positive Descriptive Feedback.</w:t>
            </w:r>
          </w:p>
        </w:tc>
        <w:tc>
          <w:tcPr>
            <w:tcW w:w="3060" w:type="dxa"/>
            <w:tcBorders>
              <w:top w:val="single" w:sz="4" w:space="0" w:color="000000"/>
              <w:left w:val="nil"/>
              <w:bottom w:val="single" w:sz="12" w:space="0" w:color="000000"/>
              <w:right w:val="single" w:sz="12" w:space="0" w:color="808080"/>
            </w:tcBorders>
            <w:tcMar>
              <w:top w:w="100" w:type="dxa"/>
              <w:left w:w="100" w:type="dxa"/>
              <w:bottom w:w="100" w:type="dxa"/>
              <w:right w:w="100" w:type="dxa"/>
            </w:tcMar>
          </w:tcPr>
          <w:p w14:paraId="0000025D"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N/A         ___ Initial</w:t>
            </w:r>
          </w:p>
          <w:p w14:paraId="0000025E"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Not yet  ___ Midterm</w:t>
            </w:r>
          </w:p>
          <w:p w14:paraId="0000025F" w14:textId="77777777" w:rsidR="00D04C81" w:rsidRDefault="000C60D6">
            <w:pPr>
              <w:widowControl w:val="0"/>
              <w:spacing w:after="120"/>
              <w:ind w:left="20"/>
              <w:rPr>
                <w:rFonts w:ascii="Calibri" w:eastAsia="Calibri" w:hAnsi="Calibri" w:cs="Calibri"/>
                <w:color w:val="3F3F3F"/>
                <w:sz w:val="22"/>
                <w:szCs w:val="22"/>
              </w:rPr>
            </w:pPr>
            <w:r>
              <w:rPr>
                <w:rFonts w:ascii="Calibri" w:eastAsia="Calibri" w:hAnsi="Calibri" w:cs="Calibri"/>
                <w:color w:val="3F3F3F"/>
                <w:sz w:val="22"/>
                <w:szCs w:val="22"/>
              </w:rPr>
              <w:t xml:space="preserve">                      ___ Final</w:t>
            </w:r>
          </w:p>
        </w:tc>
      </w:tr>
      <w:tr w:rsidR="00D04C81" w14:paraId="430962D4" w14:textId="77777777">
        <w:trPr>
          <w:trHeight w:val="14"/>
        </w:trPr>
        <w:tc>
          <w:tcPr>
            <w:tcW w:w="2145" w:type="dxa"/>
            <w:tcBorders>
              <w:top w:val="nil"/>
              <w:left w:val="single" w:sz="12" w:space="0" w:color="808080"/>
              <w:bottom w:val="single" w:sz="8" w:space="0" w:color="000000"/>
              <w:right w:val="single" w:sz="12" w:space="0" w:color="808080"/>
            </w:tcBorders>
            <w:shd w:val="clear" w:color="auto" w:fill="DAC9FF"/>
            <w:tcMar>
              <w:top w:w="100" w:type="dxa"/>
              <w:left w:w="100" w:type="dxa"/>
              <w:bottom w:w="100" w:type="dxa"/>
              <w:right w:w="100" w:type="dxa"/>
            </w:tcMar>
          </w:tcPr>
          <w:p w14:paraId="00000260" w14:textId="77777777" w:rsidR="00D04C81" w:rsidRDefault="000C60D6">
            <w:pPr>
              <w:widowControl w:val="0"/>
              <w:ind w:left="14"/>
              <w:rPr>
                <w:rFonts w:ascii="MS Gothic" w:eastAsia="MS Gothic" w:hAnsi="MS Gothic" w:cs="MS Gothic"/>
                <w:color w:val="3F3F3F"/>
                <w:sz w:val="20"/>
                <w:szCs w:val="20"/>
              </w:rPr>
            </w:pPr>
            <w:r>
              <w:rPr>
                <w:rFonts w:ascii="Calibri" w:eastAsia="Calibri" w:hAnsi="Calibri" w:cs="Calibri"/>
                <w:b/>
                <w:color w:val="3F3F3F"/>
                <w:sz w:val="20"/>
                <w:szCs w:val="20"/>
              </w:rPr>
              <w:t>(1) Observing</w:t>
            </w:r>
          </w:p>
        </w:tc>
        <w:tc>
          <w:tcPr>
            <w:tcW w:w="2250" w:type="dxa"/>
            <w:tcBorders>
              <w:top w:val="nil"/>
              <w:left w:val="single" w:sz="12" w:space="0" w:color="808080"/>
              <w:bottom w:val="single" w:sz="8" w:space="0" w:color="000000"/>
              <w:right w:val="single" w:sz="12" w:space="0" w:color="808080"/>
            </w:tcBorders>
            <w:shd w:val="clear" w:color="auto" w:fill="DAC9FF"/>
          </w:tcPr>
          <w:p w14:paraId="00000261" w14:textId="77777777" w:rsidR="00D04C81" w:rsidRDefault="000C60D6">
            <w:pPr>
              <w:widowControl w:val="0"/>
              <w:ind w:left="14"/>
              <w:rPr>
                <w:rFonts w:ascii="MS Gothic" w:eastAsia="MS Gothic" w:hAnsi="MS Gothic" w:cs="MS Gothic"/>
                <w:color w:val="3F3F3F"/>
                <w:sz w:val="20"/>
                <w:szCs w:val="20"/>
              </w:rPr>
            </w:pPr>
            <w:r>
              <w:rPr>
                <w:rFonts w:ascii="Calibri" w:eastAsia="Calibri" w:hAnsi="Calibri" w:cs="Calibri"/>
                <w:b/>
                <w:color w:val="3F3F3F"/>
                <w:sz w:val="20"/>
                <w:szCs w:val="20"/>
              </w:rPr>
              <w:t xml:space="preserve">(2)   Exploring  </w:t>
            </w:r>
          </w:p>
        </w:tc>
        <w:tc>
          <w:tcPr>
            <w:tcW w:w="2610" w:type="dxa"/>
            <w:tcBorders>
              <w:top w:val="nil"/>
              <w:left w:val="single" w:sz="12" w:space="0" w:color="808080"/>
              <w:bottom w:val="single" w:sz="8" w:space="0" w:color="000000"/>
              <w:right w:val="single" w:sz="12" w:space="0" w:color="808080"/>
            </w:tcBorders>
            <w:shd w:val="clear" w:color="auto" w:fill="DAC9FF"/>
          </w:tcPr>
          <w:p w14:paraId="00000262" w14:textId="77777777" w:rsidR="00D04C81" w:rsidRDefault="000C60D6">
            <w:pPr>
              <w:widowControl w:val="0"/>
              <w:ind w:left="14"/>
              <w:rPr>
                <w:rFonts w:ascii="MS Gothic" w:eastAsia="MS Gothic" w:hAnsi="MS Gothic" w:cs="MS Gothic"/>
                <w:color w:val="3F3F3F"/>
                <w:sz w:val="20"/>
                <w:szCs w:val="20"/>
              </w:rPr>
            </w:pPr>
            <w:r>
              <w:rPr>
                <w:rFonts w:ascii="Calibri" w:eastAsia="Calibri" w:hAnsi="Calibri" w:cs="Calibri"/>
                <w:b/>
                <w:color w:val="3F3F3F"/>
                <w:sz w:val="20"/>
                <w:szCs w:val="20"/>
              </w:rPr>
              <w:t xml:space="preserve">(3) Building  </w:t>
            </w:r>
          </w:p>
        </w:tc>
        <w:tc>
          <w:tcPr>
            <w:tcW w:w="3420" w:type="dxa"/>
            <w:tcBorders>
              <w:top w:val="nil"/>
              <w:left w:val="single" w:sz="12" w:space="0" w:color="808080"/>
              <w:bottom w:val="single" w:sz="8" w:space="0" w:color="000000"/>
              <w:right w:val="single" w:sz="12" w:space="0" w:color="808080"/>
            </w:tcBorders>
            <w:shd w:val="clear" w:color="auto" w:fill="DAC9FF"/>
          </w:tcPr>
          <w:p w14:paraId="00000263" w14:textId="77777777" w:rsidR="00D04C81" w:rsidRDefault="000C60D6">
            <w:pPr>
              <w:widowControl w:val="0"/>
              <w:ind w:left="14"/>
              <w:rPr>
                <w:rFonts w:ascii="MS Gothic" w:eastAsia="MS Gothic" w:hAnsi="MS Gothic" w:cs="MS Gothic"/>
                <w:color w:val="3F3F3F"/>
                <w:sz w:val="20"/>
                <w:szCs w:val="20"/>
              </w:rPr>
            </w:pPr>
            <w:r>
              <w:rPr>
                <w:rFonts w:ascii="Calibri" w:eastAsia="Calibri" w:hAnsi="Calibri" w:cs="Calibri"/>
                <w:b/>
                <w:color w:val="3F3F3F"/>
                <w:sz w:val="20"/>
                <w:szCs w:val="20"/>
              </w:rPr>
              <w:t xml:space="preserve">(4) Leading </w:t>
            </w:r>
          </w:p>
        </w:tc>
        <w:tc>
          <w:tcPr>
            <w:tcW w:w="3420" w:type="dxa"/>
            <w:gridSpan w:val="2"/>
            <w:tcBorders>
              <w:top w:val="nil"/>
              <w:left w:val="single" w:sz="12" w:space="0" w:color="808080"/>
              <w:bottom w:val="single" w:sz="8" w:space="0" w:color="000000"/>
              <w:right w:val="single" w:sz="12" w:space="0" w:color="808080"/>
            </w:tcBorders>
            <w:shd w:val="clear" w:color="auto" w:fill="DAC9FF"/>
          </w:tcPr>
          <w:p w14:paraId="00000264" w14:textId="77777777" w:rsidR="00D04C81" w:rsidRDefault="000C60D6">
            <w:pPr>
              <w:widowControl w:val="0"/>
              <w:ind w:left="14"/>
              <w:rPr>
                <w:rFonts w:ascii="MS Gothic" w:eastAsia="MS Gothic" w:hAnsi="MS Gothic" w:cs="MS Gothic"/>
                <w:color w:val="3F3F3F"/>
                <w:sz w:val="20"/>
                <w:szCs w:val="20"/>
              </w:rPr>
            </w:pPr>
            <w:r>
              <w:rPr>
                <w:rFonts w:ascii="Calibri" w:eastAsia="Calibri" w:hAnsi="Calibri" w:cs="Calibri"/>
                <w:b/>
                <w:color w:val="3F3F3F"/>
                <w:sz w:val="20"/>
                <w:szCs w:val="20"/>
              </w:rPr>
              <w:t>(5) Integrating</w:t>
            </w:r>
          </w:p>
        </w:tc>
      </w:tr>
      <w:tr w:rsidR="00D04C81" w14:paraId="5A212752" w14:textId="77777777" w:rsidTr="002E45FB">
        <w:trPr>
          <w:trHeight w:val="14"/>
        </w:trPr>
        <w:tc>
          <w:tcPr>
            <w:tcW w:w="13845" w:type="dxa"/>
            <w:gridSpan w:val="6"/>
            <w:tcBorders>
              <w:top w:val="nil"/>
              <w:left w:val="single" w:sz="12" w:space="0" w:color="808080"/>
              <w:bottom w:val="single" w:sz="8" w:space="0" w:color="000000"/>
              <w:right w:val="single" w:sz="12" w:space="0" w:color="808080"/>
            </w:tcBorders>
            <w:shd w:val="clear" w:color="auto" w:fill="DBDEFE"/>
            <w:tcMar>
              <w:top w:w="100" w:type="dxa"/>
              <w:left w:w="100" w:type="dxa"/>
              <w:bottom w:w="100" w:type="dxa"/>
              <w:right w:w="100" w:type="dxa"/>
            </w:tcMar>
          </w:tcPr>
          <w:p w14:paraId="00000266" w14:textId="77777777" w:rsidR="00D04C81" w:rsidRDefault="000C60D6">
            <w:pPr>
              <w:widowControl w:val="0"/>
              <w:ind w:left="14"/>
              <w:rPr>
                <w:rFonts w:ascii="Calibri" w:eastAsia="Calibri" w:hAnsi="Calibri" w:cs="Calibri"/>
                <w:b/>
                <w:color w:val="3F3F3F"/>
                <w:sz w:val="20"/>
                <w:szCs w:val="20"/>
              </w:rPr>
            </w:pPr>
            <w:r>
              <w:rPr>
                <w:rFonts w:ascii="Calibri" w:eastAsia="Calibri" w:hAnsi="Calibri" w:cs="Calibri"/>
                <w:b/>
                <w:color w:val="3F3F3F"/>
                <w:sz w:val="20"/>
                <w:szCs w:val="20"/>
              </w:rPr>
              <w:t xml:space="preserve">Notes: </w:t>
            </w:r>
          </w:p>
        </w:tc>
      </w:tr>
      <w:tr w:rsidR="00D04C81" w14:paraId="44EE597E" w14:textId="77777777">
        <w:trPr>
          <w:trHeight w:val="4220"/>
        </w:trPr>
        <w:tc>
          <w:tcPr>
            <w:tcW w:w="2145" w:type="dxa"/>
            <w:tcBorders>
              <w:top w:val="nil"/>
              <w:left w:val="single" w:sz="12" w:space="0" w:color="808080"/>
              <w:bottom w:val="single" w:sz="4" w:space="0" w:color="000000"/>
              <w:right w:val="single" w:sz="8" w:space="0" w:color="C0C0C0"/>
            </w:tcBorders>
            <w:tcMar>
              <w:top w:w="100" w:type="dxa"/>
              <w:left w:w="100" w:type="dxa"/>
              <w:bottom w:w="100" w:type="dxa"/>
              <w:right w:w="100" w:type="dxa"/>
            </w:tcMar>
          </w:tcPr>
          <w:p w14:paraId="0000026C" w14:textId="77777777" w:rsidR="00D04C81" w:rsidRDefault="000C60D6">
            <w:pPr>
              <w:widowControl w:val="0"/>
              <w:spacing w:after="120"/>
              <w:ind w:left="20"/>
              <w:rPr>
                <w:rFonts w:ascii="Calibri" w:eastAsia="Calibri" w:hAnsi="Calibri" w:cs="Calibri"/>
                <w:color w:val="3F3F3F"/>
                <w:sz w:val="20"/>
                <w:szCs w:val="20"/>
              </w:rPr>
            </w:pPr>
            <w:r>
              <w:rPr>
                <w:rFonts w:ascii="Calibri" w:eastAsia="Calibri" w:hAnsi="Calibri" w:cs="Calibri"/>
                <w:color w:val="3F3F3F"/>
                <w:sz w:val="20"/>
                <w:szCs w:val="20"/>
              </w:rPr>
              <w:t xml:space="preserve">Observes team members developing relationships with families, children, and staff as well as makes note of the strategies that were used by the team to build the relationships. Is approachable to children. </w:t>
            </w:r>
          </w:p>
          <w:p w14:paraId="0000026D"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26E" w14:textId="77777777" w:rsidR="00D04C81" w:rsidRDefault="000C60D6">
            <w:pPr>
              <w:widowControl w:val="0"/>
              <w:numPr>
                <w:ilvl w:val="0"/>
                <w:numId w:val="55"/>
              </w:numPr>
              <w:ind w:left="150" w:hanging="150"/>
              <w:rPr>
                <w:rFonts w:ascii="Calibri" w:eastAsia="Calibri" w:hAnsi="Calibri" w:cs="Calibri"/>
                <w:color w:val="3F3F3F"/>
                <w:sz w:val="20"/>
                <w:szCs w:val="20"/>
              </w:rPr>
            </w:pPr>
            <w:r>
              <w:rPr>
                <w:rFonts w:ascii="Calibri" w:eastAsia="Calibri" w:hAnsi="Calibri" w:cs="Calibri"/>
                <w:color w:val="3F3F3F"/>
                <w:sz w:val="20"/>
                <w:szCs w:val="20"/>
              </w:rPr>
              <w:t>Observes other specialists interacting in positive ways.</w:t>
            </w:r>
          </w:p>
          <w:p w14:paraId="0000026F" w14:textId="77777777" w:rsidR="00D04C81" w:rsidRDefault="000C60D6">
            <w:pPr>
              <w:widowControl w:val="0"/>
              <w:numPr>
                <w:ilvl w:val="0"/>
                <w:numId w:val="55"/>
              </w:numPr>
              <w:ind w:left="150" w:hanging="150"/>
              <w:rPr>
                <w:rFonts w:ascii="Calibri" w:eastAsia="Calibri" w:hAnsi="Calibri" w:cs="Calibri"/>
                <w:color w:val="3F3F3F"/>
                <w:sz w:val="20"/>
                <w:szCs w:val="20"/>
              </w:rPr>
            </w:pPr>
            <w:r>
              <w:rPr>
                <w:rFonts w:ascii="Calibri" w:eastAsia="Calibri" w:hAnsi="Calibri" w:cs="Calibri"/>
                <w:color w:val="3F3F3F"/>
                <w:sz w:val="20"/>
                <w:szCs w:val="20"/>
              </w:rPr>
              <w:t xml:space="preserve">Notes the positive (or negative) tone that is in the program. </w:t>
            </w:r>
          </w:p>
          <w:p w14:paraId="00000270" w14:textId="77777777" w:rsidR="00D04C81" w:rsidRDefault="000C60D6">
            <w:pPr>
              <w:widowControl w:val="0"/>
              <w:numPr>
                <w:ilvl w:val="0"/>
                <w:numId w:val="55"/>
              </w:numPr>
              <w:spacing w:after="120"/>
              <w:ind w:left="150" w:hanging="150"/>
              <w:rPr>
                <w:rFonts w:ascii="Calibri" w:eastAsia="Calibri" w:hAnsi="Calibri" w:cs="Calibri"/>
                <w:color w:val="3F3F3F"/>
                <w:sz w:val="20"/>
                <w:szCs w:val="20"/>
              </w:rPr>
            </w:pPr>
            <w:r>
              <w:rPr>
                <w:rFonts w:ascii="Calibri" w:eastAsia="Calibri" w:hAnsi="Calibri" w:cs="Calibri"/>
                <w:color w:val="3F3F3F"/>
                <w:sz w:val="20"/>
                <w:szCs w:val="20"/>
              </w:rPr>
              <w:t>Physically in the space of children’s play (standing near them) and appears interested in them.</w:t>
            </w:r>
          </w:p>
        </w:tc>
        <w:tc>
          <w:tcPr>
            <w:tcW w:w="2250" w:type="dxa"/>
            <w:tcBorders>
              <w:top w:val="nil"/>
              <w:left w:val="nil"/>
              <w:bottom w:val="single" w:sz="4" w:space="0" w:color="000000"/>
              <w:right w:val="single" w:sz="8" w:space="0" w:color="C0C0C0"/>
            </w:tcBorders>
            <w:tcMar>
              <w:top w:w="100" w:type="dxa"/>
              <w:left w:w="100" w:type="dxa"/>
              <w:bottom w:w="100" w:type="dxa"/>
              <w:right w:w="100" w:type="dxa"/>
            </w:tcMar>
          </w:tcPr>
          <w:p w14:paraId="00000271" w14:textId="77777777" w:rsidR="00D04C81" w:rsidRDefault="000C60D6">
            <w:pPr>
              <w:widowControl w:val="0"/>
              <w:spacing w:after="120"/>
              <w:ind w:left="20"/>
              <w:rPr>
                <w:rFonts w:ascii="Calibri" w:eastAsia="Calibri" w:hAnsi="Calibri" w:cs="Calibri"/>
                <w:color w:val="3F3F3F"/>
                <w:sz w:val="20"/>
                <w:szCs w:val="20"/>
              </w:rPr>
            </w:pPr>
            <w:r>
              <w:rPr>
                <w:rFonts w:ascii="Calibri" w:eastAsia="Calibri" w:hAnsi="Calibri" w:cs="Calibri"/>
                <w:color w:val="3F3F3F"/>
                <w:sz w:val="20"/>
                <w:szCs w:val="20"/>
              </w:rPr>
              <w:t xml:space="preserve">Participates in family visits and team meetings utilizing relationship building strategies (listening, asking reflective, open-ended questions). Reflects with the team on what went well or next steps for future interactions. Engages positively with children. </w:t>
            </w:r>
          </w:p>
          <w:p w14:paraId="00000272" w14:textId="77777777" w:rsidR="00D04C81" w:rsidRDefault="000C60D6">
            <w:pPr>
              <w:widowControl w:val="0"/>
              <w:spacing w:after="120"/>
              <w:ind w:left="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273" w14:textId="77777777" w:rsidR="00D04C81" w:rsidRDefault="000C60D6">
            <w:pPr>
              <w:widowControl w:val="0"/>
              <w:numPr>
                <w:ilvl w:val="0"/>
                <w:numId w:val="105"/>
              </w:numPr>
              <w:ind w:left="194" w:hanging="270"/>
              <w:rPr>
                <w:rFonts w:ascii="Calibri" w:eastAsia="Calibri" w:hAnsi="Calibri" w:cs="Calibri"/>
                <w:color w:val="3F3F3F"/>
                <w:sz w:val="20"/>
                <w:szCs w:val="20"/>
              </w:rPr>
            </w:pPr>
            <w:r>
              <w:rPr>
                <w:rFonts w:ascii="Calibri" w:eastAsia="Calibri" w:hAnsi="Calibri" w:cs="Calibri"/>
                <w:color w:val="3F3F3F"/>
                <w:sz w:val="20"/>
                <w:szCs w:val="20"/>
              </w:rPr>
              <w:t>During a visit, asks the family about their weekend.</w:t>
            </w:r>
          </w:p>
          <w:p w14:paraId="00000274" w14:textId="77777777" w:rsidR="00D04C81" w:rsidRDefault="000C60D6">
            <w:pPr>
              <w:widowControl w:val="0"/>
              <w:numPr>
                <w:ilvl w:val="0"/>
                <w:numId w:val="105"/>
              </w:numPr>
              <w:ind w:left="194" w:hanging="270"/>
              <w:rPr>
                <w:rFonts w:ascii="Calibri" w:eastAsia="Calibri" w:hAnsi="Calibri" w:cs="Calibri"/>
                <w:color w:val="3F3F3F"/>
                <w:sz w:val="20"/>
                <w:szCs w:val="20"/>
              </w:rPr>
            </w:pPr>
            <w:r>
              <w:rPr>
                <w:rFonts w:ascii="Calibri" w:eastAsia="Calibri" w:hAnsi="Calibri" w:cs="Calibri"/>
                <w:color w:val="3F3F3F"/>
                <w:sz w:val="20"/>
                <w:szCs w:val="20"/>
              </w:rPr>
              <w:t xml:space="preserve">During a team meeting, smiles with the team and engages in back-and-forth conversations. </w:t>
            </w:r>
          </w:p>
          <w:p w14:paraId="00000275" w14:textId="77777777" w:rsidR="00D04C81" w:rsidRDefault="000C60D6">
            <w:pPr>
              <w:widowControl w:val="0"/>
              <w:numPr>
                <w:ilvl w:val="0"/>
                <w:numId w:val="105"/>
              </w:numPr>
              <w:spacing w:after="120"/>
              <w:ind w:left="194" w:hanging="270"/>
              <w:rPr>
                <w:rFonts w:ascii="Calibri" w:eastAsia="Calibri" w:hAnsi="Calibri" w:cs="Calibri"/>
                <w:color w:val="3F3F3F"/>
                <w:sz w:val="20"/>
                <w:szCs w:val="20"/>
              </w:rPr>
            </w:pPr>
            <w:r>
              <w:rPr>
                <w:rFonts w:ascii="Calibri" w:eastAsia="Calibri" w:hAnsi="Calibri" w:cs="Calibri"/>
                <w:color w:val="3F3F3F"/>
                <w:sz w:val="20"/>
                <w:szCs w:val="20"/>
              </w:rPr>
              <w:t>Gets down to the level of children when playing and talking.</w:t>
            </w:r>
          </w:p>
        </w:tc>
        <w:tc>
          <w:tcPr>
            <w:tcW w:w="2610" w:type="dxa"/>
            <w:tcBorders>
              <w:top w:val="nil"/>
              <w:left w:val="nil"/>
              <w:bottom w:val="single" w:sz="4" w:space="0" w:color="000000"/>
              <w:right w:val="single" w:sz="8" w:space="0" w:color="C0C0C0"/>
            </w:tcBorders>
            <w:tcMar>
              <w:top w:w="100" w:type="dxa"/>
              <w:left w:w="100" w:type="dxa"/>
              <w:bottom w:w="100" w:type="dxa"/>
              <w:right w:w="100" w:type="dxa"/>
            </w:tcMar>
          </w:tcPr>
          <w:p w14:paraId="00000276" w14:textId="77777777" w:rsidR="00D04C81" w:rsidRDefault="000C60D6">
            <w:pPr>
              <w:widowControl w:val="0"/>
              <w:spacing w:after="120"/>
              <w:ind w:left="20"/>
              <w:rPr>
                <w:rFonts w:ascii="Calibri" w:eastAsia="Calibri" w:hAnsi="Calibri" w:cs="Calibri"/>
                <w:color w:val="3F3F3F"/>
                <w:sz w:val="20"/>
                <w:szCs w:val="20"/>
              </w:rPr>
            </w:pPr>
            <w:r>
              <w:rPr>
                <w:rFonts w:ascii="Calibri" w:eastAsia="Calibri" w:hAnsi="Calibri" w:cs="Calibri"/>
                <w:color w:val="3F3F3F"/>
                <w:sz w:val="20"/>
                <w:szCs w:val="20"/>
              </w:rPr>
              <w:t xml:space="preserve">Reflects on the impact of one’s interactions with families, children and staff and sees success in building relationships. Seeks feedback on ways to improve. </w:t>
            </w:r>
          </w:p>
          <w:p w14:paraId="00000277"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278" w14:textId="77777777" w:rsidR="00D04C81" w:rsidRDefault="000C60D6">
            <w:pPr>
              <w:widowControl w:val="0"/>
              <w:numPr>
                <w:ilvl w:val="0"/>
                <w:numId w:val="18"/>
              </w:numPr>
              <w:ind w:left="168" w:hanging="180"/>
              <w:rPr>
                <w:rFonts w:ascii="Calibri" w:eastAsia="Calibri" w:hAnsi="Calibri" w:cs="Calibri"/>
                <w:color w:val="3F3F3F"/>
                <w:sz w:val="20"/>
                <w:szCs w:val="20"/>
              </w:rPr>
            </w:pPr>
            <w:r>
              <w:rPr>
                <w:rFonts w:ascii="Calibri" w:eastAsia="Calibri" w:hAnsi="Calibri" w:cs="Calibri"/>
                <w:color w:val="3F3F3F"/>
                <w:sz w:val="20"/>
                <w:szCs w:val="20"/>
              </w:rPr>
              <w:t>Meets with parents ahead of an IFSP/IEP to discuss their experiences.</w:t>
            </w:r>
          </w:p>
          <w:p w14:paraId="00000279" w14:textId="77777777" w:rsidR="00D04C81" w:rsidRDefault="000C60D6">
            <w:pPr>
              <w:widowControl w:val="0"/>
              <w:numPr>
                <w:ilvl w:val="0"/>
                <w:numId w:val="18"/>
              </w:numPr>
              <w:ind w:left="168" w:hanging="180"/>
              <w:rPr>
                <w:rFonts w:ascii="Calibri" w:eastAsia="Calibri" w:hAnsi="Calibri" w:cs="Calibri"/>
                <w:color w:val="3F3F3F"/>
                <w:sz w:val="20"/>
                <w:szCs w:val="20"/>
              </w:rPr>
            </w:pPr>
            <w:r>
              <w:rPr>
                <w:rFonts w:ascii="Calibri" w:eastAsia="Calibri" w:hAnsi="Calibri" w:cs="Calibri"/>
                <w:color w:val="3F3F3F"/>
                <w:sz w:val="20"/>
                <w:szCs w:val="20"/>
              </w:rPr>
              <w:t>Posts pictures of student families in the room - students comment on seeing their photos or other student photos.</w:t>
            </w:r>
          </w:p>
          <w:p w14:paraId="0000027A" w14:textId="77777777" w:rsidR="00D04C81" w:rsidRDefault="000C60D6">
            <w:pPr>
              <w:widowControl w:val="0"/>
              <w:numPr>
                <w:ilvl w:val="0"/>
                <w:numId w:val="18"/>
              </w:numPr>
              <w:ind w:left="168" w:hanging="180"/>
              <w:rPr>
                <w:rFonts w:ascii="Calibri" w:eastAsia="Calibri" w:hAnsi="Calibri" w:cs="Calibri"/>
                <w:color w:val="3F3F3F"/>
                <w:sz w:val="20"/>
                <w:szCs w:val="20"/>
              </w:rPr>
            </w:pPr>
            <w:r>
              <w:rPr>
                <w:rFonts w:ascii="Calibri" w:eastAsia="Calibri" w:hAnsi="Calibri" w:cs="Calibri"/>
                <w:color w:val="3F3F3F"/>
                <w:sz w:val="20"/>
                <w:szCs w:val="20"/>
              </w:rPr>
              <w:t>In their journal, they wonder how they can build their relationship with a family with whom they find it hard to connect.</w:t>
            </w:r>
          </w:p>
          <w:p w14:paraId="0000027B" w14:textId="77777777" w:rsidR="00D04C81" w:rsidRDefault="000C60D6">
            <w:pPr>
              <w:widowControl w:val="0"/>
              <w:numPr>
                <w:ilvl w:val="0"/>
                <w:numId w:val="18"/>
              </w:numPr>
              <w:spacing w:after="120"/>
              <w:ind w:left="168" w:hanging="180"/>
              <w:rPr>
                <w:rFonts w:ascii="Calibri" w:eastAsia="Calibri" w:hAnsi="Calibri" w:cs="Calibri"/>
                <w:color w:val="3F3F3F"/>
                <w:sz w:val="20"/>
                <w:szCs w:val="20"/>
              </w:rPr>
            </w:pPr>
            <w:r>
              <w:rPr>
                <w:rFonts w:ascii="Calibri" w:eastAsia="Calibri" w:hAnsi="Calibri" w:cs="Calibri"/>
                <w:color w:val="3F3F3F"/>
                <w:sz w:val="20"/>
                <w:szCs w:val="20"/>
              </w:rPr>
              <w:t>Checks in with someone from a similar culture as a child to learn more about how to connect with them.</w:t>
            </w:r>
          </w:p>
        </w:tc>
        <w:tc>
          <w:tcPr>
            <w:tcW w:w="3420" w:type="dxa"/>
            <w:tcBorders>
              <w:top w:val="nil"/>
              <w:left w:val="nil"/>
              <w:bottom w:val="single" w:sz="4" w:space="0" w:color="000000"/>
              <w:right w:val="single" w:sz="8" w:space="0" w:color="C0C0C0"/>
            </w:tcBorders>
            <w:shd w:val="clear" w:color="auto" w:fill="E5DFEC"/>
            <w:tcMar>
              <w:top w:w="100" w:type="dxa"/>
              <w:left w:w="100" w:type="dxa"/>
              <w:bottom w:w="100" w:type="dxa"/>
              <w:right w:w="100" w:type="dxa"/>
            </w:tcMar>
          </w:tcPr>
          <w:p w14:paraId="0000027C" w14:textId="77777777" w:rsidR="00D04C81" w:rsidRDefault="000C60D6">
            <w:pPr>
              <w:widowControl w:val="0"/>
              <w:spacing w:after="120"/>
              <w:ind w:left="20"/>
              <w:rPr>
                <w:rFonts w:ascii="Calibri" w:eastAsia="Calibri" w:hAnsi="Calibri" w:cs="Calibri"/>
                <w:color w:val="313131"/>
                <w:sz w:val="20"/>
                <w:szCs w:val="20"/>
              </w:rPr>
            </w:pPr>
            <w:r>
              <w:rPr>
                <w:rFonts w:ascii="Calibri" w:eastAsia="Calibri" w:hAnsi="Calibri" w:cs="Calibri"/>
                <w:color w:val="313131"/>
                <w:sz w:val="20"/>
                <w:szCs w:val="20"/>
              </w:rPr>
              <w:t>Adapts their relationship to all families, children, and staff to ensure responsive, warm and friendly interactions that create connection as the basis for learning &amp; teaching. Creates opportunities for children &amp; families to build positive relationships.</w:t>
            </w:r>
          </w:p>
          <w:p w14:paraId="0000027D"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27E" w14:textId="77777777" w:rsidR="00D04C81" w:rsidRDefault="000C60D6">
            <w:pPr>
              <w:widowControl w:val="0"/>
              <w:numPr>
                <w:ilvl w:val="0"/>
                <w:numId w:val="97"/>
              </w:numPr>
              <w:ind w:left="168" w:hanging="180"/>
              <w:rPr>
                <w:rFonts w:ascii="Calibri" w:eastAsia="Calibri" w:hAnsi="Calibri" w:cs="Calibri"/>
                <w:color w:val="313131"/>
                <w:sz w:val="20"/>
                <w:szCs w:val="20"/>
              </w:rPr>
            </w:pPr>
            <w:r>
              <w:rPr>
                <w:rFonts w:ascii="Calibri" w:eastAsia="Calibri" w:hAnsi="Calibri" w:cs="Calibri"/>
                <w:color w:val="313131"/>
                <w:sz w:val="20"/>
                <w:szCs w:val="20"/>
              </w:rPr>
              <w:t>Adjusts in the moment to prioritize the relationship.</w:t>
            </w:r>
          </w:p>
          <w:p w14:paraId="0000027F" w14:textId="77777777" w:rsidR="00D04C81" w:rsidRDefault="000C60D6">
            <w:pPr>
              <w:widowControl w:val="0"/>
              <w:numPr>
                <w:ilvl w:val="0"/>
                <w:numId w:val="97"/>
              </w:numPr>
              <w:ind w:left="168" w:hanging="180"/>
              <w:rPr>
                <w:rFonts w:ascii="Calibri" w:eastAsia="Calibri" w:hAnsi="Calibri" w:cs="Calibri"/>
                <w:color w:val="313131"/>
                <w:sz w:val="20"/>
                <w:szCs w:val="20"/>
              </w:rPr>
            </w:pPr>
            <w:r>
              <w:rPr>
                <w:rFonts w:ascii="Calibri" w:eastAsia="Calibri" w:hAnsi="Calibri" w:cs="Calibri"/>
                <w:color w:val="313131"/>
                <w:sz w:val="20"/>
                <w:szCs w:val="20"/>
              </w:rPr>
              <w:t>Takes the time to greet each child and connect so they feel comfortable.</w:t>
            </w:r>
          </w:p>
          <w:p w14:paraId="00000280" w14:textId="77777777" w:rsidR="00D04C81" w:rsidRDefault="000C60D6">
            <w:pPr>
              <w:widowControl w:val="0"/>
              <w:numPr>
                <w:ilvl w:val="0"/>
                <w:numId w:val="97"/>
              </w:numPr>
              <w:ind w:left="168" w:hanging="180"/>
              <w:rPr>
                <w:rFonts w:ascii="Calibri" w:eastAsia="Calibri" w:hAnsi="Calibri" w:cs="Calibri"/>
                <w:color w:val="313131"/>
                <w:sz w:val="20"/>
                <w:szCs w:val="20"/>
              </w:rPr>
            </w:pPr>
            <w:r>
              <w:rPr>
                <w:rFonts w:ascii="Calibri" w:eastAsia="Calibri" w:hAnsi="Calibri" w:cs="Calibri"/>
                <w:color w:val="313131"/>
                <w:sz w:val="20"/>
                <w:szCs w:val="20"/>
              </w:rPr>
              <w:t xml:space="preserve">Teaches children how to greet one another positively as they arrive. </w:t>
            </w:r>
          </w:p>
          <w:p w14:paraId="00000281" w14:textId="77777777" w:rsidR="00D04C81" w:rsidRDefault="000C60D6">
            <w:pPr>
              <w:widowControl w:val="0"/>
              <w:numPr>
                <w:ilvl w:val="0"/>
                <w:numId w:val="97"/>
              </w:numPr>
              <w:ind w:left="168" w:hanging="180"/>
              <w:rPr>
                <w:rFonts w:ascii="Calibri" w:eastAsia="Calibri" w:hAnsi="Calibri" w:cs="Calibri"/>
                <w:color w:val="313131"/>
                <w:sz w:val="20"/>
                <w:szCs w:val="20"/>
              </w:rPr>
            </w:pPr>
            <w:r>
              <w:rPr>
                <w:rFonts w:ascii="Calibri" w:eastAsia="Calibri" w:hAnsi="Calibri" w:cs="Calibri"/>
                <w:color w:val="313131"/>
                <w:sz w:val="20"/>
                <w:szCs w:val="20"/>
              </w:rPr>
              <w:t xml:space="preserve">Consistently uses positive descriptive feedback with children &amp; families. </w:t>
            </w:r>
          </w:p>
          <w:p w14:paraId="00000282" w14:textId="77777777" w:rsidR="00D04C81" w:rsidRDefault="000C60D6">
            <w:pPr>
              <w:widowControl w:val="0"/>
              <w:numPr>
                <w:ilvl w:val="0"/>
                <w:numId w:val="97"/>
              </w:numPr>
              <w:ind w:left="168" w:hanging="180"/>
              <w:rPr>
                <w:rFonts w:ascii="Calibri" w:eastAsia="Calibri" w:hAnsi="Calibri" w:cs="Calibri"/>
                <w:color w:val="313131"/>
                <w:sz w:val="20"/>
                <w:szCs w:val="20"/>
              </w:rPr>
            </w:pPr>
            <w:r>
              <w:rPr>
                <w:rFonts w:ascii="Calibri" w:eastAsia="Calibri" w:hAnsi="Calibri" w:cs="Calibri"/>
                <w:color w:val="313131"/>
                <w:sz w:val="20"/>
                <w:szCs w:val="20"/>
              </w:rPr>
              <w:t>Intentionally connects with families to share joy about their child (e.g., sends pictures home, talks with families, celebrates their child’s growth)</w:t>
            </w:r>
          </w:p>
          <w:p w14:paraId="00000283" w14:textId="77777777" w:rsidR="00D04C81" w:rsidRDefault="000C60D6">
            <w:pPr>
              <w:widowControl w:val="0"/>
              <w:numPr>
                <w:ilvl w:val="0"/>
                <w:numId w:val="97"/>
              </w:numPr>
              <w:spacing w:after="120"/>
              <w:ind w:left="168" w:hanging="180"/>
              <w:rPr>
                <w:rFonts w:ascii="Calibri" w:eastAsia="Calibri" w:hAnsi="Calibri" w:cs="Calibri"/>
                <w:color w:val="313131"/>
                <w:sz w:val="20"/>
                <w:szCs w:val="20"/>
              </w:rPr>
            </w:pPr>
            <w:r>
              <w:rPr>
                <w:rFonts w:ascii="Calibri" w:eastAsia="Calibri" w:hAnsi="Calibri" w:cs="Calibri"/>
                <w:color w:val="313131"/>
                <w:sz w:val="20"/>
                <w:szCs w:val="20"/>
              </w:rPr>
              <w:t xml:space="preserve">Meets with staff consistently to chat and reflect.  </w:t>
            </w:r>
          </w:p>
        </w:tc>
        <w:tc>
          <w:tcPr>
            <w:tcW w:w="3420" w:type="dxa"/>
            <w:gridSpan w:val="2"/>
            <w:tcBorders>
              <w:top w:val="nil"/>
              <w:left w:val="nil"/>
              <w:bottom w:val="single" w:sz="4" w:space="0" w:color="000000"/>
              <w:right w:val="single" w:sz="12" w:space="0" w:color="808080"/>
            </w:tcBorders>
            <w:tcMar>
              <w:top w:w="100" w:type="dxa"/>
              <w:left w:w="100" w:type="dxa"/>
              <w:bottom w:w="100" w:type="dxa"/>
              <w:right w:w="100" w:type="dxa"/>
            </w:tcMar>
          </w:tcPr>
          <w:p w14:paraId="00000284"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color w:val="3F3F3F"/>
                <w:sz w:val="20"/>
                <w:szCs w:val="20"/>
              </w:rPr>
              <w:t xml:space="preserve">Builds a positive community by creating systems to ensure that time is taken to build relationships and intentionally connect with ALL families, children, and staff. </w:t>
            </w:r>
          </w:p>
          <w:p w14:paraId="00000285"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b/>
                <w:color w:val="3F3F3F"/>
                <w:sz w:val="20"/>
                <w:szCs w:val="20"/>
              </w:rPr>
              <w:t xml:space="preserve">Possible Examples: </w:t>
            </w:r>
          </w:p>
          <w:p w14:paraId="00000286" w14:textId="77777777" w:rsidR="00D04C81" w:rsidRDefault="000C60D6">
            <w:pPr>
              <w:widowControl w:val="0"/>
              <w:numPr>
                <w:ilvl w:val="0"/>
                <w:numId w:val="32"/>
              </w:numPr>
              <w:ind w:left="138" w:hanging="180"/>
              <w:rPr>
                <w:rFonts w:ascii="Calibri" w:eastAsia="Calibri" w:hAnsi="Calibri" w:cs="Calibri"/>
                <w:color w:val="3F3F3F"/>
                <w:sz w:val="20"/>
                <w:szCs w:val="20"/>
              </w:rPr>
            </w:pPr>
            <w:r>
              <w:rPr>
                <w:rFonts w:ascii="Calibri" w:eastAsia="Calibri" w:hAnsi="Calibri" w:cs="Calibri"/>
                <w:color w:val="3F3F3F"/>
                <w:sz w:val="20"/>
                <w:szCs w:val="20"/>
              </w:rPr>
              <w:t>Connects via shared experiences (e.g., “How's your son’s broken arm?” “how’s fluffy?”)</w:t>
            </w:r>
          </w:p>
          <w:p w14:paraId="00000287" w14:textId="77777777" w:rsidR="00D04C81" w:rsidRDefault="000C60D6">
            <w:pPr>
              <w:widowControl w:val="0"/>
              <w:numPr>
                <w:ilvl w:val="0"/>
                <w:numId w:val="32"/>
              </w:numPr>
              <w:ind w:left="138" w:hanging="180"/>
              <w:rPr>
                <w:rFonts w:ascii="Calibri" w:eastAsia="Calibri" w:hAnsi="Calibri" w:cs="Calibri"/>
                <w:color w:val="3F3F3F"/>
                <w:sz w:val="20"/>
                <w:szCs w:val="20"/>
              </w:rPr>
            </w:pPr>
            <w:r>
              <w:rPr>
                <w:rFonts w:ascii="Calibri" w:eastAsia="Calibri" w:hAnsi="Calibri" w:cs="Calibri"/>
                <w:color w:val="3F3F3F"/>
                <w:sz w:val="20"/>
                <w:szCs w:val="20"/>
              </w:rPr>
              <w:t>Plans family events and sets up class website to share pictures, resources, ideas.</w:t>
            </w:r>
          </w:p>
          <w:p w14:paraId="00000288" w14:textId="77777777" w:rsidR="00D04C81" w:rsidRDefault="000C60D6">
            <w:pPr>
              <w:widowControl w:val="0"/>
              <w:numPr>
                <w:ilvl w:val="0"/>
                <w:numId w:val="32"/>
              </w:numPr>
              <w:ind w:left="138" w:hanging="180"/>
              <w:rPr>
                <w:rFonts w:ascii="Calibri" w:eastAsia="Calibri" w:hAnsi="Calibri" w:cs="Calibri"/>
                <w:color w:val="3F3F3F"/>
                <w:sz w:val="20"/>
                <w:szCs w:val="20"/>
              </w:rPr>
            </w:pPr>
            <w:r>
              <w:rPr>
                <w:rFonts w:ascii="Calibri" w:eastAsia="Calibri" w:hAnsi="Calibri" w:cs="Calibri"/>
                <w:color w:val="3F3F3F"/>
                <w:sz w:val="20"/>
                <w:szCs w:val="20"/>
              </w:rPr>
              <w:t xml:space="preserve">Goes out of their way to learn about a staff’s language and culture and brings these into daily interactions. </w:t>
            </w:r>
          </w:p>
          <w:p w14:paraId="00000289" w14:textId="77777777" w:rsidR="00D04C81" w:rsidRDefault="000C60D6">
            <w:pPr>
              <w:widowControl w:val="0"/>
              <w:numPr>
                <w:ilvl w:val="0"/>
                <w:numId w:val="32"/>
              </w:numPr>
              <w:spacing w:after="120"/>
              <w:ind w:left="180" w:hanging="180"/>
              <w:rPr>
                <w:rFonts w:ascii="Calibri" w:eastAsia="Calibri" w:hAnsi="Calibri" w:cs="Calibri"/>
                <w:color w:val="3F3F3F"/>
                <w:sz w:val="20"/>
                <w:szCs w:val="20"/>
              </w:rPr>
            </w:pPr>
            <w:r>
              <w:rPr>
                <w:rFonts w:ascii="Calibri" w:eastAsia="Calibri" w:hAnsi="Calibri" w:cs="Calibri"/>
                <w:color w:val="3F3F3F"/>
                <w:sz w:val="20"/>
                <w:szCs w:val="20"/>
              </w:rPr>
              <w:t xml:space="preserve">Implements a plan to meet with all families using person-centered planning tools (Eco-Map, MAPS, surveys). </w:t>
            </w:r>
          </w:p>
        </w:tc>
      </w:tr>
    </w:tbl>
    <w:p w14:paraId="0000028B" w14:textId="77777777" w:rsidR="00D04C81" w:rsidRDefault="000C60D6">
      <w:pPr>
        <w:widowControl w:val="0"/>
        <w:shd w:val="clear" w:color="auto" w:fill="C8BFFF"/>
        <w:rPr>
          <w:rFonts w:ascii="Calibri" w:eastAsia="Calibri" w:hAnsi="Calibri" w:cs="Calibri"/>
          <w:b/>
          <w:color w:val="3F3F3F"/>
          <w:sz w:val="21"/>
          <w:szCs w:val="21"/>
        </w:rPr>
      </w:pPr>
      <w:r>
        <w:rPr>
          <w:rFonts w:ascii="Calibri" w:eastAsia="Calibri" w:hAnsi="Calibri" w:cs="Calibri"/>
          <w:b/>
          <w:color w:val="3F3F3F"/>
        </w:rPr>
        <w:lastRenderedPageBreak/>
        <w:t>TPE 2: Creating and Maintaining Effective Environments for Young Children’s Learning</w:t>
      </w:r>
    </w:p>
    <w:p w14:paraId="0000028C" w14:textId="77777777" w:rsidR="00D04C81" w:rsidRDefault="000C60D6">
      <w:pPr>
        <w:widowControl w:val="0"/>
        <w:shd w:val="clear" w:color="auto" w:fill="C8BFFF"/>
        <w:rPr>
          <w:rFonts w:ascii="Calibri" w:eastAsia="Calibri" w:hAnsi="Calibri" w:cs="Calibri"/>
          <w:i/>
          <w:color w:val="3F3F3F"/>
          <w:sz w:val="22"/>
          <w:szCs w:val="22"/>
        </w:rPr>
      </w:pPr>
      <w:r>
        <w:rPr>
          <w:rFonts w:ascii="Calibri" w:eastAsia="Calibri" w:hAnsi="Calibri" w:cs="Calibri"/>
          <w:i/>
          <w:color w:val="3F3F3F"/>
          <w:sz w:val="22"/>
          <w:szCs w:val="22"/>
        </w:rPr>
        <w:t>Establishes relationships as the foundation for learning and organizes a responsive environment</w:t>
      </w:r>
    </w:p>
    <w:tbl>
      <w:tblPr>
        <w:tblStyle w:val="af3"/>
        <w:tblW w:w="13935" w:type="dxa"/>
        <w:tblBorders>
          <w:top w:val="nil"/>
          <w:left w:val="nil"/>
          <w:bottom w:val="nil"/>
          <w:right w:val="nil"/>
          <w:insideH w:val="nil"/>
          <w:insideV w:val="nil"/>
        </w:tblBorders>
        <w:tblLayout w:type="fixed"/>
        <w:tblLook w:val="0600" w:firstRow="0" w:lastRow="0" w:firstColumn="0" w:lastColumn="0" w:noHBand="1" w:noVBand="1"/>
      </w:tblPr>
      <w:tblGrid>
        <w:gridCol w:w="2850"/>
        <w:gridCol w:w="2265"/>
        <w:gridCol w:w="2535"/>
        <w:gridCol w:w="3315"/>
        <w:gridCol w:w="255"/>
        <w:gridCol w:w="2715"/>
      </w:tblGrid>
      <w:tr w:rsidR="00D04C81" w14:paraId="463F43A5" w14:textId="77777777">
        <w:trPr>
          <w:trHeight w:val="259"/>
        </w:trPr>
        <w:tc>
          <w:tcPr>
            <w:tcW w:w="10965" w:type="dxa"/>
            <w:gridSpan w:val="4"/>
            <w:tcBorders>
              <w:top w:val="single" w:sz="4" w:space="0" w:color="000000"/>
              <w:left w:val="single" w:sz="12" w:space="0" w:color="808080"/>
              <w:bottom w:val="single" w:sz="12" w:space="0" w:color="000000"/>
              <w:right w:val="nil"/>
            </w:tcBorders>
            <w:tcMar>
              <w:top w:w="100" w:type="dxa"/>
              <w:left w:w="100" w:type="dxa"/>
              <w:bottom w:w="100" w:type="dxa"/>
              <w:right w:w="100" w:type="dxa"/>
            </w:tcMar>
          </w:tcPr>
          <w:p w14:paraId="0000028D" w14:textId="77777777" w:rsidR="00D04C81" w:rsidRDefault="000C60D6">
            <w:pPr>
              <w:widowControl w:val="0"/>
              <w:ind w:left="20"/>
              <w:rPr>
                <w:rFonts w:ascii="Calibri" w:eastAsia="Calibri" w:hAnsi="Calibri" w:cs="Calibri"/>
                <w:i/>
                <w:color w:val="3F3F3F"/>
                <w:sz w:val="32"/>
                <w:szCs w:val="32"/>
                <w:u w:val="single"/>
              </w:rPr>
            </w:pPr>
            <w:sdt>
              <w:sdtPr>
                <w:tag w:val="goog_rdk_2"/>
                <w:id w:val="232281083"/>
              </w:sdtPr>
              <w:sdtEndPr/>
              <w:sdtContent/>
            </w:sdt>
            <w:r>
              <w:rPr>
                <w:rFonts w:ascii="Calibri" w:eastAsia="Calibri" w:hAnsi="Calibri" w:cs="Calibri"/>
                <w:b/>
                <w:color w:val="3F3F3F"/>
                <w:sz w:val="32"/>
                <w:szCs w:val="32"/>
                <w:u w:val="single"/>
              </w:rPr>
              <w:t xml:space="preserve">2.2 Manage Materials and Space to Promote Participation                                                                                                  </w:t>
            </w:r>
          </w:p>
          <w:p w14:paraId="0000028E" w14:textId="77777777" w:rsidR="00D04C81" w:rsidRDefault="000C60D6">
            <w:pPr>
              <w:widowControl w:val="0"/>
              <w:ind w:left="20"/>
              <w:rPr>
                <w:rFonts w:ascii="Calibri" w:eastAsia="Calibri" w:hAnsi="Calibri" w:cs="Calibri"/>
                <w:i/>
                <w:color w:val="3F3F3F"/>
                <w:sz w:val="22"/>
                <w:szCs w:val="22"/>
              </w:rPr>
            </w:pPr>
            <w:r>
              <w:rPr>
                <w:rFonts w:ascii="Calibri" w:eastAsia="Calibri" w:hAnsi="Calibri" w:cs="Calibri"/>
                <w:i/>
                <w:color w:val="3F3F3F"/>
                <w:sz w:val="22"/>
                <w:szCs w:val="22"/>
              </w:rPr>
              <w:t xml:space="preserve">Organizes the physical environment and materials to be universally accessible and developmentally appropriate, creates culturally, linguistically, and ability relevant visual supports, adapts materials, and identifies assistive technology that effectively increases children’s access to learning experiences. </w:t>
            </w:r>
          </w:p>
          <w:p w14:paraId="0000028F" w14:textId="508CCEAA" w:rsidR="00D04C81" w:rsidRDefault="000C60D6">
            <w:pPr>
              <w:widowControl w:val="0"/>
              <w:ind w:left="20"/>
              <w:rPr>
                <w:rFonts w:ascii="Calibri" w:eastAsia="Calibri" w:hAnsi="Calibri" w:cs="Calibri"/>
                <w:i/>
                <w:color w:val="313131"/>
                <w:sz w:val="22"/>
                <w:szCs w:val="22"/>
              </w:rPr>
            </w:pPr>
            <w:r>
              <w:rPr>
                <w:rFonts w:ascii="Calibri" w:eastAsia="Calibri" w:hAnsi="Calibri" w:cs="Calibri"/>
                <w:b/>
                <w:i/>
                <w:color w:val="313131"/>
                <w:sz w:val="22"/>
                <w:szCs w:val="22"/>
              </w:rPr>
              <w:t xml:space="preserve">Resources: </w:t>
            </w:r>
            <w:r>
              <w:rPr>
                <w:rFonts w:ascii="Calibri" w:eastAsia="Calibri" w:hAnsi="Calibri" w:cs="Calibri"/>
                <w:i/>
                <w:color w:val="3F3F3F"/>
                <w:sz w:val="22"/>
                <w:szCs w:val="22"/>
              </w:rPr>
              <w:t xml:space="preserve">: </w:t>
            </w:r>
            <w:hyperlink r:id="rId33">
              <w:r w:rsidR="00D04C81">
                <w:rPr>
                  <w:rFonts w:ascii="Calibri" w:eastAsia="Calibri" w:hAnsi="Calibri" w:cs="Calibri"/>
                  <w:i/>
                  <w:color w:val="1155CC"/>
                  <w:sz w:val="22"/>
                  <w:szCs w:val="22"/>
                  <w:u w:val="single"/>
                </w:rPr>
                <w:t>DR Access assessment adaptations</w:t>
              </w:r>
            </w:hyperlink>
            <w:r>
              <w:rPr>
                <w:rFonts w:ascii="Calibri" w:eastAsia="Calibri" w:hAnsi="Calibri" w:cs="Calibri"/>
                <w:i/>
                <w:color w:val="3F3F3F"/>
                <w:sz w:val="22"/>
                <w:szCs w:val="22"/>
              </w:rPr>
              <w:t xml:space="preserve">, </w:t>
            </w:r>
            <w:hyperlink r:id="rId34">
              <w:r w:rsidR="00D04C81">
                <w:rPr>
                  <w:rFonts w:ascii="Calibri" w:eastAsia="Calibri" w:hAnsi="Calibri" w:cs="Calibri"/>
                  <w:i/>
                  <w:color w:val="0000FF"/>
                  <w:sz w:val="22"/>
                  <w:szCs w:val="22"/>
                  <w:u w:val="single"/>
                </w:rPr>
                <w:t>SEEDS of Partnership Preschool Planning Tool</w:t>
              </w:r>
            </w:hyperlink>
            <w:r>
              <w:rPr>
                <w:color w:val="3F3F3F"/>
              </w:rPr>
              <w:t xml:space="preserve">, </w:t>
            </w:r>
            <w:hyperlink r:id="rId35">
              <w:r w:rsidR="00D04C81">
                <w:rPr>
                  <w:rFonts w:ascii="Calibri" w:eastAsia="Calibri" w:hAnsi="Calibri" w:cs="Calibri"/>
                  <w:i/>
                  <w:color w:val="0000FF"/>
                  <w:sz w:val="22"/>
                  <w:szCs w:val="22"/>
                  <w:u w:val="single"/>
                </w:rPr>
                <w:t>HQELE: Materials</w:t>
              </w:r>
            </w:hyperlink>
            <w:r>
              <w:rPr>
                <w:rFonts w:ascii="Calibri" w:eastAsia="Calibri" w:hAnsi="Calibri" w:cs="Calibri"/>
                <w:i/>
                <w:color w:val="0000FF"/>
                <w:sz w:val="22"/>
                <w:szCs w:val="22"/>
                <w:u w:val="single"/>
              </w:rPr>
              <w:t xml:space="preserve">, </w:t>
            </w:r>
            <w:hyperlink r:id="rId36">
              <w:r w:rsidR="00D04C81">
                <w:rPr>
                  <w:rFonts w:ascii="Calibri" w:eastAsia="Calibri" w:hAnsi="Calibri" w:cs="Calibri"/>
                  <w:i/>
                  <w:color w:val="1155CC"/>
                  <w:sz w:val="22"/>
                  <w:szCs w:val="22"/>
                  <w:u w:val="single"/>
                </w:rPr>
                <w:t>IRIS Module: Early Childhood Environments - Designing Effective Classrooms</w:t>
              </w:r>
            </w:hyperlink>
            <w:r>
              <w:rPr>
                <w:rFonts w:ascii="Calibri" w:eastAsia="Calibri" w:hAnsi="Calibri" w:cs="Calibri"/>
                <w:i/>
                <w:color w:val="313131"/>
                <w:sz w:val="22"/>
                <w:szCs w:val="22"/>
              </w:rPr>
              <w:t xml:space="preserve">, </w:t>
            </w:r>
            <w:hyperlink r:id="rId37">
              <w:r w:rsidR="00D04C81">
                <w:rPr>
                  <w:rFonts w:ascii="Calibri" w:eastAsia="Calibri" w:hAnsi="Calibri" w:cs="Calibri"/>
                  <w:i/>
                  <w:color w:val="0000FF"/>
                  <w:sz w:val="22"/>
                  <w:szCs w:val="22"/>
                  <w:u w:val="single"/>
                </w:rPr>
                <w:t>UDL Checklist for EC Environments</w:t>
              </w:r>
            </w:hyperlink>
            <w:r>
              <w:rPr>
                <w:rFonts w:ascii="Calibri" w:eastAsia="Calibri" w:hAnsi="Calibri" w:cs="Calibri"/>
                <w:i/>
                <w:color w:val="313131"/>
                <w:sz w:val="22"/>
                <w:szCs w:val="22"/>
              </w:rPr>
              <w:t>.</w:t>
            </w:r>
          </w:p>
        </w:tc>
        <w:tc>
          <w:tcPr>
            <w:tcW w:w="2970" w:type="dxa"/>
            <w:gridSpan w:val="2"/>
            <w:tcBorders>
              <w:top w:val="single" w:sz="4" w:space="0" w:color="000000"/>
              <w:left w:val="nil"/>
              <w:bottom w:val="single" w:sz="12" w:space="0" w:color="000000"/>
              <w:right w:val="single" w:sz="12" w:space="0" w:color="808080"/>
            </w:tcBorders>
            <w:tcMar>
              <w:top w:w="100" w:type="dxa"/>
              <w:left w:w="100" w:type="dxa"/>
              <w:bottom w:w="100" w:type="dxa"/>
              <w:right w:w="100" w:type="dxa"/>
            </w:tcMar>
          </w:tcPr>
          <w:p w14:paraId="00000293" w14:textId="77777777" w:rsidR="00D04C81" w:rsidRDefault="000C60D6">
            <w:pPr>
              <w:widowControl w:val="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N/A         ___ Initial</w:t>
            </w:r>
          </w:p>
          <w:p w14:paraId="00000294" w14:textId="77777777" w:rsidR="00D04C81" w:rsidRDefault="000C60D6">
            <w:pPr>
              <w:widowControl w:val="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Not yet  ___ Midterm</w:t>
            </w:r>
          </w:p>
          <w:p w14:paraId="00000295" w14:textId="77777777" w:rsidR="00D04C81" w:rsidRDefault="000C60D6">
            <w:pPr>
              <w:widowControl w:val="0"/>
              <w:ind w:left="20"/>
              <w:rPr>
                <w:rFonts w:ascii="Calibri" w:eastAsia="Calibri" w:hAnsi="Calibri" w:cs="Calibri"/>
                <w:b/>
                <w:color w:val="3F3F3F"/>
                <w:sz w:val="22"/>
                <w:szCs w:val="22"/>
              </w:rPr>
            </w:pPr>
            <w:r>
              <w:rPr>
                <w:rFonts w:ascii="Calibri" w:eastAsia="Calibri" w:hAnsi="Calibri" w:cs="Calibri"/>
                <w:color w:val="3F3F3F"/>
                <w:sz w:val="22"/>
                <w:szCs w:val="22"/>
              </w:rPr>
              <w:t xml:space="preserve">                      ___ Final</w:t>
            </w:r>
          </w:p>
        </w:tc>
      </w:tr>
      <w:tr w:rsidR="00D04C81" w14:paraId="0412E17E" w14:textId="77777777">
        <w:trPr>
          <w:trHeight w:val="14"/>
        </w:trPr>
        <w:tc>
          <w:tcPr>
            <w:tcW w:w="2850" w:type="dxa"/>
            <w:tcBorders>
              <w:top w:val="nil"/>
              <w:left w:val="single" w:sz="12" w:space="0" w:color="808080"/>
              <w:bottom w:val="single" w:sz="12" w:space="0" w:color="000000"/>
              <w:right w:val="single" w:sz="12" w:space="0" w:color="808080"/>
            </w:tcBorders>
            <w:shd w:val="clear" w:color="auto" w:fill="DAC9FF"/>
            <w:tcMar>
              <w:top w:w="100" w:type="dxa"/>
              <w:left w:w="100" w:type="dxa"/>
              <w:bottom w:w="100" w:type="dxa"/>
              <w:right w:w="100" w:type="dxa"/>
            </w:tcMar>
          </w:tcPr>
          <w:p w14:paraId="00000297" w14:textId="77777777" w:rsidR="00D04C81" w:rsidRDefault="000C60D6">
            <w:pPr>
              <w:widowControl w:val="0"/>
              <w:ind w:left="14"/>
              <w:rPr>
                <w:rFonts w:ascii="MS Gothic" w:eastAsia="MS Gothic" w:hAnsi="MS Gothic" w:cs="MS Gothic"/>
                <w:b/>
                <w:color w:val="3F3F3F"/>
                <w:sz w:val="20"/>
                <w:szCs w:val="20"/>
              </w:rPr>
            </w:pPr>
            <w:r>
              <w:rPr>
                <w:rFonts w:ascii="Calibri" w:eastAsia="Calibri" w:hAnsi="Calibri" w:cs="Calibri"/>
                <w:b/>
                <w:color w:val="3F3F3F"/>
                <w:sz w:val="20"/>
                <w:szCs w:val="20"/>
              </w:rPr>
              <w:t>(1) Observing</w:t>
            </w:r>
          </w:p>
        </w:tc>
        <w:tc>
          <w:tcPr>
            <w:tcW w:w="2265" w:type="dxa"/>
            <w:tcBorders>
              <w:top w:val="nil"/>
              <w:left w:val="single" w:sz="12" w:space="0" w:color="808080"/>
              <w:bottom w:val="single" w:sz="12" w:space="0" w:color="000000"/>
              <w:right w:val="single" w:sz="12" w:space="0" w:color="808080"/>
            </w:tcBorders>
            <w:shd w:val="clear" w:color="auto" w:fill="DAC9FF"/>
          </w:tcPr>
          <w:p w14:paraId="00000298" w14:textId="77777777" w:rsidR="00D04C81" w:rsidRDefault="000C60D6">
            <w:pPr>
              <w:widowControl w:val="0"/>
              <w:ind w:left="14"/>
              <w:rPr>
                <w:rFonts w:ascii="MS Gothic" w:eastAsia="MS Gothic" w:hAnsi="MS Gothic" w:cs="MS Gothic"/>
                <w:b/>
                <w:color w:val="3F3F3F"/>
                <w:sz w:val="20"/>
                <w:szCs w:val="20"/>
              </w:rPr>
            </w:pPr>
            <w:r>
              <w:rPr>
                <w:rFonts w:ascii="Calibri" w:eastAsia="Calibri" w:hAnsi="Calibri" w:cs="Calibri"/>
                <w:b/>
                <w:color w:val="3F3F3F"/>
                <w:sz w:val="20"/>
                <w:szCs w:val="20"/>
              </w:rPr>
              <w:t xml:space="preserve">(2)   Exploring  </w:t>
            </w:r>
          </w:p>
        </w:tc>
        <w:tc>
          <w:tcPr>
            <w:tcW w:w="2535" w:type="dxa"/>
            <w:tcBorders>
              <w:top w:val="nil"/>
              <w:left w:val="single" w:sz="12" w:space="0" w:color="808080"/>
              <w:bottom w:val="single" w:sz="12" w:space="0" w:color="000000"/>
              <w:right w:val="single" w:sz="12" w:space="0" w:color="808080"/>
            </w:tcBorders>
            <w:shd w:val="clear" w:color="auto" w:fill="DAC9FF"/>
          </w:tcPr>
          <w:p w14:paraId="00000299" w14:textId="77777777" w:rsidR="00D04C81" w:rsidRDefault="000C60D6">
            <w:pPr>
              <w:widowControl w:val="0"/>
              <w:ind w:left="14"/>
              <w:rPr>
                <w:rFonts w:ascii="MS Gothic" w:eastAsia="MS Gothic" w:hAnsi="MS Gothic" w:cs="MS Gothic"/>
                <w:b/>
                <w:color w:val="3F3F3F"/>
                <w:sz w:val="20"/>
                <w:szCs w:val="20"/>
              </w:rPr>
            </w:pPr>
            <w:r>
              <w:rPr>
                <w:rFonts w:ascii="Calibri" w:eastAsia="Calibri" w:hAnsi="Calibri" w:cs="Calibri"/>
                <w:b/>
                <w:color w:val="3F3F3F"/>
                <w:sz w:val="20"/>
                <w:szCs w:val="20"/>
              </w:rPr>
              <w:t xml:space="preserve">(3) Building  </w:t>
            </w:r>
          </w:p>
        </w:tc>
        <w:tc>
          <w:tcPr>
            <w:tcW w:w="3570" w:type="dxa"/>
            <w:gridSpan w:val="2"/>
            <w:tcBorders>
              <w:top w:val="nil"/>
              <w:left w:val="single" w:sz="12" w:space="0" w:color="808080"/>
              <w:bottom w:val="single" w:sz="12" w:space="0" w:color="000000"/>
              <w:right w:val="single" w:sz="12" w:space="0" w:color="808080"/>
            </w:tcBorders>
            <w:shd w:val="clear" w:color="auto" w:fill="DAC9FF"/>
          </w:tcPr>
          <w:p w14:paraId="0000029A" w14:textId="77777777" w:rsidR="00D04C81" w:rsidRDefault="000C60D6">
            <w:pPr>
              <w:widowControl w:val="0"/>
              <w:ind w:left="14"/>
              <w:rPr>
                <w:rFonts w:ascii="MS Gothic" w:eastAsia="MS Gothic" w:hAnsi="MS Gothic" w:cs="MS Gothic"/>
                <w:b/>
                <w:color w:val="3F3F3F"/>
                <w:sz w:val="20"/>
                <w:szCs w:val="20"/>
              </w:rPr>
            </w:pPr>
            <w:r>
              <w:rPr>
                <w:rFonts w:ascii="Calibri" w:eastAsia="Calibri" w:hAnsi="Calibri" w:cs="Calibri"/>
                <w:b/>
                <w:color w:val="3F3F3F"/>
                <w:sz w:val="20"/>
                <w:szCs w:val="20"/>
              </w:rPr>
              <w:t xml:space="preserve">(4) Leading </w:t>
            </w:r>
          </w:p>
        </w:tc>
        <w:tc>
          <w:tcPr>
            <w:tcW w:w="2715" w:type="dxa"/>
            <w:tcBorders>
              <w:top w:val="nil"/>
              <w:left w:val="single" w:sz="12" w:space="0" w:color="808080"/>
              <w:bottom w:val="single" w:sz="12" w:space="0" w:color="000000"/>
              <w:right w:val="single" w:sz="12" w:space="0" w:color="808080"/>
            </w:tcBorders>
            <w:shd w:val="clear" w:color="auto" w:fill="DAC9FF"/>
          </w:tcPr>
          <w:p w14:paraId="0000029C" w14:textId="77777777" w:rsidR="00D04C81" w:rsidRDefault="000C60D6">
            <w:pPr>
              <w:widowControl w:val="0"/>
              <w:ind w:left="14"/>
              <w:rPr>
                <w:rFonts w:ascii="MS Gothic" w:eastAsia="MS Gothic" w:hAnsi="MS Gothic" w:cs="MS Gothic"/>
                <w:b/>
                <w:color w:val="3F3F3F"/>
                <w:sz w:val="20"/>
                <w:szCs w:val="20"/>
              </w:rPr>
            </w:pPr>
            <w:r>
              <w:rPr>
                <w:rFonts w:ascii="Calibri" w:eastAsia="Calibri" w:hAnsi="Calibri" w:cs="Calibri"/>
                <w:b/>
                <w:color w:val="3F3F3F"/>
                <w:sz w:val="20"/>
                <w:szCs w:val="20"/>
              </w:rPr>
              <w:t>(5) Integrating</w:t>
            </w:r>
          </w:p>
        </w:tc>
      </w:tr>
      <w:tr w:rsidR="00D04C81" w14:paraId="63615C5D" w14:textId="77777777" w:rsidTr="002E45FB">
        <w:trPr>
          <w:trHeight w:val="14"/>
        </w:trPr>
        <w:tc>
          <w:tcPr>
            <w:tcW w:w="13935" w:type="dxa"/>
            <w:gridSpan w:val="6"/>
            <w:tcBorders>
              <w:top w:val="nil"/>
              <w:left w:val="single" w:sz="12" w:space="0" w:color="808080"/>
              <w:bottom w:val="single" w:sz="12" w:space="0" w:color="000000"/>
              <w:right w:val="single" w:sz="12" w:space="0" w:color="808080"/>
            </w:tcBorders>
            <w:shd w:val="clear" w:color="auto" w:fill="DBDEFE"/>
            <w:tcMar>
              <w:top w:w="100" w:type="dxa"/>
              <w:left w:w="100" w:type="dxa"/>
              <w:bottom w:w="100" w:type="dxa"/>
              <w:right w:w="100" w:type="dxa"/>
            </w:tcMar>
          </w:tcPr>
          <w:p w14:paraId="0000029D" w14:textId="77777777" w:rsidR="00D04C81" w:rsidRDefault="000C60D6">
            <w:pPr>
              <w:widowControl w:val="0"/>
              <w:ind w:left="14"/>
              <w:rPr>
                <w:rFonts w:ascii="Calibri" w:eastAsia="Calibri" w:hAnsi="Calibri" w:cs="Calibri"/>
                <w:b/>
                <w:color w:val="3F3F3F"/>
                <w:sz w:val="20"/>
                <w:szCs w:val="20"/>
              </w:rPr>
            </w:pPr>
            <w:r>
              <w:rPr>
                <w:rFonts w:ascii="Calibri" w:eastAsia="Calibri" w:hAnsi="Calibri" w:cs="Calibri"/>
                <w:b/>
                <w:color w:val="3F3F3F"/>
                <w:sz w:val="20"/>
                <w:szCs w:val="20"/>
              </w:rPr>
              <w:t xml:space="preserve">Notes: </w:t>
            </w:r>
          </w:p>
        </w:tc>
      </w:tr>
      <w:tr w:rsidR="00D04C81" w14:paraId="29214177" w14:textId="77777777" w:rsidTr="002E45FB">
        <w:trPr>
          <w:trHeight w:val="170"/>
        </w:trPr>
        <w:tc>
          <w:tcPr>
            <w:tcW w:w="2850" w:type="dxa"/>
            <w:tcBorders>
              <w:top w:val="nil"/>
              <w:left w:val="single" w:sz="12" w:space="0" w:color="808080"/>
              <w:bottom w:val="single" w:sz="12" w:space="0" w:color="000000"/>
              <w:right w:val="single" w:sz="8" w:space="0" w:color="C0C0C0"/>
            </w:tcBorders>
            <w:tcMar>
              <w:top w:w="100" w:type="dxa"/>
              <w:left w:w="100" w:type="dxa"/>
              <w:bottom w:w="100" w:type="dxa"/>
              <w:right w:w="100" w:type="dxa"/>
            </w:tcMar>
          </w:tcPr>
          <w:p w14:paraId="000002A3" w14:textId="6E7F7CAB" w:rsidR="00D04C81" w:rsidRDefault="000C60D6">
            <w:pPr>
              <w:widowControl w:val="0"/>
              <w:ind w:left="20"/>
              <w:rPr>
                <w:rFonts w:ascii="Calibri" w:eastAsia="Calibri" w:hAnsi="Calibri" w:cs="Calibri"/>
                <w:color w:val="3F3F3F"/>
                <w:sz w:val="20"/>
                <w:szCs w:val="20"/>
              </w:rPr>
            </w:pPr>
            <w:r>
              <w:rPr>
                <w:rFonts w:ascii="Calibri" w:eastAsia="Calibri" w:hAnsi="Calibri" w:cs="Calibri"/>
                <w:color w:val="404040"/>
                <w:sz w:val="20"/>
                <w:szCs w:val="20"/>
              </w:rPr>
              <w:t xml:space="preserve">Notices different ways to organize </w:t>
            </w:r>
            <w:r w:rsidR="007E46FD">
              <w:rPr>
                <w:rFonts w:ascii="Calibri" w:eastAsia="Calibri" w:hAnsi="Calibri" w:cs="Calibri"/>
                <w:color w:val="404040"/>
                <w:sz w:val="20"/>
                <w:szCs w:val="20"/>
              </w:rPr>
              <w:t xml:space="preserve">the </w:t>
            </w:r>
            <w:r>
              <w:rPr>
                <w:rFonts w:ascii="Calibri" w:eastAsia="Calibri" w:hAnsi="Calibri" w:cs="Calibri"/>
                <w:color w:val="404040"/>
                <w:sz w:val="20"/>
                <w:szCs w:val="20"/>
              </w:rPr>
              <w:t xml:space="preserve">environment. </w:t>
            </w:r>
            <w:r>
              <w:rPr>
                <w:rFonts w:ascii="Calibri" w:eastAsia="Calibri" w:hAnsi="Calibri" w:cs="Calibri"/>
                <w:color w:val="3F3F3F"/>
                <w:sz w:val="20"/>
                <w:szCs w:val="20"/>
              </w:rPr>
              <w:t xml:space="preserve">Observes and identifies materials (toys, books, projects, handouts, etc.) used to promote participation. Notes adaptations and materials used.  </w:t>
            </w:r>
          </w:p>
          <w:p w14:paraId="000002A4" w14:textId="77777777" w:rsidR="00D04C81" w:rsidRDefault="000C60D6">
            <w:pPr>
              <w:widowControl w:val="0"/>
              <w:ind w:left="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2A5" w14:textId="77777777" w:rsidR="00D04C81" w:rsidRDefault="000C60D6">
            <w:pPr>
              <w:widowControl w:val="0"/>
              <w:numPr>
                <w:ilvl w:val="0"/>
                <w:numId w:val="69"/>
              </w:numPr>
              <w:ind w:left="340"/>
              <w:rPr>
                <w:rFonts w:ascii="Calibri" w:eastAsia="Calibri" w:hAnsi="Calibri" w:cs="Calibri"/>
                <w:color w:val="3F3F3F"/>
                <w:sz w:val="20"/>
                <w:szCs w:val="20"/>
              </w:rPr>
            </w:pPr>
            <w:r>
              <w:rPr>
                <w:rFonts w:ascii="Calibri" w:eastAsia="Calibri" w:hAnsi="Calibri" w:cs="Calibri"/>
                <w:color w:val="3F3F3F"/>
                <w:sz w:val="20"/>
                <w:szCs w:val="20"/>
              </w:rPr>
              <w:t>Observes the use of visual schedules to help children participate in activities.</w:t>
            </w:r>
          </w:p>
          <w:p w14:paraId="000002A6" w14:textId="77777777" w:rsidR="00D04C81" w:rsidRDefault="000C60D6">
            <w:pPr>
              <w:widowControl w:val="0"/>
              <w:numPr>
                <w:ilvl w:val="0"/>
                <w:numId w:val="69"/>
              </w:numPr>
              <w:ind w:left="340"/>
              <w:rPr>
                <w:rFonts w:ascii="Calibri" w:eastAsia="Calibri" w:hAnsi="Calibri" w:cs="Calibri"/>
                <w:color w:val="404040"/>
                <w:sz w:val="20"/>
                <w:szCs w:val="20"/>
              </w:rPr>
            </w:pPr>
            <w:r>
              <w:rPr>
                <w:rFonts w:ascii="Calibri" w:eastAsia="Calibri" w:hAnsi="Calibri" w:cs="Calibri"/>
                <w:color w:val="404040"/>
                <w:sz w:val="20"/>
                <w:szCs w:val="20"/>
              </w:rPr>
              <w:t>Talks about different setups of space like play-based centers vs adult-directed center spaces.</w:t>
            </w:r>
          </w:p>
          <w:p w14:paraId="000002A7" w14:textId="77777777" w:rsidR="00D04C81" w:rsidRDefault="000C60D6">
            <w:pPr>
              <w:widowControl w:val="0"/>
              <w:numPr>
                <w:ilvl w:val="0"/>
                <w:numId w:val="69"/>
              </w:numPr>
              <w:ind w:left="340"/>
              <w:rPr>
                <w:rFonts w:ascii="Calibri" w:eastAsia="Calibri" w:hAnsi="Calibri" w:cs="Calibri"/>
                <w:color w:val="3F3F3F"/>
                <w:sz w:val="20"/>
                <w:szCs w:val="20"/>
              </w:rPr>
            </w:pPr>
            <w:r>
              <w:rPr>
                <w:rFonts w:ascii="Calibri" w:eastAsia="Calibri" w:hAnsi="Calibri" w:cs="Calibri"/>
                <w:color w:val="3F3F3F"/>
                <w:sz w:val="20"/>
                <w:szCs w:val="20"/>
              </w:rPr>
              <w:t>Shares a photo of an adaptation to a paintbrush that allows a child with Cerebral Palsy to hold the brush and paint.</w:t>
            </w:r>
          </w:p>
          <w:p w14:paraId="000002A8" w14:textId="77777777" w:rsidR="00D04C81" w:rsidRDefault="000C60D6">
            <w:pPr>
              <w:widowControl w:val="0"/>
              <w:numPr>
                <w:ilvl w:val="0"/>
                <w:numId w:val="69"/>
              </w:numPr>
              <w:ind w:left="340"/>
              <w:rPr>
                <w:rFonts w:ascii="Calibri" w:eastAsia="Calibri" w:hAnsi="Calibri" w:cs="Calibri"/>
                <w:color w:val="3F3F3F"/>
                <w:sz w:val="20"/>
                <w:szCs w:val="20"/>
              </w:rPr>
            </w:pPr>
            <w:r>
              <w:rPr>
                <w:rFonts w:ascii="Calibri" w:eastAsia="Calibri" w:hAnsi="Calibri" w:cs="Calibri"/>
                <w:color w:val="404040"/>
                <w:sz w:val="20"/>
                <w:szCs w:val="20"/>
              </w:rPr>
              <w:t>Journals about Universal Design for Learning (UDL) for the environment in broad terms (access, independence, etc.).</w:t>
            </w:r>
          </w:p>
        </w:tc>
        <w:tc>
          <w:tcPr>
            <w:tcW w:w="2265" w:type="dxa"/>
            <w:tcBorders>
              <w:top w:val="nil"/>
              <w:left w:val="nil"/>
              <w:bottom w:val="single" w:sz="12" w:space="0" w:color="000000"/>
              <w:right w:val="single" w:sz="8" w:space="0" w:color="C0C0C0"/>
            </w:tcBorders>
            <w:tcMar>
              <w:top w:w="100" w:type="dxa"/>
              <w:left w:w="100" w:type="dxa"/>
              <w:bottom w:w="100" w:type="dxa"/>
              <w:right w:w="100" w:type="dxa"/>
            </w:tcMar>
          </w:tcPr>
          <w:p w14:paraId="000002A9" w14:textId="77777777" w:rsidR="00D04C81" w:rsidRDefault="000C60D6">
            <w:pPr>
              <w:widowControl w:val="0"/>
              <w:ind w:left="20"/>
              <w:rPr>
                <w:rFonts w:ascii="Calibri" w:eastAsia="Calibri" w:hAnsi="Calibri" w:cs="Calibri"/>
                <w:color w:val="3F3F3F"/>
                <w:sz w:val="20"/>
                <w:szCs w:val="20"/>
              </w:rPr>
            </w:pPr>
            <w:r>
              <w:rPr>
                <w:rFonts w:ascii="Calibri" w:eastAsia="Calibri" w:hAnsi="Calibri" w:cs="Calibri"/>
                <w:color w:val="3F3F3F"/>
                <w:sz w:val="20"/>
                <w:szCs w:val="20"/>
              </w:rPr>
              <w:t>Participates in planning sessions regarding appropriate materials to promote skill acquisition.  Reflects on how organization and choice of furniture and materials affects a student’s participation.</w:t>
            </w:r>
          </w:p>
          <w:p w14:paraId="000002AA"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2AB" w14:textId="755B8B72" w:rsidR="00D04C81" w:rsidRDefault="000C60D6">
            <w:pPr>
              <w:widowControl w:val="0"/>
              <w:numPr>
                <w:ilvl w:val="0"/>
                <w:numId w:val="69"/>
              </w:numPr>
              <w:ind w:left="167" w:hanging="192"/>
              <w:rPr>
                <w:rFonts w:ascii="Calibri" w:eastAsia="Calibri" w:hAnsi="Calibri" w:cs="Calibri"/>
                <w:color w:val="3F3F3F"/>
                <w:sz w:val="20"/>
                <w:szCs w:val="20"/>
              </w:rPr>
            </w:pPr>
            <w:r>
              <w:rPr>
                <w:rFonts w:ascii="Calibri" w:eastAsia="Calibri" w:hAnsi="Calibri" w:cs="Calibri"/>
                <w:color w:val="3F3F3F"/>
                <w:sz w:val="20"/>
                <w:szCs w:val="20"/>
              </w:rPr>
              <w:t xml:space="preserve">Reflects on how adding a ring to the zipper of a student’s jacket </w:t>
            </w:r>
            <w:r w:rsidR="007E46FD">
              <w:rPr>
                <w:rFonts w:ascii="Calibri" w:eastAsia="Calibri" w:hAnsi="Calibri" w:cs="Calibri"/>
                <w:color w:val="3F3F3F"/>
                <w:sz w:val="20"/>
                <w:szCs w:val="20"/>
              </w:rPr>
              <w:t>to increase independence</w:t>
            </w:r>
          </w:p>
          <w:p w14:paraId="000002AC" w14:textId="3ED33E33" w:rsidR="00D04C81" w:rsidRDefault="000C60D6">
            <w:pPr>
              <w:widowControl w:val="0"/>
              <w:numPr>
                <w:ilvl w:val="0"/>
                <w:numId w:val="69"/>
              </w:numPr>
              <w:ind w:left="167" w:hanging="192"/>
              <w:rPr>
                <w:rFonts w:ascii="Calibri" w:eastAsia="Calibri" w:hAnsi="Calibri" w:cs="Calibri"/>
                <w:color w:val="3F3F3F"/>
                <w:sz w:val="20"/>
                <w:szCs w:val="20"/>
              </w:rPr>
            </w:pPr>
            <w:r>
              <w:rPr>
                <w:rFonts w:ascii="Calibri" w:eastAsia="Calibri" w:hAnsi="Calibri" w:cs="Calibri"/>
                <w:color w:val="3F3F3F"/>
                <w:sz w:val="20"/>
                <w:szCs w:val="20"/>
              </w:rPr>
              <w:t>During planning, wonders if there are story books featuring children using AAC.</w:t>
            </w:r>
          </w:p>
          <w:p w14:paraId="000002AD" w14:textId="77777777" w:rsidR="00D04C81" w:rsidRDefault="000C60D6">
            <w:pPr>
              <w:widowControl w:val="0"/>
              <w:numPr>
                <w:ilvl w:val="0"/>
                <w:numId w:val="69"/>
              </w:numPr>
              <w:ind w:left="167" w:hanging="192"/>
              <w:rPr>
                <w:rFonts w:ascii="Calibri" w:eastAsia="Calibri" w:hAnsi="Calibri" w:cs="Calibri"/>
                <w:color w:val="3F3F3F"/>
                <w:sz w:val="20"/>
                <w:szCs w:val="20"/>
              </w:rPr>
            </w:pPr>
            <w:r>
              <w:rPr>
                <w:rFonts w:ascii="Calibri" w:eastAsia="Calibri" w:hAnsi="Calibri" w:cs="Calibri"/>
                <w:color w:val="3F3F3F"/>
                <w:sz w:val="20"/>
                <w:szCs w:val="20"/>
              </w:rPr>
              <w:t>Asks team for help with a student who is visually impaired &amp; missing visual cues.</w:t>
            </w:r>
          </w:p>
          <w:p w14:paraId="000002AE" w14:textId="77777777" w:rsidR="00D04C81" w:rsidRDefault="000C60D6">
            <w:pPr>
              <w:widowControl w:val="0"/>
              <w:numPr>
                <w:ilvl w:val="0"/>
                <w:numId w:val="69"/>
              </w:numPr>
              <w:ind w:left="167" w:hanging="192"/>
              <w:rPr>
                <w:rFonts w:ascii="Calibri" w:eastAsia="Calibri" w:hAnsi="Calibri" w:cs="Calibri"/>
                <w:color w:val="3F3F3F"/>
                <w:sz w:val="20"/>
                <w:szCs w:val="20"/>
              </w:rPr>
            </w:pPr>
            <w:r>
              <w:rPr>
                <w:rFonts w:ascii="Calibri" w:eastAsia="Calibri" w:hAnsi="Calibri" w:cs="Calibri"/>
                <w:color w:val="404040"/>
                <w:sz w:val="20"/>
                <w:szCs w:val="20"/>
              </w:rPr>
              <w:t>Journals on the impact of environmental UDL strategies on learning.</w:t>
            </w:r>
          </w:p>
        </w:tc>
        <w:tc>
          <w:tcPr>
            <w:tcW w:w="2535" w:type="dxa"/>
            <w:tcBorders>
              <w:top w:val="nil"/>
              <w:left w:val="nil"/>
              <w:bottom w:val="single" w:sz="12" w:space="0" w:color="000000"/>
              <w:right w:val="single" w:sz="8" w:space="0" w:color="C0C0C0"/>
            </w:tcBorders>
            <w:tcMar>
              <w:top w:w="100" w:type="dxa"/>
              <w:left w:w="100" w:type="dxa"/>
              <w:bottom w:w="100" w:type="dxa"/>
              <w:right w:w="100" w:type="dxa"/>
            </w:tcMar>
          </w:tcPr>
          <w:p w14:paraId="000002AF" w14:textId="065F07A6" w:rsidR="00D04C81" w:rsidRDefault="000C60D6">
            <w:pPr>
              <w:widowControl w:val="0"/>
              <w:ind w:left="20"/>
              <w:rPr>
                <w:rFonts w:ascii="Calibri" w:eastAsia="Calibri" w:hAnsi="Calibri" w:cs="Calibri"/>
                <w:color w:val="3F3F3F"/>
                <w:sz w:val="20"/>
                <w:szCs w:val="20"/>
              </w:rPr>
            </w:pPr>
            <w:r>
              <w:rPr>
                <w:rFonts w:ascii="Calibri" w:eastAsia="Calibri" w:hAnsi="Calibri" w:cs="Calibri"/>
                <w:color w:val="3F3F3F"/>
                <w:sz w:val="20"/>
                <w:szCs w:val="20"/>
              </w:rPr>
              <w:t xml:space="preserve">Uses UDL strategies and common materials and adaptations to promote participation with support of the team. Begins to utilize </w:t>
            </w:r>
            <w:r w:rsidR="007E46FD">
              <w:rPr>
                <w:rFonts w:ascii="Calibri" w:eastAsia="Calibri" w:hAnsi="Calibri" w:cs="Calibri"/>
                <w:color w:val="3F3F3F"/>
                <w:sz w:val="20"/>
                <w:szCs w:val="20"/>
              </w:rPr>
              <w:t>children’s assets</w:t>
            </w:r>
            <w:r>
              <w:rPr>
                <w:rFonts w:ascii="Calibri" w:eastAsia="Calibri" w:hAnsi="Calibri" w:cs="Calibri"/>
                <w:color w:val="3F3F3F"/>
                <w:sz w:val="20"/>
                <w:szCs w:val="20"/>
              </w:rPr>
              <w:t xml:space="preserve"> in discussions about materials.</w:t>
            </w:r>
          </w:p>
          <w:p w14:paraId="000002B0"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2B1" w14:textId="77777777" w:rsidR="00D04C81" w:rsidRDefault="000C60D6">
            <w:pPr>
              <w:widowControl w:val="0"/>
              <w:numPr>
                <w:ilvl w:val="0"/>
                <w:numId w:val="49"/>
              </w:numPr>
              <w:ind w:left="168" w:hanging="180"/>
              <w:rPr>
                <w:rFonts w:ascii="Calibri" w:eastAsia="Calibri" w:hAnsi="Calibri" w:cs="Calibri"/>
                <w:color w:val="3F3F3F"/>
                <w:sz w:val="20"/>
                <w:szCs w:val="20"/>
              </w:rPr>
            </w:pPr>
            <w:r>
              <w:rPr>
                <w:rFonts w:ascii="Calibri" w:eastAsia="Calibri" w:hAnsi="Calibri" w:cs="Calibri"/>
                <w:color w:val="3F3F3F"/>
                <w:sz w:val="20"/>
                <w:szCs w:val="20"/>
              </w:rPr>
              <w:t>During arrival, encourages students to review schedule.</w:t>
            </w:r>
          </w:p>
          <w:p w14:paraId="000002B2" w14:textId="7A3704C5" w:rsidR="00D04C81" w:rsidRDefault="000C60D6">
            <w:pPr>
              <w:widowControl w:val="0"/>
              <w:numPr>
                <w:ilvl w:val="0"/>
                <w:numId w:val="49"/>
              </w:numPr>
              <w:ind w:left="168" w:hanging="180"/>
              <w:rPr>
                <w:rFonts w:ascii="Calibri" w:eastAsia="Calibri" w:hAnsi="Calibri" w:cs="Calibri"/>
                <w:color w:val="3F3F3F"/>
                <w:sz w:val="20"/>
                <w:szCs w:val="20"/>
              </w:rPr>
            </w:pPr>
            <w:r>
              <w:rPr>
                <w:rFonts w:ascii="Calibri" w:eastAsia="Calibri" w:hAnsi="Calibri" w:cs="Calibri"/>
                <w:color w:val="3F3F3F"/>
                <w:sz w:val="20"/>
                <w:szCs w:val="20"/>
              </w:rPr>
              <w:t>During a conversation, suggests materials to work on pincer grasp.</w:t>
            </w:r>
          </w:p>
          <w:p w14:paraId="000002B3" w14:textId="77777777" w:rsidR="00D04C81" w:rsidRDefault="000C60D6">
            <w:pPr>
              <w:widowControl w:val="0"/>
              <w:numPr>
                <w:ilvl w:val="0"/>
                <w:numId w:val="49"/>
              </w:numPr>
              <w:ind w:left="168" w:hanging="180"/>
              <w:rPr>
                <w:rFonts w:ascii="Calibri" w:eastAsia="Calibri" w:hAnsi="Calibri" w:cs="Calibri"/>
                <w:color w:val="3F3F3F"/>
                <w:sz w:val="20"/>
                <w:szCs w:val="20"/>
              </w:rPr>
            </w:pPr>
            <w:r>
              <w:rPr>
                <w:rFonts w:ascii="Calibri" w:eastAsia="Calibri" w:hAnsi="Calibri" w:cs="Calibri"/>
                <w:color w:val="3F3F3F"/>
                <w:sz w:val="20"/>
                <w:szCs w:val="20"/>
              </w:rPr>
              <w:t>Seeks an Occupational Therapist (OT) for ideas on supporting sensory needs.</w:t>
            </w:r>
          </w:p>
          <w:p w14:paraId="000002B4" w14:textId="77777777" w:rsidR="00D04C81" w:rsidRDefault="000C60D6">
            <w:pPr>
              <w:widowControl w:val="0"/>
              <w:numPr>
                <w:ilvl w:val="0"/>
                <w:numId w:val="49"/>
              </w:numPr>
              <w:ind w:left="168" w:hanging="180"/>
              <w:rPr>
                <w:rFonts w:ascii="Calibri" w:eastAsia="Calibri" w:hAnsi="Calibri" w:cs="Calibri"/>
                <w:color w:val="3F3F3F"/>
                <w:sz w:val="20"/>
                <w:szCs w:val="20"/>
              </w:rPr>
            </w:pPr>
            <w:r>
              <w:rPr>
                <w:rFonts w:ascii="Calibri" w:eastAsia="Calibri" w:hAnsi="Calibri" w:cs="Calibri"/>
                <w:color w:val="313131"/>
                <w:sz w:val="20"/>
                <w:szCs w:val="20"/>
              </w:rPr>
              <w:t>During a home visit, suggests family modify spaces where routines occur</w:t>
            </w:r>
            <w:r>
              <w:rPr>
                <w:rFonts w:ascii="Calibri" w:eastAsia="Calibri" w:hAnsi="Calibri" w:cs="Calibri"/>
                <w:color w:val="3F3F3F"/>
                <w:sz w:val="20"/>
                <w:szCs w:val="20"/>
              </w:rPr>
              <w:t xml:space="preserve"> to encourage greater participation (e.g., an adapted spoon for meals).</w:t>
            </w:r>
          </w:p>
        </w:tc>
        <w:tc>
          <w:tcPr>
            <w:tcW w:w="3570" w:type="dxa"/>
            <w:gridSpan w:val="2"/>
            <w:tcBorders>
              <w:top w:val="nil"/>
              <w:left w:val="nil"/>
              <w:bottom w:val="single" w:sz="12" w:space="0" w:color="000000"/>
              <w:right w:val="single" w:sz="8" w:space="0" w:color="C0C0C0"/>
            </w:tcBorders>
            <w:shd w:val="clear" w:color="auto" w:fill="E5DFEC"/>
            <w:tcMar>
              <w:top w:w="100" w:type="dxa"/>
              <w:left w:w="100" w:type="dxa"/>
              <w:bottom w:w="100" w:type="dxa"/>
              <w:right w:w="100" w:type="dxa"/>
            </w:tcMar>
          </w:tcPr>
          <w:p w14:paraId="000002B5" w14:textId="1E4692E0" w:rsidR="00D04C81" w:rsidRDefault="000C60D6">
            <w:pPr>
              <w:widowControl w:val="0"/>
              <w:ind w:left="20"/>
              <w:rPr>
                <w:rFonts w:ascii="Calibri" w:eastAsia="Calibri" w:hAnsi="Calibri" w:cs="Calibri"/>
                <w:color w:val="3F3F3F"/>
                <w:sz w:val="20"/>
                <w:szCs w:val="20"/>
              </w:rPr>
            </w:pPr>
            <w:r>
              <w:rPr>
                <w:rFonts w:ascii="Calibri" w:eastAsia="Calibri" w:hAnsi="Calibri" w:cs="Calibri"/>
                <w:color w:val="313131"/>
                <w:sz w:val="20"/>
                <w:szCs w:val="20"/>
              </w:rPr>
              <w:t xml:space="preserve">Collaborates with the team to arrange space </w:t>
            </w:r>
            <w:r w:rsidR="004A16B5">
              <w:rPr>
                <w:rFonts w:ascii="Calibri" w:eastAsia="Calibri" w:hAnsi="Calibri" w:cs="Calibri"/>
                <w:color w:val="313131"/>
                <w:sz w:val="20"/>
                <w:szCs w:val="20"/>
              </w:rPr>
              <w:t xml:space="preserve">&amp; materials </w:t>
            </w:r>
            <w:r>
              <w:rPr>
                <w:rFonts w:ascii="Calibri" w:eastAsia="Calibri" w:hAnsi="Calibri" w:cs="Calibri"/>
                <w:color w:val="313131"/>
                <w:sz w:val="20"/>
                <w:szCs w:val="20"/>
              </w:rPr>
              <w:t>to support children’s access to learning</w:t>
            </w:r>
            <w:r w:rsidR="004A16B5">
              <w:rPr>
                <w:rFonts w:ascii="Calibri" w:eastAsia="Calibri" w:hAnsi="Calibri" w:cs="Calibri"/>
                <w:color w:val="313131"/>
                <w:sz w:val="20"/>
                <w:szCs w:val="20"/>
              </w:rPr>
              <w:t>. I</w:t>
            </w:r>
            <w:r>
              <w:rPr>
                <w:rFonts w:ascii="Calibri" w:eastAsia="Calibri" w:hAnsi="Calibri" w:cs="Calibri"/>
                <w:color w:val="313131"/>
                <w:sz w:val="20"/>
                <w:szCs w:val="20"/>
              </w:rPr>
              <w:t>mplement</w:t>
            </w:r>
            <w:r w:rsidR="004A16B5">
              <w:rPr>
                <w:rFonts w:ascii="Calibri" w:eastAsia="Calibri" w:hAnsi="Calibri" w:cs="Calibri"/>
                <w:color w:val="313131"/>
                <w:sz w:val="20"/>
                <w:szCs w:val="20"/>
              </w:rPr>
              <w:t>s</w:t>
            </w:r>
            <w:r>
              <w:rPr>
                <w:rFonts w:ascii="Calibri" w:eastAsia="Calibri" w:hAnsi="Calibri" w:cs="Calibri"/>
                <w:color w:val="313131"/>
                <w:sz w:val="20"/>
                <w:szCs w:val="20"/>
              </w:rPr>
              <w:t xml:space="preserve"> common and creative adaptations to support individual needs, interests, strengths, and cultural &amp; linguistic experiences. </w:t>
            </w:r>
          </w:p>
          <w:p w14:paraId="000002B6"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2B7" w14:textId="5BF16D67" w:rsidR="00D04C81" w:rsidRDefault="000C60D6">
            <w:pPr>
              <w:widowControl w:val="0"/>
              <w:numPr>
                <w:ilvl w:val="0"/>
                <w:numId w:val="103"/>
              </w:numPr>
              <w:ind w:left="344"/>
              <w:rPr>
                <w:rFonts w:ascii="Calibri" w:eastAsia="Calibri" w:hAnsi="Calibri" w:cs="Calibri"/>
                <w:color w:val="313131"/>
                <w:sz w:val="20"/>
                <w:szCs w:val="20"/>
              </w:rPr>
            </w:pPr>
            <w:r>
              <w:rPr>
                <w:rFonts w:ascii="Calibri" w:eastAsia="Calibri" w:hAnsi="Calibri" w:cs="Calibri"/>
                <w:color w:val="404040"/>
                <w:sz w:val="20"/>
                <w:szCs w:val="20"/>
              </w:rPr>
              <w:t>Adjusts learning spaces so students easily participate in activities (e.g., moves furniture wide enough for a child to walk using their walker).</w:t>
            </w:r>
          </w:p>
          <w:p w14:paraId="000002B8" w14:textId="77777777" w:rsidR="00D04C81" w:rsidRDefault="000C60D6">
            <w:pPr>
              <w:widowControl w:val="0"/>
              <w:numPr>
                <w:ilvl w:val="0"/>
                <w:numId w:val="103"/>
              </w:numPr>
              <w:ind w:left="344"/>
              <w:rPr>
                <w:rFonts w:ascii="Calibri" w:eastAsia="Calibri" w:hAnsi="Calibri" w:cs="Calibri"/>
                <w:color w:val="3F3F3F"/>
                <w:sz w:val="20"/>
                <w:szCs w:val="20"/>
              </w:rPr>
            </w:pPr>
            <w:r>
              <w:rPr>
                <w:rFonts w:ascii="Calibri" w:eastAsia="Calibri" w:hAnsi="Calibri" w:cs="Calibri"/>
                <w:color w:val="3F3F3F"/>
                <w:sz w:val="20"/>
                <w:szCs w:val="20"/>
              </w:rPr>
              <w:t>Adapts the tray of a child’s wheelchair with sticky shelf paper so materials don’t slide off.</w:t>
            </w:r>
          </w:p>
          <w:p w14:paraId="000002B9" w14:textId="57FEFEA7" w:rsidR="00D04C81" w:rsidRDefault="000C60D6">
            <w:pPr>
              <w:widowControl w:val="0"/>
              <w:numPr>
                <w:ilvl w:val="0"/>
                <w:numId w:val="103"/>
              </w:numPr>
              <w:ind w:left="344"/>
              <w:rPr>
                <w:rFonts w:ascii="Calibri" w:eastAsia="Calibri" w:hAnsi="Calibri" w:cs="Calibri"/>
                <w:color w:val="3F3F3F"/>
                <w:sz w:val="20"/>
                <w:szCs w:val="20"/>
              </w:rPr>
            </w:pPr>
            <w:r>
              <w:rPr>
                <w:rFonts w:ascii="Calibri" w:eastAsia="Calibri" w:hAnsi="Calibri" w:cs="Calibri"/>
                <w:color w:val="3F3F3F"/>
                <w:sz w:val="20"/>
                <w:szCs w:val="20"/>
              </w:rPr>
              <w:t xml:space="preserve">Encourages using a transition item from home to help coming to school. </w:t>
            </w:r>
          </w:p>
          <w:p w14:paraId="000002BA" w14:textId="77777777" w:rsidR="00D04C81" w:rsidRDefault="000C60D6">
            <w:pPr>
              <w:widowControl w:val="0"/>
              <w:numPr>
                <w:ilvl w:val="0"/>
                <w:numId w:val="103"/>
              </w:numPr>
              <w:ind w:left="344"/>
              <w:rPr>
                <w:rFonts w:ascii="Calibri" w:eastAsia="Calibri" w:hAnsi="Calibri" w:cs="Calibri"/>
                <w:color w:val="3F3F3F"/>
                <w:sz w:val="20"/>
                <w:szCs w:val="20"/>
              </w:rPr>
            </w:pPr>
            <w:r>
              <w:rPr>
                <w:rFonts w:ascii="Calibri" w:eastAsia="Calibri" w:hAnsi="Calibri" w:cs="Calibri"/>
                <w:color w:val="3F3F3F"/>
                <w:sz w:val="20"/>
                <w:szCs w:val="20"/>
              </w:rPr>
              <w:t xml:space="preserve">Adds an idea board &amp; cars to the block center to encourage play. </w:t>
            </w:r>
          </w:p>
          <w:p w14:paraId="000002BB" w14:textId="77777777" w:rsidR="00D04C81" w:rsidRDefault="000C60D6">
            <w:pPr>
              <w:widowControl w:val="0"/>
              <w:numPr>
                <w:ilvl w:val="0"/>
                <w:numId w:val="103"/>
              </w:numPr>
              <w:ind w:left="344"/>
              <w:rPr>
                <w:rFonts w:ascii="Calibri" w:eastAsia="Calibri" w:hAnsi="Calibri" w:cs="Calibri"/>
                <w:color w:val="3F3F3F"/>
                <w:sz w:val="20"/>
                <w:szCs w:val="20"/>
              </w:rPr>
            </w:pPr>
            <w:r>
              <w:rPr>
                <w:rFonts w:ascii="Calibri" w:eastAsia="Calibri" w:hAnsi="Calibri" w:cs="Calibri"/>
                <w:color w:val="3F3F3F"/>
                <w:sz w:val="20"/>
                <w:szCs w:val="20"/>
              </w:rPr>
              <w:t>Works with co-teacher to adapt the question of the day felt board so it is visually easier to scan and respond.</w:t>
            </w:r>
          </w:p>
          <w:p w14:paraId="000002BC" w14:textId="2326F282" w:rsidR="00D04C81" w:rsidRDefault="004A16B5">
            <w:pPr>
              <w:widowControl w:val="0"/>
              <w:numPr>
                <w:ilvl w:val="0"/>
                <w:numId w:val="103"/>
              </w:numPr>
              <w:ind w:left="344"/>
              <w:rPr>
                <w:rFonts w:ascii="Calibri" w:eastAsia="Calibri" w:hAnsi="Calibri" w:cs="Calibri"/>
                <w:color w:val="313131"/>
                <w:sz w:val="20"/>
                <w:szCs w:val="20"/>
              </w:rPr>
            </w:pPr>
            <w:r>
              <w:rPr>
                <w:rFonts w:ascii="Calibri" w:eastAsia="Calibri" w:hAnsi="Calibri" w:cs="Calibri"/>
                <w:color w:val="313131"/>
                <w:sz w:val="20"/>
                <w:szCs w:val="20"/>
              </w:rPr>
              <w:t>Partners with a family to modify spaces in their home where routines occur</w:t>
            </w:r>
            <w:r>
              <w:rPr>
                <w:rFonts w:ascii="Calibri" w:eastAsia="Calibri" w:hAnsi="Calibri" w:cs="Calibri"/>
                <w:color w:val="3F3F3F"/>
                <w:sz w:val="20"/>
                <w:szCs w:val="20"/>
              </w:rPr>
              <w:t xml:space="preserve"> (e.g., jointly finds stool so their child joins in dishwashing).</w:t>
            </w:r>
          </w:p>
        </w:tc>
        <w:tc>
          <w:tcPr>
            <w:tcW w:w="2715" w:type="dxa"/>
            <w:tcBorders>
              <w:top w:val="nil"/>
              <w:left w:val="nil"/>
              <w:bottom w:val="single" w:sz="8" w:space="0" w:color="000000"/>
              <w:right w:val="single" w:sz="12" w:space="0" w:color="808080"/>
            </w:tcBorders>
            <w:tcMar>
              <w:top w:w="100" w:type="dxa"/>
              <w:left w:w="100" w:type="dxa"/>
              <w:bottom w:w="100" w:type="dxa"/>
              <w:right w:w="100" w:type="dxa"/>
            </w:tcMar>
          </w:tcPr>
          <w:p w14:paraId="000002BE" w14:textId="77777777" w:rsidR="00D04C81" w:rsidRDefault="000C60D6">
            <w:pPr>
              <w:widowControl w:val="0"/>
              <w:ind w:left="20"/>
              <w:rPr>
                <w:rFonts w:ascii="Calibri" w:eastAsia="Calibri" w:hAnsi="Calibri" w:cs="Calibri"/>
                <w:color w:val="3F3F3F"/>
                <w:sz w:val="20"/>
                <w:szCs w:val="20"/>
              </w:rPr>
            </w:pPr>
            <w:r>
              <w:rPr>
                <w:rFonts w:ascii="Calibri" w:eastAsia="Calibri" w:hAnsi="Calibri" w:cs="Calibri"/>
                <w:color w:val="3F3F3F"/>
                <w:sz w:val="20"/>
                <w:szCs w:val="20"/>
              </w:rPr>
              <w:t xml:space="preserve">Makes recommendations to and/or models for other team members about possible changes to the environment and/or adapted and/or relevant materials. </w:t>
            </w:r>
          </w:p>
          <w:p w14:paraId="000002BF"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2C0" w14:textId="77777777" w:rsidR="00D04C81" w:rsidRDefault="000C60D6">
            <w:pPr>
              <w:widowControl w:val="0"/>
              <w:numPr>
                <w:ilvl w:val="0"/>
                <w:numId w:val="112"/>
              </w:numPr>
              <w:ind w:left="352"/>
              <w:rPr>
                <w:rFonts w:ascii="Calibri" w:eastAsia="Calibri" w:hAnsi="Calibri" w:cs="Calibri"/>
                <w:color w:val="3F3F3F"/>
                <w:sz w:val="20"/>
                <w:szCs w:val="20"/>
              </w:rPr>
            </w:pPr>
            <w:r>
              <w:rPr>
                <w:rFonts w:ascii="Calibri" w:eastAsia="Calibri" w:hAnsi="Calibri" w:cs="Calibri"/>
                <w:color w:val="404040"/>
                <w:sz w:val="20"/>
                <w:szCs w:val="20"/>
              </w:rPr>
              <w:t>Writes a grant to create accessible spaces.</w:t>
            </w:r>
          </w:p>
          <w:p w14:paraId="000002C1" w14:textId="264EF307" w:rsidR="00D04C81" w:rsidRDefault="000C60D6">
            <w:pPr>
              <w:widowControl w:val="0"/>
              <w:numPr>
                <w:ilvl w:val="0"/>
                <w:numId w:val="112"/>
              </w:numPr>
              <w:ind w:left="352"/>
              <w:rPr>
                <w:rFonts w:ascii="Calibri" w:eastAsia="Calibri" w:hAnsi="Calibri" w:cs="Calibri"/>
                <w:color w:val="3F3F3F"/>
                <w:sz w:val="20"/>
                <w:szCs w:val="20"/>
              </w:rPr>
            </w:pPr>
            <w:r>
              <w:rPr>
                <w:rFonts w:ascii="Calibri" w:eastAsia="Calibri" w:hAnsi="Calibri" w:cs="Calibri"/>
                <w:color w:val="3F3F3F"/>
                <w:sz w:val="20"/>
                <w:szCs w:val="20"/>
              </w:rPr>
              <w:t>Attends Physical Therapy (PT) home visit session to give tools to use in their work with the child.</w:t>
            </w:r>
          </w:p>
          <w:p w14:paraId="000002C2" w14:textId="27C73043" w:rsidR="00D04C81" w:rsidRDefault="000C60D6">
            <w:pPr>
              <w:widowControl w:val="0"/>
              <w:numPr>
                <w:ilvl w:val="0"/>
                <w:numId w:val="112"/>
              </w:numPr>
              <w:ind w:left="352"/>
              <w:rPr>
                <w:rFonts w:ascii="Calibri" w:eastAsia="Calibri" w:hAnsi="Calibri" w:cs="Calibri"/>
                <w:color w:val="3F3F3F"/>
                <w:sz w:val="20"/>
                <w:szCs w:val="20"/>
              </w:rPr>
            </w:pPr>
            <w:r>
              <w:rPr>
                <w:rFonts w:ascii="Calibri" w:eastAsia="Calibri" w:hAnsi="Calibri" w:cs="Calibri"/>
                <w:color w:val="3F3F3F"/>
                <w:sz w:val="20"/>
                <w:szCs w:val="20"/>
              </w:rPr>
              <w:t xml:space="preserve">Notices a speech therapist struggling to engage </w:t>
            </w:r>
            <w:r w:rsidR="004A16B5">
              <w:rPr>
                <w:rFonts w:ascii="Calibri" w:eastAsia="Calibri" w:hAnsi="Calibri" w:cs="Calibri"/>
                <w:color w:val="3F3F3F"/>
                <w:sz w:val="20"/>
                <w:szCs w:val="20"/>
              </w:rPr>
              <w:t>a</w:t>
            </w:r>
            <w:r>
              <w:rPr>
                <w:rFonts w:ascii="Calibri" w:eastAsia="Calibri" w:hAnsi="Calibri" w:cs="Calibri"/>
                <w:color w:val="3F3F3F"/>
                <w:sz w:val="20"/>
                <w:szCs w:val="20"/>
              </w:rPr>
              <w:t xml:space="preserve"> child and suggests DAP play-based materials interesting to the child to engage them (e.g., try offering 2 choices, try playing on the floor). </w:t>
            </w:r>
          </w:p>
          <w:p w14:paraId="000002C3" w14:textId="675D1D39" w:rsidR="00D04C81" w:rsidRDefault="000C60D6">
            <w:pPr>
              <w:widowControl w:val="0"/>
              <w:numPr>
                <w:ilvl w:val="0"/>
                <w:numId w:val="112"/>
              </w:numPr>
              <w:ind w:left="352"/>
              <w:rPr>
                <w:rFonts w:ascii="Calibri" w:eastAsia="Calibri" w:hAnsi="Calibri" w:cs="Calibri"/>
                <w:color w:val="404040"/>
                <w:sz w:val="20"/>
                <w:szCs w:val="20"/>
              </w:rPr>
            </w:pPr>
            <w:r>
              <w:rPr>
                <w:rFonts w:ascii="Calibri" w:eastAsia="Calibri" w:hAnsi="Calibri" w:cs="Calibri"/>
                <w:color w:val="404040"/>
                <w:sz w:val="20"/>
                <w:szCs w:val="20"/>
              </w:rPr>
              <w:t>Guides families in advocating for increased access to spaces within the community like librar</w:t>
            </w:r>
            <w:r w:rsidR="007773C8">
              <w:rPr>
                <w:rFonts w:ascii="Calibri" w:eastAsia="Calibri" w:hAnsi="Calibri" w:cs="Calibri"/>
                <w:color w:val="404040"/>
                <w:sz w:val="20"/>
                <w:szCs w:val="20"/>
              </w:rPr>
              <w:t>y</w:t>
            </w:r>
            <w:r>
              <w:rPr>
                <w:rFonts w:ascii="Calibri" w:eastAsia="Calibri" w:hAnsi="Calibri" w:cs="Calibri"/>
                <w:color w:val="404040"/>
                <w:sz w:val="20"/>
                <w:szCs w:val="20"/>
              </w:rPr>
              <w:t xml:space="preserve"> </w:t>
            </w:r>
          </w:p>
        </w:tc>
      </w:tr>
    </w:tbl>
    <w:p w14:paraId="000002C4" w14:textId="77777777" w:rsidR="00D04C81" w:rsidRDefault="000C60D6">
      <w:pPr>
        <w:widowControl w:val="0"/>
        <w:shd w:val="clear" w:color="auto" w:fill="C8BFFF"/>
        <w:rPr>
          <w:rFonts w:ascii="Calibri" w:eastAsia="Calibri" w:hAnsi="Calibri" w:cs="Calibri"/>
          <w:b/>
          <w:color w:val="3F3F3F"/>
          <w:sz w:val="21"/>
          <w:szCs w:val="21"/>
        </w:rPr>
      </w:pPr>
      <w:r>
        <w:rPr>
          <w:rFonts w:ascii="Calibri" w:eastAsia="Calibri" w:hAnsi="Calibri" w:cs="Calibri"/>
          <w:b/>
          <w:color w:val="3F3F3F"/>
        </w:rPr>
        <w:lastRenderedPageBreak/>
        <w:t>TPE 2: Creating and Maintaining Effective Environments for Young Children’s Learning</w:t>
      </w:r>
    </w:p>
    <w:p w14:paraId="000002C5" w14:textId="77777777" w:rsidR="00D04C81" w:rsidRDefault="000C60D6">
      <w:pPr>
        <w:widowControl w:val="0"/>
        <w:shd w:val="clear" w:color="auto" w:fill="C8BFFF"/>
        <w:rPr>
          <w:rFonts w:ascii="Calibri" w:eastAsia="Calibri" w:hAnsi="Calibri" w:cs="Calibri"/>
          <w:i/>
          <w:color w:val="3F3F3F"/>
          <w:sz w:val="22"/>
          <w:szCs w:val="22"/>
        </w:rPr>
      </w:pPr>
      <w:r>
        <w:rPr>
          <w:rFonts w:ascii="Calibri" w:eastAsia="Calibri" w:hAnsi="Calibri" w:cs="Calibri"/>
          <w:i/>
          <w:color w:val="3F3F3F"/>
          <w:sz w:val="22"/>
          <w:szCs w:val="22"/>
        </w:rPr>
        <w:t>Establishes relationships as the foundation for learning and organizes a responsive environment</w:t>
      </w:r>
    </w:p>
    <w:tbl>
      <w:tblPr>
        <w:tblStyle w:val="af4"/>
        <w:tblW w:w="13755" w:type="dxa"/>
        <w:tblBorders>
          <w:top w:val="nil"/>
          <w:left w:val="nil"/>
          <w:bottom w:val="nil"/>
          <w:right w:val="nil"/>
          <w:insideH w:val="nil"/>
          <w:insideV w:val="nil"/>
        </w:tblBorders>
        <w:tblLayout w:type="fixed"/>
        <w:tblLook w:val="0600" w:firstRow="0" w:lastRow="0" w:firstColumn="0" w:lastColumn="0" w:noHBand="1" w:noVBand="1"/>
      </w:tblPr>
      <w:tblGrid>
        <w:gridCol w:w="2685"/>
        <w:gridCol w:w="2340"/>
        <w:gridCol w:w="2610"/>
        <w:gridCol w:w="3510"/>
        <w:gridCol w:w="2610"/>
      </w:tblGrid>
      <w:tr w:rsidR="00D04C81" w14:paraId="7BD9385C" w14:textId="77777777">
        <w:trPr>
          <w:trHeight w:val="576"/>
        </w:trPr>
        <w:tc>
          <w:tcPr>
            <w:tcW w:w="11145" w:type="dxa"/>
            <w:gridSpan w:val="4"/>
            <w:tcBorders>
              <w:top w:val="single" w:sz="4" w:space="0" w:color="000000"/>
              <w:left w:val="single" w:sz="12" w:space="0" w:color="808080"/>
              <w:bottom w:val="single" w:sz="8" w:space="0" w:color="000000"/>
              <w:right w:val="nil"/>
            </w:tcBorders>
            <w:tcMar>
              <w:top w:w="100" w:type="dxa"/>
              <w:left w:w="100" w:type="dxa"/>
              <w:bottom w:w="100" w:type="dxa"/>
              <w:right w:w="100" w:type="dxa"/>
            </w:tcMar>
          </w:tcPr>
          <w:p w14:paraId="000002C6" w14:textId="77777777" w:rsidR="00D04C81" w:rsidRDefault="000C60D6" w:rsidP="00DA2E87">
            <w:pPr>
              <w:widowControl w:val="0"/>
              <w:ind w:left="14"/>
              <w:rPr>
                <w:rFonts w:ascii="Calibri" w:eastAsia="Calibri" w:hAnsi="Calibri" w:cs="Calibri"/>
                <w:b/>
                <w:color w:val="3F3F3F"/>
                <w:sz w:val="32"/>
                <w:szCs w:val="32"/>
                <w:u w:val="single"/>
              </w:rPr>
            </w:pPr>
            <w:r>
              <w:rPr>
                <w:rFonts w:ascii="Calibri" w:eastAsia="Calibri" w:hAnsi="Calibri" w:cs="Calibri"/>
                <w:b/>
                <w:color w:val="313131"/>
                <w:sz w:val="32"/>
                <w:szCs w:val="32"/>
                <w:u w:val="single"/>
              </w:rPr>
              <w:t xml:space="preserve">2.3 Manage Time to Promote Participation </w:t>
            </w:r>
            <w:r>
              <w:rPr>
                <w:rFonts w:ascii="Calibri" w:eastAsia="Calibri" w:hAnsi="Calibri" w:cs="Calibri"/>
                <w:b/>
                <w:color w:val="3F3F3F"/>
                <w:sz w:val="32"/>
                <w:szCs w:val="32"/>
                <w:u w:val="single"/>
              </w:rPr>
              <w:t xml:space="preserve">                                                                                                                 </w:t>
            </w:r>
          </w:p>
          <w:p w14:paraId="000002C7" w14:textId="77777777" w:rsidR="00D04C81" w:rsidRDefault="000C60D6">
            <w:pPr>
              <w:widowControl w:val="0"/>
              <w:spacing w:after="120"/>
              <w:ind w:left="14"/>
              <w:rPr>
                <w:rFonts w:ascii="Calibri" w:eastAsia="Calibri" w:hAnsi="Calibri" w:cs="Calibri"/>
                <w:i/>
                <w:color w:val="313131"/>
                <w:sz w:val="22"/>
                <w:szCs w:val="22"/>
              </w:rPr>
            </w:pPr>
            <w:r>
              <w:rPr>
                <w:rFonts w:ascii="Calibri" w:eastAsia="Calibri" w:hAnsi="Calibri" w:cs="Calibri"/>
                <w:i/>
                <w:color w:val="313131"/>
                <w:sz w:val="22"/>
                <w:szCs w:val="22"/>
              </w:rPr>
              <w:t>Creates a sequence of activities that encourages participation, successfully paces activities that maximizes engagement, and effectively manages transitions between activities.</w:t>
            </w:r>
          </w:p>
          <w:p w14:paraId="000002C8" w14:textId="77777777" w:rsidR="00D04C81" w:rsidRDefault="000C60D6" w:rsidP="00DA2E87">
            <w:pPr>
              <w:widowControl w:val="0"/>
              <w:ind w:left="14"/>
              <w:rPr>
                <w:rFonts w:ascii="Calibri" w:eastAsia="Calibri" w:hAnsi="Calibri" w:cs="Calibri"/>
                <w:i/>
                <w:color w:val="313131"/>
                <w:sz w:val="22"/>
                <w:szCs w:val="22"/>
              </w:rPr>
            </w:pPr>
            <w:r>
              <w:rPr>
                <w:rFonts w:ascii="Calibri" w:eastAsia="Calibri" w:hAnsi="Calibri" w:cs="Calibri"/>
                <w:b/>
                <w:i/>
                <w:color w:val="313131"/>
                <w:sz w:val="22"/>
                <w:szCs w:val="22"/>
              </w:rPr>
              <w:t xml:space="preserve">Resources: </w:t>
            </w:r>
            <w:hyperlink r:id="rId38">
              <w:r w:rsidR="00D04C81">
                <w:rPr>
                  <w:rFonts w:ascii="Calibri" w:eastAsia="Calibri" w:hAnsi="Calibri" w:cs="Calibri"/>
                  <w:i/>
                  <w:color w:val="0000FF"/>
                  <w:sz w:val="22"/>
                  <w:szCs w:val="22"/>
                  <w:u w:val="single"/>
                </w:rPr>
                <w:t>Teaching Pyramid What Works Brief</w:t>
              </w:r>
            </w:hyperlink>
            <w:r>
              <w:rPr>
                <w:rFonts w:ascii="Calibri" w:eastAsia="Calibri" w:hAnsi="Calibri" w:cs="Calibri"/>
                <w:i/>
                <w:color w:val="313131"/>
                <w:sz w:val="22"/>
                <w:szCs w:val="22"/>
              </w:rPr>
              <w:t xml:space="preserve"> 3: Helping Children Understand Routines and Classroom Schedules &amp; Brief 4: Helping Children Make Transitions Between Activities, </w:t>
            </w:r>
            <w:hyperlink r:id="rId39">
              <w:r w:rsidR="00D04C81">
                <w:rPr>
                  <w:rFonts w:ascii="Calibri" w:eastAsia="Calibri" w:hAnsi="Calibri" w:cs="Calibri"/>
                  <w:i/>
                  <w:color w:val="0000FF"/>
                  <w:sz w:val="22"/>
                  <w:szCs w:val="22"/>
                  <w:u w:val="single"/>
                </w:rPr>
                <w:t>NCPMI Resource Library</w:t>
              </w:r>
            </w:hyperlink>
            <w:r>
              <w:rPr>
                <w:rFonts w:ascii="Calibri" w:eastAsia="Calibri" w:hAnsi="Calibri" w:cs="Calibri"/>
                <w:i/>
                <w:color w:val="313131"/>
                <w:sz w:val="22"/>
                <w:szCs w:val="22"/>
              </w:rPr>
              <w:t xml:space="preserve"> (search transitions/schedules).</w:t>
            </w:r>
          </w:p>
        </w:tc>
        <w:tc>
          <w:tcPr>
            <w:tcW w:w="2610" w:type="dxa"/>
            <w:tcBorders>
              <w:top w:val="single" w:sz="4" w:space="0" w:color="000000"/>
              <w:left w:val="nil"/>
              <w:bottom w:val="single" w:sz="8" w:space="0" w:color="000000"/>
              <w:right w:val="single" w:sz="12" w:space="0" w:color="808080"/>
            </w:tcBorders>
            <w:tcMar>
              <w:top w:w="100" w:type="dxa"/>
              <w:left w:w="100" w:type="dxa"/>
              <w:bottom w:w="100" w:type="dxa"/>
              <w:right w:w="100" w:type="dxa"/>
            </w:tcMar>
          </w:tcPr>
          <w:p w14:paraId="000002CC"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N/A         ___ Initial</w:t>
            </w:r>
          </w:p>
          <w:p w14:paraId="000002CD"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Not yet  ___ Midterm</w:t>
            </w:r>
          </w:p>
          <w:p w14:paraId="000002CE" w14:textId="77777777" w:rsidR="00D04C81" w:rsidRDefault="000C60D6">
            <w:pPr>
              <w:widowControl w:val="0"/>
              <w:spacing w:after="120"/>
              <w:ind w:left="20"/>
              <w:rPr>
                <w:rFonts w:ascii="Calibri" w:eastAsia="Calibri" w:hAnsi="Calibri" w:cs="Calibri"/>
                <w:b/>
                <w:color w:val="3F3F3F"/>
                <w:sz w:val="22"/>
                <w:szCs w:val="22"/>
              </w:rPr>
            </w:pPr>
            <w:r>
              <w:rPr>
                <w:rFonts w:ascii="Calibri" w:eastAsia="Calibri" w:hAnsi="Calibri" w:cs="Calibri"/>
                <w:color w:val="3F3F3F"/>
                <w:sz w:val="22"/>
                <w:szCs w:val="22"/>
              </w:rPr>
              <w:t xml:space="preserve">                       ___ Final</w:t>
            </w:r>
          </w:p>
        </w:tc>
      </w:tr>
      <w:tr w:rsidR="00D04C81" w14:paraId="57542239" w14:textId="77777777" w:rsidTr="00DA2E87">
        <w:trPr>
          <w:trHeight w:val="20"/>
        </w:trPr>
        <w:tc>
          <w:tcPr>
            <w:tcW w:w="2685" w:type="dxa"/>
            <w:tcBorders>
              <w:top w:val="nil"/>
              <w:left w:val="single" w:sz="12" w:space="0" w:color="808080"/>
              <w:bottom w:val="single" w:sz="8" w:space="0" w:color="000000"/>
              <w:right w:val="single" w:sz="12" w:space="0" w:color="808080"/>
            </w:tcBorders>
            <w:shd w:val="clear" w:color="auto" w:fill="DAC9FF"/>
            <w:tcMar>
              <w:top w:w="100" w:type="dxa"/>
              <w:left w:w="100" w:type="dxa"/>
              <w:bottom w:w="100" w:type="dxa"/>
              <w:right w:w="100" w:type="dxa"/>
            </w:tcMar>
          </w:tcPr>
          <w:p w14:paraId="000002CF" w14:textId="77777777" w:rsidR="00D04C81" w:rsidRDefault="000C60D6">
            <w:pPr>
              <w:widowControl w:val="0"/>
              <w:ind w:left="14"/>
              <w:rPr>
                <w:rFonts w:ascii="MS Gothic" w:eastAsia="MS Gothic" w:hAnsi="MS Gothic" w:cs="MS Gothic"/>
                <w:b/>
                <w:color w:val="3F3F3F"/>
                <w:sz w:val="20"/>
                <w:szCs w:val="20"/>
              </w:rPr>
            </w:pPr>
            <w:r>
              <w:rPr>
                <w:rFonts w:ascii="Calibri" w:eastAsia="Calibri" w:hAnsi="Calibri" w:cs="Calibri"/>
                <w:b/>
                <w:color w:val="3F3F3F"/>
                <w:sz w:val="20"/>
                <w:szCs w:val="20"/>
              </w:rPr>
              <w:t>(1) Observing</w:t>
            </w:r>
          </w:p>
        </w:tc>
        <w:tc>
          <w:tcPr>
            <w:tcW w:w="2340" w:type="dxa"/>
            <w:tcBorders>
              <w:top w:val="nil"/>
              <w:left w:val="single" w:sz="12" w:space="0" w:color="808080"/>
              <w:bottom w:val="single" w:sz="8" w:space="0" w:color="000000"/>
              <w:right w:val="single" w:sz="12" w:space="0" w:color="808080"/>
            </w:tcBorders>
            <w:shd w:val="clear" w:color="auto" w:fill="DAC9FF"/>
          </w:tcPr>
          <w:p w14:paraId="000002D0" w14:textId="77777777" w:rsidR="00D04C81" w:rsidRDefault="000C60D6">
            <w:pPr>
              <w:widowControl w:val="0"/>
              <w:ind w:left="14"/>
              <w:rPr>
                <w:rFonts w:ascii="MS Gothic" w:eastAsia="MS Gothic" w:hAnsi="MS Gothic" w:cs="MS Gothic"/>
                <w:b/>
                <w:color w:val="3F3F3F"/>
                <w:sz w:val="20"/>
                <w:szCs w:val="20"/>
              </w:rPr>
            </w:pPr>
            <w:r>
              <w:rPr>
                <w:rFonts w:ascii="Calibri" w:eastAsia="Calibri" w:hAnsi="Calibri" w:cs="Calibri"/>
                <w:b/>
                <w:color w:val="3F3F3F"/>
                <w:sz w:val="20"/>
                <w:szCs w:val="20"/>
              </w:rPr>
              <w:t xml:space="preserve">(2)   Exploring  </w:t>
            </w:r>
          </w:p>
        </w:tc>
        <w:tc>
          <w:tcPr>
            <w:tcW w:w="2610" w:type="dxa"/>
            <w:tcBorders>
              <w:top w:val="nil"/>
              <w:left w:val="single" w:sz="12" w:space="0" w:color="808080"/>
              <w:bottom w:val="single" w:sz="8" w:space="0" w:color="000000"/>
              <w:right w:val="single" w:sz="12" w:space="0" w:color="808080"/>
            </w:tcBorders>
            <w:shd w:val="clear" w:color="auto" w:fill="DAC9FF"/>
          </w:tcPr>
          <w:p w14:paraId="000002D1" w14:textId="77777777" w:rsidR="00D04C81" w:rsidRDefault="000C60D6">
            <w:pPr>
              <w:widowControl w:val="0"/>
              <w:ind w:left="14"/>
              <w:rPr>
                <w:rFonts w:ascii="MS Gothic" w:eastAsia="MS Gothic" w:hAnsi="MS Gothic" w:cs="MS Gothic"/>
                <w:b/>
                <w:color w:val="3F3F3F"/>
                <w:sz w:val="20"/>
                <w:szCs w:val="20"/>
              </w:rPr>
            </w:pPr>
            <w:r>
              <w:rPr>
                <w:rFonts w:ascii="Calibri" w:eastAsia="Calibri" w:hAnsi="Calibri" w:cs="Calibri"/>
                <w:b/>
                <w:color w:val="3F3F3F"/>
                <w:sz w:val="20"/>
                <w:szCs w:val="20"/>
              </w:rPr>
              <w:t xml:space="preserve">(3) Building  </w:t>
            </w:r>
          </w:p>
        </w:tc>
        <w:tc>
          <w:tcPr>
            <w:tcW w:w="3510" w:type="dxa"/>
            <w:tcBorders>
              <w:top w:val="nil"/>
              <w:left w:val="single" w:sz="12" w:space="0" w:color="808080"/>
              <w:bottom w:val="single" w:sz="8" w:space="0" w:color="000000"/>
              <w:right w:val="single" w:sz="12" w:space="0" w:color="808080"/>
            </w:tcBorders>
            <w:shd w:val="clear" w:color="auto" w:fill="DAC9FF"/>
          </w:tcPr>
          <w:p w14:paraId="000002D2" w14:textId="77777777" w:rsidR="00D04C81" w:rsidRDefault="000C60D6">
            <w:pPr>
              <w:widowControl w:val="0"/>
              <w:ind w:left="14"/>
              <w:rPr>
                <w:rFonts w:ascii="MS Gothic" w:eastAsia="MS Gothic" w:hAnsi="MS Gothic" w:cs="MS Gothic"/>
                <w:b/>
                <w:color w:val="3F3F3F"/>
                <w:sz w:val="20"/>
                <w:szCs w:val="20"/>
              </w:rPr>
            </w:pPr>
            <w:r>
              <w:rPr>
                <w:rFonts w:ascii="Calibri" w:eastAsia="Calibri" w:hAnsi="Calibri" w:cs="Calibri"/>
                <w:b/>
                <w:color w:val="3F3F3F"/>
                <w:sz w:val="20"/>
                <w:szCs w:val="20"/>
              </w:rPr>
              <w:t xml:space="preserve">(4) Leading </w:t>
            </w:r>
          </w:p>
        </w:tc>
        <w:tc>
          <w:tcPr>
            <w:tcW w:w="2610" w:type="dxa"/>
            <w:tcBorders>
              <w:top w:val="nil"/>
              <w:left w:val="single" w:sz="12" w:space="0" w:color="808080"/>
              <w:bottom w:val="single" w:sz="8" w:space="0" w:color="000000"/>
              <w:right w:val="single" w:sz="12" w:space="0" w:color="808080"/>
            </w:tcBorders>
            <w:shd w:val="clear" w:color="auto" w:fill="DAC9FF"/>
          </w:tcPr>
          <w:p w14:paraId="000002D3" w14:textId="77777777" w:rsidR="00D04C81" w:rsidRDefault="000C60D6">
            <w:pPr>
              <w:widowControl w:val="0"/>
              <w:ind w:left="14"/>
              <w:rPr>
                <w:rFonts w:ascii="MS Gothic" w:eastAsia="MS Gothic" w:hAnsi="MS Gothic" w:cs="MS Gothic"/>
                <w:b/>
                <w:color w:val="3F3F3F"/>
                <w:sz w:val="20"/>
                <w:szCs w:val="20"/>
              </w:rPr>
            </w:pPr>
            <w:r>
              <w:rPr>
                <w:rFonts w:ascii="Calibri" w:eastAsia="Calibri" w:hAnsi="Calibri" w:cs="Calibri"/>
                <w:b/>
                <w:color w:val="3F3F3F"/>
                <w:sz w:val="20"/>
                <w:szCs w:val="20"/>
              </w:rPr>
              <w:t>(5) Integrating</w:t>
            </w:r>
          </w:p>
        </w:tc>
      </w:tr>
      <w:tr w:rsidR="00D04C81" w14:paraId="51B1C7D6" w14:textId="77777777" w:rsidTr="00DA2E87">
        <w:trPr>
          <w:trHeight w:val="512"/>
        </w:trPr>
        <w:tc>
          <w:tcPr>
            <w:tcW w:w="13755" w:type="dxa"/>
            <w:gridSpan w:val="5"/>
            <w:tcBorders>
              <w:top w:val="nil"/>
              <w:left w:val="single" w:sz="12" w:space="0" w:color="808080"/>
              <w:bottom w:val="single" w:sz="8" w:space="0" w:color="000000"/>
              <w:right w:val="single" w:sz="12" w:space="0" w:color="808080"/>
            </w:tcBorders>
            <w:shd w:val="clear" w:color="auto" w:fill="DBDEFE"/>
            <w:tcMar>
              <w:top w:w="100" w:type="dxa"/>
              <w:left w:w="100" w:type="dxa"/>
              <w:bottom w:w="100" w:type="dxa"/>
              <w:right w:w="100" w:type="dxa"/>
            </w:tcMar>
          </w:tcPr>
          <w:p w14:paraId="000002D4" w14:textId="77777777" w:rsidR="00D04C81" w:rsidRDefault="000C60D6">
            <w:pPr>
              <w:widowControl w:val="0"/>
              <w:ind w:left="14"/>
              <w:rPr>
                <w:rFonts w:ascii="Calibri" w:eastAsia="Calibri" w:hAnsi="Calibri" w:cs="Calibri"/>
                <w:b/>
                <w:color w:val="3F3F3F"/>
                <w:sz w:val="20"/>
                <w:szCs w:val="20"/>
              </w:rPr>
            </w:pPr>
            <w:r>
              <w:rPr>
                <w:rFonts w:ascii="Calibri" w:eastAsia="Calibri" w:hAnsi="Calibri" w:cs="Calibri"/>
                <w:b/>
                <w:color w:val="3F3F3F"/>
                <w:sz w:val="20"/>
                <w:szCs w:val="20"/>
              </w:rPr>
              <w:t xml:space="preserve">Notes: </w:t>
            </w:r>
          </w:p>
        </w:tc>
      </w:tr>
      <w:tr w:rsidR="00D04C81" w14:paraId="2C4C427F" w14:textId="77777777" w:rsidTr="00DA2E87">
        <w:trPr>
          <w:trHeight w:val="6056"/>
        </w:trPr>
        <w:tc>
          <w:tcPr>
            <w:tcW w:w="2685" w:type="dxa"/>
            <w:tcBorders>
              <w:top w:val="nil"/>
              <w:left w:val="single" w:sz="12" w:space="0" w:color="808080"/>
              <w:bottom w:val="single" w:sz="12" w:space="0" w:color="000000"/>
              <w:right w:val="single" w:sz="8" w:space="0" w:color="C0C0C0"/>
            </w:tcBorders>
            <w:tcMar>
              <w:top w:w="100" w:type="dxa"/>
              <w:left w:w="100" w:type="dxa"/>
              <w:bottom w:w="100" w:type="dxa"/>
              <w:right w:w="100" w:type="dxa"/>
            </w:tcMar>
          </w:tcPr>
          <w:p w14:paraId="000002D9" w14:textId="77777777" w:rsidR="00D04C81" w:rsidRDefault="000C60D6">
            <w:pPr>
              <w:widowControl w:val="0"/>
              <w:spacing w:after="120"/>
              <w:ind w:left="20"/>
              <w:rPr>
                <w:rFonts w:ascii="Calibri" w:eastAsia="Calibri" w:hAnsi="Calibri" w:cs="Calibri"/>
                <w:color w:val="3F3F3F"/>
                <w:sz w:val="20"/>
                <w:szCs w:val="20"/>
              </w:rPr>
            </w:pPr>
            <w:r>
              <w:rPr>
                <w:rFonts w:ascii="Calibri" w:eastAsia="Calibri" w:hAnsi="Calibri" w:cs="Calibri"/>
                <w:color w:val="3F3F3F"/>
                <w:sz w:val="20"/>
                <w:szCs w:val="20"/>
              </w:rPr>
              <w:t>Observes activities noting pacing and when activities are slowed or repeated to allow for more participation or engagement or when they are sped up to maintain interest. Observes effective transitions between activities and class schedules that guide children’s learning.</w:t>
            </w:r>
          </w:p>
          <w:p w14:paraId="000002DA" w14:textId="77777777" w:rsidR="00D04C81" w:rsidRDefault="000C60D6">
            <w:pPr>
              <w:widowControl w:val="0"/>
              <w:spacing w:after="120"/>
              <w:ind w:left="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2DB" w14:textId="77777777" w:rsidR="00D04C81" w:rsidRDefault="000C60D6">
            <w:pPr>
              <w:widowControl w:val="0"/>
              <w:numPr>
                <w:ilvl w:val="0"/>
                <w:numId w:val="34"/>
              </w:numPr>
              <w:ind w:left="180" w:hanging="180"/>
              <w:rPr>
                <w:rFonts w:ascii="Calibri" w:eastAsia="Calibri" w:hAnsi="Calibri" w:cs="Calibri"/>
                <w:color w:val="3F3F3F"/>
                <w:sz w:val="20"/>
                <w:szCs w:val="20"/>
              </w:rPr>
            </w:pPr>
            <w:r>
              <w:rPr>
                <w:rFonts w:ascii="Calibri" w:eastAsia="Calibri" w:hAnsi="Calibri" w:cs="Calibri"/>
                <w:color w:val="3F3F3F"/>
                <w:sz w:val="20"/>
                <w:szCs w:val="20"/>
              </w:rPr>
              <w:t>Observes a teacher as they slow to emphasize key vocabulary during a lesson.</w:t>
            </w:r>
          </w:p>
          <w:p w14:paraId="000002DC" w14:textId="77777777" w:rsidR="00D04C81" w:rsidRDefault="000C60D6">
            <w:pPr>
              <w:widowControl w:val="0"/>
              <w:numPr>
                <w:ilvl w:val="0"/>
                <w:numId w:val="34"/>
              </w:numPr>
              <w:spacing w:after="120"/>
              <w:ind w:left="180" w:hanging="180"/>
              <w:rPr>
                <w:rFonts w:ascii="Calibri" w:eastAsia="Calibri" w:hAnsi="Calibri" w:cs="Calibri"/>
                <w:color w:val="3F3F3F"/>
                <w:sz w:val="20"/>
                <w:szCs w:val="20"/>
              </w:rPr>
            </w:pPr>
            <w:r>
              <w:rPr>
                <w:rFonts w:ascii="Calibri" w:eastAsia="Calibri" w:hAnsi="Calibri" w:cs="Calibri"/>
                <w:color w:val="3F3F3F"/>
                <w:sz w:val="20"/>
                <w:szCs w:val="20"/>
              </w:rPr>
              <w:t xml:space="preserve">Observes a teacher who pivots to talk about interesting dinosaur facts in a book when students show interest. </w:t>
            </w:r>
          </w:p>
          <w:p w14:paraId="000002DD" w14:textId="77777777" w:rsidR="00D04C81" w:rsidRDefault="000C60D6">
            <w:pPr>
              <w:widowControl w:val="0"/>
              <w:numPr>
                <w:ilvl w:val="0"/>
                <w:numId w:val="34"/>
              </w:numPr>
              <w:spacing w:after="120"/>
              <w:ind w:left="180" w:hanging="180"/>
              <w:rPr>
                <w:rFonts w:ascii="Calibri" w:eastAsia="Calibri" w:hAnsi="Calibri" w:cs="Calibri"/>
                <w:color w:val="3F3F3F"/>
                <w:sz w:val="20"/>
                <w:szCs w:val="20"/>
              </w:rPr>
            </w:pPr>
            <w:r>
              <w:rPr>
                <w:rFonts w:ascii="Calibri" w:eastAsia="Calibri" w:hAnsi="Calibri" w:cs="Calibri"/>
                <w:color w:val="3F3F3F"/>
                <w:sz w:val="20"/>
                <w:szCs w:val="20"/>
              </w:rPr>
              <w:t>Identifies that a teacher sings a song to transition between activities.</w:t>
            </w:r>
          </w:p>
        </w:tc>
        <w:tc>
          <w:tcPr>
            <w:tcW w:w="2340" w:type="dxa"/>
            <w:tcBorders>
              <w:top w:val="nil"/>
              <w:left w:val="nil"/>
              <w:bottom w:val="single" w:sz="12" w:space="0" w:color="000000"/>
              <w:right w:val="single" w:sz="8" w:space="0" w:color="C0C0C0"/>
            </w:tcBorders>
            <w:tcMar>
              <w:top w:w="100" w:type="dxa"/>
              <w:left w:w="100" w:type="dxa"/>
              <w:bottom w:w="100" w:type="dxa"/>
              <w:right w:w="100" w:type="dxa"/>
            </w:tcMar>
          </w:tcPr>
          <w:p w14:paraId="000002DE" w14:textId="77777777" w:rsidR="00D04C81" w:rsidRDefault="000C60D6">
            <w:pPr>
              <w:widowControl w:val="0"/>
              <w:spacing w:after="120"/>
              <w:ind w:left="20"/>
              <w:rPr>
                <w:rFonts w:ascii="Calibri" w:eastAsia="Calibri" w:hAnsi="Calibri" w:cs="Calibri"/>
                <w:color w:val="3F3F3F"/>
                <w:sz w:val="20"/>
                <w:szCs w:val="20"/>
              </w:rPr>
            </w:pPr>
            <w:r>
              <w:rPr>
                <w:rFonts w:ascii="Calibri" w:eastAsia="Calibri" w:hAnsi="Calibri" w:cs="Calibri"/>
                <w:color w:val="3F3F3F"/>
                <w:sz w:val="20"/>
                <w:szCs w:val="20"/>
              </w:rPr>
              <w:t xml:space="preserve">Looks for and identifies strategies that make transitions, sequence of activities, and/or pacing more successful. </w:t>
            </w:r>
          </w:p>
          <w:p w14:paraId="000002DF"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2E0" w14:textId="77777777" w:rsidR="00D04C81" w:rsidRDefault="000C60D6">
            <w:pPr>
              <w:widowControl w:val="0"/>
              <w:numPr>
                <w:ilvl w:val="0"/>
                <w:numId w:val="65"/>
              </w:numPr>
              <w:ind w:left="180" w:hanging="180"/>
              <w:rPr>
                <w:rFonts w:ascii="Calibri" w:eastAsia="Calibri" w:hAnsi="Calibri" w:cs="Calibri"/>
                <w:color w:val="3F3F3F"/>
                <w:sz w:val="20"/>
                <w:szCs w:val="20"/>
              </w:rPr>
            </w:pPr>
            <w:r>
              <w:rPr>
                <w:rFonts w:ascii="Calibri" w:eastAsia="Calibri" w:hAnsi="Calibri" w:cs="Calibri"/>
                <w:color w:val="3F3F3F"/>
                <w:sz w:val="20"/>
                <w:szCs w:val="20"/>
              </w:rPr>
              <w:t>Reflects on what goes well and how to make changes to improve difficult transitions.</w:t>
            </w:r>
          </w:p>
          <w:p w14:paraId="000002E1" w14:textId="77777777" w:rsidR="00D04C81" w:rsidRDefault="000C60D6">
            <w:pPr>
              <w:widowControl w:val="0"/>
              <w:numPr>
                <w:ilvl w:val="0"/>
                <w:numId w:val="65"/>
              </w:numPr>
              <w:spacing w:after="120"/>
              <w:ind w:left="180" w:hanging="180"/>
              <w:rPr>
                <w:rFonts w:ascii="Calibri" w:eastAsia="Calibri" w:hAnsi="Calibri" w:cs="Calibri"/>
                <w:color w:val="3F3F3F"/>
                <w:sz w:val="20"/>
                <w:szCs w:val="20"/>
              </w:rPr>
            </w:pPr>
            <w:r>
              <w:rPr>
                <w:rFonts w:ascii="Calibri" w:eastAsia="Calibri" w:hAnsi="Calibri" w:cs="Calibri"/>
                <w:color w:val="3F3F3F"/>
                <w:sz w:val="20"/>
                <w:szCs w:val="20"/>
              </w:rPr>
              <w:t>Comments on a teacher’s use of choices to move like different animals during a transition helped motivate students to return to the classroom from outside play.</w:t>
            </w:r>
          </w:p>
        </w:tc>
        <w:tc>
          <w:tcPr>
            <w:tcW w:w="2610" w:type="dxa"/>
            <w:tcBorders>
              <w:top w:val="nil"/>
              <w:left w:val="nil"/>
              <w:bottom w:val="single" w:sz="12" w:space="0" w:color="000000"/>
              <w:right w:val="single" w:sz="8" w:space="0" w:color="C0C0C0"/>
            </w:tcBorders>
            <w:tcMar>
              <w:top w:w="100" w:type="dxa"/>
              <w:left w:w="100" w:type="dxa"/>
              <w:bottom w:w="100" w:type="dxa"/>
              <w:right w:w="100" w:type="dxa"/>
            </w:tcMar>
          </w:tcPr>
          <w:p w14:paraId="000002E2" w14:textId="77777777" w:rsidR="00D04C81" w:rsidRDefault="000C60D6">
            <w:pPr>
              <w:widowControl w:val="0"/>
              <w:spacing w:after="120"/>
              <w:ind w:left="20"/>
              <w:rPr>
                <w:rFonts w:ascii="Calibri" w:eastAsia="Calibri" w:hAnsi="Calibri" w:cs="Calibri"/>
                <w:color w:val="3F3F3F"/>
                <w:sz w:val="20"/>
                <w:szCs w:val="20"/>
              </w:rPr>
            </w:pPr>
            <w:r>
              <w:rPr>
                <w:rFonts w:ascii="Calibri" w:eastAsia="Calibri" w:hAnsi="Calibri" w:cs="Calibri"/>
                <w:color w:val="3F3F3F"/>
                <w:sz w:val="20"/>
                <w:szCs w:val="20"/>
              </w:rPr>
              <w:t>Reflects on time management and begins to make adjustments to timing during transitions and activities.</w:t>
            </w:r>
          </w:p>
          <w:p w14:paraId="000002E3"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2E4" w14:textId="77777777" w:rsidR="00D04C81" w:rsidRDefault="000C60D6">
            <w:pPr>
              <w:widowControl w:val="0"/>
              <w:numPr>
                <w:ilvl w:val="0"/>
                <w:numId w:val="107"/>
              </w:numPr>
              <w:spacing w:after="120"/>
              <w:ind w:left="180" w:hanging="180"/>
              <w:rPr>
                <w:rFonts w:ascii="Calibri" w:eastAsia="Calibri" w:hAnsi="Calibri" w:cs="Calibri"/>
                <w:b/>
                <w:color w:val="3F3F3F"/>
                <w:sz w:val="20"/>
                <w:szCs w:val="20"/>
              </w:rPr>
            </w:pPr>
            <w:r>
              <w:rPr>
                <w:rFonts w:ascii="Calibri" w:eastAsia="Calibri" w:hAnsi="Calibri" w:cs="Calibri"/>
                <w:color w:val="3F3F3F"/>
                <w:sz w:val="20"/>
                <w:szCs w:val="20"/>
              </w:rPr>
              <w:t>Uses some cues to transition students such as a timer or clean up song and is beginning to embed learning activities into transitions.</w:t>
            </w:r>
          </w:p>
          <w:p w14:paraId="000002E5" w14:textId="77777777" w:rsidR="00D04C81" w:rsidRDefault="000C60D6">
            <w:pPr>
              <w:widowControl w:val="0"/>
              <w:numPr>
                <w:ilvl w:val="0"/>
                <w:numId w:val="107"/>
              </w:numPr>
              <w:spacing w:after="120"/>
              <w:ind w:left="180" w:hanging="180"/>
              <w:rPr>
                <w:rFonts w:ascii="Calibri" w:eastAsia="Calibri" w:hAnsi="Calibri" w:cs="Calibri"/>
                <w:color w:val="3F3F3F"/>
                <w:sz w:val="20"/>
                <w:szCs w:val="20"/>
              </w:rPr>
            </w:pPr>
            <w:r>
              <w:rPr>
                <w:rFonts w:ascii="Calibri" w:eastAsia="Calibri" w:hAnsi="Calibri" w:cs="Calibri"/>
                <w:color w:val="3F3F3F"/>
                <w:sz w:val="20"/>
                <w:szCs w:val="20"/>
              </w:rPr>
              <w:t xml:space="preserve">Discusses how a transition could be improved with more direction or play. </w:t>
            </w:r>
          </w:p>
          <w:p w14:paraId="000002E6" w14:textId="77777777" w:rsidR="00D04C81" w:rsidRDefault="000C60D6">
            <w:pPr>
              <w:widowControl w:val="0"/>
              <w:numPr>
                <w:ilvl w:val="0"/>
                <w:numId w:val="107"/>
              </w:numPr>
              <w:spacing w:after="120"/>
              <w:ind w:left="180" w:hanging="180"/>
              <w:rPr>
                <w:rFonts w:ascii="Calibri" w:eastAsia="Calibri" w:hAnsi="Calibri" w:cs="Calibri"/>
                <w:color w:val="3F3F3F"/>
                <w:sz w:val="20"/>
                <w:szCs w:val="20"/>
              </w:rPr>
            </w:pPr>
            <w:r>
              <w:rPr>
                <w:rFonts w:ascii="Calibri" w:eastAsia="Calibri" w:hAnsi="Calibri" w:cs="Calibri"/>
                <w:color w:val="3F3F3F"/>
                <w:sz w:val="20"/>
                <w:szCs w:val="20"/>
              </w:rPr>
              <w:t>During a home visit, takes the lead on one part of the visit and reflects on the transition between stages of the home visit.</w:t>
            </w:r>
          </w:p>
          <w:p w14:paraId="000002E7" w14:textId="77777777" w:rsidR="00D04C81" w:rsidRDefault="00D04C81">
            <w:pPr>
              <w:widowControl w:val="0"/>
              <w:spacing w:after="120"/>
              <w:ind w:left="20"/>
              <w:rPr>
                <w:rFonts w:ascii="Calibri" w:eastAsia="Calibri" w:hAnsi="Calibri" w:cs="Calibri"/>
                <w:color w:val="3F3F3F"/>
                <w:sz w:val="20"/>
                <w:szCs w:val="20"/>
              </w:rPr>
            </w:pPr>
          </w:p>
        </w:tc>
        <w:tc>
          <w:tcPr>
            <w:tcW w:w="3510" w:type="dxa"/>
            <w:tcBorders>
              <w:top w:val="nil"/>
              <w:left w:val="nil"/>
              <w:bottom w:val="single" w:sz="12" w:space="0" w:color="000000"/>
              <w:right w:val="single" w:sz="8" w:space="0" w:color="C0C0C0"/>
            </w:tcBorders>
            <w:shd w:val="clear" w:color="auto" w:fill="E5DFEC"/>
            <w:tcMar>
              <w:top w:w="100" w:type="dxa"/>
              <w:left w:w="100" w:type="dxa"/>
              <w:bottom w:w="100" w:type="dxa"/>
              <w:right w:w="100" w:type="dxa"/>
            </w:tcMar>
          </w:tcPr>
          <w:p w14:paraId="000002E8" w14:textId="77777777" w:rsidR="00D04C81" w:rsidRDefault="000C60D6">
            <w:pPr>
              <w:widowControl w:val="0"/>
              <w:spacing w:after="120"/>
              <w:ind w:left="20"/>
              <w:rPr>
                <w:rFonts w:ascii="Calibri" w:eastAsia="Calibri" w:hAnsi="Calibri" w:cs="Calibri"/>
                <w:color w:val="3F3F3F"/>
                <w:sz w:val="20"/>
                <w:szCs w:val="20"/>
              </w:rPr>
            </w:pPr>
            <w:r>
              <w:rPr>
                <w:rFonts w:ascii="Calibri" w:eastAsia="Calibri" w:hAnsi="Calibri" w:cs="Calibri"/>
                <w:color w:val="3F3F3F"/>
                <w:sz w:val="20"/>
                <w:szCs w:val="20"/>
              </w:rPr>
              <w:t xml:space="preserve">Timing between and within activities effectively engages children as well as is adjusted while engaging with children to promote participation.  </w:t>
            </w:r>
          </w:p>
          <w:p w14:paraId="000002E9" w14:textId="77777777" w:rsidR="00D04C81" w:rsidRDefault="000C60D6">
            <w:pPr>
              <w:widowControl w:val="0"/>
              <w:spacing w:after="120"/>
              <w:ind w:left="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2EA" w14:textId="77777777" w:rsidR="00D04C81" w:rsidRDefault="000C60D6">
            <w:pPr>
              <w:widowControl w:val="0"/>
              <w:numPr>
                <w:ilvl w:val="0"/>
                <w:numId w:val="109"/>
              </w:numPr>
              <w:spacing w:after="120"/>
              <w:ind w:left="180" w:hanging="180"/>
              <w:rPr>
                <w:rFonts w:ascii="Calibri" w:eastAsia="Calibri" w:hAnsi="Calibri" w:cs="Calibri"/>
                <w:color w:val="3F3F3F"/>
                <w:sz w:val="20"/>
                <w:szCs w:val="20"/>
              </w:rPr>
            </w:pPr>
            <w:r>
              <w:rPr>
                <w:rFonts w:ascii="Calibri" w:eastAsia="Calibri" w:hAnsi="Calibri" w:cs="Calibri"/>
                <w:color w:val="3F3F3F"/>
                <w:sz w:val="20"/>
                <w:szCs w:val="20"/>
              </w:rPr>
              <w:t xml:space="preserve">Suggests to a family how they might integrate learning into transitions throughout the day (e.g., try putting a box in the hallway to encourage them to practice motor skills when moving between activities).  </w:t>
            </w:r>
          </w:p>
          <w:p w14:paraId="000002EB" w14:textId="77777777" w:rsidR="00D04C81" w:rsidRDefault="000C60D6">
            <w:pPr>
              <w:widowControl w:val="0"/>
              <w:numPr>
                <w:ilvl w:val="0"/>
                <w:numId w:val="109"/>
              </w:numPr>
              <w:spacing w:after="120"/>
              <w:ind w:left="180" w:hanging="180"/>
              <w:rPr>
                <w:rFonts w:ascii="Calibri" w:eastAsia="Calibri" w:hAnsi="Calibri" w:cs="Calibri"/>
                <w:color w:val="3F3F3F"/>
                <w:sz w:val="20"/>
                <w:szCs w:val="20"/>
              </w:rPr>
            </w:pPr>
            <w:r>
              <w:rPr>
                <w:rFonts w:ascii="Calibri" w:eastAsia="Calibri" w:hAnsi="Calibri" w:cs="Calibri"/>
                <w:color w:val="3F3F3F"/>
                <w:sz w:val="20"/>
                <w:szCs w:val="20"/>
              </w:rPr>
              <w:t>Reflects upon student learning during an activity and identifies a need to adjust pacing during a lesson or uses a fingerplay (Open Shut Them) to regain their interest.</w:t>
            </w:r>
          </w:p>
          <w:p w14:paraId="000002EC" w14:textId="757BB141" w:rsidR="00D04C81" w:rsidRDefault="000C60D6">
            <w:pPr>
              <w:widowControl w:val="0"/>
              <w:numPr>
                <w:ilvl w:val="0"/>
                <w:numId w:val="109"/>
              </w:numPr>
              <w:spacing w:after="120"/>
              <w:ind w:left="180" w:hanging="180"/>
              <w:rPr>
                <w:rFonts w:ascii="Calibri" w:eastAsia="Calibri" w:hAnsi="Calibri" w:cs="Calibri"/>
                <w:color w:val="3F3F3F"/>
                <w:sz w:val="20"/>
                <w:szCs w:val="20"/>
              </w:rPr>
            </w:pPr>
            <w:r>
              <w:rPr>
                <w:rFonts w:ascii="Calibri" w:eastAsia="Calibri" w:hAnsi="Calibri" w:cs="Calibri"/>
                <w:color w:val="3F3F3F"/>
                <w:sz w:val="20"/>
                <w:szCs w:val="20"/>
              </w:rPr>
              <w:t xml:space="preserve">Adjusts the daily schedule so that activities are well balanced between calm and active </w:t>
            </w:r>
            <w:r w:rsidR="007E46FD">
              <w:rPr>
                <w:rFonts w:ascii="Calibri" w:eastAsia="Calibri" w:hAnsi="Calibri" w:cs="Calibri"/>
                <w:color w:val="3F3F3F"/>
                <w:sz w:val="20"/>
                <w:szCs w:val="20"/>
              </w:rPr>
              <w:t>to</w:t>
            </w:r>
            <w:r>
              <w:rPr>
                <w:rFonts w:ascii="Calibri" w:eastAsia="Calibri" w:hAnsi="Calibri" w:cs="Calibri"/>
                <w:color w:val="3F3F3F"/>
                <w:sz w:val="20"/>
                <w:szCs w:val="20"/>
              </w:rPr>
              <w:t xml:space="preserve"> maximize student engagement (e.g., story time, then outdoors).</w:t>
            </w:r>
          </w:p>
          <w:p w14:paraId="000002ED" w14:textId="77777777" w:rsidR="00D04C81" w:rsidRDefault="000C60D6">
            <w:pPr>
              <w:widowControl w:val="0"/>
              <w:numPr>
                <w:ilvl w:val="0"/>
                <w:numId w:val="109"/>
              </w:numPr>
              <w:spacing w:after="120"/>
              <w:ind w:left="180" w:hanging="180"/>
              <w:rPr>
                <w:rFonts w:ascii="Calibri" w:eastAsia="Calibri" w:hAnsi="Calibri" w:cs="Calibri"/>
                <w:color w:val="3F3F3F"/>
                <w:sz w:val="20"/>
                <w:szCs w:val="20"/>
              </w:rPr>
            </w:pPr>
            <w:r>
              <w:rPr>
                <w:rFonts w:ascii="Calibri" w:eastAsia="Calibri" w:hAnsi="Calibri" w:cs="Calibri"/>
                <w:color w:val="3F3F3F"/>
                <w:sz w:val="20"/>
                <w:szCs w:val="20"/>
              </w:rPr>
              <w:t>Transitions well during a home visit.</w:t>
            </w:r>
          </w:p>
        </w:tc>
        <w:tc>
          <w:tcPr>
            <w:tcW w:w="2610" w:type="dxa"/>
            <w:tcBorders>
              <w:top w:val="nil"/>
              <w:left w:val="nil"/>
              <w:bottom w:val="single" w:sz="8" w:space="0" w:color="000000"/>
              <w:right w:val="single" w:sz="12" w:space="0" w:color="808080"/>
            </w:tcBorders>
            <w:tcMar>
              <w:top w:w="100" w:type="dxa"/>
              <w:left w:w="100" w:type="dxa"/>
              <w:bottom w:w="100" w:type="dxa"/>
              <w:right w:w="100" w:type="dxa"/>
            </w:tcMar>
          </w:tcPr>
          <w:p w14:paraId="000002EE" w14:textId="77777777" w:rsidR="00D04C81" w:rsidRDefault="000C60D6">
            <w:pPr>
              <w:widowControl w:val="0"/>
              <w:spacing w:after="120"/>
              <w:ind w:left="20"/>
              <w:rPr>
                <w:rFonts w:ascii="Calibri" w:eastAsia="Calibri" w:hAnsi="Calibri" w:cs="Calibri"/>
                <w:color w:val="3F3F3F"/>
                <w:sz w:val="20"/>
                <w:szCs w:val="20"/>
              </w:rPr>
            </w:pPr>
            <w:r>
              <w:rPr>
                <w:rFonts w:ascii="Calibri" w:eastAsia="Calibri" w:hAnsi="Calibri" w:cs="Calibri"/>
                <w:color w:val="3F3F3F"/>
                <w:sz w:val="20"/>
                <w:szCs w:val="20"/>
              </w:rPr>
              <w:t>Advocates for and coaches</w:t>
            </w:r>
            <w:r>
              <w:rPr>
                <w:rFonts w:ascii="Calibri" w:eastAsia="Calibri" w:hAnsi="Calibri" w:cs="Calibri"/>
                <w:color w:val="3F3F3F"/>
                <w:sz w:val="20"/>
                <w:szCs w:val="20"/>
              </w:rPr>
              <w:t xml:space="preserve"> colleagues on how to make adjustments to schedules, transitions, and pacing.</w:t>
            </w:r>
          </w:p>
          <w:p w14:paraId="000002EF"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2F0" w14:textId="77777777" w:rsidR="00D04C81" w:rsidRDefault="000C60D6">
            <w:pPr>
              <w:widowControl w:val="0"/>
              <w:numPr>
                <w:ilvl w:val="0"/>
                <w:numId w:val="38"/>
              </w:numPr>
              <w:ind w:left="180" w:hanging="180"/>
              <w:rPr>
                <w:rFonts w:ascii="Calibri" w:eastAsia="Calibri" w:hAnsi="Calibri" w:cs="Calibri"/>
                <w:color w:val="3F3F3F"/>
                <w:sz w:val="20"/>
                <w:szCs w:val="20"/>
              </w:rPr>
            </w:pPr>
            <w:r>
              <w:rPr>
                <w:rFonts w:ascii="Calibri" w:eastAsia="Calibri" w:hAnsi="Calibri" w:cs="Calibri"/>
                <w:color w:val="3F3F3F"/>
                <w:sz w:val="20"/>
                <w:szCs w:val="20"/>
              </w:rPr>
              <w:t xml:space="preserve">During a community of practice meeting, suggests to colleagues a change in the sequence of activities might be helpful to address challenges. </w:t>
            </w:r>
          </w:p>
          <w:p w14:paraId="000002F1" w14:textId="77777777" w:rsidR="00D04C81" w:rsidRDefault="000C60D6">
            <w:pPr>
              <w:widowControl w:val="0"/>
              <w:numPr>
                <w:ilvl w:val="0"/>
                <w:numId w:val="38"/>
              </w:numPr>
              <w:spacing w:after="120"/>
              <w:ind w:left="180" w:hanging="180"/>
              <w:rPr>
                <w:rFonts w:ascii="Calibri" w:eastAsia="Calibri" w:hAnsi="Calibri" w:cs="Calibri"/>
                <w:color w:val="3F3F3F"/>
                <w:sz w:val="20"/>
                <w:szCs w:val="20"/>
              </w:rPr>
            </w:pPr>
            <w:r>
              <w:rPr>
                <w:rFonts w:ascii="Calibri" w:eastAsia="Calibri" w:hAnsi="Calibri" w:cs="Calibri"/>
                <w:color w:val="3F3F3F"/>
                <w:sz w:val="20"/>
                <w:szCs w:val="20"/>
              </w:rPr>
              <w:t>Meets with program principal to advocate for more play-based transition activities.</w:t>
            </w:r>
          </w:p>
          <w:p w14:paraId="000002F2" w14:textId="77777777" w:rsidR="00D04C81" w:rsidRDefault="000C60D6">
            <w:pPr>
              <w:widowControl w:val="0"/>
              <w:numPr>
                <w:ilvl w:val="0"/>
                <w:numId w:val="38"/>
              </w:numPr>
              <w:spacing w:after="120"/>
              <w:ind w:left="180" w:hanging="180"/>
              <w:rPr>
                <w:rFonts w:ascii="Calibri" w:eastAsia="Calibri" w:hAnsi="Calibri" w:cs="Calibri"/>
                <w:color w:val="3F3F3F"/>
                <w:sz w:val="20"/>
                <w:szCs w:val="20"/>
              </w:rPr>
            </w:pPr>
            <w:r>
              <w:rPr>
                <w:rFonts w:ascii="Calibri" w:eastAsia="Calibri" w:hAnsi="Calibri" w:cs="Calibri"/>
                <w:color w:val="3F3F3F"/>
                <w:sz w:val="20"/>
                <w:szCs w:val="20"/>
              </w:rPr>
              <w:t>Suggests to home visit team adjustments to the timing of stages of the visit to improve interactions with the family and children.</w:t>
            </w:r>
          </w:p>
        </w:tc>
      </w:tr>
    </w:tbl>
    <w:p w14:paraId="000002F3" w14:textId="77777777" w:rsidR="00D04C81" w:rsidRDefault="000C60D6">
      <w:pPr>
        <w:widowControl w:val="0"/>
        <w:shd w:val="clear" w:color="auto" w:fill="C8BFFF"/>
        <w:rPr>
          <w:rFonts w:ascii="Calibri" w:eastAsia="Calibri" w:hAnsi="Calibri" w:cs="Calibri"/>
          <w:b/>
          <w:color w:val="3F3F3F"/>
          <w:sz w:val="21"/>
          <w:szCs w:val="21"/>
        </w:rPr>
      </w:pPr>
      <w:r>
        <w:rPr>
          <w:rFonts w:ascii="Calibri" w:eastAsia="Calibri" w:hAnsi="Calibri" w:cs="Calibri"/>
          <w:b/>
          <w:color w:val="3F3F3F"/>
        </w:rPr>
        <w:lastRenderedPageBreak/>
        <w:t>TPE 2: Creating and Maintaining Effective Environments for Young Children’s Learning</w:t>
      </w:r>
    </w:p>
    <w:p w14:paraId="000002F4" w14:textId="77777777" w:rsidR="00D04C81" w:rsidRDefault="000C60D6">
      <w:pPr>
        <w:widowControl w:val="0"/>
        <w:shd w:val="clear" w:color="auto" w:fill="C8BFFF"/>
        <w:rPr>
          <w:rFonts w:ascii="Calibri" w:eastAsia="Calibri" w:hAnsi="Calibri" w:cs="Calibri"/>
          <w:i/>
          <w:color w:val="3F3F3F"/>
          <w:sz w:val="22"/>
          <w:szCs w:val="22"/>
        </w:rPr>
      </w:pPr>
      <w:r>
        <w:rPr>
          <w:rFonts w:ascii="Calibri" w:eastAsia="Calibri" w:hAnsi="Calibri" w:cs="Calibri"/>
          <w:i/>
          <w:color w:val="3F3F3F"/>
          <w:sz w:val="22"/>
          <w:szCs w:val="22"/>
        </w:rPr>
        <w:t>Establishes relationships as the foundation for learning and organizes a responsive environment</w:t>
      </w:r>
    </w:p>
    <w:tbl>
      <w:tblPr>
        <w:tblStyle w:val="af5"/>
        <w:tblW w:w="13770" w:type="dxa"/>
        <w:tblBorders>
          <w:top w:val="nil"/>
          <w:left w:val="nil"/>
          <w:bottom w:val="nil"/>
          <w:right w:val="nil"/>
          <w:insideH w:val="nil"/>
          <w:insideV w:val="nil"/>
        </w:tblBorders>
        <w:tblLayout w:type="fixed"/>
        <w:tblLook w:val="0600" w:firstRow="0" w:lastRow="0" w:firstColumn="0" w:lastColumn="0" w:noHBand="1" w:noVBand="1"/>
      </w:tblPr>
      <w:tblGrid>
        <w:gridCol w:w="2326"/>
        <w:gridCol w:w="2789"/>
        <w:gridCol w:w="2040"/>
        <w:gridCol w:w="3915"/>
        <w:gridCol w:w="435"/>
        <w:gridCol w:w="2265"/>
      </w:tblGrid>
      <w:tr w:rsidR="00D04C81" w14:paraId="05B605D7" w14:textId="77777777" w:rsidTr="00DA2E87">
        <w:trPr>
          <w:trHeight w:val="965"/>
        </w:trPr>
        <w:tc>
          <w:tcPr>
            <w:tcW w:w="11070" w:type="dxa"/>
            <w:gridSpan w:val="4"/>
            <w:tcBorders>
              <w:top w:val="single" w:sz="4" w:space="0" w:color="000000"/>
              <w:left w:val="single" w:sz="12" w:space="0" w:color="808080"/>
              <w:bottom w:val="single" w:sz="12" w:space="0" w:color="000000"/>
              <w:right w:val="nil"/>
            </w:tcBorders>
            <w:tcMar>
              <w:top w:w="100" w:type="dxa"/>
              <w:left w:w="100" w:type="dxa"/>
              <w:bottom w:w="100" w:type="dxa"/>
              <w:right w:w="100" w:type="dxa"/>
            </w:tcMar>
          </w:tcPr>
          <w:p w14:paraId="000002F5" w14:textId="77777777" w:rsidR="00D04C81" w:rsidRDefault="000C60D6">
            <w:pPr>
              <w:widowControl w:val="0"/>
              <w:ind w:left="20"/>
              <w:rPr>
                <w:rFonts w:ascii="Calibri" w:eastAsia="Calibri" w:hAnsi="Calibri" w:cs="Calibri"/>
                <w:b/>
                <w:color w:val="3F3F3F"/>
                <w:sz w:val="32"/>
                <w:szCs w:val="32"/>
                <w:u w:val="single"/>
              </w:rPr>
            </w:pPr>
            <w:sdt>
              <w:sdtPr>
                <w:tag w:val="goog_rdk_3"/>
                <w:id w:val="155124668"/>
              </w:sdtPr>
              <w:sdtEndPr/>
              <w:sdtContent/>
            </w:sdt>
            <w:sdt>
              <w:sdtPr>
                <w:tag w:val="goog_rdk_4"/>
                <w:id w:val="-2029629680"/>
              </w:sdtPr>
              <w:sdtEndPr/>
              <w:sdtContent/>
            </w:sdt>
            <w:r>
              <w:rPr>
                <w:rFonts w:ascii="Calibri" w:eastAsia="Calibri" w:hAnsi="Calibri" w:cs="Calibri"/>
                <w:b/>
                <w:color w:val="313131"/>
                <w:sz w:val="32"/>
                <w:szCs w:val="32"/>
                <w:u w:val="single"/>
              </w:rPr>
              <w:t>2.4 Create Literacy-Rich Environments</w:t>
            </w:r>
            <w:r>
              <w:rPr>
                <w:rFonts w:ascii="Calibri" w:eastAsia="Calibri" w:hAnsi="Calibri" w:cs="Calibri"/>
                <w:b/>
                <w:color w:val="3F3F3F"/>
                <w:sz w:val="32"/>
                <w:szCs w:val="32"/>
                <w:u w:val="single"/>
              </w:rPr>
              <w:t xml:space="preserve">                      </w:t>
            </w:r>
          </w:p>
          <w:p w14:paraId="000002F6" w14:textId="77777777" w:rsidR="00D04C81" w:rsidRDefault="000C60D6">
            <w:pPr>
              <w:widowControl w:val="0"/>
              <w:ind w:left="20"/>
              <w:rPr>
                <w:rFonts w:ascii="Calibri" w:eastAsia="Calibri" w:hAnsi="Calibri" w:cs="Calibri"/>
                <w:i/>
                <w:color w:val="313131"/>
                <w:sz w:val="22"/>
                <w:szCs w:val="22"/>
                <w:highlight w:val="white"/>
              </w:rPr>
            </w:pPr>
            <w:r>
              <w:rPr>
                <w:rFonts w:ascii="Calibri" w:eastAsia="Calibri" w:hAnsi="Calibri" w:cs="Calibri"/>
                <w:i/>
                <w:color w:val="313131"/>
                <w:sz w:val="22"/>
                <w:szCs w:val="22"/>
                <w:highlight w:val="white"/>
              </w:rPr>
              <w:t>Create environments that are print rich, fosters interest in print and promotes interaction with print. This includes integrating writing and reading into play centers (e.g., menus, writing traffic signs, stories, etc.) and natural routines at home.</w:t>
            </w:r>
            <w:r>
              <w:rPr>
                <w:rFonts w:ascii="Calibri" w:eastAsia="Calibri" w:hAnsi="Calibri" w:cs="Calibri"/>
                <w:i/>
                <w:color w:val="313131"/>
                <w:highlight w:val="white"/>
              </w:rPr>
              <w:t xml:space="preserve"> </w:t>
            </w:r>
            <w:r>
              <w:rPr>
                <w:rFonts w:ascii="Calibri" w:eastAsia="Calibri" w:hAnsi="Calibri" w:cs="Calibri"/>
                <w:i/>
                <w:color w:val="313131"/>
                <w:sz w:val="22"/>
                <w:szCs w:val="22"/>
                <w:highlight w:val="white"/>
              </w:rPr>
              <w:t xml:space="preserve">Enhances language development, including discipline-specific academic language by engaging children in experiential learning and the creation of diverse print, digital, and multimedia texts. </w:t>
            </w:r>
          </w:p>
          <w:p w14:paraId="000002F7" w14:textId="77777777" w:rsidR="00D04C81" w:rsidRDefault="000C60D6">
            <w:pPr>
              <w:widowControl w:val="0"/>
              <w:ind w:left="20"/>
              <w:rPr>
                <w:rFonts w:ascii="Calibri" w:eastAsia="Calibri" w:hAnsi="Calibri" w:cs="Calibri"/>
                <w:i/>
                <w:color w:val="313131"/>
                <w:sz w:val="22"/>
                <w:szCs w:val="22"/>
              </w:rPr>
            </w:pPr>
            <w:r>
              <w:rPr>
                <w:rFonts w:ascii="Calibri" w:eastAsia="Calibri" w:hAnsi="Calibri" w:cs="Calibri"/>
                <w:b/>
                <w:i/>
                <w:color w:val="313131"/>
                <w:sz w:val="22"/>
                <w:szCs w:val="22"/>
              </w:rPr>
              <w:t>Resources</w:t>
            </w:r>
            <w:r>
              <w:rPr>
                <w:rFonts w:ascii="Calibri" w:eastAsia="Calibri" w:hAnsi="Calibri" w:cs="Calibri"/>
                <w:i/>
                <w:color w:val="313131"/>
                <w:sz w:val="22"/>
                <w:szCs w:val="22"/>
              </w:rPr>
              <w:t xml:space="preserve">: NAEYC Blog: </w:t>
            </w:r>
            <w:hyperlink r:id="rId40">
              <w:r w:rsidR="00D04C81">
                <w:rPr>
                  <w:rFonts w:ascii="Calibri" w:eastAsia="Calibri" w:hAnsi="Calibri" w:cs="Calibri"/>
                  <w:i/>
                  <w:color w:val="1155CC"/>
                  <w:sz w:val="22"/>
                  <w:szCs w:val="22"/>
                  <w:u w:val="single"/>
                </w:rPr>
                <w:t>Creating a Playful, Literacy-Rich Preschool Environment</w:t>
              </w:r>
            </w:hyperlink>
            <w:r>
              <w:rPr>
                <w:rFonts w:ascii="Calibri" w:eastAsia="Calibri" w:hAnsi="Calibri" w:cs="Calibri"/>
                <w:i/>
                <w:color w:val="313131"/>
                <w:sz w:val="22"/>
                <w:szCs w:val="22"/>
              </w:rPr>
              <w:t xml:space="preserve">, </w:t>
            </w:r>
            <w:hyperlink r:id="rId41">
              <w:r w:rsidR="00D04C81">
                <w:rPr>
                  <w:rFonts w:ascii="Calibri" w:eastAsia="Calibri" w:hAnsi="Calibri" w:cs="Calibri"/>
                  <w:i/>
                  <w:color w:val="1155CC"/>
                  <w:sz w:val="22"/>
                  <w:szCs w:val="22"/>
                  <w:u w:val="single"/>
                </w:rPr>
                <w:t>Reading Rockets: Literacy-Rich Environments</w:t>
              </w:r>
            </w:hyperlink>
            <w:r>
              <w:rPr>
                <w:rFonts w:ascii="Calibri" w:eastAsia="Calibri" w:hAnsi="Calibri" w:cs="Calibri"/>
                <w:i/>
                <w:color w:val="313131"/>
                <w:sz w:val="22"/>
                <w:szCs w:val="22"/>
              </w:rPr>
              <w:t xml:space="preserve">, NAEYC Article: </w:t>
            </w:r>
            <w:hyperlink r:id="rId42">
              <w:r w:rsidR="00D04C81">
                <w:rPr>
                  <w:rFonts w:ascii="Calibri" w:eastAsia="Calibri" w:hAnsi="Calibri" w:cs="Calibri"/>
                  <w:i/>
                  <w:color w:val="1155CC"/>
                  <w:sz w:val="22"/>
                  <w:szCs w:val="22"/>
                  <w:u w:val="single"/>
                </w:rPr>
                <w:t>Creating Dramatic Play Areas That Support Literacy Development</w:t>
              </w:r>
            </w:hyperlink>
            <w:r>
              <w:rPr>
                <w:rFonts w:ascii="Calibri" w:eastAsia="Calibri" w:hAnsi="Calibri" w:cs="Calibri"/>
                <w:i/>
                <w:color w:val="313131"/>
                <w:sz w:val="22"/>
                <w:szCs w:val="22"/>
              </w:rPr>
              <w:t xml:space="preserve">, NAEYC Article: </w:t>
            </w:r>
            <w:hyperlink r:id="rId43">
              <w:r w:rsidR="00D04C81">
                <w:rPr>
                  <w:rFonts w:ascii="Calibri" w:eastAsia="Calibri" w:hAnsi="Calibri" w:cs="Calibri"/>
                  <w:i/>
                  <w:color w:val="1155CC"/>
                  <w:sz w:val="22"/>
                  <w:szCs w:val="22"/>
                  <w:u w:val="single"/>
                </w:rPr>
                <w:t>Leveraging the Environment to Ignite Children’s Literacy Learning</w:t>
              </w:r>
            </w:hyperlink>
            <w:r>
              <w:rPr>
                <w:rFonts w:ascii="Calibri" w:eastAsia="Calibri" w:hAnsi="Calibri" w:cs="Calibri"/>
                <w:i/>
                <w:color w:val="313131"/>
                <w:sz w:val="22"/>
                <w:szCs w:val="22"/>
              </w:rPr>
              <w:t>.</w:t>
            </w:r>
          </w:p>
        </w:tc>
        <w:tc>
          <w:tcPr>
            <w:tcW w:w="2700" w:type="dxa"/>
            <w:gridSpan w:val="2"/>
            <w:tcBorders>
              <w:top w:val="single" w:sz="4" w:space="0" w:color="000000"/>
              <w:left w:val="nil"/>
              <w:bottom w:val="single" w:sz="12" w:space="0" w:color="000000"/>
              <w:right w:val="single" w:sz="12" w:space="0" w:color="808080"/>
            </w:tcBorders>
            <w:tcMar>
              <w:top w:w="100" w:type="dxa"/>
              <w:left w:w="100" w:type="dxa"/>
              <w:bottom w:w="100" w:type="dxa"/>
              <w:right w:w="100" w:type="dxa"/>
            </w:tcMar>
          </w:tcPr>
          <w:p w14:paraId="000002FC"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N/A           ___ Initial</w:t>
            </w:r>
          </w:p>
          <w:p w14:paraId="000002FD"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Not yet    ___ Midterm</w:t>
            </w:r>
          </w:p>
          <w:p w14:paraId="000002FE" w14:textId="77777777" w:rsidR="00D04C81" w:rsidRDefault="000C60D6">
            <w:pPr>
              <w:widowControl w:val="0"/>
              <w:spacing w:after="120"/>
              <w:ind w:left="20"/>
              <w:rPr>
                <w:rFonts w:ascii="Calibri" w:eastAsia="Calibri" w:hAnsi="Calibri" w:cs="Calibri"/>
                <w:color w:val="3F3F3F"/>
                <w:sz w:val="22"/>
                <w:szCs w:val="22"/>
              </w:rPr>
            </w:pPr>
            <w:r>
              <w:rPr>
                <w:rFonts w:ascii="Calibri" w:eastAsia="Calibri" w:hAnsi="Calibri" w:cs="Calibri"/>
                <w:color w:val="3F3F3F"/>
                <w:sz w:val="22"/>
                <w:szCs w:val="22"/>
              </w:rPr>
              <w:t xml:space="preserve">                         ___ Final</w:t>
            </w:r>
          </w:p>
        </w:tc>
      </w:tr>
      <w:tr w:rsidR="00D04C81" w14:paraId="330AB83D" w14:textId="77777777" w:rsidTr="00DA2E87">
        <w:trPr>
          <w:trHeight w:val="14"/>
        </w:trPr>
        <w:tc>
          <w:tcPr>
            <w:tcW w:w="2326" w:type="dxa"/>
            <w:tcBorders>
              <w:top w:val="nil"/>
              <w:left w:val="single" w:sz="12" w:space="0" w:color="808080"/>
              <w:bottom w:val="single" w:sz="12" w:space="0" w:color="000000"/>
              <w:right w:val="single" w:sz="12" w:space="0" w:color="808080"/>
            </w:tcBorders>
            <w:shd w:val="clear" w:color="auto" w:fill="DAC9FF"/>
            <w:tcMar>
              <w:top w:w="100" w:type="dxa"/>
              <w:left w:w="100" w:type="dxa"/>
              <w:bottom w:w="100" w:type="dxa"/>
              <w:right w:w="100" w:type="dxa"/>
            </w:tcMar>
          </w:tcPr>
          <w:p w14:paraId="000002FF" w14:textId="77777777" w:rsidR="00D04C81" w:rsidRDefault="000C60D6">
            <w:pPr>
              <w:widowControl w:val="0"/>
              <w:ind w:left="14"/>
              <w:rPr>
                <w:rFonts w:ascii="MS Gothic" w:eastAsia="MS Gothic" w:hAnsi="MS Gothic" w:cs="MS Gothic"/>
                <w:b/>
                <w:color w:val="3F3F3F"/>
                <w:sz w:val="20"/>
                <w:szCs w:val="20"/>
              </w:rPr>
            </w:pPr>
            <w:r>
              <w:rPr>
                <w:rFonts w:ascii="Calibri" w:eastAsia="Calibri" w:hAnsi="Calibri" w:cs="Calibri"/>
                <w:b/>
                <w:color w:val="3F3F3F"/>
                <w:sz w:val="20"/>
                <w:szCs w:val="20"/>
              </w:rPr>
              <w:t>(1) Observing</w:t>
            </w:r>
          </w:p>
        </w:tc>
        <w:tc>
          <w:tcPr>
            <w:tcW w:w="2789" w:type="dxa"/>
            <w:tcBorders>
              <w:top w:val="nil"/>
              <w:left w:val="single" w:sz="12" w:space="0" w:color="808080"/>
              <w:bottom w:val="single" w:sz="12" w:space="0" w:color="000000"/>
              <w:right w:val="single" w:sz="12" w:space="0" w:color="808080"/>
            </w:tcBorders>
            <w:shd w:val="clear" w:color="auto" w:fill="DAC9FF"/>
          </w:tcPr>
          <w:p w14:paraId="00000300" w14:textId="77777777" w:rsidR="00D04C81" w:rsidRDefault="000C60D6">
            <w:pPr>
              <w:widowControl w:val="0"/>
              <w:ind w:left="14"/>
              <w:rPr>
                <w:rFonts w:ascii="MS Gothic" w:eastAsia="MS Gothic" w:hAnsi="MS Gothic" w:cs="MS Gothic"/>
                <w:b/>
                <w:color w:val="3F3F3F"/>
                <w:sz w:val="20"/>
                <w:szCs w:val="20"/>
              </w:rPr>
            </w:pPr>
            <w:r>
              <w:rPr>
                <w:rFonts w:ascii="Calibri" w:eastAsia="Calibri" w:hAnsi="Calibri" w:cs="Calibri"/>
                <w:b/>
                <w:color w:val="3F3F3F"/>
                <w:sz w:val="20"/>
                <w:szCs w:val="20"/>
              </w:rPr>
              <w:t xml:space="preserve">(2)   Exploring  </w:t>
            </w:r>
          </w:p>
        </w:tc>
        <w:tc>
          <w:tcPr>
            <w:tcW w:w="2040" w:type="dxa"/>
            <w:tcBorders>
              <w:top w:val="nil"/>
              <w:left w:val="single" w:sz="12" w:space="0" w:color="808080"/>
              <w:bottom w:val="single" w:sz="12" w:space="0" w:color="000000"/>
              <w:right w:val="single" w:sz="12" w:space="0" w:color="808080"/>
            </w:tcBorders>
            <w:shd w:val="clear" w:color="auto" w:fill="DAC9FF"/>
          </w:tcPr>
          <w:p w14:paraId="00000301" w14:textId="77777777" w:rsidR="00D04C81" w:rsidRDefault="000C60D6">
            <w:pPr>
              <w:widowControl w:val="0"/>
              <w:ind w:left="14"/>
              <w:rPr>
                <w:rFonts w:ascii="MS Gothic" w:eastAsia="MS Gothic" w:hAnsi="MS Gothic" w:cs="MS Gothic"/>
                <w:b/>
                <w:color w:val="3F3F3F"/>
                <w:sz w:val="20"/>
                <w:szCs w:val="20"/>
              </w:rPr>
            </w:pPr>
            <w:r>
              <w:rPr>
                <w:rFonts w:ascii="Calibri" w:eastAsia="Calibri" w:hAnsi="Calibri" w:cs="Calibri"/>
                <w:b/>
                <w:color w:val="3F3F3F"/>
                <w:sz w:val="20"/>
                <w:szCs w:val="20"/>
              </w:rPr>
              <w:t xml:space="preserve">(3) Building  </w:t>
            </w:r>
          </w:p>
        </w:tc>
        <w:tc>
          <w:tcPr>
            <w:tcW w:w="4350" w:type="dxa"/>
            <w:gridSpan w:val="2"/>
            <w:tcBorders>
              <w:top w:val="nil"/>
              <w:left w:val="single" w:sz="12" w:space="0" w:color="808080"/>
              <w:bottom w:val="single" w:sz="12" w:space="0" w:color="000000"/>
              <w:right w:val="single" w:sz="12" w:space="0" w:color="808080"/>
            </w:tcBorders>
            <w:shd w:val="clear" w:color="auto" w:fill="DAC9FF"/>
          </w:tcPr>
          <w:p w14:paraId="00000302" w14:textId="77777777" w:rsidR="00D04C81" w:rsidRDefault="000C60D6">
            <w:pPr>
              <w:widowControl w:val="0"/>
              <w:ind w:left="14"/>
              <w:rPr>
                <w:rFonts w:ascii="MS Gothic" w:eastAsia="MS Gothic" w:hAnsi="MS Gothic" w:cs="MS Gothic"/>
                <w:b/>
                <w:color w:val="3F3F3F"/>
                <w:sz w:val="20"/>
                <w:szCs w:val="20"/>
              </w:rPr>
            </w:pPr>
            <w:r>
              <w:rPr>
                <w:rFonts w:ascii="Calibri" w:eastAsia="Calibri" w:hAnsi="Calibri" w:cs="Calibri"/>
                <w:b/>
                <w:color w:val="3F3F3F"/>
                <w:sz w:val="20"/>
                <w:szCs w:val="20"/>
              </w:rPr>
              <w:t xml:space="preserve">(4) Leading </w:t>
            </w:r>
          </w:p>
        </w:tc>
        <w:tc>
          <w:tcPr>
            <w:tcW w:w="2265" w:type="dxa"/>
            <w:tcBorders>
              <w:top w:val="nil"/>
              <w:left w:val="single" w:sz="12" w:space="0" w:color="808080"/>
              <w:bottom w:val="single" w:sz="12" w:space="0" w:color="000000"/>
              <w:right w:val="single" w:sz="12" w:space="0" w:color="808080"/>
            </w:tcBorders>
            <w:shd w:val="clear" w:color="auto" w:fill="DAC9FF"/>
          </w:tcPr>
          <w:p w14:paraId="00000303" w14:textId="77777777" w:rsidR="00D04C81" w:rsidRDefault="000C60D6">
            <w:pPr>
              <w:widowControl w:val="0"/>
              <w:ind w:left="14"/>
              <w:rPr>
                <w:rFonts w:ascii="MS Gothic" w:eastAsia="MS Gothic" w:hAnsi="MS Gothic" w:cs="MS Gothic"/>
                <w:b/>
                <w:color w:val="3F3F3F"/>
                <w:sz w:val="20"/>
                <w:szCs w:val="20"/>
              </w:rPr>
            </w:pPr>
            <w:r>
              <w:rPr>
                <w:rFonts w:ascii="Calibri" w:eastAsia="Calibri" w:hAnsi="Calibri" w:cs="Calibri"/>
                <w:b/>
                <w:color w:val="3F3F3F"/>
                <w:sz w:val="20"/>
                <w:szCs w:val="20"/>
              </w:rPr>
              <w:t>(5) Integrating</w:t>
            </w:r>
          </w:p>
        </w:tc>
      </w:tr>
      <w:tr w:rsidR="00D04C81" w14:paraId="3D4AB94D" w14:textId="77777777" w:rsidTr="00DA2E87">
        <w:trPr>
          <w:trHeight w:val="14"/>
        </w:trPr>
        <w:tc>
          <w:tcPr>
            <w:tcW w:w="13770" w:type="dxa"/>
            <w:gridSpan w:val="6"/>
            <w:tcBorders>
              <w:top w:val="nil"/>
              <w:left w:val="single" w:sz="12" w:space="0" w:color="808080"/>
              <w:bottom w:val="single" w:sz="12" w:space="0" w:color="000000"/>
              <w:right w:val="single" w:sz="12" w:space="0" w:color="808080"/>
            </w:tcBorders>
            <w:shd w:val="clear" w:color="auto" w:fill="DBDEFE"/>
            <w:tcMar>
              <w:top w:w="100" w:type="dxa"/>
              <w:left w:w="100" w:type="dxa"/>
              <w:bottom w:w="100" w:type="dxa"/>
              <w:right w:w="100" w:type="dxa"/>
            </w:tcMar>
          </w:tcPr>
          <w:p w14:paraId="00000305" w14:textId="77777777" w:rsidR="00D04C81" w:rsidRDefault="000C60D6">
            <w:pPr>
              <w:widowControl w:val="0"/>
              <w:ind w:left="14"/>
              <w:rPr>
                <w:rFonts w:ascii="Calibri" w:eastAsia="Calibri" w:hAnsi="Calibri" w:cs="Calibri"/>
                <w:b/>
                <w:color w:val="3F3F3F"/>
                <w:sz w:val="20"/>
                <w:szCs w:val="20"/>
              </w:rPr>
            </w:pPr>
            <w:r>
              <w:rPr>
                <w:rFonts w:ascii="Calibri" w:eastAsia="Calibri" w:hAnsi="Calibri" w:cs="Calibri"/>
                <w:b/>
                <w:color w:val="3F3F3F"/>
                <w:sz w:val="20"/>
                <w:szCs w:val="20"/>
              </w:rPr>
              <w:t xml:space="preserve">Notes: </w:t>
            </w:r>
          </w:p>
        </w:tc>
      </w:tr>
      <w:tr w:rsidR="00D04C81" w14:paraId="76B3A133" w14:textId="77777777" w:rsidTr="00DA2E87">
        <w:trPr>
          <w:trHeight w:val="5606"/>
        </w:trPr>
        <w:tc>
          <w:tcPr>
            <w:tcW w:w="2326" w:type="dxa"/>
            <w:tcBorders>
              <w:top w:val="nil"/>
              <w:left w:val="single" w:sz="12" w:space="0" w:color="808080"/>
              <w:bottom w:val="single" w:sz="12" w:space="0" w:color="808080"/>
              <w:right w:val="single" w:sz="8" w:space="0" w:color="C0C0C0"/>
            </w:tcBorders>
            <w:tcMar>
              <w:top w:w="100" w:type="dxa"/>
              <w:left w:w="100" w:type="dxa"/>
              <w:bottom w:w="100" w:type="dxa"/>
              <w:right w:w="100" w:type="dxa"/>
            </w:tcMar>
          </w:tcPr>
          <w:p w14:paraId="0000030B" w14:textId="77777777" w:rsidR="00D04C81" w:rsidRDefault="000C60D6" w:rsidP="00DA2E87">
            <w:pPr>
              <w:widowControl w:val="0"/>
              <w:ind w:left="20"/>
              <w:rPr>
                <w:rFonts w:ascii="Calibri" w:eastAsia="Calibri" w:hAnsi="Calibri" w:cs="Calibri"/>
                <w:color w:val="404040"/>
                <w:sz w:val="20"/>
                <w:szCs w:val="20"/>
              </w:rPr>
            </w:pPr>
            <w:r>
              <w:rPr>
                <w:rFonts w:ascii="Calibri" w:eastAsia="Calibri" w:hAnsi="Calibri" w:cs="Calibri"/>
                <w:color w:val="404040"/>
                <w:sz w:val="20"/>
                <w:szCs w:val="20"/>
              </w:rPr>
              <w:t xml:space="preserve">Observes an early childhood classroom and notices how print is integrated into the environment as well as children’s natural routines and activities. </w:t>
            </w:r>
          </w:p>
          <w:p w14:paraId="0000030C" w14:textId="77777777" w:rsidR="00D04C81" w:rsidRDefault="000C60D6" w:rsidP="00DA2E87">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30D" w14:textId="77777777" w:rsidR="00D04C81" w:rsidRDefault="000C60D6" w:rsidP="00DA2E87">
            <w:pPr>
              <w:widowControl w:val="0"/>
              <w:numPr>
                <w:ilvl w:val="0"/>
                <w:numId w:val="3"/>
              </w:numPr>
              <w:ind w:left="270" w:hanging="270"/>
              <w:rPr>
                <w:rFonts w:ascii="Calibri" w:eastAsia="Calibri" w:hAnsi="Calibri" w:cs="Calibri"/>
                <w:color w:val="404040"/>
                <w:sz w:val="20"/>
                <w:szCs w:val="20"/>
              </w:rPr>
            </w:pPr>
            <w:r>
              <w:rPr>
                <w:rFonts w:ascii="Calibri" w:eastAsia="Calibri" w:hAnsi="Calibri" w:cs="Calibri"/>
                <w:color w:val="404040"/>
                <w:sz w:val="20"/>
                <w:szCs w:val="20"/>
              </w:rPr>
              <w:t xml:space="preserve">Notes print on walls and other surfaces. </w:t>
            </w:r>
          </w:p>
          <w:p w14:paraId="0000030E" w14:textId="77777777" w:rsidR="00D04C81" w:rsidRDefault="000C60D6" w:rsidP="00DA2E87">
            <w:pPr>
              <w:widowControl w:val="0"/>
              <w:numPr>
                <w:ilvl w:val="0"/>
                <w:numId w:val="3"/>
              </w:numPr>
              <w:ind w:left="270" w:hanging="270"/>
              <w:rPr>
                <w:rFonts w:ascii="Calibri" w:eastAsia="Calibri" w:hAnsi="Calibri" w:cs="Calibri"/>
                <w:color w:val="404040"/>
                <w:sz w:val="20"/>
                <w:szCs w:val="20"/>
              </w:rPr>
            </w:pPr>
            <w:r>
              <w:rPr>
                <w:rFonts w:ascii="Calibri" w:eastAsia="Calibri" w:hAnsi="Calibri" w:cs="Calibri"/>
                <w:color w:val="404040"/>
                <w:sz w:val="20"/>
                <w:szCs w:val="20"/>
              </w:rPr>
              <w:t xml:space="preserve">Observes how print shows up in children’s learning centers (i.e., signs and labels on the shelves, dramatic play, library,  writing center, block play etc.). </w:t>
            </w:r>
          </w:p>
          <w:p w14:paraId="0000030F" w14:textId="77777777" w:rsidR="00D04C81" w:rsidRDefault="000C60D6" w:rsidP="00DA2E87">
            <w:pPr>
              <w:widowControl w:val="0"/>
              <w:numPr>
                <w:ilvl w:val="0"/>
                <w:numId w:val="3"/>
              </w:numPr>
              <w:ind w:left="270" w:hanging="270"/>
              <w:rPr>
                <w:rFonts w:ascii="Calibri" w:eastAsia="Calibri" w:hAnsi="Calibri" w:cs="Calibri"/>
                <w:color w:val="404040"/>
                <w:sz w:val="20"/>
                <w:szCs w:val="20"/>
              </w:rPr>
            </w:pPr>
            <w:r>
              <w:rPr>
                <w:rFonts w:ascii="Calibri" w:eastAsia="Calibri" w:hAnsi="Calibri" w:cs="Calibri"/>
                <w:color w:val="404040"/>
                <w:sz w:val="20"/>
                <w:szCs w:val="20"/>
              </w:rPr>
              <w:t xml:space="preserve">Asks to look at the curriculum with attention to how the curriculum fosters children’s interests in literacy. </w:t>
            </w:r>
          </w:p>
        </w:tc>
        <w:tc>
          <w:tcPr>
            <w:tcW w:w="2789" w:type="dxa"/>
            <w:tcBorders>
              <w:top w:val="nil"/>
              <w:left w:val="nil"/>
              <w:bottom w:val="single" w:sz="12" w:space="0" w:color="808080"/>
              <w:right w:val="single" w:sz="8" w:space="0" w:color="C0C0C0"/>
            </w:tcBorders>
            <w:tcMar>
              <w:top w:w="100" w:type="dxa"/>
              <w:left w:w="100" w:type="dxa"/>
              <w:bottom w:w="100" w:type="dxa"/>
              <w:right w:w="100" w:type="dxa"/>
            </w:tcMar>
          </w:tcPr>
          <w:p w14:paraId="00000310" w14:textId="77777777" w:rsidR="00D04C81" w:rsidRDefault="000C60D6" w:rsidP="00DA2E87">
            <w:pPr>
              <w:widowControl w:val="0"/>
              <w:ind w:left="20"/>
              <w:rPr>
                <w:rFonts w:ascii="Calibri" w:eastAsia="Calibri" w:hAnsi="Calibri" w:cs="Calibri"/>
                <w:color w:val="404040"/>
                <w:sz w:val="20"/>
                <w:szCs w:val="20"/>
              </w:rPr>
            </w:pPr>
            <w:r>
              <w:rPr>
                <w:rFonts w:ascii="Calibri" w:eastAsia="Calibri" w:hAnsi="Calibri" w:cs="Calibri"/>
                <w:color w:val="404040"/>
                <w:sz w:val="20"/>
                <w:szCs w:val="20"/>
              </w:rPr>
              <w:t xml:space="preserve">Reflects upon current classroom environment and suggests ways to integrate literacy into the classroom.  </w:t>
            </w:r>
          </w:p>
          <w:p w14:paraId="00000311" w14:textId="77777777" w:rsidR="00D04C81" w:rsidRDefault="000C60D6" w:rsidP="00DA2E87">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312" w14:textId="6EDC4F4B" w:rsidR="00D04C81" w:rsidRDefault="00DA2E87" w:rsidP="00DA2E87">
            <w:pPr>
              <w:widowControl w:val="0"/>
              <w:numPr>
                <w:ilvl w:val="0"/>
                <w:numId w:val="72"/>
              </w:numPr>
              <w:ind w:left="180" w:hanging="180"/>
              <w:rPr>
                <w:rFonts w:ascii="Calibri" w:eastAsia="Calibri" w:hAnsi="Calibri" w:cs="Calibri"/>
                <w:color w:val="404040"/>
                <w:sz w:val="20"/>
                <w:szCs w:val="20"/>
              </w:rPr>
            </w:pPr>
            <w:r>
              <w:rPr>
                <w:rFonts w:ascii="Calibri" w:eastAsia="Calibri" w:hAnsi="Calibri" w:cs="Calibri"/>
                <w:color w:val="404040"/>
                <w:sz w:val="20"/>
                <w:szCs w:val="20"/>
              </w:rPr>
              <w:t>Discussed with mentor, about how they set up their learning centers (i.e., classroom library, dramatic play, block play, writing center) to help promote children’s interests in and interactions with literacy.</w:t>
            </w:r>
          </w:p>
          <w:p w14:paraId="00000313" w14:textId="0E8795BA" w:rsidR="00D04C81" w:rsidRDefault="000C60D6" w:rsidP="00DA2E87">
            <w:pPr>
              <w:widowControl w:val="0"/>
              <w:numPr>
                <w:ilvl w:val="0"/>
                <w:numId w:val="72"/>
              </w:numPr>
              <w:ind w:left="180" w:hanging="180"/>
              <w:rPr>
                <w:rFonts w:ascii="Calibri" w:eastAsia="Calibri" w:hAnsi="Calibri" w:cs="Calibri"/>
                <w:color w:val="404040"/>
                <w:sz w:val="20"/>
                <w:szCs w:val="20"/>
              </w:rPr>
            </w:pPr>
            <w:r>
              <w:rPr>
                <w:rFonts w:ascii="Calibri" w:eastAsia="Calibri" w:hAnsi="Calibri" w:cs="Calibri"/>
                <w:color w:val="404040"/>
                <w:sz w:val="20"/>
                <w:szCs w:val="20"/>
              </w:rPr>
              <w:t>Explores resources around different</w:t>
            </w:r>
            <w:r w:rsidR="00DA2E87">
              <w:rPr>
                <w:rFonts w:ascii="Calibri" w:eastAsia="Calibri" w:hAnsi="Calibri" w:cs="Calibri"/>
                <w:color w:val="404040"/>
                <w:sz w:val="20"/>
                <w:szCs w:val="20"/>
              </w:rPr>
              <w:t xml:space="preserve"> DAP</w:t>
            </w:r>
            <w:r>
              <w:rPr>
                <w:rFonts w:ascii="Calibri" w:eastAsia="Calibri" w:hAnsi="Calibri" w:cs="Calibri"/>
                <w:color w:val="404040"/>
                <w:sz w:val="20"/>
                <w:szCs w:val="20"/>
              </w:rPr>
              <w:t xml:space="preserve"> strategies to integrate literacy into the classroom and children’s learning. </w:t>
            </w:r>
          </w:p>
          <w:p w14:paraId="00000314" w14:textId="77777777" w:rsidR="00D04C81" w:rsidRDefault="000C60D6" w:rsidP="00DA2E87">
            <w:pPr>
              <w:widowControl w:val="0"/>
              <w:numPr>
                <w:ilvl w:val="0"/>
                <w:numId w:val="72"/>
              </w:numPr>
              <w:ind w:left="180" w:hanging="180"/>
              <w:rPr>
                <w:rFonts w:ascii="Calibri" w:eastAsia="Calibri" w:hAnsi="Calibri" w:cs="Calibri"/>
                <w:color w:val="404040"/>
                <w:sz w:val="20"/>
                <w:szCs w:val="20"/>
              </w:rPr>
            </w:pPr>
            <w:r>
              <w:rPr>
                <w:rFonts w:ascii="Calibri" w:eastAsia="Calibri" w:hAnsi="Calibri" w:cs="Calibri"/>
                <w:color w:val="404040"/>
                <w:sz w:val="20"/>
                <w:szCs w:val="20"/>
              </w:rPr>
              <w:t xml:space="preserve">Journals on how the current classroom environment fosters children’s literacy development. </w:t>
            </w:r>
          </w:p>
        </w:tc>
        <w:tc>
          <w:tcPr>
            <w:tcW w:w="2040" w:type="dxa"/>
            <w:tcBorders>
              <w:top w:val="nil"/>
              <w:left w:val="nil"/>
              <w:bottom w:val="single" w:sz="12" w:space="0" w:color="808080"/>
              <w:right w:val="single" w:sz="8" w:space="0" w:color="C0C0C0"/>
            </w:tcBorders>
            <w:tcMar>
              <w:top w:w="100" w:type="dxa"/>
              <w:left w:w="100" w:type="dxa"/>
              <w:bottom w:w="100" w:type="dxa"/>
              <w:right w:w="100" w:type="dxa"/>
            </w:tcMar>
          </w:tcPr>
          <w:p w14:paraId="00000315" w14:textId="77777777" w:rsidR="00D04C81" w:rsidRDefault="000C60D6" w:rsidP="00DA2E87">
            <w:pPr>
              <w:widowControl w:val="0"/>
              <w:ind w:left="20"/>
              <w:rPr>
                <w:rFonts w:ascii="Calibri" w:eastAsia="Calibri" w:hAnsi="Calibri" w:cs="Calibri"/>
                <w:color w:val="404040"/>
                <w:sz w:val="20"/>
                <w:szCs w:val="20"/>
              </w:rPr>
            </w:pPr>
            <w:r>
              <w:rPr>
                <w:rFonts w:ascii="Calibri" w:eastAsia="Calibri" w:hAnsi="Calibri" w:cs="Calibri"/>
                <w:color w:val="404040"/>
                <w:sz w:val="20"/>
                <w:szCs w:val="20"/>
              </w:rPr>
              <w:t xml:space="preserve">Provides ideas on creating a playful literacy-rich environment with natural activities and routines.  </w:t>
            </w:r>
          </w:p>
          <w:p w14:paraId="00000316" w14:textId="77777777" w:rsidR="00D04C81" w:rsidRDefault="000C60D6" w:rsidP="00DA2E87">
            <w:pPr>
              <w:widowControl w:val="0"/>
              <w:ind w:left="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317" w14:textId="77777777" w:rsidR="00D04C81" w:rsidRDefault="000C60D6" w:rsidP="00DA2E87">
            <w:pPr>
              <w:widowControl w:val="0"/>
              <w:numPr>
                <w:ilvl w:val="0"/>
                <w:numId w:val="86"/>
              </w:numPr>
              <w:ind w:left="264" w:hanging="274"/>
              <w:rPr>
                <w:rFonts w:ascii="Calibri" w:eastAsia="Calibri" w:hAnsi="Calibri" w:cs="Calibri"/>
                <w:color w:val="313131"/>
                <w:sz w:val="20"/>
                <w:szCs w:val="20"/>
              </w:rPr>
            </w:pPr>
            <w:r>
              <w:rPr>
                <w:rFonts w:ascii="Calibri" w:eastAsia="Calibri" w:hAnsi="Calibri" w:cs="Calibri"/>
                <w:color w:val="404040"/>
                <w:sz w:val="20"/>
                <w:szCs w:val="20"/>
              </w:rPr>
              <w:t xml:space="preserve">During a planning meeting, suggests 1-2 ideas to help transform the current learning center into a print-rich environment. </w:t>
            </w:r>
          </w:p>
          <w:p w14:paraId="00000318" w14:textId="77777777" w:rsidR="00D04C81" w:rsidRDefault="000C60D6" w:rsidP="00DA2E87">
            <w:pPr>
              <w:widowControl w:val="0"/>
              <w:numPr>
                <w:ilvl w:val="0"/>
                <w:numId w:val="86"/>
              </w:numPr>
              <w:ind w:left="264" w:hanging="274"/>
              <w:rPr>
                <w:rFonts w:ascii="Calibri" w:eastAsia="Calibri" w:hAnsi="Calibri" w:cs="Calibri"/>
                <w:color w:val="313131"/>
                <w:sz w:val="20"/>
                <w:szCs w:val="20"/>
              </w:rPr>
            </w:pPr>
            <w:r>
              <w:rPr>
                <w:rFonts w:ascii="Calibri" w:eastAsia="Calibri" w:hAnsi="Calibri" w:cs="Calibri"/>
                <w:color w:val="313131"/>
                <w:sz w:val="20"/>
                <w:szCs w:val="20"/>
              </w:rPr>
              <w:t xml:space="preserve">During a home visit, highlights ways the family uses to bring literacy into play with their children. </w:t>
            </w:r>
          </w:p>
          <w:p w14:paraId="00000319" w14:textId="77777777" w:rsidR="00D04C81" w:rsidRDefault="00D04C81" w:rsidP="00DA2E87">
            <w:pPr>
              <w:widowControl w:val="0"/>
              <w:rPr>
                <w:rFonts w:ascii="Calibri" w:eastAsia="Calibri" w:hAnsi="Calibri" w:cs="Calibri"/>
                <w:color w:val="313131"/>
                <w:sz w:val="20"/>
                <w:szCs w:val="20"/>
              </w:rPr>
            </w:pPr>
          </w:p>
          <w:p w14:paraId="0000031A" w14:textId="77777777" w:rsidR="00D04C81" w:rsidRDefault="00D04C81" w:rsidP="00DA2E87">
            <w:pPr>
              <w:widowControl w:val="0"/>
              <w:rPr>
                <w:rFonts w:ascii="Calibri" w:eastAsia="Calibri" w:hAnsi="Calibri" w:cs="Calibri"/>
                <w:color w:val="3F3F3F"/>
                <w:sz w:val="20"/>
                <w:szCs w:val="20"/>
              </w:rPr>
            </w:pPr>
          </w:p>
          <w:p w14:paraId="0000031B" w14:textId="77777777" w:rsidR="00D04C81" w:rsidRDefault="00D04C81" w:rsidP="00DA2E87">
            <w:pPr>
              <w:widowControl w:val="0"/>
              <w:rPr>
                <w:rFonts w:ascii="Calibri" w:eastAsia="Calibri" w:hAnsi="Calibri" w:cs="Calibri"/>
                <w:color w:val="313131"/>
                <w:sz w:val="20"/>
                <w:szCs w:val="20"/>
              </w:rPr>
            </w:pPr>
          </w:p>
        </w:tc>
        <w:tc>
          <w:tcPr>
            <w:tcW w:w="4350" w:type="dxa"/>
            <w:gridSpan w:val="2"/>
            <w:tcBorders>
              <w:top w:val="nil"/>
              <w:left w:val="nil"/>
              <w:bottom w:val="single" w:sz="12" w:space="0" w:color="808080"/>
              <w:right w:val="single" w:sz="8" w:space="0" w:color="C0C0C0"/>
            </w:tcBorders>
            <w:shd w:val="clear" w:color="auto" w:fill="E5DFEC"/>
            <w:tcMar>
              <w:top w:w="100" w:type="dxa"/>
              <w:left w:w="100" w:type="dxa"/>
              <w:bottom w:w="100" w:type="dxa"/>
              <w:right w:w="100" w:type="dxa"/>
            </w:tcMar>
          </w:tcPr>
          <w:p w14:paraId="0000031C" w14:textId="77777777" w:rsidR="00D04C81" w:rsidRDefault="000C60D6" w:rsidP="00DA2E87">
            <w:pPr>
              <w:widowControl w:val="0"/>
              <w:ind w:left="20"/>
              <w:rPr>
                <w:rFonts w:ascii="Calibri" w:eastAsia="Calibri" w:hAnsi="Calibri" w:cs="Calibri"/>
                <w:color w:val="404040"/>
                <w:sz w:val="20"/>
                <w:szCs w:val="20"/>
              </w:rPr>
            </w:pPr>
            <w:r>
              <w:rPr>
                <w:rFonts w:ascii="Calibri" w:eastAsia="Calibri" w:hAnsi="Calibri" w:cs="Calibri"/>
                <w:color w:val="404040"/>
                <w:sz w:val="20"/>
                <w:szCs w:val="20"/>
              </w:rPr>
              <w:t xml:space="preserve">Collaborates with the team or family to infuse literacy into all spaces as well as intentionally plan for learning opportunities that encourage children to interact, create and develop interests in print. </w:t>
            </w:r>
          </w:p>
          <w:p w14:paraId="0000031D" w14:textId="77777777" w:rsidR="00D04C81" w:rsidRDefault="000C60D6" w:rsidP="00DA2E87">
            <w:pPr>
              <w:widowControl w:val="0"/>
              <w:ind w:left="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31E" w14:textId="77777777" w:rsidR="00D04C81" w:rsidRDefault="000C60D6" w:rsidP="00DA2E87">
            <w:pPr>
              <w:widowControl w:val="0"/>
              <w:numPr>
                <w:ilvl w:val="0"/>
                <w:numId w:val="86"/>
              </w:numPr>
              <w:ind w:left="180" w:hanging="180"/>
              <w:rPr>
                <w:rFonts w:ascii="Calibri" w:eastAsia="Calibri" w:hAnsi="Calibri" w:cs="Calibri"/>
                <w:color w:val="313131"/>
                <w:sz w:val="20"/>
                <w:szCs w:val="20"/>
              </w:rPr>
            </w:pPr>
            <w:r>
              <w:rPr>
                <w:rFonts w:ascii="Calibri" w:eastAsia="Calibri" w:hAnsi="Calibri" w:cs="Calibri"/>
                <w:color w:val="404040"/>
                <w:sz w:val="20"/>
                <w:szCs w:val="20"/>
              </w:rPr>
              <w:t xml:space="preserve">Renovates the classroom library so children can manipulate books on their own with opportunities to read with their peers and teachers. </w:t>
            </w:r>
          </w:p>
          <w:p w14:paraId="0000031F" w14:textId="77777777" w:rsidR="00D04C81" w:rsidRDefault="000C60D6" w:rsidP="00DA2E87">
            <w:pPr>
              <w:widowControl w:val="0"/>
              <w:numPr>
                <w:ilvl w:val="0"/>
                <w:numId w:val="86"/>
              </w:numPr>
              <w:ind w:left="180" w:hanging="180"/>
              <w:rPr>
                <w:rFonts w:ascii="Calibri" w:eastAsia="Calibri" w:hAnsi="Calibri" w:cs="Calibri"/>
                <w:color w:val="313131"/>
                <w:sz w:val="20"/>
                <w:szCs w:val="20"/>
              </w:rPr>
            </w:pPr>
            <w:r>
              <w:rPr>
                <w:rFonts w:ascii="Calibri" w:eastAsia="Calibri" w:hAnsi="Calibri" w:cs="Calibri"/>
                <w:color w:val="313131"/>
                <w:sz w:val="20"/>
                <w:szCs w:val="20"/>
              </w:rPr>
              <w:t xml:space="preserve">Collaborates with the team to add labels and signs in learning centers. </w:t>
            </w:r>
          </w:p>
          <w:p w14:paraId="00000320" w14:textId="77777777" w:rsidR="00D04C81" w:rsidRDefault="000C60D6" w:rsidP="00DA2E87">
            <w:pPr>
              <w:widowControl w:val="0"/>
              <w:numPr>
                <w:ilvl w:val="0"/>
                <w:numId w:val="86"/>
              </w:numPr>
              <w:ind w:left="180" w:hanging="180"/>
              <w:rPr>
                <w:rFonts w:ascii="Calibri" w:eastAsia="Calibri" w:hAnsi="Calibri" w:cs="Calibri"/>
                <w:color w:val="313131"/>
                <w:sz w:val="20"/>
                <w:szCs w:val="20"/>
              </w:rPr>
            </w:pPr>
            <w:r>
              <w:rPr>
                <w:rFonts w:ascii="Calibri" w:eastAsia="Calibri" w:hAnsi="Calibri" w:cs="Calibri"/>
                <w:color w:val="313131"/>
                <w:sz w:val="20"/>
                <w:szCs w:val="20"/>
              </w:rPr>
              <w:t xml:space="preserve">Adds a visual schedule at children’s eye level that promotes the left to right print tracking and offers opportunities for children to see the progression of the day from left to right or from top to bottom. </w:t>
            </w:r>
          </w:p>
          <w:p w14:paraId="00000321" w14:textId="77777777" w:rsidR="00D04C81" w:rsidRDefault="000C60D6" w:rsidP="00DA2E87">
            <w:pPr>
              <w:widowControl w:val="0"/>
              <w:numPr>
                <w:ilvl w:val="0"/>
                <w:numId w:val="86"/>
              </w:numPr>
              <w:ind w:left="180" w:hanging="180"/>
              <w:rPr>
                <w:rFonts w:ascii="Calibri" w:eastAsia="Calibri" w:hAnsi="Calibri" w:cs="Calibri"/>
                <w:color w:val="313131"/>
                <w:sz w:val="20"/>
                <w:szCs w:val="20"/>
              </w:rPr>
            </w:pPr>
            <w:r>
              <w:rPr>
                <w:rFonts w:ascii="Calibri" w:eastAsia="Calibri" w:hAnsi="Calibri" w:cs="Calibri"/>
                <w:color w:val="313131"/>
                <w:sz w:val="20"/>
                <w:szCs w:val="20"/>
              </w:rPr>
              <w:t xml:space="preserve"> Displays a variety of writing materials for children to use throughout their spaces.. </w:t>
            </w:r>
          </w:p>
          <w:p w14:paraId="00000322" w14:textId="0CA8A6B0" w:rsidR="00D04C81" w:rsidRDefault="000C60D6" w:rsidP="00DA2E87">
            <w:pPr>
              <w:widowControl w:val="0"/>
              <w:numPr>
                <w:ilvl w:val="0"/>
                <w:numId w:val="86"/>
              </w:numPr>
              <w:ind w:left="180" w:hanging="180"/>
              <w:rPr>
                <w:rFonts w:ascii="Calibri" w:eastAsia="Calibri" w:hAnsi="Calibri" w:cs="Calibri"/>
                <w:color w:val="313131"/>
                <w:sz w:val="20"/>
                <w:szCs w:val="20"/>
              </w:rPr>
            </w:pPr>
            <w:r>
              <w:rPr>
                <w:rFonts w:ascii="Calibri" w:eastAsia="Calibri" w:hAnsi="Calibri" w:cs="Calibri"/>
                <w:color w:val="313131"/>
                <w:sz w:val="20"/>
                <w:szCs w:val="20"/>
              </w:rPr>
              <w:t xml:space="preserve">Integrates print into child-led play centers by providing literacy props and materials with print. </w:t>
            </w:r>
          </w:p>
          <w:p w14:paraId="00000323" w14:textId="77777777" w:rsidR="00D04C81" w:rsidRDefault="000C60D6" w:rsidP="00DA2E87">
            <w:pPr>
              <w:widowControl w:val="0"/>
              <w:numPr>
                <w:ilvl w:val="0"/>
                <w:numId w:val="86"/>
              </w:numPr>
              <w:ind w:left="180" w:hanging="180"/>
              <w:rPr>
                <w:rFonts w:ascii="Calibri" w:eastAsia="Calibri" w:hAnsi="Calibri" w:cs="Calibri"/>
                <w:color w:val="313131"/>
                <w:sz w:val="20"/>
                <w:szCs w:val="20"/>
              </w:rPr>
            </w:pPr>
            <w:r>
              <w:rPr>
                <w:rFonts w:ascii="Calibri" w:eastAsia="Calibri" w:hAnsi="Calibri" w:cs="Calibri"/>
                <w:color w:val="313131"/>
                <w:sz w:val="20"/>
                <w:szCs w:val="20"/>
              </w:rPr>
              <w:t xml:space="preserve">Partners with a child’s family to recognize print in their home and routines to use to encourage language development. </w:t>
            </w:r>
          </w:p>
        </w:tc>
        <w:tc>
          <w:tcPr>
            <w:tcW w:w="2265" w:type="dxa"/>
            <w:tcBorders>
              <w:top w:val="nil"/>
              <w:left w:val="nil"/>
              <w:bottom w:val="single" w:sz="12" w:space="0" w:color="808080"/>
              <w:right w:val="single" w:sz="12" w:space="0" w:color="808080"/>
            </w:tcBorders>
            <w:tcMar>
              <w:top w:w="100" w:type="dxa"/>
              <w:left w:w="100" w:type="dxa"/>
              <w:bottom w:w="100" w:type="dxa"/>
              <w:right w:w="100" w:type="dxa"/>
            </w:tcMar>
          </w:tcPr>
          <w:p w14:paraId="00000324" w14:textId="77777777" w:rsidR="00D04C81" w:rsidRDefault="000C60D6" w:rsidP="00DA2E87">
            <w:pPr>
              <w:widowControl w:val="0"/>
              <w:ind w:left="20"/>
              <w:rPr>
                <w:rFonts w:ascii="Calibri" w:eastAsia="Calibri" w:hAnsi="Calibri" w:cs="Calibri"/>
                <w:color w:val="404040"/>
                <w:sz w:val="20"/>
                <w:szCs w:val="20"/>
              </w:rPr>
            </w:pPr>
            <w:r>
              <w:rPr>
                <w:rFonts w:ascii="Calibri" w:eastAsia="Calibri" w:hAnsi="Calibri" w:cs="Calibri"/>
                <w:color w:val="404040"/>
                <w:sz w:val="20"/>
                <w:szCs w:val="20"/>
              </w:rPr>
              <w:t xml:space="preserve">Coaches colleagues on how to create literacy-rich environments. </w:t>
            </w:r>
          </w:p>
          <w:p w14:paraId="00000325" w14:textId="77777777" w:rsidR="00D04C81" w:rsidRDefault="000C60D6" w:rsidP="00DA2E87">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326" w14:textId="77777777" w:rsidR="00D04C81" w:rsidRDefault="000C60D6" w:rsidP="00DA2E87">
            <w:pPr>
              <w:widowControl w:val="0"/>
              <w:numPr>
                <w:ilvl w:val="0"/>
                <w:numId w:val="36"/>
              </w:numPr>
              <w:rPr>
                <w:rFonts w:ascii="Calibri" w:eastAsia="Calibri" w:hAnsi="Calibri" w:cs="Calibri"/>
                <w:color w:val="404040"/>
                <w:sz w:val="20"/>
                <w:szCs w:val="20"/>
              </w:rPr>
            </w:pPr>
            <w:r>
              <w:rPr>
                <w:rFonts w:ascii="Calibri" w:eastAsia="Calibri" w:hAnsi="Calibri" w:cs="Calibri"/>
                <w:color w:val="404040"/>
                <w:sz w:val="20"/>
                <w:szCs w:val="20"/>
              </w:rPr>
              <w:t xml:space="preserve">Leads a discussion with team members on how to integrate print into the classroom by renovating learning centers. </w:t>
            </w:r>
          </w:p>
          <w:p w14:paraId="00000327" w14:textId="77777777" w:rsidR="00D04C81" w:rsidRDefault="000C60D6" w:rsidP="00DA2E87">
            <w:pPr>
              <w:widowControl w:val="0"/>
              <w:numPr>
                <w:ilvl w:val="0"/>
                <w:numId w:val="36"/>
              </w:numPr>
              <w:rPr>
                <w:rFonts w:ascii="Calibri" w:eastAsia="Calibri" w:hAnsi="Calibri" w:cs="Calibri"/>
                <w:color w:val="404040"/>
                <w:sz w:val="20"/>
                <w:szCs w:val="20"/>
              </w:rPr>
            </w:pPr>
            <w:r>
              <w:rPr>
                <w:rFonts w:ascii="Calibri" w:eastAsia="Calibri" w:hAnsi="Calibri" w:cs="Calibri"/>
                <w:color w:val="404040"/>
                <w:sz w:val="20"/>
                <w:szCs w:val="20"/>
              </w:rPr>
              <w:t xml:space="preserve">Educates others on the importance of building literacy through play. </w:t>
            </w:r>
          </w:p>
          <w:p w14:paraId="00000328" w14:textId="77777777" w:rsidR="00D04C81" w:rsidRDefault="00D04C81" w:rsidP="00DA2E87">
            <w:pPr>
              <w:widowControl w:val="0"/>
              <w:ind w:left="180"/>
              <w:rPr>
                <w:rFonts w:ascii="Calibri" w:eastAsia="Calibri" w:hAnsi="Calibri" w:cs="Calibri"/>
                <w:color w:val="404040"/>
                <w:sz w:val="20"/>
                <w:szCs w:val="20"/>
              </w:rPr>
            </w:pPr>
          </w:p>
          <w:p w14:paraId="00000329" w14:textId="77777777" w:rsidR="00D04C81" w:rsidRDefault="00D04C81" w:rsidP="00DA2E87">
            <w:pPr>
              <w:widowControl w:val="0"/>
              <w:ind w:left="180"/>
              <w:rPr>
                <w:rFonts w:ascii="Calibri" w:eastAsia="Calibri" w:hAnsi="Calibri" w:cs="Calibri"/>
                <w:color w:val="404040"/>
                <w:sz w:val="20"/>
                <w:szCs w:val="20"/>
              </w:rPr>
            </w:pPr>
          </w:p>
        </w:tc>
      </w:tr>
    </w:tbl>
    <w:p w14:paraId="0000032B" w14:textId="77777777" w:rsidR="00D04C81" w:rsidRPr="00BF372C" w:rsidRDefault="000C60D6">
      <w:pPr>
        <w:widowControl w:val="0"/>
        <w:shd w:val="clear" w:color="auto" w:fill="9FB9E1"/>
        <w:rPr>
          <w:rFonts w:ascii="Calibri" w:eastAsia="Calibri" w:hAnsi="Calibri" w:cs="Calibri"/>
          <w:b/>
          <w:color w:val="3F3F3F"/>
        </w:rPr>
      </w:pPr>
      <w:r w:rsidRPr="00BF372C">
        <w:rPr>
          <w:rFonts w:ascii="Calibri" w:eastAsia="Calibri" w:hAnsi="Calibri" w:cs="Calibri"/>
          <w:b/>
          <w:color w:val="3F3F3F"/>
        </w:rPr>
        <w:lastRenderedPageBreak/>
        <w:t>TPE 3: Understanding and Organizing Subject Matter for Young Children’s Learning</w:t>
      </w:r>
    </w:p>
    <w:p w14:paraId="0000032C" w14:textId="77777777" w:rsidR="00D04C81" w:rsidRDefault="000C60D6">
      <w:pPr>
        <w:widowControl w:val="0"/>
        <w:shd w:val="clear" w:color="auto" w:fill="9FB9E1"/>
        <w:spacing w:line="276" w:lineRule="auto"/>
        <w:rPr>
          <w:rFonts w:ascii="Calibri" w:eastAsia="Calibri" w:hAnsi="Calibri" w:cs="Calibri"/>
          <w:i/>
          <w:color w:val="3F3F3F"/>
          <w:sz w:val="22"/>
          <w:szCs w:val="22"/>
        </w:rPr>
      </w:pPr>
      <w:r>
        <w:rPr>
          <w:rFonts w:ascii="Calibri" w:eastAsia="Calibri" w:hAnsi="Calibri" w:cs="Calibri"/>
          <w:i/>
          <w:color w:val="3F3F3F"/>
          <w:sz w:val="22"/>
          <w:szCs w:val="22"/>
        </w:rPr>
        <w:t>Utilizes pedagogical discipline-based knowledge to create and implement evidence-based experiences with individual students in mind</w:t>
      </w:r>
    </w:p>
    <w:tbl>
      <w:tblPr>
        <w:tblStyle w:val="af6"/>
        <w:tblW w:w="13860" w:type="dxa"/>
        <w:tblBorders>
          <w:top w:val="nil"/>
          <w:left w:val="nil"/>
          <w:bottom w:val="nil"/>
          <w:right w:val="nil"/>
          <w:insideH w:val="nil"/>
          <w:insideV w:val="nil"/>
        </w:tblBorders>
        <w:tblLayout w:type="fixed"/>
        <w:tblLook w:val="0600" w:firstRow="0" w:lastRow="0" w:firstColumn="0" w:lastColumn="0" w:noHBand="1" w:noVBand="1"/>
      </w:tblPr>
      <w:tblGrid>
        <w:gridCol w:w="2236"/>
        <w:gridCol w:w="2190"/>
        <w:gridCol w:w="2454"/>
        <w:gridCol w:w="4085"/>
        <w:gridCol w:w="375"/>
        <w:gridCol w:w="2520"/>
      </w:tblGrid>
      <w:tr w:rsidR="00D04C81" w14:paraId="643C26BF" w14:textId="77777777" w:rsidTr="00BF372C">
        <w:trPr>
          <w:trHeight w:val="980"/>
        </w:trPr>
        <w:tc>
          <w:tcPr>
            <w:tcW w:w="11340" w:type="dxa"/>
            <w:gridSpan w:val="5"/>
            <w:tcBorders>
              <w:top w:val="single" w:sz="4" w:space="0" w:color="000000"/>
              <w:left w:val="single" w:sz="12" w:space="0" w:color="808080"/>
              <w:bottom w:val="single" w:sz="12" w:space="0" w:color="000000"/>
              <w:right w:val="nil"/>
            </w:tcBorders>
            <w:tcMar>
              <w:top w:w="100" w:type="dxa"/>
              <w:left w:w="100" w:type="dxa"/>
              <w:bottom w:w="100" w:type="dxa"/>
              <w:right w:w="100" w:type="dxa"/>
            </w:tcMar>
          </w:tcPr>
          <w:p w14:paraId="0000032D" w14:textId="77777777" w:rsidR="00D04C81" w:rsidRDefault="000C60D6" w:rsidP="00BF372C">
            <w:pPr>
              <w:widowControl w:val="0"/>
              <w:rPr>
                <w:rFonts w:ascii="Calibri" w:eastAsia="Calibri" w:hAnsi="Calibri" w:cs="Calibri"/>
                <w:b/>
                <w:color w:val="313131"/>
                <w:sz w:val="32"/>
                <w:szCs w:val="32"/>
                <w:u w:val="single"/>
              </w:rPr>
            </w:pPr>
            <w:r>
              <w:rPr>
                <w:rFonts w:ascii="Calibri" w:eastAsia="Calibri" w:hAnsi="Calibri" w:cs="Calibri"/>
                <w:b/>
                <w:color w:val="313131"/>
                <w:sz w:val="32"/>
                <w:szCs w:val="32"/>
                <w:u w:val="single"/>
              </w:rPr>
              <w:t>3.1 Plan Learning Sequences Using Knowledge About How Children Learn</w:t>
            </w:r>
          </w:p>
          <w:p w14:paraId="0000032E" w14:textId="77777777" w:rsidR="00D04C81" w:rsidRDefault="000C60D6">
            <w:pPr>
              <w:widowControl w:val="0"/>
              <w:spacing w:after="120"/>
              <w:rPr>
                <w:rFonts w:ascii="Calibri" w:eastAsia="Calibri" w:hAnsi="Calibri" w:cs="Calibri"/>
                <w:i/>
                <w:color w:val="313131"/>
                <w:sz w:val="22"/>
                <w:szCs w:val="22"/>
              </w:rPr>
            </w:pPr>
            <w:r>
              <w:rPr>
                <w:rFonts w:ascii="Calibri" w:eastAsia="Calibri" w:hAnsi="Calibri" w:cs="Calibri"/>
                <w:i/>
                <w:color w:val="313131"/>
                <w:sz w:val="22"/>
                <w:szCs w:val="22"/>
              </w:rPr>
              <w:t>Develops home visit plans that incorporate principles of routines-based intervention for the family OR school-based units and lesson plans</w:t>
            </w:r>
            <w:r>
              <w:rPr>
                <w:rFonts w:ascii="Calibri" w:eastAsia="Calibri" w:hAnsi="Calibri" w:cs="Calibri"/>
                <w:b/>
                <w:color w:val="313131"/>
                <w:sz w:val="22"/>
                <w:szCs w:val="22"/>
              </w:rPr>
              <w:t xml:space="preserve"> </w:t>
            </w:r>
            <w:r>
              <w:rPr>
                <w:rFonts w:ascii="Calibri" w:eastAsia="Calibri" w:hAnsi="Calibri" w:cs="Calibri"/>
                <w:i/>
                <w:color w:val="313131"/>
                <w:sz w:val="22"/>
                <w:szCs w:val="22"/>
              </w:rPr>
              <w:t xml:space="preserve">using backward mapping (Understanding by Design: </w:t>
            </w:r>
            <w:proofErr w:type="spellStart"/>
            <w:r>
              <w:rPr>
                <w:rFonts w:ascii="Calibri" w:eastAsia="Calibri" w:hAnsi="Calibri" w:cs="Calibri"/>
                <w:i/>
                <w:color w:val="313131"/>
                <w:sz w:val="22"/>
                <w:szCs w:val="22"/>
              </w:rPr>
              <w:t>UbD</w:t>
            </w:r>
            <w:proofErr w:type="spellEnd"/>
            <w:r>
              <w:rPr>
                <w:rFonts w:ascii="Calibri" w:eastAsia="Calibri" w:hAnsi="Calibri" w:cs="Calibri"/>
                <w:i/>
                <w:color w:val="313131"/>
                <w:sz w:val="22"/>
                <w:szCs w:val="22"/>
              </w:rPr>
              <w:t>) and the three principles of Universal Design for Learning (UDL: multiple means of engagement, representation, and expression) according to the early learning standards.</w:t>
            </w:r>
          </w:p>
          <w:p w14:paraId="0000032F" w14:textId="77777777" w:rsidR="00D04C81" w:rsidRDefault="000C60D6">
            <w:pPr>
              <w:widowControl w:val="0"/>
              <w:spacing w:after="120"/>
              <w:rPr>
                <w:rFonts w:ascii="Calibri" w:eastAsia="Calibri" w:hAnsi="Calibri" w:cs="Calibri"/>
                <w:i/>
                <w:color w:val="313131"/>
                <w:sz w:val="22"/>
                <w:szCs w:val="22"/>
              </w:rPr>
            </w:pPr>
            <w:r>
              <w:rPr>
                <w:rFonts w:ascii="Calibri" w:eastAsia="Calibri" w:hAnsi="Calibri" w:cs="Calibri"/>
                <w:b/>
                <w:i/>
                <w:color w:val="313131"/>
                <w:sz w:val="22"/>
                <w:szCs w:val="22"/>
              </w:rPr>
              <w:t xml:space="preserve">Resources: </w:t>
            </w:r>
            <w:hyperlink r:id="rId44">
              <w:r w:rsidR="00D04C81">
                <w:rPr>
                  <w:rFonts w:ascii="Calibri" w:eastAsia="Calibri" w:hAnsi="Calibri" w:cs="Calibri"/>
                  <w:i/>
                  <w:color w:val="0000FF"/>
                  <w:sz w:val="22"/>
                  <w:szCs w:val="22"/>
                  <w:u w:val="single"/>
                </w:rPr>
                <w:t>Sac State Google drive folder: Unit plans</w:t>
              </w:r>
            </w:hyperlink>
            <w:r>
              <w:rPr>
                <w:rFonts w:ascii="Calibri" w:eastAsia="Calibri" w:hAnsi="Calibri" w:cs="Calibri"/>
                <w:i/>
                <w:color w:val="313131"/>
                <w:sz w:val="22"/>
                <w:szCs w:val="22"/>
              </w:rPr>
              <w:t xml:space="preserve">, </w:t>
            </w:r>
            <w:hyperlink r:id="rId45">
              <w:r w:rsidR="00D04C81">
                <w:rPr>
                  <w:rFonts w:ascii="Calibri" w:eastAsia="Calibri" w:hAnsi="Calibri" w:cs="Calibri"/>
                  <w:i/>
                  <w:color w:val="0000FF"/>
                  <w:sz w:val="22"/>
                  <w:szCs w:val="22"/>
                  <w:u w:val="single"/>
                </w:rPr>
                <w:t>CA Infant/Toddler Learning &amp; Development Foundations</w:t>
              </w:r>
            </w:hyperlink>
            <w:r>
              <w:rPr>
                <w:rFonts w:ascii="Calibri" w:eastAsia="Calibri" w:hAnsi="Calibri" w:cs="Calibri"/>
                <w:i/>
                <w:color w:val="313131"/>
                <w:sz w:val="22"/>
                <w:szCs w:val="22"/>
              </w:rPr>
              <w:t xml:space="preserve">, </w:t>
            </w:r>
            <w:hyperlink r:id="rId46">
              <w:r w:rsidR="00D04C81">
                <w:rPr>
                  <w:rFonts w:ascii="Calibri" w:eastAsia="Calibri" w:hAnsi="Calibri" w:cs="Calibri"/>
                  <w:i/>
                  <w:color w:val="0000FF"/>
                  <w:sz w:val="22"/>
                  <w:szCs w:val="22"/>
                  <w:u w:val="single"/>
                </w:rPr>
                <w:t>CA Preschool Learning Foundations</w:t>
              </w:r>
            </w:hyperlink>
            <w:r>
              <w:rPr>
                <w:rFonts w:ascii="Calibri" w:eastAsia="Calibri" w:hAnsi="Calibri" w:cs="Calibri"/>
                <w:i/>
                <w:color w:val="313131"/>
                <w:sz w:val="22"/>
                <w:szCs w:val="22"/>
              </w:rPr>
              <w:t xml:space="preserve">, </w:t>
            </w:r>
            <w:hyperlink r:id="rId47">
              <w:r w:rsidR="00D04C81">
                <w:rPr>
                  <w:rFonts w:ascii="Calibri" w:eastAsia="Calibri" w:hAnsi="Calibri" w:cs="Calibri"/>
                  <w:i/>
                  <w:color w:val="0000FF"/>
                  <w:sz w:val="22"/>
                  <w:szCs w:val="22"/>
                  <w:u w:val="single"/>
                </w:rPr>
                <w:t>CA Common Core State Standards</w:t>
              </w:r>
            </w:hyperlink>
            <w:r>
              <w:rPr>
                <w:rFonts w:ascii="Calibri" w:eastAsia="Calibri" w:hAnsi="Calibri" w:cs="Calibri"/>
                <w:i/>
                <w:color w:val="313131"/>
                <w:sz w:val="22"/>
                <w:szCs w:val="22"/>
              </w:rPr>
              <w:t xml:space="preserve"> (Kinder),  Blog: </w:t>
            </w:r>
            <w:hyperlink r:id="rId48">
              <w:r w:rsidR="00D04C81">
                <w:rPr>
                  <w:rFonts w:ascii="Calibri" w:eastAsia="Calibri" w:hAnsi="Calibri" w:cs="Calibri"/>
                  <w:i/>
                  <w:color w:val="0000FF"/>
                  <w:sz w:val="22"/>
                  <w:szCs w:val="22"/>
                  <w:u w:val="single"/>
                </w:rPr>
                <w:t>Basics of Backward Design by Cult of Pedagogy</w:t>
              </w:r>
            </w:hyperlink>
          </w:p>
        </w:tc>
        <w:tc>
          <w:tcPr>
            <w:tcW w:w="2520" w:type="dxa"/>
            <w:tcBorders>
              <w:top w:val="single" w:sz="4" w:space="0" w:color="000000"/>
              <w:left w:val="nil"/>
              <w:bottom w:val="single" w:sz="12" w:space="0" w:color="000000"/>
              <w:right w:val="single" w:sz="12" w:space="0" w:color="808080"/>
            </w:tcBorders>
            <w:tcMar>
              <w:top w:w="100" w:type="dxa"/>
              <w:left w:w="100" w:type="dxa"/>
              <w:bottom w:w="100" w:type="dxa"/>
              <w:right w:w="100" w:type="dxa"/>
            </w:tcMar>
          </w:tcPr>
          <w:p w14:paraId="00000334"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N/A         ___ Initial</w:t>
            </w:r>
          </w:p>
          <w:p w14:paraId="00000335"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Not yet  ___ Midterm</w:t>
            </w:r>
          </w:p>
          <w:p w14:paraId="00000336" w14:textId="77777777" w:rsidR="00D04C81" w:rsidRDefault="000C60D6">
            <w:pPr>
              <w:widowControl w:val="0"/>
              <w:spacing w:after="120"/>
              <w:rPr>
                <w:rFonts w:ascii="Calibri" w:eastAsia="Calibri" w:hAnsi="Calibri" w:cs="Calibri"/>
                <w:color w:val="3F3F3F"/>
                <w:sz w:val="22"/>
                <w:szCs w:val="22"/>
              </w:rPr>
            </w:pPr>
            <w:r>
              <w:rPr>
                <w:rFonts w:ascii="Calibri" w:eastAsia="Calibri" w:hAnsi="Calibri" w:cs="Calibri"/>
                <w:color w:val="3F3F3F"/>
                <w:sz w:val="22"/>
                <w:szCs w:val="22"/>
              </w:rPr>
              <w:t xml:space="preserve">                      ___ Final</w:t>
            </w:r>
          </w:p>
        </w:tc>
      </w:tr>
      <w:tr w:rsidR="00D04C81" w14:paraId="72A76BF0" w14:textId="77777777" w:rsidTr="00BF372C">
        <w:trPr>
          <w:trHeight w:val="14"/>
        </w:trPr>
        <w:tc>
          <w:tcPr>
            <w:tcW w:w="2236" w:type="dxa"/>
            <w:tcBorders>
              <w:top w:val="nil"/>
              <w:left w:val="single" w:sz="12" w:space="0" w:color="808080"/>
              <w:bottom w:val="single" w:sz="12" w:space="0" w:color="000000"/>
              <w:right w:val="single" w:sz="12" w:space="0" w:color="808080"/>
            </w:tcBorders>
            <w:shd w:val="clear" w:color="auto" w:fill="9FB9E1"/>
            <w:tcMar>
              <w:top w:w="100" w:type="dxa"/>
              <w:left w:w="100" w:type="dxa"/>
              <w:bottom w:w="100" w:type="dxa"/>
              <w:right w:w="100" w:type="dxa"/>
            </w:tcMar>
          </w:tcPr>
          <w:p w14:paraId="00000337" w14:textId="77777777" w:rsidR="00D04C81" w:rsidRDefault="000C60D6">
            <w:pPr>
              <w:widowControl w:val="0"/>
              <w:rPr>
                <w:rFonts w:ascii="MS Gothic" w:eastAsia="MS Gothic" w:hAnsi="MS Gothic" w:cs="MS Gothic"/>
                <w:color w:val="3F3F3F"/>
                <w:sz w:val="20"/>
                <w:szCs w:val="20"/>
              </w:rPr>
            </w:pPr>
            <w:r>
              <w:rPr>
                <w:rFonts w:ascii="Calibri" w:eastAsia="Calibri" w:hAnsi="Calibri" w:cs="Calibri"/>
                <w:b/>
                <w:color w:val="3F3F3F"/>
                <w:sz w:val="20"/>
                <w:szCs w:val="20"/>
              </w:rPr>
              <w:t>(1) Observing</w:t>
            </w:r>
          </w:p>
        </w:tc>
        <w:tc>
          <w:tcPr>
            <w:tcW w:w="2190" w:type="dxa"/>
            <w:tcBorders>
              <w:top w:val="nil"/>
              <w:left w:val="single" w:sz="12" w:space="0" w:color="808080"/>
              <w:bottom w:val="single" w:sz="12" w:space="0" w:color="000000"/>
              <w:right w:val="single" w:sz="12" w:space="0" w:color="808080"/>
            </w:tcBorders>
            <w:shd w:val="clear" w:color="auto" w:fill="9FB9E1"/>
          </w:tcPr>
          <w:p w14:paraId="00000338" w14:textId="77777777" w:rsidR="00D04C81" w:rsidRDefault="000C60D6">
            <w:pPr>
              <w:widowControl w:val="0"/>
              <w:rPr>
                <w:rFonts w:ascii="MS Gothic" w:eastAsia="MS Gothic" w:hAnsi="MS Gothic" w:cs="MS Gothic"/>
                <w:color w:val="3F3F3F"/>
                <w:sz w:val="20"/>
                <w:szCs w:val="20"/>
              </w:rPr>
            </w:pPr>
            <w:r>
              <w:rPr>
                <w:rFonts w:ascii="Calibri" w:eastAsia="Calibri" w:hAnsi="Calibri" w:cs="Calibri"/>
                <w:b/>
                <w:color w:val="3F3F3F"/>
                <w:sz w:val="20"/>
                <w:szCs w:val="20"/>
              </w:rPr>
              <w:t xml:space="preserve">(2)   Exploring  </w:t>
            </w:r>
          </w:p>
        </w:tc>
        <w:tc>
          <w:tcPr>
            <w:tcW w:w="2454" w:type="dxa"/>
            <w:tcBorders>
              <w:top w:val="nil"/>
              <w:left w:val="single" w:sz="12" w:space="0" w:color="808080"/>
              <w:bottom w:val="single" w:sz="12" w:space="0" w:color="000000"/>
              <w:right w:val="single" w:sz="12" w:space="0" w:color="808080"/>
            </w:tcBorders>
            <w:shd w:val="clear" w:color="auto" w:fill="9FB9E1"/>
          </w:tcPr>
          <w:p w14:paraId="00000339" w14:textId="77777777" w:rsidR="00D04C81" w:rsidRDefault="000C60D6">
            <w:pPr>
              <w:widowControl w:val="0"/>
              <w:rPr>
                <w:rFonts w:ascii="MS Gothic" w:eastAsia="MS Gothic" w:hAnsi="MS Gothic" w:cs="MS Gothic"/>
                <w:color w:val="3F3F3F"/>
                <w:sz w:val="20"/>
                <w:szCs w:val="20"/>
              </w:rPr>
            </w:pPr>
            <w:r>
              <w:rPr>
                <w:rFonts w:ascii="Calibri" w:eastAsia="Calibri" w:hAnsi="Calibri" w:cs="Calibri"/>
                <w:b/>
                <w:color w:val="3F3F3F"/>
                <w:sz w:val="20"/>
                <w:szCs w:val="20"/>
              </w:rPr>
              <w:t xml:space="preserve">(3) Building  </w:t>
            </w:r>
          </w:p>
        </w:tc>
        <w:tc>
          <w:tcPr>
            <w:tcW w:w="4085" w:type="dxa"/>
            <w:tcBorders>
              <w:top w:val="nil"/>
              <w:left w:val="single" w:sz="12" w:space="0" w:color="808080"/>
              <w:bottom w:val="single" w:sz="12" w:space="0" w:color="000000"/>
              <w:right w:val="single" w:sz="12" w:space="0" w:color="808080"/>
            </w:tcBorders>
            <w:shd w:val="clear" w:color="auto" w:fill="9FB9E1"/>
          </w:tcPr>
          <w:p w14:paraId="0000033A" w14:textId="77777777" w:rsidR="00D04C81" w:rsidRDefault="000C60D6">
            <w:pPr>
              <w:widowControl w:val="0"/>
              <w:rPr>
                <w:rFonts w:ascii="MS Gothic" w:eastAsia="MS Gothic" w:hAnsi="MS Gothic" w:cs="MS Gothic"/>
                <w:color w:val="3F3F3F"/>
                <w:sz w:val="20"/>
                <w:szCs w:val="20"/>
              </w:rPr>
            </w:pPr>
            <w:r>
              <w:rPr>
                <w:rFonts w:ascii="Calibri" w:eastAsia="Calibri" w:hAnsi="Calibri" w:cs="Calibri"/>
                <w:b/>
                <w:color w:val="3F3F3F"/>
                <w:sz w:val="20"/>
                <w:szCs w:val="20"/>
              </w:rPr>
              <w:t xml:space="preserve">(4) Leading </w:t>
            </w:r>
          </w:p>
        </w:tc>
        <w:tc>
          <w:tcPr>
            <w:tcW w:w="2895" w:type="dxa"/>
            <w:gridSpan w:val="2"/>
            <w:tcBorders>
              <w:top w:val="nil"/>
              <w:left w:val="single" w:sz="12" w:space="0" w:color="808080"/>
              <w:bottom w:val="single" w:sz="12" w:space="0" w:color="000000"/>
              <w:right w:val="single" w:sz="12" w:space="0" w:color="808080"/>
            </w:tcBorders>
            <w:shd w:val="clear" w:color="auto" w:fill="9FB9E1"/>
          </w:tcPr>
          <w:p w14:paraId="0000033B" w14:textId="77777777" w:rsidR="00D04C81" w:rsidRDefault="000C60D6">
            <w:pPr>
              <w:widowControl w:val="0"/>
              <w:rPr>
                <w:rFonts w:ascii="MS Gothic" w:eastAsia="MS Gothic" w:hAnsi="MS Gothic" w:cs="MS Gothic"/>
                <w:color w:val="3F3F3F"/>
                <w:sz w:val="20"/>
                <w:szCs w:val="20"/>
              </w:rPr>
            </w:pPr>
            <w:r>
              <w:rPr>
                <w:rFonts w:ascii="Calibri" w:eastAsia="Calibri" w:hAnsi="Calibri" w:cs="Calibri"/>
                <w:b/>
                <w:color w:val="3F3F3F"/>
                <w:sz w:val="20"/>
                <w:szCs w:val="20"/>
              </w:rPr>
              <w:t>(5) Integrating</w:t>
            </w:r>
          </w:p>
        </w:tc>
      </w:tr>
      <w:tr w:rsidR="00D04C81" w14:paraId="1BE4CE60" w14:textId="77777777" w:rsidTr="00BF372C">
        <w:trPr>
          <w:trHeight w:val="14"/>
        </w:trPr>
        <w:tc>
          <w:tcPr>
            <w:tcW w:w="13860" w:type="dxa"/>
            <w:gridSpan w:val="6"/>
            <w:tcBorders>
              <w:top w:val="nil"/>
              <w:left w:val="single" w:sz="12" w:space="0" w:color="808080"/>
              <w:bottom w:val="single" w:sz="12" w:space="0" w:color="000000"/>
              <w:right w:val="single" w:sz="12" w:space="0" w:color="808080"/>
            </w:tcBorders>
            <w:shd w:val="clear" w:color="auto" w:fill="CFDCF0"/>
            <w:tcMar>
              <w:top w:w="100" w:type="dxa"/>
              <w:left w:w="100" w:type="dxa"/>
              <w:bottom w:w="100" w:type="dxa"/>
              <w:right w:w="100" w:type="dxa"/>
            </w:tcMar>
          </w:tcPr>
          <w:p w14:paraId="0000033D"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Notes: </w:t>
            </w:r>
          </w:p>
        </w:tc>
      </w:tr>
      <w:tr w:rsidR="00D04C81" w14:paraId="33CDF9D7" w14:textId="77777777" w:rsidTr="00BF372C">
        <w:trPr>
          <w:trHeight w:val="5966"/>
        </w:trPr>
        <w:tc>
          <w:tcPr>
            <w:tcW w:w="2236" w:type="dxa"/>
            <w:tcBorders>
              <w:top w:val="nil"/>
              <w:left w:val="single" w:sz="12" w:space="0" w:color="808080"/>
              <w:bottom w:val="single" w:sz="4" w:space="0" w:color="000000"/>
              <w:right w:val="single" w:sz="8" w:space="0" w:color="C0C0C0"/>
            </w:tcBorders>
            <w:tcMar>
              <w:top w:w="100" w:type="dxa"/>
              <w:left w:w="100" w:type="dxa"/>
              <w:bottom w:w="100" w:type="dxa"/>
              <w:right w:w="100" w:type="dxa"/>
            </w:tcMar>
          </w:tcPr>
          <w:p w14:paraId="00000343"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color w:val="3F3F3F"/>
                <w:sz w:val="20"/>
                <w:szCs w:val="20"/>
              </w:rPr>
              <w:t xml:space="preserve">Reviews the learning plans of colleagues and/or mentor teacher and identifies Universal Design for Learning (UDL) Strategies. </w:t>
            </w:r>
          </w:p>
          <w:p w14:paraId="00000344"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345" w14:textId="77777777" w:rsidR="00D04C81" w:rsidRDefault="000C60D6">
            <w:pPr>
              <w:widowControl w:val="0"/>
              <w:numPr>
                <w:ilvl w:val="0"/>
                <w:numId w:val="28"/>
              </w:numPr>
              <w:spacing w:after="120"/>
              <w:ind w:left="160" w:hanging="160"/>
              <w:rPr>
                <w:rFonts w:ascii="Calibri" w:eastAsia="Calibri" w:hAnsi="Calibri" w:cs="Calibri"/>
                <w:color w:val="3F3F3F"/>
                <w:sz w:val="20"/>
                <w:szCs w:val="20"/>
              </w:rPr>
            </w:pPr>
            <w:r>
              <w:rPr>
                <w:rFonts w:ascii="Calibri" w:eastAsia="Calibri" w:hAnsi="Calibri" w:cs="Calibri"/>
                <w:color w:val="3F3F3F"/>
                <w:sz w:val="20"/>
                <w:szCs w:val="20"/>
              </w:rPr>
              <w:t xml:space="preserve">With the supervisor, looks at their mentor’s lesson plan and talks about representation strategies they notice (e.g., multi-sensory).  </w:t>
            </w:r>
          </w:p>
          <w:p w14:paraId="00000346" w14:textId="77777777" w:rsidR="00D04C81" w:rsidRDefault="00D04C81">
            <w:pPr>
              <w:widowControl w:val="0"/>
              <w:spacing w:after="120"/>
              <w:ind w:left="720"/>
              <w:rPr>
                <w:rFonts w:ascii="Calibri" w:eastAsia="Calibri" w:hAnsi="Calibri" w:cs="Calibri"/>
                <w:color w:val="3F3F3F"/>
                <w:sz w:val="20"/>
                <w:szCs w:val="20"/>
              </w:rPr>
            </w:pPr>
          </w:p>
        </w:tc>
        <w:tc>
          <w:tcPr>
            <w:tcW w:w="2190" w:type="dxa"/>
            <w:tcBorders>
              <w:top w:val="nil"/>
              <w:left w:val="nil"/>
              <w:bottom w:val="single" w:sz="4" w:space="0" w:color="000000"/>
              <w:right w:val="single" w:sz="8" w:space="0" w:color="C0C0C0"/>
            </w:tcBorders>
            <w:tcMar>
              <w:top w:w="100" w:type="dxa"/>
              <w:left w:w="100" w:type="dxa"/>
              <w:bottom w:w="100" w:type="dxa"/>
              <w:right w:w="100" w:type="dxa"/>
            </w:tcMar>
          </w:tcPr>
          <w:p w14:paraId="00000347"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color w:val="3F3F3F"/>
                <w:sz w:val="20"/>
                <w:szCs w:val="20"/>
              </w:rPr>
              <w:t xml:space="preserve">Reflects on how lesson or home visit plans integrate knowledge about how young children learn. Sees the connection between child development and UDL strategies. </w:t>
            </w:r>
          </w:p>
          <w:p w14:paraId="00000348"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349" w14:textId="77777777" w:rsidR="00D04C81" w:rsidRDefault="000C60D6">
            <w:pPr>
              <w:widowControl w:val="0"/>
              <w:numPr>
                <w:ilvl w:val="0"/>
                <w:numId w:val="10"/>
              </w:numPr>
              <w:spacing w:after="120"/>
              <w:ind w:left="78" w:hanging="168"/>
              <w:rPr>
                <w:rFonts w:ascii="Calibri" w:eastAsia="Calibri" w:hAnsi="Calibri" w:cs="Calibri"/>
                <w:color w:val="3F3F3F"/>
                <w:sz w:val="20"/>
                <w:szCs w:val="20"/>
              </w:rPr>
            </w:pPr>
            <w:r>
              <w:rPr>
                <w:rFonts w:ascii="Calibri" w:eastAsia="Calibri" w:hAnsi="Calibri" w:cs="Calibri"/>
                <w:color w:val="3F3F3F"/>
                <w:sz w:val="20"/>
                <w:szCs w:val="20"/>
              </w:rPr>
              <w:t xml:space="preserve">In a journal, discusses how young children learn through play and considers if their activities are play-based. </w:t>
            </w:r>
          </w:p>
        </w:tc>
        <w:tc>
          <w:tcPr>
            <w:tcW w:w="2454" w:type="dxa"/>
            <w:tcBorders>
              <w:top w:val="nil"/>
              <w:left w:val="nil"/>
              <w:bottom w:val="single" w:sz="4" w:space="0" w:color="000000"/>
              <w:right w:val="single" w:sz="8" w:space="0" w:color="C0C0C0"/>
            </w:tcBorders>
            <w:tcMar>
              <w:top w:w="100" w:type="dxa"/>
              <w:left w:w="100" w:type="dxa"/>
              <w:bottom w:w="100" w:type="dxa"/>
              <w:right w:w="100" w:type="dxa"/>
            </w:tcMar>
          </w:tcPr>
          <w:p w14:paraId="0000034A"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color w:val="3F3F3F"/>
                <w:sz w:val="20"/>
                <w:szCs w:val="20"/>
              </w:rPr>
              <w:t>Develops a single lesson/home visit plan that is developmentally appropriate and begins to consider Universal Design for Learning principles (multiple means of engagement, representation, and expression).</w:t>
            </w:r>
          </w:p>
          <w:p w14:paraId="0000034B"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34C" w14:textId="77777777" w:rsidR="00D04C81" w:rsidRDefault="000C60D6">
            <w:pPr>
              <w:widowControl w:val="0"/>
              <w:numPr>
                <w:ilvl w:val="0"/>
                <w:numId w:val="80"/>
              </w:numPr>
              <w:ind w:left="180" w:hanging="180"/>
              <w:rPr>
                <w:rFonts w:ascii="Calibri" w:eastAsia="Calibri" w:hAnsi="Calibri" w:cs="Calibri"/>
                <w:color w:val="3F3F3F"/>
                <w:sz w:val="20"/>
                <w:szCs w:val="20"/>
              </w:rPr>
            </w:pPr>
            <w:r>
              <w:rPr>
                <w:rFonts w:ascii="Calibri" w:eastAsia="Calibri" w:hAnsi="Calibri" w:cs="Calibri"/>
                <w:color w:val="3F3F3F"/>
                <w:sz w:val="20"/>
                <w:szCs w:val="20"/>
              </w:rPr>
              <w:t xml:space="preserve">Has an idea for a fun activity for the family or child </w:t>
            </w:r>
          </w:p>
          <w:p w14:paraId="0000034D" w14:textId="77777777" w:rsidR="00D04C81" w:rsidRDefault="000C60D6">
            <w:pPr>
              <w:widowControl w:val="0"/>
              <w:numPr>
                <w:ilvl w:val="0"/>
                <w:numId w:val="80"/>
              </w:numPr>
              <w:spacing w:after="120"/>
              <w:ind w:left="180" w:hanging="180"/>
              <w:rPr>
                <w:rFonts w:ascii="Calibri" w:eastAsia="Calibri" w:hAnsi="Calibri" w:cs="Calibri"/>
                <w:color w:val="3F3F3F"/>
                <w:sz w:val="20"/>
                <w:szCs w:val="20"/>
              </w:rPr>
            </w:pPr>
            <w:r>
              <w:rPr>
                <w:rFonts w:ascii="Calibri" w:eastAsia="Calibri" w:hAnsi="Calibri" w:cs="Calibri"/>
                <w:color w:val="3F3F3F"/>
                <w:sz w:val="20"/>
                <w:szCs w:val="20"/>
              </w:rPr>
              <w:t xml:space="preserve">Plans a process-based art lesson plan. </w:t>
            </w:r>
          </w:p>
          <w:p w14:paraId="0000034E" w14:textId="77777777" w:rsidR="00D04C81" w:rsidRDefault="00D04C81">
            <w:pPr>
              <w:widowControl w:val="0"/>
              <w:spacing w:after="120"/>
              <w:rPr>
                <w:rFonts w:ascii="Calibri" w:eastAsia="Calibri" w:hAnsi="Calibri" w:cs="Calibri"/>
                <w:color w:val="3F3F3F"/>
                <w:sz w:val="20"/>
                <w:szCs w:val="20"/>
              </w:rPr>
            </w:pPr>
          </w:p>
        </w:tc>
        <w:tc>
          <w:tcPr>
            <w:tcW w:w="4085" w:type="dxa"/>
            <w:tcBorders>
              <w:top w:val="nil"/>
              <w:left w:val="nil"/>
              <w:bottom w:val="single" w:sz="4" w:space="0" w:color="000000"/>
              <w:right w:val="single" w:sz="8" w:space="0" w:color="C0C0C0"/>
            </w:tcBorders>
            <w:shd w:val="clear" w:color="auto" w:fill="C6D9F1"/>
            <w:tcMar>
              <w:top w:w="100" w:type="dxa"/>
              <w:left w:w="100" w:type="dxa"/>
              <w:bottom w:w="100" w:type="dxa"/>
              <w:right w:w="100" w:type="dxa"/>
            </w:tcMar>
          </w:tcPr>
          <w:p w14:paraId="0000034F"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color w:val="3F3F3F"/>
                <w:sz w:val="20"/>
                <w:szCs w:val="20"/>
              </w:rPr>
              <w:t>Effectively develops developmentally appropriate sequences of lesson/home visit plans using knowledge about the child’s prior knowledge, experiences, and strengths for specific skills or units of study that incorporate the principles of Universal Design for Learning (UDL) and tied to the learning standards.</w:t>
            </w:r>
          </w:p>
          <w:p w14:paraId="00000350"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351" w14:textId="77777777" w:rsidR="00D04C81" w:rsidRDefault="000C60D6">
            <w:pPr>
              <w:widowControl w:val="0"/>
              <w:numPr>
                <w:ilvl w:val="0"/>
                <w:numId w:val="82"/>
              </w:numPr>
              <w:ind w:left="176" w:hanging="180"/>
              <w:rPr>
                <w:rFonts w:ascii="Calibri" w:eastAsia="Calibri" w:hAnsi="Calibri" w:cs="Calibri"/>
                <w:color w:val="3F3F3F"/>
                <w:sz w:val="20"/>
                <w:szCs w:val="20"/>
              </w:rPr>
            </w:pPr>
            <w:r>
              <w:rPr>
                <w:rFonts w:ascii="Calibri" w:eastAsia="Calibri" w:hAnsi="Calibri" w:cs="Calibri"/>
                <w:color w:val="3F3F3F"/>
                <w:sz w:val="20"/>
                <w:szCs w:val="20"/>
              </w:rPr>
              <w:t>In preparation for a home visit, reviews previous visit notes to brainstorm ways the child could build on their previous learning.</w:t>
            </w:r>
          </w:p>
          <w:p w14:paraId="00000352" w14:textId="77777777" w:rsidR="00D04C81" w:rsidRDefault="000C60D6">
            <w:pPr>
              <w:widowControl w:val="0"/>
              <w:numPr>
                <w:ilvl w:val="0"/>
                <w:numId w:val="82"/>
              </w:numPr>
              <w:spacing w:after="120"/>
              <w:ind w:left="176" w:hanging="180"/>
              <w:rPr>
                <w:rFonts w:ascii="Calibri" w:eastAsia="Calibri" w:hAnsi="Calibri" w:cs="Calibri"/>
                <w:color w:val="3F3F3F"/>
                <w:sz w:val="20"/>
                <w:szCs w:val="20"/>
              </w:rPr>
            </w:pPr>
            <w:r>
              <w:rPr>
                <w:rFonts w:ascii="Calibri" w:eastAsia="Calibri" w:hAnsi="Calibri" w:cs="Calibri"/>
                <w:color w:val="3F3F3F"/>
                <w:sz w:val="20"/>
                <w:szCs w:val="20"/>
              </w:rPr>
              <w:t>Utilizes knowledge of the children’s prior experiences to build a unit based on their interests that is play-based.</w:t>
            </w:r>
          </w:p>
          <w:p w14:paraId="00000353" w14:textId="77777777" w:rsidR="00D04C81" w:rsidRDefault="000C60D6">
            <w:pPr>
              <w:widowControl w:val="0"/>
              <w:numPr>
                <w:ilvl w:val="0"/>
                <w:numId w:val="82"/>
              </w:numPr>
              <w:spacing w:after="120"/>
              <w:ind w:left="176" w:hanging="180"/>
              <w:rPr>
                <w:rFonts w:ascii="Calibri" w:eastAsia="Calibri" w:hAnsi="Calibri" w:cs="Calibri"/>
                <w:color w:val="3F3F3F"/>
                <w:sz w:val="20"/>
                <w:szCs w:val="20"/>
              </w:rPr>
            </w:pPr>
            <w:r>
              <w:rPr>
                <w:rFonts w:ascii="Calibri" w:eastAsia="Calibri" w:hAnsi="Calibri" w:cs="Calibri"/>
                <w:color w:val="3F3F3F"/>
                <w:sz w:val="20"/>
                <w:szCs w:val="20"/>
              </w:rPr>
              <w:t>Within the unit plan, each week builds upon the next and leads up to the culminating activity (summative assessment) that is aligned with the unit learning goal and based on the learning standards.</w:t>
            </w:r>
          </w:p>
        </w:tc>
        <w:tc>
          <w:tcPr>
            <w:tcW w:w="2895" w:type="dxa"/>
            <w:gridSpan w:val="2"/>
            <w:tcBorders>
              <w:top w:val="nil"/>
              <w:left w:val="nil"/>
              <w:bottom w:val="single" w:sz="4" w:space="0" w:color="000000"/>
              <w:right w:val="single" w:sz="12" w:space="0" w:color="808080"/>
            </w:tcBorders>
            <w:tcMar>
              <w:top w:w="100" w:type="dxa"/>
              <w:left w:w="100" w:type="dxa"/>
              <w:bottom w:w="100" w:type="dxa"/>
              <w:right w:w="100" w:type="dxa"/>
            </w:tcMar>
          </w:tcPr>
          <w:p w14:paraId="00000354"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color w:val="3F3F3F"/>
                <w:sz w:val="20"/>
                <w:szCs w:val="20"/>
              </w:rPr>
              <w:t xml:space="preserve">Coaches colleagues on how to plan developmentally appropriate learning sequences that considers individual student strengths, needs, culture, and language ability. </w:t>
            </w:r>
          </w:p>
          <w:p w14:paraId="00000355"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356" w14:textId="77777777" w:rsidR="00D04C81" w:rsidRDefault="000C60D6">
            <w:pPr>
              <w:widowControl w:val="0"/>
              <w:numPr>
                <w:ilvl w:val="0"/>
                <w:numId w:val="22"/>
              </w:numPr>
              <w:ind w:left="168" w:hanging="180"/>
              <w:rPr>
                <w:rFonts w:ascii="Calibri" w:eastAsia="Calibri" w:hAnsi="Calibri" w:cs="Calibri"/>
                <w:color w:val="3F3F3F"/>
                <w:sz w:val="20"/>
                <w:szCs w:val="20"/>
              </w:rPr>
            </w:pPr>
            <w:r>
              <w:rPr>
                <w:rFonts w:ascii="Calibri" w:eastAsia="Calibri" w:hAnsi="Calibri" w:cs="Calibri"/>
                <w:color w:val="3F3F3F"/>
                <w:sz w:val="20"/>
                <w:szCs w:val="20"/>
              </w:rPr>
              <w:t>Leads a training for colleagues on planning connected learning experiences across home visits.</w:t>
            </w:r>
          </w:p>
          <w:p w14:paraId="00000357" w14:textId="77777777" w:rsidR="00D04C81" w:rsidRDefault="000C60D6">
            <w:pPr>
              <w:widowControl w:val="0"/>
              <w:numPr>
                <w:ilvl w:val="0"/>
                <w:numId w:val="22"/>
              </w:numPr>
              <w:spacing w:after="120"/>
              <w:ind w:left="168" w:hanging="180"/>
              <w:rPr>
                <w:rFonts w:ascii="Calibri" w:eastAsia="Calibri" w:hAnsi="Calibri" w:cs="Calibri"/>
                <w:color w:val="3F3F3F"/>
                <w:sz w:val="20"/>
                <w:szCs w:val="20"/>
              </w:rPr>
            </w:pPr>
            <w:r>
              <w:rPr>
                <w:rFonts w:ascii="Calibri" w:eastAsia="Calibri" w:hAnsi="Calibri" w:cs="Calibri"/>
                <w:color w:val="3F3F3F"/>
                <w:sz w:val="20"/>
                <w:szCs w:val="20"/>
              </w:rPr>
              <w:t>Trains paraprofessionals on lesson or unit planning.</w:t>
            </w:r>
          </w:p>
          <w:p w14:paraId="00000358" w14:textId="77777777" w:rsidR="00D04C81" w:rsidRDefault="00D04C81">
            <w:pPr>
              <w:widowControl w:val="0"/>
              <w:spacing w:after="120"/>
              <w:rPr>
                <w:rFonts w:ascii="Calibri" w:eastAsia="Calibri" w:hAnsi="Calibri" w:cs="Calibri"/>
                <w:color w:val="3F3F3F"/>
                <w:sz w:val="20"/>
                <w:szCs w:val="20"/>
              </w:rPr>
            </w:pPr>
          </w:p>
        </w:tc>
      </w:tr>
    </w:tbl>
    <w:p w14:paraId="00000361" w14:textId="77777777" w:rsidR="00D04C81" w:rsidRDefault="000C60D6">
      <w:pPr>
        <w:widowControl w:val="0"/>
        <w:shd w:val="clear" w:color="auto" w:fill="9FB9E1"/>
        <w:rPr>
          <w:rFonts w:ascii="Calibri" w:eastAsia="Calibri" w:hAnsi="Calibri" w:cs="Calibri"/>
          <w:b/>
          <w:color w:val="3F3F3F"/>
        </w:rPr>
      </w:pPr>
      <w:r>
        <w:rPr>
          <w:rFonts w:ascii="Calibri" w:eastAsia="Calibri" w:hAnsi="Calibri" w:cs="Calibri"/>
          <w:b/>
          <w:color w:val="3F3F3F"/>
        </w:rPr>
        <w:lastRenderedPageBreak/>
        <w:t>TPE 3: Understanding and Organizing Subject Matter for Young Children’s Learning</w:t>
      </w:r>
    </w:p>
    <w:p w14:paraId="00000362" w14:textId="77777777" w:rsidR="00D04C81" w:rsidRDefault="000C60D6">
      <w:pPr>
        <w:widowControl w:val="0"/>
        <w:shd w:val="clear" w:color="auto" w:fill="9FB9E1"/>
        <w:spacing w:line="276" w:lineRule="auto"/>
        <w:rPr>
          <w:rFonts w:ascii="Calibri" w:eastAsia="Calibri" w:hAnsi="Calibri" w:cs="Calibri"/>
          <w:i/>
          <w:color w:val="3F3F3F"/>
          <w:sz w:val="22"/>
          <w:szCs w:val="22"/>
        </w:rPr>
      </w:pPr>
      <w:r>
        <w:rPr>
          <w:rFonts w:ascii="Calibri" w:eastAsia="Calibri" w:hAnsi="Calibri" w:cs="Calibri"/>
          <w:i/>
          <w:color w:val="3F3F3F"/>
          <w:sz w:val="22"/>
          <w:szCs w:val="22"/>
        </w:rPr>
        <w:t>Utilizes pedagogical discipline-based knowledge to create and implement evidence-based experiences with individual students in mind</w:t>
      </w:r>
    </w:p>
    <w:tbl>
      <w:tblPr>
        <w:tblStyle w:val="af8"/>
        <w:tblW w:w="13845" w:type="dxa"/>
        <w:tblBorders>
          <w:top w:val="nil"/>
          <w:left w:val="nil"/>
          <w:bottom w:val="nil"/>
          <w:right w:val="nil"/>
          <w:insideH w:val="nil"/>
          <w:insideV w:val="nil"/>
        </w:tblBorders>
        <w:tblLayout w:type="fixed"/>
        <w:tblLook w:val="0600" w:firstRow="0" w:lastRow="0" w:firstColumn="0" w:lastColumn="0" w:noHBand="1" w:noVBand="1"/>
      </w:tblPr>
      <w:tblGrid>
        <w:gridCol w:w="2865"/>
        <w:gridCol w:w="2430"/>
        <w:gridCol w:w="2700"/>
        <w:gridCol w:w="3060"/>
        <w:gridCol w:w="270"/>
        <w:gridCol w:w="2520"/>
      </w:tblGrid>
      <w:tr w:rsidR="00D04C81" w14:paraId="2CAA05DC" w14:textId="77777777">
        <w:trPr>
          <w:trHeight w:val="1065"/>
        </w:trPr>
        <w:tc>
          <w:tcPr>
            <w:tcW w:w="11325" w:type="dxa"/>
            <w:gridSpan w:val="5"/>
            <w:tcBorders>
              <w:top w:val="single" w:sz="4" w:space="0" w:color="000000"/>
              <w:left w:val="single" w:sz="12" w:space="0" w:color="808080"/>
              <w:bottom w:val="single" w:sz="8" w:space="0" w:color="000000"/>
              <w:right w:val="nil"/>
            </w:tcBorders>
            <w:tcMar>
              <w:top w:w="100" w:type="dxa"/>
              <w:left w:w="100" w:type="dxa"/>
              <w:bottom w:w="100" w:type="dxa"/>
              <w:right w:w="100" w:type="dxa"/>
            </w:tcMar>
          </w:tcPr>
          <w:p w14:paraId="00000363" w14:textId="77777777" w:rsidR="00D04C81" w:rsidRDefault="000C60D6" w:rsidP="00BF372C">
            <w:pPr>
              <w:widowControl w:val="0"/>
              <w:rPr>
                <w:rFonts w:ascii="Calibri" w:eastAsia="Calibri" w:hAnsi="Calibri" w:cs="Calibri"/>
                <w:b/>
                <w:color w:val="3F3F3F"/>
                <w:sz w:val="32"/>
                <w:szCs w:val="32"/>
                <w:u w:val="single"/>
              </w:rPr>
            </w:pPr>
            <w:r>
              <w:rPr>
                <w:rFonts w:ascii="Calibri" w:eastAsia="Calibri" w:hAnsi="Calibri" w:cs="Calibri"/>
                <w:b/>
                <w:color w:val="313131"/>
                <w:sz w:val="32"/>
                <w:szCs w:val="32"/>
                <w:u w:val="single"/>
              </w:rPr>
              <w:t xml:space="preserve">3.3 Adapt Language So All Children Can Understand  </w:t>
            </w:r>
            <w:r>
              <w:rPr>
                <w:rFonts w:ascii="Calibri" w:eastAsia="Calibri" w:hAnsi="Calibri" w:cs="Calibri"/>
                <w:b/>
                <w:color w:val="3F3F3F"/>
                <w:sz w:val="32"/>
                <w:szCs w:val="32"/>
                <w:u w:val="single"/>
              </w:rPr>
              <w:t xml:space="preserve">    </w:t>
            </w:r>
          </w:p>
          <w:p w14:paraId="00000364" w14:textId="77777777" w:rsidR="00D04C81" w:rsidRDefault="000C60D6">
            <w:pPr>
              <w:widowControl w:val="0"/>
              <w:spacing w:after="120"/>
              <w:rPr>
                <w:rFonts w:ascii="Calibri" w:eastAsia="Calibri" w:hAnsi="Calibri" w:cs="Calibri"/>
                <w:b/>
                <w:i/>
                <w:color w:val="212121"/>
                <w:sz w:val="22"/>
                <w:szCs w:val="22"/>
              </w:rPr>
            </w:pPr>
            <w:r>
              <w:rPr>
                <w:rFonts w:ascii="Calibri" w:eastAsia="Calibri" w:hAnsi="Calibri" w:cs="Calibri"/>
                <w:i/>
                <w:color w:val="212121"/>
                <w:sz w:val="22"/>
                <w:szCs w:val="22"/>
              </w:rPr>
              <w:t xml:space="preserve">Adapts the curriculum content, organization, </w:t>
            </w:r>
            <w:r>
              <w:rPr>
                <w:rFonts w:ascii="Calibri" w:eastAsia="Calibri" w:hAnsi="Calibri" w:cs="Calibri"/>
                <w:i/>
                <w:sz w:val="22"/>
                <w:szCs w:val="22"/>
              </w:rPr>
              <w:t xml:space="preserve">and planning </w:t>
            </w:r>
            <w:r>
              <w:rPr>
                <w:rFonts w:ascii="Calibri" w:eastAsia="Calibri" w:hAnsi="Calibri" w:cs="Calibri"/>
                <w:i/>
                <w:color w:val="212121"/>
                <w:sz w:val="22"/>
                <w:szCs w:val="22"/>
              </w:rPr>
              <w:t>to support the acquisition and use of academic language using Universal Design for Learning (multiple means of representation) within developmentally-appropriate content-focused learning activities to promote the knowledge of all students in the early childhood special education setting.</w:t>
            </w:r>
            <w:r>
              <w:rPr>
                <w:rFonts w:ascii="Calibri" w:eastAsia="Calibri" w:hAnsi="Calibri" w:cs="Calibri"/>
                <w:b/>
                <w:i/>
                <w:color w:val="212121"/>
                <w:sz w:val="22"/>
                <w:szCs w:val="22"/>
              </w:rPr>
              <w:t xml:space="preserve">                      </w:t>
            </w:r>
          </w:p>
          <w:p w14:paraId="00000365" w14:textId="77777777" w:rsidR="00D04C81" w:rsidRDefault="000C60D6" w:rsidP="00BF372C">
            <w:pPr>
              <w:widowControl w:val="0"/>
              <w:rPr>
                <w:rFonts w:ascii="Calibri" w:eastAsia="Calibri" w:hAnsi="Calibri" w:cs="Calibri"/>
                <w:b/>
                <w:i/>
                <w:color w:val="212121"/>
                <w:sz w:val="22"/>
                <w:szCs w:val="22"/>
              </w:rPr>
            </w:pPr>
            <w:r>
              <w:rPr>
                <w:rFonts w:ascii="Calibri" w:eastAsia="Calibri" w:hAnsi="Calibri" w:cs="Calibri"/>
                <w:b/>
                <w:i/>
                <w:color w:val="212121"/>
                <w:sz w:val="22"/>
                <w:szCs w:val="22"/>
              </w:rPr>
              <w:t xml:space="preserve">Resource: </w:t>
            </w:r>
            <w:hyperlink r:id="rId49">
              <w:r w:rsidR="00D04C81">
                <w:rPr>
                  <w:rFonts w:ascii="Calibri" w:eastAsia="Calibri" w:hAnsi="Calibri" w:cs="Calibri"/>
                  <w:i/>
                  <w:color w:val="1155CC"/>
                  <w:sz w:val="22"/>
                  <w:szCs w:val="22"/>
                  <w:u w:val="single"/>
                </w:rPr>
                <w:t>ECLKC Planned Language Approach website</w:t>
              </w:r>
            </w:hyperlink>
            <w:r>
              <w:rPr>
                <w:rFonts w:ascii="Calibri" w:eastAsia="Calibri" w:hAnsi="Calibri" w:cs="Calibri"/>
                <w:i/>
                <w:color w:val="212121"/>
                <w:sz w:val="22"/>
                <w:szCs w:val="22"/>
              </w:rPr>
              <w:t xml:space="preserve"> (includes </w:t>
            </w:r>
            <w:hyperlink r:id="rId50">
              <w:r w:rsidR="00D04C81">
                <w:rPr>
                  <w:rFonts w:ascii="Calibri" w:eastAsia="Calibri" w:hAnsi="Calibri" w:cs="Calibri"/>
                  <w:b/>
                  <w:i/>
                  <w:color w:val="1155CC"/>
                  <w:sz w:val="22"/>
                  <w:szCs w:val="22"/>
                  <w:u w:val="single"/>
                </w:rPr>
                <w:t>Big 5 For All</w:t>
              </w:r>
            </w:hyperlink>
            <w:r>
              <w:rPr>
                <w:rFonts w:ascii="Calibri" w:eastAsia="Calibri" w:hAnsi="Calibri" w:cs="Calibri"/>
                <w:b/>
                <w:i/>
                <w:color w:val="212121"/>
                <w:sz w:val="22"/>
                <w:szCs w:val="22"/>
              </w:rPr>
              <w:t xml:space="preserve">: </w:t>
            </w:r>
            <w:r>
              <w:rPr>
                <w:rFonts w:ascii="Calibri" w:eastAsia="Calibri" w:hAnsi="Calibri" w:cs="Calibri"/>
                <w:i/>
                <w:color w:val="212121"/>
                <w:sz w:val="22"/>
                <w:szCs w:val="22"/>
              </w:rPr>
              <w:t xml:space="preserve">Background Knowledge, Oral Language &amp; Vocabulary, Book Knowledge &amp; Print Concepts, Alphabet Knowledge &amp; Early Writing, and Phonological Awareness), </w:t>
            </w:r>
            <w:hyperlink r:id="rId51">
              <w:r w:rsidR="00D04C81">
                <w:rPr>
                  <w:rFonts w:ascii="Calibri" w:eastAsia="Calibri" w:hAnsi="Calibri" w:cs="Calibri"/>
                  <w:i/>
                  <w:color w:val="1155CC"/>
                  <w:sz w:val="22"/>
                  <w:szCs w:val="22"/>
                  <w:u w:val="single"/>
                </w:rPr>
                <w:t>ECLKC Instructional Interactions strategies</w:t>
              </w:r>
            </w:hyperlink>
            <w:r>
              <w:rPr>
                <w:rFonts w:ascii="Calibri" w:eastAsia="Calibri" w:hAnsi="Calibri" w:cs="Calibri"/>
                <w:i/>
                <w:color w:val="212121"/>
                <w:sz w:val="22"/>
                <w:szCs w:val="22"/>
              </w:rPr>
              <w:t xml:space="preserve">, the </w:t>
            </w:r>
            <w:hyperlink r:id="rId52">
              <w:r w:rsidR="00D04C81">
                <w:rPr>
                  <w:rFonts w:ascii="Calibri" w:eastAsia="Calibri" w:hAnsi="Calibri" w:cs="Calibri"/>
                  <w:i/>
                  <w:color w:val="1155CC"/>
                  <w:sz w:val="22"/>
                  <w:szCs w:val="22"/>
                  <w:u w:val="single"/>
                </w:rPr>
                <w:t>Center for Early Literacy (CELL) practice guides</w:t>
              </w:r>
            </w:hyperlink>
            <w:r>
              <w:rPr>
                <w:rFonts w:ascii="Calibri" w:eastAsia="Calibri" w:hAnsi="Calibri" w:cs="Calibri"/>
                <w:i/>
                <w:color w:val="212121"/>
                <w:sz w:val="22"/>
                <w:szCs w:val="22"/>
              </w:rPr>
              <w:t xml:space="preserve"> for home or center based work with children, </w:t>
            </w:r>
            <w:hyperlink r:id="rId53">
              <w:r w:rsidR="00D04C81">
                <w:rPr>
                  <w:rFonts w:ascii="Calibri" w:eastAsia="Calibri" w:hAnsi="Calibri" w:cs="Calibri"/>
                  <w:i/>
                  <w:color w:val="1155CC"/>
                  <w:sz w:val="22"/>
                  <w:szCs w:val="22"/>
                  <w:u w:val="single"/>
                </w:rPr>
                <w:t>UDL Strategies</w:t>
              </w:r>
            </w:hyperlink>
            <w:r>
              <w:rPr>
                <w:rFonts w:ascii="Calibri" w:eastAsia="Calibri" w:hAnsi="Calibri" w:cs="Calibri"/>
                <w:i/>
                <w:color w:val="212121"/>
                <w:sz w:val="22"/>
                <w:szCs w:val="22"/>
              </w:rPr>
              <w:t xml:space="preserve"> in Early Childhood Brookes Publishing website, </w:t>
            </w:r>
            <w:hyperlink r:id="rId54">
              <w:r w:rsidR="00D04C81">
                <w:rPr>
                  <w:rFonts w:ascii="Calibri" w:eastAsia="Calibri" w:hAnsi="Calibri" w:cs="Calibri"/>
                  <w:i/>
                  <w:color w:val="1155CC"/>
                  <w:sz w:val="22"/>
                  <w:szCs w:val="22"/>
                  <w:u w:val="single"/>
                </w:rPr>
                <w:t>CAST website - examples of representation</w:t>
              </w:r>
            </w:hyperlink>
            <w:r>
              <w:rPr>
                <w:rFonts w:ascii="Calibri" w:eastAsia="Calibri" w:hAnsi="Calibri" w:cs="Calibri"/>
                <w:i/>
                <w:color w:val="212121"/>
                <w:sz w:val="22"/>
                <w:szCs w:val="22"/>
              </w:rPr>
              <w:t xml:space="preserve">, </w:t>
            </w:r>
            <w:hyperlink r:id="rId55">
              <w:r w:rsidR="00D04C81">
                <w:rPr>
                  <w:rFonts w:ascii="Calibri" w:eastAsia="Calibri" w:hAnsi="Calibri" w:cs="Calibri"/>
                  <w:i/>
                  <w:color w:val="1155CC"/>
                  <w:sz w:val="22"/>
                  <w:szCs w:val="22"/>
                  <w:u w:val="single"/>
                </w:rPr>
                <w:t>UDL strategies by the Anita Zucker center</w:t>
              </w:r>
            </w:hyperlink>
            <w:r>
              <w:rPr>
                <w:rFonts w:ascii="Calibri" w:eastAsia="Calibri" w:hAnsi="Calibri" w:cs="Calibri"/>
                <w:i/>
                <w:color w:val="212121"/>
                <w:sz w:val="22"/>
                <w:szCs w:val="22"/>
              </w:rPr>
              <w:t xml:space="preserve">.  </w:t>
            </w:r>
            <w:r>
              <w:rPr>
                <w:rFonts w:ascii="Calibri" w:eastAsia="Calibri" w:hAnsi="Calibri" w:cs="Calibri"/>
                <w:b/>
                <w:i/>
                <w:color w:val="212121"/>
                <w:sz w:val="22"/>
                <w:szCs w:val="22"/>
              </w:rPr>
              <w:t xml:space="preserve">                                        </w:t>
            </w:r>
          </w:p>
        </w:tc>
        <w:tc>
          <w:tcPr>
            <w:tcW w:w="2520" w:type="dxa"/>
            <w:tcBorders>
              <w:top w:val="single" w:sz="4" w:space="0" w:color="000000"/>
              <w:left w:val="nil"/>
              <w:bottom w:val="single" w:sz="8" w:space="0" w:color="000000"/>
              <w:right w:val="single" w:sz="12" w:space="0" w:color="808080"/>
            </w:tcBorders>
            <w:tcMar>
              <w:top w:w="100" w:type="dxa"/>
              <w:left w:w="100" w:type="dxa"/>
              <w:bottom w:w="100" w:type="dxa"/>
              <w:right w:w="100" w:type="dxa"/>
            </w:tcMar>
          </w:tcPr>
          <w:p w14:paraId="0000036A"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N/A         ___ Initial</w:t>
            </w:r>
          </w:p>
          <w:p w14:paraId="0000036B"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Not yet  ___ Midterm</w:t>
            </w:r>
          </w:p>
          <w:p w14:paraId="0000036C" w14:textId="77777777" w:rsidR="00D04C81" w:rsidRDefault="000C60D6">
            <w:pPr>
              <w:widowControl w:val="0"/>
              <w:spacing w:after="120"/>
              <w:rPr>
                <w:rFonts w:ascii="Calibri" w:eastAsia="Calibri" w:hAnsi="Calibri" w:cs="Calibri"/>
                <w:b/>
                <w:color w:val="3F3F3F"/>
                <w:sz w:val="22"/>
                <w:szCs w:val="22"/>
              </w:rPr>
            </w:pPr>
            <w:r>
              <w:rPr>
                <w:rFonts w:ascii="Calibri" w:eastAsia="Calibri" w:hAnsi="Calibri" w:cs="Calibri"/>
                <w:color w:val="3F3F3F"/>
                <w:sz w:val="22"/>
                <w:szCs w:val="22"/>
              </w:rPr>
              <w:t xml:space="preserve">                      ___ Final</w:t>
            </w:r>
          </w:p>
        </w:tc>
      </w:tr>
      <w:tr w:rsidR="00D04C81" w14:paraId="11AF8DEF" w14:textId="77777777">
        <w:trPr>
          <w:trHeight w:val="14"/>
        </w:trPr>
        <w:tc>
          <w:tcPr>
            <w:tcW w:w="2865" w:type="dxa"/>
            <w:tcBorders>
              <w:top w:val="nil"/>
              <w:left w:val="single" w:sz="12" w:space="0" w:color="808080"/>
              <w:bottom w:val="single" w:sz="8" w:space="0" w:color="000000"/>
              <w:right w:val="single" w:sz="12" w:space="0" w:color="808080"/>
            </w:tcBorders>
            <w:shd w:val="clear" w:color="auto" w:fill="9FB9E1"/>
            <w:tcMar>
              <w:top w:w="100" w:type="dxa"/>
              <w:left w:w="100" w:type="dxa"/>
              <w:bottom w:w="100" w:type="dxa"/>
              <w:right w:w="100" w:type="dxa"/>
            </w:tcMar>
          </w:tcPr>
          <w:p w14:paraId="0000036D" w14:textId="77777777" w:rsidR="00D04C81" w:rsidRDefault="000C60D6">
            <w:pPr>
              <w:widowControl w:val="0"/>
              <w:rPr>
                <w:rFonts w:ascii="MS Gothic" w:eastAsia="MS Gothic" w:hAnsi="MS Gothic" w:cs="MS Gothic"/>
                <w:color w:val="3F3F3F"/>
                <w:sz w:val="20"/>
                <w:szCs w:val="20"/>
              </w:rPr>
            </w:pPr>
            <w:r>
              <w:rPr>
                <w:rFonts w:ascii="Calibri" w:eastAsia="Calibri" w:hAnsi="Calibri" w:cs="Calibri"/>
                <w:b/>
                <w:color w:val="3F3F3F"/>
                <w:sz w:val="20"/>
                <w:szCs w:val="20"/>
              </w:rPr>
              <w:t>(1) Observing</w:t>
            </w:r>
          </w:p>
        </w:tc>
        <w:tc>
          <w:tcPr>
            <w:tcW w:w="2430" w:type="dxa"/>
            <w:tcBorders>
              <w:top w:val="nil"/>
              <w:left w:val="single" w:sz="12" w:space="0" w:color="808080"/>
              <w:bottom w:val="single" w:sz="8" w:space="0" w:color="000000"/>
              <w:right w:val="single" w:sz="12" w:space="0" w:color="808080"/>
            </w:tcBorders>
            <w:shd w:val="clear" w:color="auto" w:fill="9FB9E1"/>
          </w:tcPr>
          <w:p w14:paraId="0000036E" w14:textId="77777777" w:rsidR="00D04C81" w:rsidRDefault="000C60D6">
            <w:pPr>
              <w:widowControl w:val="0"/>
              <w:rPr>
                <w:rFonts w:ascii="MS Gothic" w:eastAsia="MS Gothic" w:hAnsi="MS Gothic" w:cs="MS Gothic"/>
                <w:color w:val="3F3F3F"/>
                <w:sz w:val="20"/>
                <w:szCs w:val="20"/>
              </w:rPr>
            </w:pPr>
            <w:r>
              <w:rPr>
                <w:rFonts w:ascii="Calibri" w:eastAsia="Calibri" w:hAnsi="Calibri" w:cs="Calibri"/>
                <w:b/>
                <w:color w:val="3F3F3F"/>
                <w:sz w:val="20"/>
                <w:szCs w:val="20"/>
              </w:rPr>
              <w:t xml:space="preserve">(2)   Exploring  </w:t>
            </w:r>
          </w:p>
        </w:tc>
        <w:tc>
          <w:tcPr>
            <w:tcW w:w="2700" w:type="dxa"/>
            <w:tcBorders>
              <w:top w:val="nil"/>
              <w:left w:val="single" w:sz="12" w:space="0" w:color="808080"/>
              <w:bottom w:val="single" w:sz="8" w:space="0" w:color="000000"/>
              <w:right w:val="single" w:sz="12" w:space="0" w:color="808080"/>
            </w:tcBorders>
            <w:shd w:val="clear" w:color="auto" w:fill="9FB9E1"/>
          </w:tcPr>
          <w:p w14:paraId="0000036F" w14:textId="77777777" w:rsidR="00D04C81" w:rsidRDefault="000C60D6">
            <w:pPr>
              <w:widowControl w:val="0"/>
              <w:rPr>
                <w:rFonts w:ascii="MS Gothic" w:eastAsia="MS Gothic" w:hAnsi="MS Gothic" w:cs="MS Gothic"/>
                <w:color w:val="3F3F3F"/>
                <w:sz w:val="20"/>
                <w:szCs w:val="20"/>
              </w:rPr>
            </w:pPr>
            <w:r>
              <w:rPr>
                <w:rFonts w:ascii="Calibri" w:eastAsia="Calibri" w:hAnsi="Calibri" w:cs="Calibri"/>
                <w:b/>
                <w:color w:val="3F3F3F"/>
                <w:sz w:val="20"/>
                <w:szCs w:val="20"/>
              </w:rPr>
              <w:t xml:space="preserve">(3) Building  </w:t>
            </w:r>
          </w:p>
        </w:tc>
        <w:tc>
          <w:tcPr>
            <w:tcW w:w="3060" w:type="dxa"/>
            <w:tcBorders>
              <w:top w:val="nil"/>
              <w:left w:val="single" w:sz="12" w:space="0" w:color="808080"/>
              <w:bottom w:val="single" w:sz="8" w:space="0" w:color="000000"/>
              <w:right w:val="single" w:sz="12" w:space="0" w:color="808080"/>
            </w:tcBorders>
            <w:shd w:val="clear" w:color="auto" w:fill="9FB9E1"/>
          </w:tcPr>
          <w:p w14:paraId="00000370" w14:textId="77777777" w:rsidR="00D04C81" w:rsidRDefault="000C60D6">
            <w:pPr>
              <w:widowControl w:val="0"/>
              <w:rPr>
                <w:rFonts w:ascii="MS Gothic" w:eastAsia="MS Gothic" w:hAnsi="MS Gothic" w:cs="MS Gothic"/>
                <w:color w:val="3F3F3F"/>
                <w:sz w:val="20"/>
                <w:szCs w:val="20"/>
              </w:rPr>
            </w:pPr>
            <w:r>
              <w:rPr>
                <w:rFonts w:ascii="Calibri" w:eastAsia="Calibri" w:hAnsi="Calibri" w:cs="Calibri"/>
                <w:b/>
                <w:color w:val="3F3F3F"/>
                <w:sz w:val="20"/>
                <w:szCs w:val="20"/>
              </w:rPr>
              <w:t xml:space="preserve">(4) Leading </w:t>
            </w:r>
          </w:p>
        </w:tc>
        <w:tc>
          <w:tcPr>
            <w:tcW w:w="2790" w:type="dxa"/>
            <w:gridSpan w:val="2"/>
            <w:tcBorders>
              <w:top w:val="nil"/>
              <w:left w:val="single" w:sz="12" w:space="0" w:color="808080"/>
              <w:bottom w:val="single" w:sz="8" w:space="0" w:color="000000"/>
              <w:right w:val="single" w:sz="12" w:space="0" w:color="808080"/>
            </w:tcBorders>
            <w:shd w:val="clear" w:color="auto" w:fill="9FB9E1"/>
          </w:tcPr>
          <w:p w14:paraId="00000371" w14:textId="77777777" w:rsidR="00D04C81" w:rsidRDefault="000C60D6">
            <w:pPr>
              <w:widowControl w:val="0"/>
              <w:rPr>
                <w:rFonts w:ascii="MS Gothic" w:eastAsia="MS Gothic" w:hAnsi="MS Gothic" w:cs="MS Gothic"/>
                <w:color w:val="3F3F3F"/>
                <w:sz w:val="20"/>
                <w:szCs w:val="20"/>
              </w:rPr>
            </w:pPr>
            <w:r>
              <w:rPr>
                <w:rFonts w:ascii="Calibri" w:eastAsia="Calibri" w:hAnsi="Calibri" w:cs="Calibri"/>
                <w:b/>
                <w:color w:val="3F3F3F"/>
                <w:sz w:val="20"/>
                <w:szCs w:val="20"/>
              </w:rPr>
              <w:t>(5) Integrating</w:t>
            </w:r>
          </w:p>
        </w:tc>
      </w:tr>
      <w:tr w:rsidR="00D04C81" w14:paraId="16E4C878" w14:textId="77777777" w:rsidTr="00BF372C">
        <w:trPr>
          <w:trHeight w:val="404"/>
        </w:trPr>
        <w:tc>
          <w:tcPr>
            <w:tcW w:w="13845" w:type="dxa"/>
            <w:gridSpan w:val="6"/>
            <w:tcBorders>
              <w:top w:val="nil"/>
              <w:left w:val="single" w:sz="12" w:space="0" w:color="808080"/>
              <w:bottom w:val="single" w:sz="8" w:space="0" w:color="000000"/>
              <w:right w:val="single" w:sz="12" w:space="0" w:color="808080"/>
            </w:tcBorders>
            <w:shd w:val="clear" w:color="auto" w:fill="CFDCF0"/>
            <w:tcMar>
              <w:top w:w="100" w:type="dxa"/>
              <w:left w:w="100" w:type="dxa"/>
              <w:bottom w:w="100" w:type="dxa"/>
              <w:right w:w="100" w:type="dxa"/>
            </w:tcMar>
          </w:tcPr>
          <w:p w14:paraId="00000373"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Notes: </w:t>
            </w:r>
          </w:p>
        </w:tc>
      </w:tr>
      <w:tr w:rsidR="00D04C81" w14:paraId="61EB5160" w14:textId="77777777" w:rsidTr="00BF372C">
        <w:trPr>
          <w:trHeight w:val="4913"/>
        </w:trPr>
        <w:tc>
          <w:tcPr>
            <w:tcW w:w="2865" w:type="dxa"/>
            <w:tcBorders>
              <w:top w:val="nil"/>
              <w:left w:val="single" w:sz="12" w:space="0" w:color="808080"/>
              <w:bottom w:val="single" w:sz="12" w:space="0" w:color="000000"/>
              <w:right w:val="single" w:sz="8" w:space="0" w:color="C0C0C0"/>
            </w:tcBorders>
            <w:tcMar>
              <w:top w:w="100" w:type="dxa"/>
              <w:left w:w="100" w:type="dxa"/>
              <w:bottom w:w="100" w:type="dxa"/>
              <w:right w:w="100" w:type="dxa"/>
            </w:tcMar>
          </w:tcPr>
          <w:p w14:paraId="00000379" w14:textId="77777777" w:rsidR="00D04C81" w:rsidRDefault="000C60D6" w:rsidP="00BF372C">
            <w:pPr>
              <w:widowControl w:val="0"/>
              <w:rPr>
                <w:rFonts w:ascii="Calibri" w:eastAsia="Calibri" w:hAnsi="Calibri" w:cs="Calibri"/>
                <w:color w:val="3F3F3F"/>
                <w:sz w:val="20"/>
                <w:szCs w:val="20"/>
              </w:rPr>
            </w:pPr>
            <w:r>
              <w:rPr>
                <w:rFonts w:ascii="Calibri" w:eastAsia="Calibri" w:hAnsi="Calibri" w:cs="Calibri"/>
                <w:color w:val="3F3F3F"/>
                <w:sz w:val="20"/>
                <w:szCs w:val="20"/>
              </w:rPr>
              <w:t>Observes educators use multi-modal communication strategies, emphasize contextual language to support understanding, and use repetition, emphasis, rephrasing, pacing and other strategies to allow for children’s increased understanding.</w:t>
            </w:r>
          </w:p>
          <w:p w14:paraId="0000037A" w14:textId="77777777" w:rsidR="00D04C81" w:rsidRDefault="000C60D6" w:rsidP="00BF372C">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37B" w14:textId="77777777" w:rsidR="00D04C81" w:rsidRDefault="000C60D6" w:rsidP="00BF372C">
            <w:pPr>
              <w:widowControl w:val="0"/>
              <w:numPr>
                <w:ilvl w:val="0"/>
                <w:numId w:val="3"/>
              </w:numPr>
              <w:ind w:left="160" w:hanging="180"/>
              <w:rPr>
                <w:rFonts w:ascii="Calibri" w:eastAsia="Calibri" w:hAnsi="Calibri" w:cs="Calibri"/>
                <w:color w:val="404040"/>
                <w:sz w:val="20"/>
                <w:szCs w:val="20"/>
              </w:rPr>
            </w:pPr>
            <w:r>
              <w:rPr>
                <w:rFonts w:ascii="Calibri" w:eastAsia="Calibri" w:hAnsi="Calibri" w:cs="Calibri"/>
                <w:color w:val="404040"/>
                <w:sz w:val="20"/>
                <w:szCs w:val="20"/>
              </w:rPr>
              <w:t>Notices mentor teacher modeling use of an AAC core vocabulary board and speaking at the same time.</w:t>
            </w:r>
          </w:p>
          <w:p w14:paraId="0000037C" w14:textId="77777777" w:rsidR="00D04C81" w:rsidRDefault="000C60D6" w:rsidP="00BF372C">
            <w:pPr>
              <w:widowControl w:val="0"/>
              <w:numPr>
                <w:ilvl w:val="0"/>
                <w:numId w:val="3"/>
              </w:numPr>
              <w:ind w:left="160" w:hanging="180"/>
              <w:rPr>
                <w:rFonts w:ascii="Calibri" w:eastAsia="Calibri" w:hAnsi="Calibri" w:cs="Calibri"/>
                <w:color w:val="404040"/>
                <w:sz w:val="20"/>
                <w:szCs w:val="20"/>
              </w:rPr>
            </w:pPr>
            <w:r>
              <w:rPr>
                <w:rFonts w:ascii="Calibri" w:eastAsia="Calibri" w:hAnsi="Calibri" w:cs="Calibri"/>
                <w:color w:val="404040"/>
                <w:sz w:val="20"/>
                <w:szCs w:val="20"/>
              </w:rPr>
              <w:t>Has a discussion about ways to emphasize key vocabulary words using temporal cues (slowing) and vocal emphasis.</w:t>
            </w:r>
          </w:p>
        </w:tc>
        <w:tc>
          <w:tcPr>
            <w:tcW w:w="2430" w:type="dxa"/>
            <w:tcBorders>
              <w:top w:val="nil"/>
              <w:left w:val="nil"/>
              <w:bottom w:val="single" w:sz="12" w:space="0" w:color="000000"/>
              <w:right w:val="single" w:sz="8" w:space="0" w:color="C0C0C0"/>
            </w:tcBorders>
            <w:tcMar>
              <w:top w:w="100" w:type="dxa"/>
              <w:left w:w="100" w:type="dxa"/>
              <w:bottom w:w="100" w:type="dxa"/>
              <w:right w:w="100" w:type="dxa"/>
            </w:tcMar>
          </w:tcPr>
          <w:p w14:paraId="0000037D" w14:textId="77777777" w:rsidR="00D04C81" w:rsidRDefault="000C60D6" w:rsidP="00BF372C">
            <w:pPr>
              <w:widowControl w:val="0"/>
              <w:rPr>
                <w:rFonts w:ascii="Calibri" w:eastAsia="Calibri" w:hAnsi="Calibri" w:cs="Calibri"/>
                <w:color w:val="3F3F3F"/>
                <w:sz w:val="20"/>
                <w:szCs w:val="20"/>
              </w:rPr>
            </w:pPr>
            <w:r>
              <w:rPr>
                <w:rFonts w:ascii="Calibri" w:eastAsia="Calibri" w:hAnsi="Calibri" w:cs="Calibri"/>
                <w:color w:val="3F3F3F"/>
                <w:sz w:val="20"/>
                <w:szCs w:val="20"/>
              </w:rPr>
              <w:t>Identifies and reflects on communication and UDL strategies that seek to increase the accessibility of vocabulary used.</w:t>
            </w:r>
          </w:p>
          <w:p w14:paraId="0000037E" w14:textId="77777777" w:rsidR="00D04C81" w:rsidRDefault="000C60D6" w:rsidP="00BF372C">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37F" w14:textId="77777777" w:rsidR="00D04C81" w:rsidRDefault="000C60D6" w:rsidP="00BF372C">
            <w:pPr>
              <w:widowControl w:val="0"/>
              <w:numPr>
                <w:ilvl w:val="0"/>
                <w:numId w:val="61"/>
              </w:numPr>
              <w:ind w:left="168" w:hanging="258"/>
              <w:rPr>
                <w:rFonts w:ascii="Calibri" w:eastAsia="Calibri" w:hAnsi="Calibri" w:cs="Calibri"/>
                <w:color w:val="3F3F3F"/>
                <w:sz w:val="20"/>
                <w:szCs w:val="20"/>
              </w:rPr>
            </w:pPr>
            <w:r>
              <w:rPr>
                <w:rFonts w:ascii="Calibri" w:eastAsia="Calibri" w:hAnsi="Calibri" w:cs="Calibri"/>
                <w:color w:val="3F3F3F"/>
                <w:sz w:val="20"/>
                <w:szCs w:val="20"/>
              </w:rPr>
              <w:t xml:space="preserve">In a journal, notes the use of the UDL multiple means of representation strategy: using visual organizers like a T-Chart to help children understand concepts. </w:t>
            </w:r>
          </w:p>
          <w:p w14:paraId="00000380" w14:textId="77777777" w:rsidR="00D04C81" w:rsidRDefault="000C60D6" w:rsidP="00BF372C">
            <w:pPr>
              <w:widowControl w:val="0"/>
              <w:numPr>
                <w:ilvl w:val="0"/>
                <w:numId w:val="61"/>
              </w:numPr>
              <w:ind w:left="168" w:hanging="258"/>
              <w:rPr>
                <w:rFonts w:ascii="Calibri" w:eastAsia="Calibri" w:hAnsi="Calibri" w:cs="Calibri"/>
                <w:color w:val="3F3F3F"/>
                <w:sz w:val="20"/>
                <w:szCs w:val="20"/>
              </w:rPr>
            </w:pPr>
            <w:r>
              <w:rPr>
                <w:rFonts w:ascii="Calibri" w:eastAsia="Calibri" w:hAnsi="Calibri" w:cs="Calibri"/>
                <w:color w:val="3F3F3F"/>
                <w:sz w:val="20"/>
                <w:szCs w:val="20"/>
              </w:rPr>
              <w:t>Talks about how a toddler was more engaged when the parent narrated what they did when cooking together.</w:t>
            </w:r>
          </w:p>
        </w:tc>
        <w:tc>
          <w:tcPr>
            <w:tcW w:w="2700" w:type="dxa"/>
            <w:tcBorders>
              <w:top w:val="nil"/>
              <w:left w:val="nil"/>
              <w:bottom w:val="single" w:sz="12" w:space="0" w:color="000000"/>
              <w:right w:val="single" w:sz="8" w:space="0" w:color="C0C0C0"/>
            </w:tcBorders>
            <w:tcMar>
              <w:top w:w="100" w:type="dxa"/>
              <w:left w:w="100" w:type="dxa"/>
              <w:bottom w:w="100" w:type="dxa"/>
              <w:right w:w="100" w:type="dxa"/>
            </w:tcMar>
          </w:tcPr>
          <w:p w14:paraId="00000381" w14:textId="77777777" w:rsidR="00D04C81" w:rsidRDefault="000C60D6" w:rsidP="00BF372C">
            <w:pPr>
              <w:widowControl w:val="0"/>
              <w:rPr>
                <w:rFonts w:ascii="Calibri" w:eastAsia="Calibri" w:hAnsi="Calibri" w:cs="Calibri"/>
                <w:color w:val="3F3F3F"/>
                <w:sz w:val="20"/>
                <w:szCs w:val="20"/>
              </w:rPr>
            </w:pPr>
            <w:r>
              <w:rPr>
                <w:rFonts w:ascii="Calibri" w:eastAsia="Calibri" w:hAnsi="Calibri" w:cs="Calibri"/>
                <w:color w:val="3F3F3F"/>
                <w:sz w:val="20"/>
                <w:szCs w:val="20"/>
              </w:rPr>
              <w:t xml:space="preserve">Begins to work within a team to plan for how vocabulary and concepts can be adapted to promote the knowledge and understanding of all children. </w:t>
            </w:r>
          </w:p>
          <w:p w14:paraId="00000382" w14:textId="77777777" w:rsidR="00D04C81" w:rsidRDefault="000C60D6" w:rsidP="00BF372C">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383" w14:textId="77777777" w:rsidR="00D04C81" w:rsidRDefault="000C60D6" w:rsidP="00BF372C">
            <w:pPr>
              <w:widowControl w:val="0"/>
              <w:numPr>
                <w:ilvl w:val="0"/>
                <w:numId w:val="3"/>
              </w:numPr>
              <w:ind w:left="176" w:hanging="266"/>
              <w:rPr>
                <w:rFonts w:ascii="Calibri" w:eastAsia="Calibri" w:hAnsi="Calibri" w:cs="Calibri"/>
                <w:color w:val="404040"/>
                <w:sz w:val="20"/>
                <w:szCs w:val="20"/>
              </w:rPr>
            </w:pPr>
            <w:r>
              <w:rPr>
                <w:rFonts w:ascii="Calibri" w:eastAsia="Calibri" w:hAnsi="Calibri" w:cs="Calibri"/>
                <w:color w:val="3F3F3F"/>
                <w:sz w:val="20"/>
                <w:szCs w:val="20"/>
              </w:rPr>
              <w:t>Participates in a team meeting to identify language demands within a lesson and corresponding multiple means of representation strategies (e.g., multisensory approach).</w:t>
            </w:r>
          </w:p>
          <w:p w14:paraId="00000384" w14:textId="77777777" w:rsidR="00D04C81" w:rsidRDefault="000C60D6" w:rsidP="00BF372C">
            <w:pPr>
              <w:widowControl w:val="0"/>
              <w:numPr>
                <w:ilvl w:val="0"/>
                <w:numId w:val="3"/>
              </w:numPr>
              <w:ind w:left="176" w:hanging="266"/>
              <w:rPr>
                <w:rFonts w:ascii="Calibri" w:eastAsia="Calibri" w:hAnsi="Calibri" w:cs="Calibri"/>
                <w:color w:val="3F3F3F"/>
                <w:sz w:val="20"/>
                <w:szCs w:val="20"/>
              </w:rPr>
            </w:pPr>
            <w:r>
              <w:rPr>
                <w:rFonts w:ascii="Calibri" w:eastAsia="Calibri" w:hAnsi="Calibri" w:cs="Calibri"/>
                <w:color w:val="3F3F3F"/>
                <w:sz w:val="20"/>
                <w:szCs w:val="20"/>
              </w:rPr>
              <w:t>Helps to identify “feeling words” alongside mentor teacher and make icons to visually represent them.</w:t>
            </w:r>
          </w:p>
        </w:tc>
        <w:tc>
          <w:tcPr>
            <w:tcW w:w="3060" w:type="dxa"/>
            <w:tcBorders>
              <w:top w:val="nil"/>
              <w:left w:val="nil"/>
              <w:bottom w:val="single" w:sz="12" w:space="0" w:color="000000"/>
              <w:right w:val="single" w:sz="8" w:space="0" w:color="C0C0C0"/>
            </w:tcBorders>
            <w:shd w:val="clear" w:color="auto" w:fill="C6D9F1"/>
            <w:tcMar>
              <w:top w:w="100" w:type="dxa"/>
              <w:left w:w="100" w:type="dxa"/>
              <w:bottom w:w="100" w:type="dxa"/>
              <w:right w:w="100" w:type="dxa"/>
            </w:tcMar>
          </w:tcPr>
          <w:p w14:paraId="00000385" w14:textId="77777777" w:rsidR="00D04C81" w:rsidRDefault="000C60D6" w:rsidP="00BF372C">
            <w:pPr>
              <w:widowControl w:val="0"/>
              <w:rPr>
                <w:rFonts w:ascii="Calibri" w:eastAsia="Calibri" w:hAnsi="Calibri" w:cs="Calibri"/>
                <w:color w:val="3F3F3F"/>
                <w:sz w:val="20"/>
                <w:szCs w:val="20"/>
              </w:rPr>
            </w:pPr>
            <w:r>
              <w:rPr>
                <w:rFonts w:ascii="Calibri" w:eastAsia="Calibri" w:hAnsi="Calibri" w:cs="Calibri"/>
                <w:color w:val="3F3F3F"/>
                <w:sz w:val="20"/>
                <w:szCs w:val="20"/>
              </w:rPr>
              <w:t xml:space="preserve">Intentionally plans for and uses UDL multiple means of representation strategies to create accessible learning experiences for all children AND adapts for individual children when necessary. </w:t>
            </w:r>
          </w:p>
          <w:p w14:paraId="00000386" w14:textId="77777777" w:rsidR="00D04C81" w:rsidRDefault="000C60D6" w:rsidP="00BF372C">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387" w14:textId="77777777" w:rsidR="00D04C81" w:rsidRDefault="000C60D6" w:rsidP="00BF372C">
            <w:pPr>
              <w:widowControl w:val="0"/>
              <w:numPr>
                <w:ilvl w:val="0"/>
                <w:numId w:val="75"/>
              </w:numPr>
              <w:ind w:left="74" w:hanging="168"/>
              <w:rPr>
                <w:rFonts w:ascii="Calibri" w:eastAsia="Calibri" w:hAnsi="Calibri" w:cs="Calibri"/>
                <w:color w:val="3F3F3F"/>
                <w:sz w:val="20"/>
                <w:szCs w:val="20"/>
              </w:rPr>
            </w:pPr>
            <w:r>
              <w:rPr>
                <w:rFonts w:ascii="Calibri" w:eastAsia="Calibri" w:hAnsi="Calibri" w:cs="Calibri"/>
                <w:color w:val="3F3F3F"/>
                <w:sz w:val="20"/>
                <w:szCs w:val="20"/>
              </w:rPr>
              <w:t>Works with the Speech pathologist to develop AAC devices specific for each curriculum area in the classroom</w:t>
            </w:r>
          </w:p>
          <w:p w14:paraId="00000388" w14:textId="77777777" w:rsidR="00D04C81" w:rsidRDefault="000C60D6" w:rsidP="00BF372C">
            <w:pPr>
              <w:widowControl w:val="0"/>
              <w:numPr>
                <w:ilvl w:val="0"/>
                <w:numId w:val="75"/>
              </w:numPr>
              <w:ind w:left="74" w:hanging="168"/>
              <w:rPr>
                <w:rFonts w:ascii="Calibri" w:eastAsia="Calibri" w:hAnsi="Calibri" w:cs="Calibri"/>
                <w:color w:val="3F3F3F"/>
                <w:sz w:val="20"/>
                <w:szCs w:val="20"/>
              </w:rPr>
            </w:pPr>
            <w:r>
              <w:rPr>
                <w:rFonts w:ascii="Calibri" w:eastAsia="Calibri" w:hAnsi="Calibri" w:cs="Calibri"/>
                <w:color w:val="3F3F3F"/>
                <w:sz w:val="20"/>
                <w:szCs w:val="20"/>
              </w:rPr>
              <w:t>Uses the one-up concept of providing language that is just above their level (e.g., a child uses one-word sentences and they build on it by saying, “yes, it’s a blue block”).</w:t>
            </w:r>
          </w:p>
          <w:p w14:paraId="00000389" w14:textId="77777777" w:rsidR="00D04C81" w:rsidRDefault="000C60D6" w:rsidP="00BF372C">
            <w:pPr>
              <w:widowControl w:val="0"/>
              <w:numPr>
                <w:ilvl w:val="0"/>
                <w:numId w:val="75"/>
              </w:numPr>
              <w:ind w:left="74" w:hanging="168"/>
              <w:rPr>
                <w:rFonts w:ascii="Calibri" w:eastAsia="Calibri" w:hAnsi="Calibri" w:cs="Calibri"/>
                <w:color w:val="3F3F3F"/>
                <w:sz w:val="20"/>
                <w:szCs w:val="20"/>
              </w:rPr>
            </w:pPr>
            <w:r>
              <w:rPr>
                <w:rFonts w:ascii="Calibri" w:eastAsia="Calibri" w:hAnsi="Calibri" w:cs="Calibri"/>
                <w:color w:val="3F3F3F"/>
                <w:sz w:val="20"/>
                <w:szCs w:val="20"/>
              </w:rPr>
              <w:t>Creates props for a story to increase students understanding.</w:t>
            </w:r>
          </w:p>
        </w:tc>
        <w:tc>
          <w:tcPr>
            <w:tcW w:w="2790" w:type="dxa"/>
            <w:gridSpan w:val="2"/>
            <w:tcBorders>
              <w:top w:val="nil"/>
              <w:left w:val="nil"/>
              <w:bottom w:val="single" w:sz="12" w:space="0" w:color="000000"/>
              <w:right w:val="single" w:sz="12" w:space="0" w:color="808080"/>
            </w:tcBorders>
            <w:tcMar>
              <w:top w:w="100" w:type="dxa"/>
              <w:left w:w="100" w:type="dxa"/>
              <w:bottom w:w="100" w:type="dxa"/>
              <w:right w:w="100" w:type="dxa"/>
            </w:tcMar>
          </w:tcPr>
          <w:p w14:paraId="0000038A" w14:textId="77777777" w:rsidR="00D04C81" w:rsidRDefault="000C60D6" w:rsidP="00BF372C">
            <w:pPr>
              <w:widowControl w:val="0"/>
              <w:rPr>
                <w:rFonts w:ascii="Calibri" w:eastAsia="Calibri" w:hAnsi="Calibri" w:cs="Calibri"/>
                <w:color w:val="3F3F3F"/>
                <w:sz w:val="20"/>
                <w:szCs w:val="20"/>
              </w:rPr>
            </w:pPr>
            <w:r>
              <w:rPr>
                <w:rFonts w:ascii="Calibri" w:eastAsia="Calibri" w:hAnsi="Calibri" w:cs="Calibri"/>
                <w:color w:val="3F3F3F"/>
                <w:sz w:val="20"/>
                <w:szCs w:val="20"/>
              </w:rPr>
              <w:t xml:space="preserve">Coaches and advocates for the use of UDL and communication strategies to adapt language so all children can understand.  </w:t>
            </w:r>
          </w:p>
          <w:p w14:paraId="0000038B" w14:textId="77777777" w:rsidR="00D04C81" w:rsidRDefault="000C60D6" w:rsidP="00BF372C">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38C" w14:textId="77777777" w:rsidR="00D04C81" w:rsidRDefault="000C60D6" w:rsidP="00BF372C">
            <w:pPr>
              <w:widowControl w:val="0"/>
              <w:numPr>
                <w:ilvl w:val="0"/>
                <w:numId w:val="9"/>
              </w:numPr>
              <w:ind w:left="86" w:hanging="176"/>
              <w:rPr>
                <w:rFonts w:ascii="Calibri" w:eastAsia="Calibri" w:hAnsi="Calibri" w:cs="Calibri"/>
                <w:color w:val="3F3F3F"/>
                <w:sz w:val="20"/>
                <w:szCs w:val="20"/>
              </w:rPr>
            </w:pPr>
            <w:r>
              <w:rPr>
                <w:rFonts w:ascii="Calibri" w:eastAsia="Calibri" w:hAnsi="Calibri" w:cs="Calibri"/>
                <w:color w:val="3F3F3F"/>
                <w:sz w:val="20"/>
                <w:szCs w:val="20"/>
              </w:rPr>
              <w:t xml:space="preserve">After attending a conference session, leads a training with colleagues on how to integrate the concepts into daily interactions with children. </w:t>
            </w:r>
          </w:p>
          <w:p w14:paraId="0000038D" w14:textId="77777777" w:rsidR="00D04C81" w:rsidRDefault="000C60D6" w:rsidP="00BF372C">
            <w:pPr>
              <w:widowControl w:val="0"/>
              <w:numPr>
                <w:ilvl w:val="0"/>
                <w:numId w:val="9"/>
              </w:numPr>
              <w:ind w:left="86" w:hanging="176"/>
              <w:rPr>
                <w:rFonts w:ascii="Calibri" w:eastAsia="Calibri" w:hAnsi="Calibri" w:cs="Calibri"/>
                <w:color w:val="3F3F3F"/>
                <w:sz w:val="20"/>
                <w:szCs w:val="20"/>
              </w:rPr>
            </w:pPr>
            <w:r>
              <w:rPr>
                <w:rFonts w:ascii="Calibri" w:eastAsia="Calibri" w:hAnsi="Calibri" w:cs="Calibri"/>
                <w:color w:val="3F3F3F"/>
                <w:sz w:val="20"/>
                <w:szCs w:val="20"/>
              </w:rPr>
              <w:t>When co-planning a lesson, brings up the importance of UDL and communication strategies and shares a helpful resource on key strategies to integrate into their lessons.</w:t>
            </w:r>
          </w:p>
        </w:tc>
      </w:tr>
    </w:tbl>
    <w:p w14:paraId="0000038F" w14:textId="77777777" w:rsidR="00D04C81" w:rsidRDefault="000C60D6">
      <w:pPr>
        <w:widowControl w:val="0"/>
        <w:shd w:val="clear" w:color="auto" w:fill="9FB9E1"/>
        <w:rPr>
          <w:rFonts w:ascii="Calibri" w:eastAsia="Calibri" w:hAnsi="Calibri" w:cs="Calibri"/>
          <w:b/>
          <w:color w:val="3F3F3F"/>
        </w:rPr>
      </w:pPr>
      <w:r>
        <w:rPr>
          <w:rFonts w:ascii="Calibri" w:eastAsia="Calibri" w:hAnsi="Calibri" w:cs="Calibri"/>
          <w:b/>
          <w:color w:val="3F3F3F"/>
        </w:rPr>
        <w:lastRenderedPageBreak/>
        <w:t>TPE 3: Understanding and Organizing Subject Matter for Young Children’s Learning</w:t>
      </w:r>
    </w:p>
    <w:p w14:paraId="00000390" w14:textId="77777777" w:rsidR="00D04C81" w:rsidRDefault="000C60D6">
      <w:pPr>
        <w:widowControl w:val="0"/>
        <w:shd w:val="clear" w:color="auto" w:fill="9FB9E1"/>
        <w:spacing w:line="276" w:lineRule="auto"/>
        <w:rPr>
          <w:rFonts w:ascii="Calibri" w:eastAsia="Calibri" w:hAnsi="Calibri" w:cs="Calibri"/>
          <w:i/>
          <w:color w:val="3F3F3F"/>
          <w:sz w:val="22"/>
          <w:szCs w:val="22"/>
        </w:rPr>
      </w:pPr>
      <w:r>
        <w:rPr>
          <w:rFonts w:ascii="Calibri" w:eastAsia="Calibri" w:hAnsi="Calibri" w:cs="Calibri"/>
          <w:i/>
          <w:color w:val="3F3F3F"/>
          <w:sz w:val="22"/>
          <w:szCs w:val="22"/>
        </w:rPr>
        <w:t>Utilizes pedagogical discipline-based knowledge to create and implement evidence-based experiences with individual students in mind</w:t>
      </w:r>
    </w:p>
    <w:tbl>
      <w:tblPr>
        <w:tblStyle w:val="af9"/>
        <w:tblW w:w="13845" w:type="dxa"/>
        <w:tblBorders>
          <w:top w:val="nil"/>
          <w:left w:val="nil"/>
          <w:bottom w:val="nil"/>
          <w:right w:val="nil"/>
          <w:insideH w:val="nil"/>
          <w:insideV w:val="nil"/>
        </w:tblBorders>
        <w:tblLayout w:type="fixed"/>
        <w:tblLook w:val="0600" w:firstRow="0" w:lastRow="0" w:firstColumn="0" w:lastColumn="0" w:noHBand="1" w:noVBand="1"/>
      </w:tblPr>
      <w:tblGrid>
        <w:gridCol w:w="2595"/>
        <w:gridCol w:w="2520"/>
        <w:gridCol w:w="2610"/>
        <w:gridCol w:w="3420"/>
        <w:gridCol w:w="180"/>
        <w:gridCol w:w="2520"/>
      </w:tblGrid>
      <w:tr w:rsidR="00D04C81" w14:paraId="1B9DA90B" w14:textId="77777777">
        <w:trPr>
          <w:trHeight w:val="1492"/>
        </w:trPr>
        <w:tc>
          <w:tcPr>
            <w:tcW w:w="11325" w:type="dxa"/>
            <w:gridSpan w:val="5"/>
            <w:tcBorders>
              <w:top w:val="single" w:sz="4" w:space="0" w:color="000000"/>
              <w:left w:val="single" w:sz="12" w:space="0" w:color="808080"/>
              <w:bottom w:val="single" w:sz="8" w:space="0" w:color="000000"/>
              <w:right w:val="nil"/>
            </w:tcBorders>
            <w:tcMar>
              <w:top w:w="100" w:type="dxa"/>
              <w:left w:w="100" w:type="dxa"/>
              <w:bottom w:w="100" w:type="dxa"/>
              <w:right w:w="100" w:type="dxa"/>
            </w:tcMar>
          </w:tcPr>
          <w:p w14:paraId="00000391" w14:textId="77777777" w:rsidR="00D04C81" w:rsidRDefault="000C60D6" w:rsidP="00BF372C">
            <w:pPr>
              <w:widowControl w:val="0"/>
              <w:rPr>
                <w:rFonts w:ascii="Calibri" w:eastAsia="Calibri" w:hAnsi="Calibri" w:cs="Calibri"/>
                <w:b/>
                <w:color w:val="3F3F3F"/>
                <w:sz w:val="32"/>
                <w:szCs w:val="32"/>
                <w:u w:val="single"/>
              </w:rPr>
            </w:pPr>
            <w:r>
              <w:rPr>
                <w:rFonts w:ascii="Calibri" w:eastAsia="Calibri" w:hAnsi="Calibri" w:cs="Calibri"/>
                <w:b/>
                <w:color w:val="313131"/>
                <w:sz w:val="32"/>
                <w:szCs w:val="32"/>
                <w:u w:val="single"/>
              </w:rPr>
              <w:t xml:space="preserve">3.4 Collaboratively Plan </w:t>
            </w:r>
            <w:r>
              <w:rPr>
                <w:rFonts w:ascii="Calibri" w:eastAsia="Calibri" w:hAnsi="Calibri" w:cs="Calibri"/>
                <w:b/>
                <w:sz w:val="32"/>
                <w:szCs w:val="32"/>
                <w:u w:val="single"/>
              </w:rPr>
              <w:t>Multiple Ways For Young Learners To Express Competence</w:t>
            </w:r>
            <w:r>
              <w:rPr>
                <w:rFonts w:ascii="Calibri" w:eastAsia="Calibri" w:hAnsi="Calibri" w:cs="Calibri"/>
                <w:b/>
                <w:color w:val="3F3F3F"/>
                <w:sz w:val="32"/>
                <w:szCs w:val="32"/>
                <w:u w:val="single"/>
              </w:rPr>
              <w:t xml:space="preserve">                                                                                              </w:t>
            </w:r>
          </w:p>
          <w:p w14:paraId="00000392" w14:textId="77777777" w:rsidR="00D04C81" w:rsidRDefault="000C60D6" w:rsidP="00BF372C">
            <w:pPr>
              <w:widowControl w:val="0"/>
              <w:rPr>
                <w:rFonts w:ascii="Calibri" w:eastAsia="Calibri" w:hAnsi="Calibri" w:cs="Calibri"/>
                <w:i/>
                <w:color w:val="3C4043"/>
                <w:sz w:val="22"/>
                <w:szCs w:val="22"/>
                <w:highlight w:val="white"/>
              </w:rPr>
            </w:pPr>
            <w:r>
              <w:rPr>
                <w:rFonts w:ascii="Calibri" w:eastAsia="Calibri" w:hAnsi="Calibri" w:cs="Calibri"/>
                <w:i/>
                <w:color w:val="3F3F3F"/>
                <w:sz w:val="22"/>
                <w:szCs w:val="22"/>
              </w:rPr>
              <w:t xml:space="preserve">Collaboratively plans UDL strategies to promote the ability of children to </w:t>
            </w:r>
            <w:r>
              <w:rPr>
                <w:rFonts w:ascii="Calibri" w:eastAsia="Calibri" w:hAnsi="Calibri" w:cs="Calibri"/>
                <w:i/>
                <w:color w:val="3C4043"/>
                <w:sz w:val="22"/>
                <w:szCs w:val="22"/>
                <w:highlight w:val="white"/>
              </w:rPr>
              <w:t>express their ideas in multiple ways</w:t>
            </w:r>
            <w:r>
              <w:rPr>
                <w:rFonts w:ascii="Calibri" w:eastAsia="Calibri" w:hAnsi="Calibri" w:cs="Calibri"/>
                <w:i/>
                <w:color w:val="3F3F3F"/>
                <w:sz w:val="22"/>
                <w:szCs w:val="22"/>
              </w:rPr>
              <w:t xml:space="preserve"> and allow for greater participation in learning opportunities. Identifies more individualized strategies for students with </w:t>
            </w:r>
            <w:r>
              <w:rPr>
                <w:rFonts w:ascii="Calibri" w:eastAsia="Calibri" w:hAnsi="Calibri" w:cs="Calibri"/>
                <w:i/>
                <w:color w:val="3C4043"/>
                <w:sz w:val="22"/>
                <w:szCs w:val="22"/>
                <w:highlight w:val="white"/>
              </w:rPr>
              <w:t>more extensive support needs.</w:t>
            </w:r>
          </w:p>
          <w:p w14:paraId="00000393" w14:textId="77777777" w:rsidR="00D04C81" w:rsidRDefault="000C60D6" w:rsidP="00BF372C">
            <w:pPr>
              <w:widowControl w:val="0"/>
              <w:rPr>
                <w:rFonts w:ascii="Calibri" w:eastAsia="Calibri" w:hAnsi="Calibri" w:cs="Calibri"/>
                <w:i/>
                <w:color w:val="3C4043"/>
                <w:sz w:val="22"/>
                <w:szCs w:val="22"/>
                <w:highlight w:val="white"/>
              </w:rPr>
            </w:pPr>
            <w:r>
              <w:rPr>
                <w:rFonts w:ascii="Calibri" w:eastAsia="Calibri" w:hAnsi="Calibri" w:cs="Calibri"/>
                <w:b/>
                <w:i/>
                <w:color w:val="3C4043"/>
                <w:sz w:val="22"/>
                <w:szCs w:val="22"/>
                <w:highlight w:val="white"/>
              </w:rPr>
              <w:t>Resources</w:t>
            </w:r>
            <w:r>
              <w:rPr>
                <w:rFonts w:ascii="Calibri" w:eastAsia="Calibri" w:hAnsi="Calibri" w:cs="Calibri"/>
                <w:i/>
                <w:color w:val="3C4043"/>
                <w:sz w:val="22"/>
                <w:szCs w:val="22"/>
                <w:highlight w:val="white"/>
              </w:rPr>
              <w:t xml:space="preserve">: Textbook: 6 Steps to Inclusive Preschool Curriculum, </w:t>
            </w:r>
            <w:hyperlink r:id="rId56">
              <w:r w:rsidR="00D04C81">
                <w:rPr>
                  <w:rFonts w:ascii="Calibri" w:eastAsia="Calibri" w:hAnsi="Calibri" w:cs="Calibri"/>
                  <w:i/>
                  <w:color w:val="1155CC"/>
                  <w:sz w:val="22"/>
                  <w:szCs w:val="22"/>
                  <w:highlight w:val="white"/>
                  <w:u w:val="single"/>
                </w:rPr>
                <w:t>UDL Super Teacher Strategies by Cindy Collado</w:t>
              </w:r>
            </w:hyperlink>
            <w:r>
              <w:rPr>
                <w:rFonts w:ascii="Calibri" w:eastAsia="Calibri" w:hAnsi="Calibri" w:cs="Calibri"/>
                <w:i/>
                <w:color w:val="3C4043"/>
                <w:sz w:val="22"/>
                <w:szCs w:val="22"/>
                <w:highlight w:val="white"/>
              </w:rPr>
              <w:t xml:space="preserve">, </w:t>
            </w:r>
            <w:hyperlink r:id="rId57">
              <w:r w:rsidR="00D04C81">
                <w:rPr>
                  <w:rFonts w:ascii="Calibri" w:eastAsia="Calibri" w:hAnsi="Calibri" w:cs="Calibri"/>
                  <w:i/>
                  <w:color w:val="1155CC"/>
                  <w:sz w:val="22"/>
                  <w:szCs w:val="22"/>
                  <w:highlight w:val="white"/>
                  <w:u w:val="single"/>
                </w:rPr>
                <w:t>Paths to Literacy for Children who are Blind or Visually Impaired</w:t>
              </w:r>
            </w:hyperlink>
            <w:r>
              <w:rPr>
                <w:rFonts w:ascii="Calibri" w:eastAsia="Calibri" w:hAnsi="Calibri" w:cs="Calibri"/>
                <w:i/>
                <w:color w:val="3C4043"/>
                <w:sz w:val="22"/>
                <w:szCs w:val="22"/>
                <w:highlight w:val="white"/>
              </w:rPr>
              <w:t xml:space="preserve">, Blog: </w:t>
            </w:r>
            <w:hyperlink r:id="rId58">
              <w:r w:rsidR="00D04C81">
                <w:rPr>
                  <w:rFonts w:ascii="Calibri" w:eastAsia="Calibri" w:hAnsi="Calibri" w:cs="Calibri"/>
                  <w:i/>
                  <w:color w:val="0000FF"/>
                  <w:sz w:val="22"/>
                  <w:szCs w:val="22"/>
                  <w:highlight w:val="white"/>
                  <w:u w:val="single"/>
                </w:rPr>
                <w:t>Enhancing Early Education Classrooms with UDL</w:t>
              </w:r>
            </w:hyperlink>
            <w:r>
              <w:rPr>
                <w:rFonts w:ascii="Calibri" w:eastAsia="Calibri" w:hAnsi="Calibri" w:cs="Calibri"/>
                <w:i/>
                <w:color w:val="3C4043"/>
                <w:sz w:val="22"/>
                <w:szCs w:val="22"/>
                <w:highlight w:val="white"/>
              </w:rPr>
              <w:t xml:space="preserve">, Article: </w:t>
            </w:r>
            <w:hyperlink r:id="rId59">
              <w:proofErr w:type="spellStart"/>
              <w:r w:rsidR="00D04C81">
                <w:rPr>
                  <w:rFonts w:ascii="Calibri" w:eastAsia="Calibri" w:hAnsi="Calibri" w:cs="Calibri"/>
                  <w:i/>
                  <w:color w:val="0000FF"/>
                  <w:sz w:val="22"/>
                  <w:szCs w:val="22"/>
                  <w:highlight w:val="white"/>
                  <w:u w:val="single"/>
                </w:rPr>
                <w:t>Stockall</w:t>
              </w:r>
              <w:proofErr w:type="spellEnd"/>
              <w:r w:rsidR="00D04C81">
                <w:rPr>
                  <w:rFonts w:ascii="Calibri" w:eastAsia="Calibri" w:hAnsi="Calibri" w:cs="Calibri"/>
                  <w:i/>
                  <w:color w:val="0000FF"/>
                  <w:sz w:val="22"/>
                  <w:szCs w:val="22"/>
                  <w:highlight w:val="white"/>
                  <w:u w:val="single"/>
                </w:rPr>
                <w:t xml:space="preserve"> et al. Right from the Start: UDL for Preschool</w:t>
              </w:r>
            </w:hyperlink>
            <w:r>
              <w:rPr>
                <w:rFonts w:ascii="Calibri" w:eastAsia="Calibri" w:hAnsi="Calibri" w:cs="Calibri"/>
                <w:i/>
                <w:color w:val="3C4043"/>
                <w:sz w:val="22"/>
                <w:szCs w:val="22"/>
                <w:highlight w:val="white"/>
              </w:rPr>
              <w:t xml:space="preserve">, Article: </w:t>
            </w:r>
            <w:hyperlink r:id="rId60">
              <w:r w:rsidR="00D04C81">
                <w:rPr>
                  <w:rFonts w:ascii="Calibri" w:eastAsia="Calibri" w:hAnsi="Calibri" w:cs="Calibri"/>
                  <w:i/>
                  <w:color w:val="0000FF"/>
                  <w:sz w:val="22"/>
                  <w:szCs w:val="22"/>
                  <w:highlight w:val="white"/>
                  <w:u w:val="single"/>
                </w:rPr>
                <w:t>Barton et al. We Can All Participate</w:t>
              </w:r>
            </w:hyperlink>
            <w:r>
              <w:rPr>
                <w:rFonts w:ascii="Calibri" w:eastAsia="Calibri" w:hAnsi="Calibri" w:cs="Calibri"/>
                <w:i/>
                <w:color w:val="3C4043"/>
                <w:sz w:val="22"/>
                <w:szCs w:val="22"/>
                <w:highlight w:val="white"/>
              </w:rPr>
              <w:t>.</w:t>
            </w:r>
          </w:p>
        </w:tc>
        <w:tc>
          <w:tcPr>
            <w:tcW w:w="2520" w:type="dxa"/>
            <w:tcBorders>
              <w:top w:val="single" w:sz="4" w:space="0" w:color="000000"/>
              <w:left w:val="nil"/>
              <w:bottom w:val="single" w:sz="8" w:space="0" w:color="000000"/>
              <w:right w:val="single" w:sz="12" w:space="0" w:color="808080"/>
            </w:tcBorders>
            <w:tcMar>
              <w:top w:w="100" w:type="dxa"/>
              <w:left w:w="100" w:type="dxa"/>
              <w:bottom w:w="100" w:type="dxa"/>
              <w:right w:w="100" w:type="dxa"/>
            </w:tcMar>
          </w:tcPr>
          <w:p w14:paraId="00000398"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N/A         ___ Initial</w:t>
            </w:r>
          </w:p>
          <w:p w14:paraId="00000399"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Not yet  ___ Midterm</w:t>
            </w:r>
          </w:p>
          <w:p w14:paraId="0000039A" w14:textId="77777777" w:rsidR="00D04C81" w:rsidRDefault="000C60D6">
            <w:pPr>
              <w:widowControl w:val="0"/>
              <w:spacing w:after="120"/>
              <w:rPr>
                <w:rFonts w:ascii="Calibri" w:eastAsia="Calibri" w:hAnsi="Calibri" w:cs="Calibri"/>
                <w:b/>
                <w:color w:val="3F3F3F"/>
                <w:sz w:val="22"/>
                <w:szCs w:val="22"/>
              </w:rPr>
            </w:pPr>
            <w:r>
              <w:rPr>
                <w:rFonts w:ascii="Calibri" w:eastAsia="Calibri" w:hAnsi="Calibri" w:cs="Calibri"/>
                <w:color w:val="3F3F3F"/>
                <w:sz w:val="22"/>
                <w:szCs w:val="22"/>
              </w:rPr>
              <w:t xml:space="preserve">                      ___ Final</w:t>
            </w:r>
          </w:p>
        </w:tc>
      </w:tr>
      <w:tr w:rsidR="00D04C81" w14:paraId="0A6AC452" w14:textId="77777777" w:rsidTr="00422EEB">
        <w:trPr>
          <w:trHeight w:val="20"/>
        </w:trPr>
        <w:tc>
          <w:tcPr>
            <w:tcW w:w="2595" w:type="dxa"/>
            <w:tcBorders>
              <w:top w:val="nil"/>
              <w:left w:val="single" w:sz="12" w:space="0" w:color="808080"/>
              <w:bottom w:val="single" w:sz="8" w:space="0" w:color="000000"/>
              <w:right w:val="single" w:sz="12" w:space="0" w:color="808080"/>
            </w:tcBorders>
            <w:shd w:val="clear" w:color="auto" w:fill="9FB9E1"/>
            <w:tcMar>
              <w:top w:w="100" w:type="dxa"/>
              <w:left w:w="100" w:type="dxa"/>
              <w:bottom w:w="100" w:type="dxa"/>
              <w:right w:w="100" w:type="dxa"/>
            </w:tcMar>
          </w:tcPr>
          <w:p w14:paraId="0000039B" w14:textId="77777777" w:rsidR="00D04C81" w:rsidRDefault="000C60D6">
            <w:pPr>
              <w:widowControl w:val="0"/>
              <w:rPr>
                <w:rFonts w:ascii="MS Gothic" w:eastAsia="MS Gothic" w:hAnsi="MS Gothic" w:cs="MS Gothic"/>
                <w:b/>
                <w:color w:val="3F3F3F"/>
                <w:sz w:val="20"/>
                <w:szCs w:val="20"/>
              </w:rPr>
            </w:pPr>
            <w:r>
              <w:rPr>
                <w:rFonts w:ascii="Calibri" w:eastAsia="Calibri" w:hAnsi="Calibri" w:cs="Calibri"/>
                <w:b/>
                <w:color w:val="3F3F3F"/>
                <w:sz w:val="20"/>
                <w:szCs w:val="20"/>
              </w:rPr>
              <w:t>(1) Observing</w:t>
            </w:r>
          </w:p>
        </w:tc>
        <w:tc>
          <w:tcPr>
            <w:tcW w:w="2520" w:type="dxa"/>
            <w:tcBorders>
              <w:top w:val="nil"/>
              <w:left w:val="single" w:sz="12" w:space="0" w:color="808080"/>
              <w:bottom w:val="single" w:sz="8" w:space="0" w:color="000000"/>
              <w:right w:val="single" w:sz="12" w:space="0" w:color="808080"/>
            </w:tcBorders>
            <w:shd w:val="clear" w:color="auto" w:fill="9FB9E1"/>
          </w:tcPr>
          <w:p w14:paraId="0000039C" w14:textId="77777777" w:rsidR="00D04C81" w:rsidRDefault="000C60D6">
            <w:pPr>
              <w:widowControl w:val="0"/>
              <w:rPr>
                <w:rFonts w:ascii="MS Gothic" w:eastAsia="MS Gothic" w:hAnsi="MS Gothic" w:cs="MS Gothic"/>
                <w:b/>
                <w:color w:val="3F3F3F"/>
                <w:sz w:val="20"/>
                <w:szCs w:val="20"/>
              </w:rPr>
            </w:pPr>
            <w:r>
              <w:rPr>
                <w:rFonts w:ascii="Calibri" w:eastAsia="Calibri" w:hAnsi="Calibri" w:cs="Calibri"/>
                <w:b/>
                <w:color w:val="3F3F3F"/>
                <w:sz w:val="20"/>
                <w:szCs w:val="20"/>
              </w:rPr>
              <w:t xml:space="preserve">(2)   Exploring  </w:t>
            </w:r>
          </w:p>
        </w:tc>
        <w:tc>
          <w:tcPr>
            <w:tcW w:w="2610" w:type="dxa"/>
            <w:tcBorders>
              <w:top w:val="nil"/>
              <w:left w:val="single" w:sz="12" w:space="0" w:color="808080"/>
              <w:bottom w:val="single" w:sz="8" w:space="0" w:color="000000"/>
              <w:right w:val="single" w:sz="12" w:space="0" w:color="808080"/>
            </w:tcBorders>
            <w:shd w:val="clear" w:color="auto" w:fill="9FB9E1"/>
          </w:tcPr>
          <w:p w14:paraId="0000039D" w14:textId="77777777" w:rsidR="00D04C81" w:rsidRDefault="000C60D6">
            <w:pPr>
              <w:widowControl w:val="0"/>
              <w:rPr>
                <w:rFonts w:ascii="MS Gothic" w:eastAsia="MS Gothic" w:hAnsi="MS Gothic" w:cs="MS Gothic"/>
                <w:b/>
                <w:color w:val="3F3F3F"/>
                <w:sz w:val="20"/>
                <w:szCs w:val="20"/>
              </w:rPr>
            </w:pPr>
            <w:r>
              <w:rPr>
                <w:rFonts w:ascii="Calibri" w:eastAsia="Calibri" w:hAnsi="Calibri" w:cs="Calibri"/>
                <w:b/>
                <w:color w:val="3F3F3F"/>
                <w:sz w:val="20"/>
                <w:szCs w:val="20"/>
              </w:rPr>
              <w:t xml:space="preserve">(3) Building  </w:t>
            </w:r>
          </w:p>
        </w:tc>
        <w:tc>
          <w:tcPr>
            <w:tcW w:w="3420" w:type="dxa"/>
            <w:tcBorders>
              <w:top w:val="nil"/>
              <w:left w:val="single" w:sz="12" w:space="0" w:color="808080"/>
              <w:bottom w:val="single" w:sz="8" w:space="0" w:color="000000"/>
              <w:right w:val="single" w:sz="12" w:space="0" w:color="808080"/>
            </w:tcBorders>
            <w:shd w:val="clear" w:color="auto" w:fill="9FB9E1"/>
          </w:tcPr>
          <w:p w14:paraId="0000039E" w14:textId="77777777" w:rsidR="00D04C81" w:rsidRDefault="000C60D6">
            <w:pPr>
              <w:widowControl w:val="0"/>
              <w:rPr>
                <w:rFonts w:ascii="MS Gothic" w:eastAsia="MS Gothic" w:hAnsi="MS Gothic" w:cs="MS Gothic"/>
                <w:b/>
                <w:color w:val="3F3F3F"/>
                <w:sz w:val="20"/>
                <w:szCs w:val="20"/>
              </w:rPr>
            </w:pPr>
            <w:r>
              <w:rPr>
                <w:rFonts w:ascii="Calibri" w:eastAsia="Calibri" w:hAnsi="Calibri" w:cs="Calibri"/>
                <w:b/>
                <w:color w:val="3F3F3F"/>
                <w:sz w:val="20"/>
                <w:szCs w:val="20"/>
              </w:rPr>
              <w:t xml:space="preserve">(4) Leading </w:t>
            </w:r>
          </w:p>
        </w:tc>
        <w:tc>
          <w:tcPr>
            <w:tcW w:w="2700" w:type="dxa"/>
            <w:gridSpan w:val="2"/>
            <w:tcBorders>
              <w:top w:val="nil"/>
              <w:left w:val="single" w:sz="12" w:space="0" w:color="808080"/>
              <w:bottom w:val="single" w:sz="8" w:space="0" w:color="000000"/>
              <w:right w:val="single" w:sz="12" w:space="0" w:color="808080"/>
            </w:tcBorders>
            <w:shd w:val="clear" w:color="auto" w:fill="9FB9E1"/>
          </w:tcPr>
          <w:p w14:paraId="0000039F" w14:textId="77777777" w:rsidR="00D04C81" w:rsidRDefault="000C60D6">
            <w:pPr>
              <w:widowControl w:val="0"/>
              <w:rPr>
                <w:rFonts w:ascii="MS Gothic" w:eastAsia="MS Gothic" w:hAnsi="MS Gothic" w:cs="MS Gothic"/>
                <w:b/>
                <w:color w:val="3F3F3F"/>
                <w:sz w:val="20"/>
                <w:szCs w:val="20"/>
              </w:rPr>
            </w:pPr>
            <w:r>
              <w:rPr>
                <w:rFonts w:ascii="Calibri" w:eastAsia="Calibri" w:hAnsi="Calibri" w:cs="Calibri"/>
                <w:b/>
                <w:color w:val="3F3F3F"/>
                <w:sz w:val="20"/>
                <w:szCs w:val="20"/>
              </w:rPr>
              <w:t>(5) Integrating</w:t>
            </w:r>
          </w:p>
        </w:tc>
      </w:tr>
      <w:tr w:rsidR="00D04C81" w14:paraId="3CFA2F8B" w14:textId="77777777">
        <w:trPr>
          <w:trHeight w:val="20"/>
        </w:trPr>
        <w:tc>
          <w:tcPr>
            <w:tcW w:w="13845" w:type="dxa"/>
            <w:gridSpan w:val="6"/>
            <w:tcBorders>
              <w:top w:val="nil"/>
              <w:left w:val="single" w:sz="12" w:space="0" w:color="808080"/>
              <w:bottom w:val="single" w:sz="8" w:space="0" w:color="000000"/>
              <w:right w:val="single" w:sz="12" w:space="0" w:color="808080"/>
            </w:tcBorders>
            <w:shd w:val="clear" w:color="auto" w:fill="CFDCF0"/>
            <w:tcMar>
              <w:top w:w="100" w:type="dxa"/>
              <w:left w:w="100" w:type="dxa"/>
              <w:bottom w:w="100" w:type="dxa"/>
              <w:right w:w="100" w:type="dxa"/>
            </w:tcMar>
          </w:tcPr>
          <w:p w14:paraId="000003A1"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Notes: </w:t>
            </w:r>
          </w:p>
        </w:tc>
      </w:tr>
      <w:tr w:rsidR="00D04C81" w14:paraId="64FEB259" w14:textId="77777777" w:rsidTr="00422EEB">
        <w:trPr>
          <w:trHeight w:val="5939"/>
        </w:trPr>
        <w:tc>
          <w:tcPr>
            <w:tcW w:w="2595" w:type="dxa"/>
            <w:tcBorders>
              <w:top w:val="nil"/>
              <w:left w:val="single" w:sz="12" w:space="0" w:color="808080"/>
              <w:bottom w:val="nil"/>
              <w:right w:val="single" w:sz="8" w:space="0" w:color="C0C0C0"/>
            </w:tcBorders>
            <w:tcMar>
              <w:top w:w="100" w:type="dxa"/>
              <w:left w:w="100" w:type="dxa"/>
              <w:bottom w:w="100" w:type="dxa"/>
              <w:right w:w="100" w:type="dxa"/>
            </w:tcMar>
          </w:tcPr>
          <w:p w14:paraId="000003A7"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color w:val="3F3F3F"/>
                <w:sz w:val="20"/>
                <w:szCs w:val="20"/>
              </w:rPr>
              <w:t>Observes instruction that not only utilizes multiple means of representation, but also seeks, accepts and encourages responses from children using any means available.</w:t>
            </w:r>
          </w:p>
          <w:p w14:paraId="000003A8"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3A9" w14:textId="77777777" w:rsidR="00D04C81" w:rsidRDefault="000C60D6">
            <w:pPr>
              <w:widowControl w:val="0"/>
              <w:numPr>
                <w:ilvl w:val="0"/>
                <w:numId w:val="3"/>
              </w:numPr>
              <w:ind w:left="239" w:hanging="250"/>
              <w:rPr>
                <w:rFonts w:ascii="Calibri" w:eastAsia="Calibri" w:hAnsi="Calibri" w:cs="Calibri"/>
                <w:color w:val="404040"/>
                <w:sz w:val="20"/>
                <w:szCs w:val="20"/>
              </w:rPr>
            </w:pPr>
            <w:r>
              <w:rPr>
                <w:rFonts w:ascii="Calibri" w:eastAsia="Calibri" w:hAnsi="Calibri" w:cs="Calibri"/>
                <w:color w:val="404040"/>
                <w:sz w:val="20"/>
                <w:szCs w:val="20"/>
              </w:rPr>
              <w:t>Notices students using AAC, sign language and spoken language to respond during a lesson on dinosaurs.</w:t>
            </w:r>
          </w:p>
          <w:p w14:paraId="000003AA" w14:textId="77777777" w:rsidR="00D04C81" w:rsidRDefault="000C60D6">
            <w:pPr>
              <w:widowControl w:val="0"/>
              <w:numPr>
                <w:ilvl w:val="0"/>
                <w:numId w:val="3"/>
              </w:numPr>
              <w:ind w:left="239" w:hanging="250"/>
              <w:rPr>
                <w:rFonts w:ascii="Calibri" w:eastAsia="Calibri" w:hAnsi="Calibri" w:cs="Calibri"/>
                <w:color w:val="404040"/>
                <w:sz w:val="20"/>
                <w:szCs w:val="20"/>
              </w:rPr>
            </w:pPr>
            <w:r>
              <w:rPr>
                <w:rFonts w:ascii="Calibri" w:eastAsia="Calibri" w:hAnsi="Calibri" w:cs="Calibri"/>
                <w:color w:val="404040"/>
                <w:sz w:val="20"/>
                <w:szCs w:val="20"/>
              </w:rPr>
              <w:t>Shares pictures of different communication systems.</w:t>
            </w:r>
          </w:p>
          <w:p w14:paraId="000003AB" w14:textId="77777777" w:rsidR="00D04C81" w:rsidRDefault="000C60D6">
            <w:pPr>
              <w:widowControl w:val="0"/>
              <w:numPr>
                <w:ilvl w:val="0"/>
                <w:numId w:val="3"/>
              </w:numPr>
              <w:spacing w:after="120"/>
              <w:ind w:left="239" w:hanging="250"/>
              <w:rPr>
                <w:rFonts w:ascii="Calibri" w:eastAsia="Calibri" w:hAnsi="Calibri" w:cs="Calibri"/>
                <w:color w:val="404040"/>
                <w:sz w:val="20"/>
                <w:szCs w:val="20"/>
              </w:rPr>
            </w:pPr>
            <w:r>
              <w:rPr>
                <w:rFonts w:ascii="Calibri" w:eastAsia="Calibri" w:hAnsi="Calibri" w:cs="Calibri"/>
                <w:color w:val="404040"/>
                <w:sz w:val="20"/>
                <w:szCs w:val="20"/>
              </w:rPr>
              <w:t>Observes a teacher accept a heavily drawn breath from a child with extensive physical needs as an affirmative response to his question.</w:t>
            </w:r>
          </w:p>
        </w:tc>
        <w:tc>
          <w:tcPr>
            <w:tcW w:w="2520" w:type="dxa"/>
            <w:tcBorders>
              <w:top w:val="nil"/>
              <w:left w:val="nil"/>
              <w:bottom w:val="nil"/>
              <w:right w:val="single" w:sz="8" w:space="0" w:color="C0C0C0"/>
            </w:tcBorders>
            <w:tcMar>
              <w:top w:w="100" w:type="dxa"/>
              <w:left w:w="100" w:type="dxa"/>
              <w:bottom w:w="100" w:type="dxa"/>
              <w:right w:w="100" w:type="dxa"/>
            </w:tcMar>
          </w:tcPr>
          <w:p w14:paraId="000003AC"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color w:val="3F3F3F"/>
                <w:sz w:val="20"/>
                <w:szCs w:val="20"/>
              </w:rPr>
              <w:t>Reflects on different UDL strategies used by children to participate in learning opportunities. Begins to identify different ways of participating and how this might impact children’s access.</w:t>
            </w:r>
          </w:p>
          <w:p w14:paraId="000003AD" w14:textId="77777777" w:rsidR="00D04C81" w:rsidRDefault="000C60D6" w:rsidP="00422EEB">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3AE" w14:textId="77777777" w:rsidR="00D04C81" w:rsidRDefault="000C60D6">
            <w:pPr>
              <w:widowControl w:val="0"/>
              <w:numPr>
                <w:ilvl w:val="0"/>
                <w:numId w:val="3"/>
              </w:numPr>
              <w:ind w:left="165" w:hanging="168"/>
              <w:rPr>
                <w:rFonts w:ascii="Calibri" w:eastAsia="Calibri" w:hAnsi="Calibri" w:cs="Calibri"/>
                <w:color w:val="404040"/>
                <w:sz w:val="20"/>
                <w:szCs w:val="20"/>
              </w:rPr>
            </w:pPr>
            <w:r>
              <w:rPr>
                <w:rFonts w:ascii="Calibri" w:eastAsia="Calibri" w:hAnsi="Calibri" w:cs="Calibri"/>
                <w:color w:val="404040"/>
                <w:sz w:val="20"/>
                <w:szCs w:val="20"/>
              </w:rPr>
              <w:t>In a journal describes strategies a child uses to respond during a song.</w:t>
            </w:r>
          </w:p>
          <w:p w14:paraId="000003AF" w14:textId="77777777" w:rsidR="00D04C81" w:rsidRDefault="000C60D6" w:rsidP="00422EEB">
            <w:pPr>
              <w:widowControl w:val="0"/>
              <w:numPr>
                <w:ilvl w:val="0"/>
                <w:numId w:val="3"/>
              </w:numPr>
              <w:ind w:left="165" w:hanging="168"/>
              <w:rPr>
                <w:rFonts w:ascii="Calibri" w:eastAsia="Calibri" w:hAnsi="Calibri" w:cs="Calibri"/>
                <w:color w:val="404040"/>
                <w:sz w:val="20"/>
                <w:szCs w:val="20"/>
              </w:rPr>
            </w:pPr>
            <w:r>
              <w:rPr>
                <w:rFonts w:ascii="Calibri" w:eastAsia="Calibri" w:hAnsi="Calibri" w:cs="Calibri"/>
                <w:color w:val="404040"/>
                <w:sz w:val="20"/>
                <w:szCs w:val="20"/>
              </w:rPr>
              <w:t xml:space="preserve">In a discussion with their supervisor, talks about a child who moved from using an icon to a voice output device. </w:t>
            </w:r>
          </w:p>
          <w:p w14:paraId="000003B0" w14:textId="77777777" w:rsidR="00D04C81" w:rsidRDefault="000C60D6" w:rsidP="00422EEB">
            <w:pPr>
              <w:widowControl w:val="0"/>
              <w:numPr>
                <w:ilvl w:val="0"/>
                <w:numId w:val="3"/>
              </w:numPr>
              <w:ind w:left="165" w:hanging="168"/>
              <w:rPr>
                <w:rFonts w:ascii="Calibri" w:eastAsia="Calibri" w:hAnsi="Calibri" w:cs="Calibri"/>
                <w:color w:val="404040"/>
                <w:sz w:val="20"/>
                <w:szCs w:val="20"/>
              </w:rPr>
            </w:pPr>
            <w:r>
              <w:rPr>
                <w:rFonts w:ascii="Calibri" w:eastAsia="Calibri" w:hAnsi="Calibri" w:cs="Calibri"/>
                <w:color w:val="404040"/>
                <w:sz w:val="20"/>
                <w:szCs w:val="20"/>
              </w:rPr>
              <w:t>Records strategies used by their mentor when observing their lesson and reflects on the varied ways students communicated their ideas.</w:t>
            </w:r>
          </w:p>
        </w:tc>
        <w:tc>
          <w:tcPr>
            <w:tcW w:w="2610" w:type="dxa"/>
            <w:tcBorders>
              <w:top w:val="nil"/>
              <w:left w:val="nil"/>
              <w:bottom w:val="nil"/>
              <w:right w:val="single" w:sz="8" w:space="0" w:color="C0C0C0"/>
            </w:tcBorders>
            <w:tcMar>
              <w:top w:w="100" w:type="dxa"/>
              <w:left w:w="100" w:type="dxa"/>
              <w:bottom w:w="100" w:type="dxa"/>
              <w:right w:w="100" w:type="dxa"/>
            </w:tcMar>
          </w:tcPr>
          <w:p w14:paraId="000003B1"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color w:val="3F3F3F"/>
                <w:sz w:val="20"/>
                <w:szCs w:val="20"/>
              </w:rPr>
              <w:t xml:space="preserve">With the support of the team, identifies participation demands of children within activities and begins to consider alternative strategies that demonstrate their ability to meaningfully participate. </w:t>
            </w:r>
          </w:p>
          <w:p w14:paraId="000003B2"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3B3" w14:textId="77777777" w:rsidR="00D04C81" w:rsidRDefault="000C60D6">
            <w:pPr>
              <w:widowControl w:val="0"/>
              <w:numPr>
                <w:ilvl w:val="0"/>
                <w:numId w:val="3"/>
              </w:numPr>
              <w:ind w:left="86" w:hanging="176"/>
              <w:rPr>
                <w:rFonts w:ascii="Calibri" w:eastAsia="Calibri" w:hAnsi="Calibri" w:cs="Calibri"/>
                <w:color w:val="404040"/>
                <w:sz w:val="20"/>
                <w:szCs w:val="20"/>
              </w:rPr>
            </w:pPr>
            <w:r>
              <w:rPr>
                <w:rFonts w:ascii="Calibri" w:eastAsia="Calibri" w:hAnsi="Calibri" w:cs="Calibri"/>
                <w:color w:val="404040"/>
                <w:sz w:val="20"/>
                <w:szCs w:val="20"/>
              </w:rPr>
              <w:t>Plans with a PT as they work to identify an accommodation to allow a child to access the sink to independently wash hands.</w:t>
            </w:r>
          </w:p>
          <w:p w14:paraId="000003B4" w14:textId="77777777" w:rsidR="00D04C81" w:rsidRDefault="000C60D6">
            <w:pPr>
              <w:widowControl w:val="0"/>
              <w:numPr>
                <w:ilvl w:val="0"/>
                <w:numId w:val="3"/>
              </w:numPr>
              <w:spacing w:after="120"/>
              <w:ind w:left="86" w:hanging="176"/>
              <w:rPr>
                <w:rFonts w:ascii="Calibri" w:eastAsia="Calibri" w:hAnsi="Calibri" w:cs="Calibri"/>
                <w:color w:val="404040"/>
                <w:sz w:val="20"/>
                <w:szCs w:val="20"/>
              </w:rPr>
            </w:pPr>
            <w:r>
              <w:rPr>
                <w:rFonts w:ascii="Calibri" w:eastAsia="Calibri" w:hAnsi="Calibri" w:cs="Calibri"/>
                <w:color w:val="3F3F3F"/>
                <w:sz w:val="20"/>
                <w:szCs w:val="20"/>
              </w:rPr>
              <w:t>Notices that a child with a hearing impairment seems to use gestures during an activity and seeks advice on what they might mean.</w:t>
            </w:r>
          </w:p>
        </w:tc>
        <w:tc>
          <w:tcPr>
            <w:tcW w:w="3420" w:type="dxa"/>
            <w:tcBorders>
              <w:top w:val="nil"/>
              <w:left w:val="nil"/>
              <w:bottom w:val="nil"/>
              <w:right w:val="single" w:sz="8" w:space="0" w:color="C0C0C0"/>
            </w:tcBorders>
            <w:shd w:val="clear" w:color="auto" w:fill="C6D9F1"/>
            <w:tcMar>
              <w:top w:w="100" w:type="dxa"/>
              <w:left w:w="100" w:type="dxa"/>
              <w:bottom w:w="100" w:type="dxa"/>
              <w:right w:w="100" w:type="dxa"/>
            </w:tcMar>
          </w:tcPr>
          <w:p w14:paraId="000003B5"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color w:val="3F3F3F"/>
                <w:sz w:val="20"/>
                <w:szCs w:val="20"/>
              </w:rPr>
              <w:t>Collaboratively works to identify individualized strategies and plans how to encourage use of multiple ways of participation and demonstration of mastery of skills.</w:t>
            </w:r>
          </w:p>
          <w:p w14:paraId="000003B6"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b/>
                <w:color w:val="3F3F3F"/>
                <w:sz w:val="20"/>
                <w:szCs w:val="20"/>
              </w:rPr>
              <w:t xml:space="preserve">Possible Examples: </w:t>
            </w:r>
            <w:r>
              <w:rPr>
                <w:rFonts w:ascii="Calibri" w:eastAsia="Calibri" w:hAnsi="Calibri" w:cs="Calibri"/>
                <w:color w:val="404040"/>
                <w:sz w:val="20"/>
                <w:szCs w:val="20"/>
              </w:rPr>
              <w:t xml:space="preserve"> </w:t>
            </w:r>
          </w:p>
          <w:p w14:paraId="000003B7" w14:textId="77777777" w:rsidR="00D04C81" w:rsidRDefault="000C60D6">
            <w:pPr>
              <w:widowControl w:val="0"/>
              <w:numPr>
                <w:ilvl w:val="0"/>
                <w:numId w:val="3"/>
              </w:numPr>
              <w:ind w:left="78" w:hanging="168"/>
              <w:rPr>
                <w:rFonts w:ascii="Calibri" w:eastAsia="Calibri" w:hAnsi="Calibri" w:cs="Calibri"/>
                <w:color w:val="404040"/>
                <w:sz w:val="20"/>
                <w:szCs w:val="20"/>
              </w:rPr>
            </w:pPr>
            <w:r>
              <w:rPr>
                <w:rFonts w:ascii="Calibri" w:eastAsia="Calibri" w:hAnsi="Calibri" w:cs="Calibri"/>
                <w:color w:val="404040"/>
                <w:sz w:val="20"/>
                <w:szCs w:val="20"/>
              </w:rPr>
              <w:t>Together with a classroom-based team, attempts to modify a color matching lesson so that all children can participate.</w:t>
            </w:r>
          </w:p>
          <w:p w14:paraId="000003B8" w14:textId="77777777" w:rsidR="00D04C81" w:rsidRDefault="000C60D6" w:rsidP="00422EEB">
            <w:pPr>
              <w:widowControl w:val="0"/>
              <w:numPr>
                <w:ilvl w:val="0"/>
                <w:numId w:val="3"/>
              </w:numPr>
              <w:ind w:left="78" w:hanging="168"/>
              <w:rPr>
                <w:rFonts w:ascii="Calibri" w:eastAsia="Calibri" w:hAnsi="Calibri" w:cs="Calibri"/>
                <w:color w:val="404040"/>
                <w:sz w:val="20"/>
                <w:szCs w:val="20"/>
              </w:rPr>
            </w:pPr>
            <w:r>
              <w:rPr>
                <w:rFonts w:ascii="Calibri" w:eastAsia="Calibri" w:hAnsi="Calibri" w:cs="Calibri"/>
                <w:color w:val="404040"/>
                <w:sz w:val="20"/>
                <w:szCs w:val="20"/>
              </w:rPr>
              <w:t>Has a discussion with a speech therapist on common cues to look for that might indicate that a legally blind child is attending during activities (e.g., they may not use eye contact or visual connection, but may turn their ear toward the speaker, etc.).</w:t>
            </w:r>
          </w:p>
          <w:p w14:paraId="000003B9" w14:textId="77777777" w:rsidR="00D04C81" w:rsidRDefault="000C60D6">
            <w:pPr>
              <w:widowControl w:val="0"/>
              <w:numPr>
                <w:ilvl w:val="0"/>
                <w:numId w:val="3"/>
              </w:numPr>
              <w:spacing w:after="120"/>
              <w:ind w:left="78" w:hanging="168"/>
              <w:rPr>
                <w:rFonts w:ascii="Calibri" w:eastAsia="Calibri" w:hAnsi="Calibri" w:cs="Calibri"/>
                <w:color w:val="404040"/>
                <w:sz w:val="20"/>
                <w:szCs w:val="20"/>
              </w:rPr>
            </w:pPr>
            <w:r>
              <w:rPr>
                <w:rFonts w:ascii="Calibri" w:eastAsia="Calibri" w:hAnsi="Calibri" w:cs="Calibri"/>
                <w:color w:val="404040"/>
                <w:sz w:val="20"/>
                <w:szCs w:val="20"/>
              </w:rPr>
              <w:t>During a read aloud lesson, plans and implements a few different ways children can respond (choices, pointing, moving, verbally responding).</w:t>
            </w:r>
          </w:p>
        </w:tc>
        <w:tc>
          <w:tcPr>
            <w:tcW w:w="2700" w:type="dxa"/>
            <w:gridSpan w:val="2"/>
            <w:tcBorders>
              <w:top w:val="nil"/>
              <w:left w:val="nil"/>
              <w:bottom w:val="nil"/>
              <w:right w:val="single" w:sz="12" w:space="0" w:color="808080"/>
            </w:tcBorders>
            <w:tcMar>
              <w:top w:w="100" w:type="dxa"/>
              <w:left w:w="100" w:type="dxa"/>
              <w:bottom w:w="100" w:type="dxa"/>
              <w:right w:w="100" w:type="dxa"/>
            </w:tcMar>
          </w:tcPr>
          <w:p w14:paraId="000003BA"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color w:val="3F3F3F"/>
                <w:sz w:val="20"/>
                <w:szCs w:val="20"/>
              </w:rPr>
              <w:t>Advocates for acceptance of multiple forms of participation and trains others on how to plan for widespread use of UDL strategies.</w:t>
            </w:r>
          </w:p>
          <w:p w14:paraId="000003BB"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3BC" w14:textId="77777777" w:rsidR="00D04C81" w:rsidRDefault="000C60D6">
            <w:pPr>
              <w:widowControl w:val="0"/>
              <w:numPr>
                <w:ilvl w:val="0"/>
                <w:numId w:val="3"/>
              </w:numPr>
              <w:ind w:left="86" w:hanging="176"/>
              <w:rPr>
                <w:rFonts w:ascii="Calibri" w:eastAsia="Calibri" w:hAnsi="Calibri" w:cs="Calibri"/>
                <w:color w:val="404040"/>
                <w:sz w:val="20"/>
                <w:szCs w:val="20"/>
              </w:rPr>
            </w:pPr>
            <w:r>
              <w:rPr>
                <w:rFonts w:ascii="Calibri" w:eastAsia="Calibri" w:hAnsi="Calibri" w:cs="Calibri"/>
                <w:color w:val="404040"/>
                <w:sz w:val="20"/>
                <w:szCs w:val="20"/>
              </w:rPr>
              <w:t>Leads a school-wide training on identifying ways that a child with extensive physical support needs may already be participating in activities (e.g., smiling, making sounds, turning ear toward speaker, rate of breath, closing eyes to listen better, etc.).</w:t>
            </w:r>
          </w:p>
          <w:p w14:paraId="000003BD" w14:textId="77777777" w:rsidR="00D04C81" w:rsidRDefault="000C60D6">
            <w:pPr>
              <w:widowControl w:val="0"/>
              <w:numPr>
                <w:ilvl w:val="0"/>
                <w:numId w:val="3"/>
              </w:numPr>
              <w:spacing w:after="120"/>
              <w:ind w:left="86" w:hanging="176"/>
              <w:rPr>
                <w:rFonts w:ascii="Calibri" w:eastAsia="Calibri" w:hAnsi="Calibri" w:cs="Calibri"/>
                <w:color w:val="404040"/>
                <w:sz w:val="20"/>
                <w:szCs w:val="20"/>
              </w:rPr>
            </w:pPr>
            <w:r>
              <w:rPr>
                <w:rFonts w:ascii="Calibri" w:eastAsia="Calibri" w:hAnsi="Calibri" w:cs="Calibri"/>
                <w:color w:val="404040"/>
                <w:sz w:val="20"/>
                <w:szCs w:val="20"/>
              </w:rPr>
              <w:t>Trains a local librarian on UDL strategies that might increase participation during a story time and suggests appropriate materials.</w:t>
            </w:r>
          </w:p>
        </w:tc>
      </w:tr>
      <w:tr w:rsidR="00D04C81" w14:paraId="1A0CEBC8" w14:textId="77777777" w:rsidTr="00422EEB">
        <w:trPr>
          <w:trHeight w:val="170"/>
        </w:trPr>
        <w:tc>
          <w:tcPr>
            <w:tcW w:w="13845" w:type="dxa"/>
            <w:gridSpan w:val="6"/>
            <w:tcBorders>
              <w:top w:val="nil"/>
              <w:left w:val="single" w:sz="12" w:space="0" w:color="808080"/>
              <w:bottom w:val="nil"/>
              <w:right w:val="single" w:sz="8" w:space="0" w:color="C0C0C0"/>
            </w:tcBorders>
            <w:shd w:val="clear" w:color="auto" w:fill="9FB9E1"/>
            <w:tcMar>
              <w:top w:w="100" w:type="dxa"/>
              <w:left w:w="100" w:type="dxa"/>
              <w:bottom w:w="100" w:type="dxa"/>
              <w:right w:w="100" w:type="dxa"/>
            </w:tcMar>
          </w:tcPr>
          <w:p w14:paraId="000003BF" w14:textId="77777777" w:rsidR="00D04C81" w:rsidRDefault="000C60D6">
            <w:pPr>
              <w:widowControl w:val="0"/>
              <w:shd w:val="clear" w:color="auto" w:fill="9FB9E1"/>
              <w:rPr>
                <w:rFonts w:ascii="Calibri" w:eastAsia="Calibri" w:hAnsi="Calibri" w:cs="Calibri"/>
                <w:b/>
                <w:color w:val="3F3F3F"/>
              </w:rPr>
            </w:pPr>
            <w:r>
              <w:rPr>
                <w:rFonts w:ascii="Calibri" w:eastAsia="Calibri" w:hAnsi="Calibri" w:cs="Calibri"/>
                <w:b/>
                <w:color w:val="3F3F3F"/>
              </w:rPr>
              <w:lastRenderedPageBreak/>
              <w:t>TPE 3: Understanding and Organizing Subject Matter for Young Children’s Learning</w:t>
            </w:r>
          </w:p>
          <w:p w14:paraId="000003C0" w14:textId="77777777" w:rsidR="00D04C81" w:rsidRDefault="000C60D6">
            <w:pPr>
              <w:widowControl w:val="0"/>
              <w:shd w:val="clear" w:color="auto" w:fill="9FB9E1"/>
              <w:spacing w:line="276" w:lineRule="auto"/>
              <w:rPr>
                <w:rFonts w:ascii="Calibri" w:eastAsia="Calibri" w:hAnsi="Calibri" w:cs="Calibri"/>
                <w:color w:val="3F3F3F"/>
                <w:sz w:val="20"/>
                <w:szCs w:val="20"/>
              </w:rPr>
            </w:pPr>
            <w:r>
              <w:rPr>
                <w:rFonts w:ascii="Calibri" w:eastAsia="Calibri" w:hAnsi="Calibri" w:cs="Calibri"/>
                <w:i/>
                <w:color w:val="3F3F3F"/>
                <w:sz w:val="22"/>
                <w:szCs w:val="22"/>
              </w:rPr>
              <w:t>Utilizes pedagogical discipline-based knowledge to create and implement evidence-based experiences with individual students in mind</w:t>
            </w:r>
          </w:p>
        </w:tc>
      </w:tr>
      <w:tr w:rsidR="00D04C81" w14:paraId="21BFD456" w14:textId="77777777">
        <w:trPr>
          <w:trHeight w:val="1430"/>
        </w:trPr>
        <w:tc>
          <w:tcPr>
            <w:tcW w:w="11325" w:type="dxa"/>
            <w:gridSpan w:val="5"/>
            <w:tcBorders>
              <w:top w:val="single" w:sz="4" w:space="0" w:color="000000"/>
              <w:left w:val="single" w:sz="12" w:space="0" w:color="808080"/>
              <w:bottom w:val="single" w:sz="8" w:space="0" w:color="000000"/>
              <w:right w:val="nil"/>
            </w:tcBorders>
            <w:tcMar>
              <w:top w:w="100" w:type="dxa"/>
              <w:left w:w="100" w:type="dxa"/>
              <w:bottom w:w="100" w:type="dxa"/>
              <w:right w:w="100" w:type="dxa"/>
            </w:tcMar>
          </w:tcPr>
          <w:p w14:paraId="000003C6" w14:textId="77777777" w:rsidR="00D04C81" w:rsidRDefault="000C60D6">
            <w:pPr>
              <w:widowControl w:val="0"/>
              <w:spacing w:after="120"/>
              <w:rPr>
                <w:rFonts w:ascii="Calibri" w:eastAsia="Calibri" w:hAnsi="Calibri" w:cs="Calibri"/>
                <w:b/>
                <w:color w:val="3F3F3F"/>
                <w:sz w:val="20"/>
                <w:szCs w:val="20"/>
              </w:rPr>
            </w:pPr>
            <w:sdt>
              <w:sdtPr>
                <w:tag w:val="goog_rdk_5"/>
                <w:id w:val="-109360918"/>
              </w:sdtPr>
              <w:sdtEndPr/>
              <w:sdtContent/>
            </w:sdt>
            <w:r>
              <w:rPr>
                <w:rFonts w:ascii="Calibri" w:eastAsia="Calibri" w:hAnsi="Calibri" w:cs="Calibri"/>
                <w:b/>
                <w:color w:val="313131"/>
                <w:sz w:val="32"/>
                <w:szCs w:val="32"/>
                <w:u w:val="single"/>
              </w:rPr>
              <w:t>3.5 Plan Shared Reading Activities</w:t>
            </w:r>
            <w:r>
              <w:rPr>
                <w:rFonts w:ascii="Calibri" w:eastAsia="Calibri" w:hAnsi="Calibri" w:cs="Calibri"/>
                <w:b/>
                <w:color w:val="3F3F3F"/>
                <w:sz w:val="32"/>
                <w:szCs w:val="32"/>
                <w:u w:val="single"/>
              </w:rPr>
              <w:t xml:space="preserve">                                                                                              </w:t>
            </w:r>
            <w:r>
              <w:rPr>
                <w:rFonts w:ascii="Calibri" w:eastAsia="Calibri" w:hAnsi="Calibri" w:cs="Calibri"/>
                <w:i/>
                <w:color w:val="313131"/>
                <w:sz w:val="22"/>
                <w:szCs w:val="22"/>
              </w:rPr>
              <w:t xml:space="preserve"> </w:t>
            </w:r>
            <w:r>
              <w:rPr>
                <w:rFonts w:ascii="Calibri" w:eastAsia="Calibri" w:hAnsi="Calibri" w:cs="Calibri"/>
                <w:i/>
                <w:color w:val="313131"/>
                <w:sz w:val="22"/>
                <w:szCs w:val="22"/>
                <w:highlight w:val="white"/>
              </w:rPr>
              <w:t xml:space="preserve">Creates literacy experiences in the classroom or with families through reading aloud, modeling, and helping children to make predictions, retell and reenact, and respond to and generate questions about stories, picture books, and other texts. Engages children in meaning making by building on prior knowledge and using age-appropriate literary and informational texts (print, digital, oral or symbolic) that are appropriately complex and mirror their cultures, languages, genders, and abilities. </w:t>
            </w:r>
            <w:r>
              <w:rPr>
                <w:rFonts w:ascii="Calibri" w:eastAsia="Calibri" w:hAnsi="Calibri" w:cs="Calibri"/>
                <w:b/>
                <w:color w:val="3F3F3F"/>
                <w:sz w:val="18"/>
                <w:szCs w:val="18"/>
              </w:rPr>
              <w:t xml:space="preserve">  </w:t>
            </w:r>
            <w:r>
              <w:rPr>
                <w:rFonts w:ascii="Calibri" w:eastAsia="Calibri" w:hAnsi="Calibri" w:cs="Calibri"/>
                <w:b/>
                <w:color w:val="3F3F3F"/>
                <w:sz w:val="20"/>
                <w:szCs w:val="20"/>
              </w:rPr>
              <w:t xml:space="preserve">              </w:t>
            </w:r>
            <w:r>
              <w:rPr>
                <w:rFonts w:ascii="Calibri" w:eastAsia="Calibri" w:hAnsi="Calibri" w:cs="Calibri"/>
                <w:b/>
                <w:color w:val="3F3F3F"/>
                <w:sz w:val="20"/>
                <w:szCs w:val="20"/>
              </w:rPr>
              <w:t xml:space="preserve"> </w:t>
            </w:r>
          </w:p>
          <w:p w14:paraId="000003C7" w14:textId="77777777" w:rsidR="00D04C81" w:rsidRDefault="000C60D6" w:rsidP="00422EEB">
            <w:pPr>
              <w:widowControl w:val="0"/>
              <w:rPr>
                <w:rFonts w:ascii="Calibri" w:eastAsia="Calibri" w:hAnsi="Calibri" w:cs="Calibri"/>
                <w:i/>
                <w:color w:val="3C4043"/>
                <w:sz w:val="22"/>
                <w:szCs w:val="22"/>
                <w:highlight w:val="white"/>
              </w:rPr>
            </w:pPr>
            <w:r>
              <w:rPr>
                <w:rFonts w:ascii="Calibri" w:eastAsia="Calibri" w:hAnsi="Calibri" w:cs="Calibri"/>
                <w:b/>
                <w:i/>
                <w:color w:val="3F3F3F"/>
                <w:sz w:val="22"/>
                <w:szCs w:val="22"/>
              </w:rPr>
              <w:t>Resources</w:t>
            </w:r>
            <w:r>
              <w:rPr>
                <w:rFonts w:ascii="Calibri" w:eastAsia="Calibri" w:hAnsi="Calibri" w:cs="Calibri"/>
                <w:b/>
                <w:color w:val="3F3F3F"/>
                <w:sz w:val="22"/>
                <w:szCs w:val="22"/>
              </w:rPr>
              <w:t xml:space="preserve">: </w:t>
            </w:r>
            <w:r>
              <w:rPr>
                <w:rFonts w:ascii="Calibri" w:eastAsia="Calibri" w:hAnsi="Calibri" w:cs="Calibri"/>
                <w:i/>
                <w:color w:val="3F3F3F"/>
                <w:sz w:val="22"/>
                <w:szCs w:val="22"/>
              </w:rPr>
              <w:t xml:space="preserve">Read: </w:t>
            </w:r>
            <w:hyperlink r:id="rId61">
              <w:r w:rsidR="00D04C81">
                <w:rPr>
                  <w:rFonts w:ascii="Calibri" w:eastAsia="Calibri" w:hAnsi="Calibri" w:cs="Calibri"/>
                  <w:color w:val="1155CC"/>
                  <w:sz w:val="22"/>
                  <w:szCs w:val="22"/>
                  <w:u w:val="single"/>
                </w:rPr>
                <w:t>Ready for Read‐</w:t>
              </w:r>
              <w:proofErr w:type="spellStart"/>
              <w:r w:rsidR="00D04C81">
                <w:rPr>
                  <w:rFonts w:ascii="Calibri" w:eastAsia="Calibri" w:hAnsi="Calibri" w:cs="Calibri"/>
                  <w:color w:val="1155CC"/>
                  <w:sz w:val="22"/>
                  <w:szCs w:val="22"/>
                  <w:u w:val="single"/>
                </w:rPr>
                <w:t>Alouds</w:t>
              </w:r>
              <w:proofErr w:type="spellEnd"/>
              <w:r w:rsidR="00D04C81">
                <w:rPr>
                  <w:rFonts w:ascii="Calibri" w:eastAsia="Calibri" w:hAnsi="Calibri" w:cs="Calibri"/>
                  <w:color w:val="1155CC"/>
                  <w:sz w:val="22"/>
                  <w:szCs w:val="22"/>
                  <w:u w:val="single"/>
                </w:rPr>
                <w:t>: 10 Practices for Book‐Sharing with Infants and Toddlers</w:t>
              </w:r>
            </w:hyperlink>
            <w:r>
              <w:rPr>
                <w:rFonts w:ascii="Calibri" w:eastAsia="Calibri" w:hAnsi="Calibri" w:cs="Calibri"/>
                <w:b/>
                <w:color w:val="3F3F3F"/>
                <w:sz w:val="22"/>
                <w:szCs w:val="22"/>
              </w:rPr>
              <w:t xml:space="preserve">, </w:t>
            </w:r>
            <w:r>
              <w:rPr>
                <w:rFonts w:ascii="Calibri" w:eastAsia="Calibri" w:hAnsi="Calibri" w:cs="Calibri"/>
                <w:i/>
                <w:color w:val="3F3F3F"/>
                <w:sz w:val="22"/>
                <w:szCs w:val="22"/>
              </w:rPr>
              <w:t xml:space="preserve"> </w:t>
            </w:r>
            <w:hyperlink r:id="rId62">
              <w:r w:rsidR="00D04C81">
                <w:rPr>
                  <w:rFonts w:ascii="Calibri" w:eastAsia="Calibri" w:hAnsi="Calibri" w:cs="Calibri"/>
                  <w:i/>
                  <w:color w:val="1155CC"/>
                  <w:sz w:val="22"/>
                  <w:szCs w:val="22"/>
                  <w:u w:val="single"/>
                </w:rPr>
                <w:t>CONNECT Module EBP handouts</w:t>
              </w:r>
            </w:hyperlink>
            <w:r>
              <w:rPr>
                <w:rFonts w:ascii="Calibri" w:eastAsia="Calibri" w:hAnsi="Calibri" w:cs="Calibri"/>
                <w:i/>
                <w:color w:val="3F3F3F"/>
                <w:sz w:val="22"/>
                <w:szCs w:val="22"/>
              </w:rPr>
              <w:t xml:space="preserve">, </w:t>
            </w:r>
            <w:hyperlink r:id="rId63">
              <w:r w:rsidR="00D04C81">
                <w:rPr>
                  <w:rFonts w:ascii="Calibri" w:eastAsia="Calibri" w:hAnsi="Calibri" w:cs="Calibri"/>
                  <w:i/>
                  <w:color w:val="1155CC"/>
                  <w:sz w:val="22"/>
                  <w:szCs w:val="22"/>
                  <w:u w:val="single"/>
                </w:rPr>
                <w:t>CONNECT Modules - Dialogic Reading &amp; Embedded Interventions</w:t>
              </w:r>
            </w:hyperlink>
            <w:r>
              <w:rPr>
                <w:rFonts w:ascii="Calibri" w:eastAsia="Calibri" w:hAnsi="Calibri" w:cs="Calibri"/>
                <w:i/>
                <w:color w:val="3F3F3F"/>
                <w:sz w:val="22"/>
                <w:szCs w:val="22"/>
              </w:rPr>
              <w:t xml:space="preserve">, NAEYC article: </w:t>
            </w:r>
            <w:hyperlink r:id="rId64">
              <w:r w:rsidR="00D04C81">
                <w:rPr>
                  <w:rFonts w:ascii="Calibri" w:eastAsia="Calibri" w:hAnsi="Calibri" w:cs="Calibri"/>
                  <w:i/>
                  <w:color w:val="1155CC"/>
                  <w:sz w:val="22"/>
                  <w:szCs w:val="22"/>
                  <w:u w:val="single"/>
                </w:rPr>
                <w:t>Rocking and Rolling. Reading Aloud with Infants and Toddlers</w:t>
              </w:r>
            </w:hyperlink>
            <w:r>
              <w:rPr>
                <w:rFonts w:ascii="Calibri" w:eastAsia="Calibri" w:hAnsi="Calibri" w:cs="Calibri"/>
                <w:i/>
                <w:color w:val="3F3F3F"/>
                <w:sz w:val="22"/>
                <w:szCs w:val="22"/>
              </w:rPr>
              <w:t xml:space="preserve">, </w:t>
            </w:r>
            <w:hyperlink r:id="rId65">
              <w:r w:rsidR="00D04C81">
                <w:rPr>
                  <w:rFonts w:ascii="Calibri" w:eastAsia="Calibri" w:hAnsi="Calibri" w:cs="Calibri"/>
                  <w:i/>
                  <w:color w:val="1155CC"/>
                  <w:sz w:val="22"/>
                  <w:szCs w:val="22"/>
                  <w:u w:val="single"/>
                </w:rPr>
                <w:t>Shared reading | Literacy Instruction for Students with Significant Disabilities</w:t>
              </w:r>
            </w:hyperlink>
          </w:p>
        </w:tc>
        <w:tc>
          <w:tcPr>
            <w:tcW w:w="2520" w:type="dxa"/>
            <w:tcBorders>
              <w:top w:val="single" w:sz="4" w:space="0" w:color="000000"/>
              <w:left w:val="nil"/>
              <w:bottom w:val="single" w:sz="8" w:space="0" w:color="000000"/>
              <w:right w:val="single" w:sz="12" w:space="0" w:color="808080"/>
            </w:tcBorders>
            <w:tcMar>
              <w:top w:w="100" w:type="dxa"/>
              <w:left w:w="100" w:type="dxa"/>
              <w:bottom w:w="100" w:type="dxa"/>
              <w:right w:w="100" w:type="dxa"/>
            </w:tcMar>
          </w:tcPr>
          <w:p w14:paraId="000003CC"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N/A         ___ Initial</w:t>
            </w:r>
          </w:p>
          <w:p w14:paraId="000003CD"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Not yet  ___ Midterm</w:t>
            </w:r>
          </w:p>
          <w:p w14:paraId="000003CE" w14:textId="77777777" w:rsidR="00D04C81" w:rsidRDefault="000C60D6">
            <w:pPr>
              <w:widowControl w:val="0"/>
              <w:spacing w:after="120"/>
              <w:rPr>
                <w:rFonts w:ascii="Calibri" w:eastAsia="Calibri" w:hAnsi="Calibri" w:cs="Calibri"/>
                <w:b/>
                <w:color w:val="3F3F3F"/>
                <w:sz w:val="22"/>
                <w:szCs w:val="22"/>
              </w:rPr>
            </w:pPr>
            <w:r>
              <w:rPr>
                <w:rFonts w:ascii="Calibri" w:eastAsia="Calibri" w:hAnsi="Calibri" w:cs="Calibri"/>
                <w:color w:val="3F3F3F"/>
                <w:sz w:val="22"/>
                <w:szCs w:val="22"/>
              </w:rPr>
              <w:t xml:space="preserve">                      ___ Final</w:t>
            </w:r>
          </w:p>
        </w:tc>
      </w:tr>
      <w:tr w:rsidR="00D04C81" w14:paraId="5741AAC0" w14:textId="77777777" w:rsidTr="00422EEB">
        <w:trPr>
          <w:trHeight w:val="80"/>
        </w:trPr>
        <w:tc>
          <w:tcPr>
            <w:tcW w:w="2595" w:type="dxa"/>
            <w:tcBorders>
              <w:top w:val="nil"/>
              <w:left w:val="single" w:sz="12" w:space="0" w:color="808080"/>
              <w:bottom w:val="single" w:sz="8" w:space="0" w:color="000000"/>
              <w:right w:val="single" w:sz="12" w:space="0" w:color="808080"/>
            </w:tcBorders>
            <w:shd w:val="clear" w:color="auto" w:fill="9FB9E1"/>
            <w:tcMar>
              <w:top w:w="100" w:type="dxa"/>
              <w:left w:w="100" w:type="dxa"/>
              <w:bottom w:w="100" w:type="dxa"/>
              <w:right w:w="100" w:type="dxa"/>
            </w:tcMar>
          </w:tcPr>
          <w:p w14:paraId="000003CF" w14:textId="77777777" w:rsidR="00D04C81" w:rsidRDefault="000C60D6">
            <w:pPr>
              <w:widowControl w:val="0"/>
              <w:rPr>
                <w:rFonts w:ascii="MS Gothic" w:eastAsia="MS Gothic" w:hAnsi="MS Gothic" w:cs="MS Gothic"/>
                <w:b/>
                <w:color w:val="3F3F3F"/>
                <w:sz w:val="20"/>
                <w:szCs w:val="20"/>
              </w:rPr>
            </w:pPr>
            <w:r>
              <w:rPr>
                <w:rFonts w:ascii="Calibri" w:eastAsia="Calibri" w:hAnsi="Calibri" w:cs="Calibri"/>
                <w:b/>
                <w:color w:val="3F3F3F"/>
                <w:sz w:val="20"/>
                <w:szCs w:val="20"/>
              </w:rPr>
              <w:t>(1) Observing</w:t>
            </w:r>
          </w:p>
        </w:tc>
        <w:tc>
          <w:tcPr>
            <w:tcW w:w="2520" w:type="dxa"/>
            <w:tcBorders>
              <w:top w:val="nil"/>
              <w:left w:val="single" w:sz="12" w:space="0" w:color="808080"/>
              <w:bottom w:val="single" w:sz="8" w:space="0" w:color="000000"/>
              <w:right w:val="single" w:sz="12" w:space="0" w:color="808080"/>
            </w:tcBorders>
            <w:shd w:val="clear" w:color="auto" w:fill="9FB9E1"/>
          </w:tcPr>
          <w:p w14:paraId="000003D0" w14:textId="77777777" w:rsidR="00D04C81" w:rsidRDefault="000C60D6">
            <w:pPr>
              <w:widowControl w:val="0"/>
              <w:rPr>
                <w:rFonts w:ascii="MS Gothic" w:eastAsia="MS Gothic" w:hAnsi="MS Gothic" w:cs="MS Gothic"/>
                <w:b/>
                <w:color w:val="3F3F3F"/>
                <w:sz w:val="20"/>
                <w:szCs w:val="20"/>
              </w:rPr>
            </w:pPr>
            <w:r>
              <w:rPr>
                <w:rFonts w:ascii="Calibri" w:eastAsia="Calibri" w:hAnsi="Calibri" w:cs="Calibri"/>
                <w:b/>
                <w:color w:val="3F3F3F"/>
                <w:sz w:val="20"/>
                <w:szCs w:val="20"/>
              </w:rPr>
              <w:t xml:space="preserve">(2)   Exploring  </w:t>
            </w:r>
          </w:p>
        </w:tc>
        <w:tc>
          <w:tcPr>
            <w:tcW w:w="2610" w:type="dxa"/>
            <w:tcBorders>
              <w:top w:val="nil"/>
              <w:left w:val="single" w:sz="12" w:space="0" w:color="808080"/>
              <w:bottom w:val="single" w:sz="8" w:space="0" w:color="000000"/>
              <w:right w:val="single" w:sz="12" w:space="0" w:color="808080"/>
            </w:tcBorders>
            <w:shd w:val="clear" w:color="auto" w:fill="9FB9E1"/>
          </w:tcPr>
          <w:p w14:paraId="000003D1" w14:textId="77777777" w:rsidR="00D04C81" w:rsidRDefault="000C60D6">
            <w:pPr>
              <w:widowControl w:val="0"/>
              <w:rPr>
                <w:rFonts w:ascii="MS Gothic" w:eastAsia="MS Gothic" w:hAnsi="MS Gothic" w:cs="MS Gothic"/>
                <w:b/>
                <w:color w:val="3F3F3F"/>
                <w:sz w:val="20"/>
                <w:szCs w:val="20"/>
              </w:rPr>
            </w:pPr>
            <w:r>
              <w:rPr>
                <w:rFonts w:ascii="Calibri" w:eastAsia="Calibri" w:hAnsi="Calibri" w:cs="Calibri"/>
                <w:b/>
                <w:color w:val="3F3F3F"/>
                <w:sz w:val="20"/>
                <w:szCs w:val="20"/>
              </w:rPr>
              <w:t xml:space="preserve">(3) Building  </w:t>
            </w:r>
          </w:p>
        </w:tc>
        <w:tc>
          <w:tcPr>
            <w:tcW w:w="3420" w:type="dxa"/>
            <w:tcBorders>
              <w:top w:val="nil"/>
              <w:left w:val="single" w:sz="12" w:space="0" w:color="808080"/>
              <w:bottom w:val="single" w:sz="8" w:space="0" w:color="000000"/>
              <w:right w:val="single" w:sz="12" w:space="0" w:color="808080"/>
            </w:tcBorders>
            <w:shd w:val="clear" w:color="auto" w:fill="9FB9E1"/>
          </w:tcPr>
          <w:p w14:paraId="000003D2" w14:textId="77777777" w:rsidR="00D04C81" w:rsidRDefault="000C60D6">
            <w:pPr>
              <w:widowControl w:val="0"/>
              <w:rPr>
                <w:rFonts w:ascii="MS Gothic" w:eastAsia="MS Gothic" w:hAnsi="MS Gothic" w:cs="MS Gothic"/>
                <w:b/>
                <w:color w:val="3F3F3F"/>
                <w:sz w:val="20"/>
                <w:szCs w:val="20"/>
              </w:rPr>
            </w:pPr>
            <w:r>
              <w:rPr>
                <w:rFonts w:ascii="Calibri" w:eastAsia="Calibri" w:hAnsi="Calibri" w:cs="Calibri"/>
                <w:b/>
                <w:color w:val="3F3F3F"/>
                <w:sz w:val="20"/>
                <w:szCs w:val="20"/>
              </w:rPr>
              <w:t xml:space="preserve">(4) Leading </w:t>
            </w:r>
          </w:p>
        </w:tc>
        <w:tc>
          <w:tcPr>
            <w:tcW w:w="2700" w:type="dxa"/>
            <w:gridSpan w:val="2"/>
            <w:tcBorders>
              <w:top w:val="nil"/>
              <w:left w:val="single" w:sz="12" w:space="0" w:color="808080"/>
              <w:bottom w:val="single" w:sz="8" w:space="0" w:color="000000"/>
              <w:right w:val="single" w:sz="12" w:space="0" w:color="808080"/>
            </w:tcBorders>
            <w:shd w:val="clear" w:color="auto" w:fill="9FB9E1"/>
          </w:tcPr>
          <w:p w14:paraId="000003D3" w14:textId="77777777" w:rsidR="00D04C81" w:rsidRDefault="000C60D6">
            <w:pPr>
              <w:widowControl w:val="0"/>
              <w:rPr>
                <w:rFonts w:ascii="MS Gothic" w:eastAsia="MS Gothic" w:hAnsi="MS Gothic" w:cs="MS Gothic"/>
                <w:b/>
                <w:color w:val="3F3F3F"/>
                <w:sz w:val="20"/>
                <w:szCs w:val="20"/>
              </w:rPr>
            </w:pPr>
            <w:r>
              <w:rPr>
                <w:rFonts w:ascii="Calibri" w:eastAsia="Calibri" w:hAnsi="Calibri" w:cs="Calibri"/>
                <w:b/>
                <w:color w:val="3F3F3F"/>
                <w:sz w:val="20"/>
                <w:szCs w:val="20"/>
              </w:rPr>
              <w:t>(5) Integrating</w:t>
            </w:r>
          </w:p>
        </w:tc>
      </w:tr>
      <w:tr w:rsidR="00D04C81" w14:paraId="0D407AD8" w14:textId="77777777" w:rsidTr="00422EEB">
        <w:trPr>
          <w:trHeight w:val="656"/>
        </w:trPr>
        <w:tc>
          <w:tcPr>
            <w:tcW w:w="13845" w:type="dxa"/>
            <w:gridSpan w:val="6"/>
            <w:tcBorders>
              <w:top w:val="nil"/>
              <w:left w:val="single" w:sz="12" w:space="0" w:color="808080"/>
              <w:bottom w:val="single" w:sz="8" w:space="0" w:color="000000"/>
              <w:right w:val="single" w:sz="12" w:space="0" w:color="808080"/>
            </w:tcBorders>
            <w:shd w:val="clear" w:color="auto" w:fill="CFDCF0"/>
            <w:tcMar>
              <w:top w:w="100" w:type="dxa"/>
              <w:left w:w="100" w:type="dxa"/>
              <w:bottom w:w="100" w:type="dxa"/>
              <w:right w:w="100" w:type="dxa"/>
            </w:tcMar>
          </w:tcPr>
          <w:p w14:paraId="000003D5"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Notes: </w:t>
            </w:r>
          </w:p>
        </w:tc>
      </w:tr>
      <w:tr w:rsidR="00D04C81" w14:paraId="7DB563F1" w14:textId="77777777" w:rsidTr="00422EEB">
        <w:trPr>
          <w:trHeight w:val="4652"/>
        </w:trPr>
        <w:tc>
          <w:tcPr>
            <w:tcW w:w="2595" w:type="dxa"/>
            <w:tcBorders>
              <w:top w:val="nil"/>
              <w:left w:val="single" w:sz="12" w:space="0" w:color="808080"/>
              <w:bottom w:val="single" w:sz="12" w:space="0" w:color="000000"/>
              <w:right w:val="single" w:sz="8" w:space="0" w:color="C0C0C0"/>
            </w:tcBorders>
            <w:tcMar>
              <w:top w:w="100" w:type="dxa"/>
              <w:left w:w="100" w:type="dxa"/>
              <w:bottom w:w="100" w:type="dxa"/>
              <w:right w:w="100" w:type="dxa"/>
            </w:tcMar>
          </w:tcPr>
          <w:p w14:paraId="000003DB"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Observes and Identifies</w:t>
            </w:r>
            <w:r>
              <w:rPr>
                <w:rFonts w:ascii="Calibri" w:eastAsia="Calibri" w:hAnsi="Calibri" w:cs="Calibri"/>
                <w:color w:val="3F3F3F"/>
                <w:sz w:val="20"/>
                <w:szCs w:val="20"/>
              </w:rPr>
              <w:t xml:space="preserve"> shared reading strategies used by team members across different routines and instructional formats (home visit, small group, whole group, etc.).</w:t>
            </w:r>
          </w:p>
          <w:p w14:paraId="000003DC"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3DD" w14:textId="77777777" w:rsidR="00D04C81" w:rsidRDefault="000C60D6">
            <w:pPr>
              <w:widowControl w:val="0"/>
              <w:numPr>
                <w:ilvl w:val="0"/>
                <w:numId w:val="74"/>
              </w:numPr>
              <w:ind w:left="270" w:hanging="180"/>
              <w:rPr>
                <w:rFonts w:ascii="Calibri" w:eastAsia="Calibri" w:hAnsi="Calibri" w:cs="Calibri"/>
                <w:color w:val="3F3F3F"/>
                <w:sz w:val="20"/>
                <w:szCs w:val="20"/>
              </w:rPr>
            </w:pPr>
            <w:r>
              <w:rPr>
                <w:rFonts w:ascii="Calibri" w:eastAsia="Calibri" w:hAnsi="Calibri" w:cs="Calibri"/>
                <w:color w:val="3F3F3F"/>
                <w:sz w:val="20"/>
                <w:szCs w:val="20"/>
              </w:rPr>
              <w:t>Takes notes during a home-visit observation and notes a connection to shared reading activities learned in courses.</w:t>
            </w:r>
          </w:p>
          <w:p w14:paraId="000003DE" w14:textId="77777777" w:rsidR="00D04C81" w:rsidRDefault="000C60D6">
            <w:pPr>
              <w:widowControl w:val="0"/>
              <w:numPr>
                <w:ilvl w:val="0"/>
                <w:numId w:val="74"/>
              </w:numPr>
              <w:ind w:left="270" w:hanging="180"/>
              <w:rPr>
                <w:rFonts w:ascii="Calibri" w:eastAsia="Calibri" w:hAnsi="Calibri" w:cs="Calibri"/>
                <w:color w:val="3F3F3F"/>
                <w:sz w:val="20"/>
                <w:szCs w:val="20"/>
              </w:rPr>
            </w:pPr>
            <w:r>
              <w:rPr>
                <w:rFonts w:ascii="Calibri" w:eastAsia="Calibri" w:hAnsi="Calibri" w:cs="Calibri"/>
                <w:color w:val="3F3F3F"/>
                <w:sz w:val="20"/>
                <w:szCs w:val="20"/>
              </w:rPr>
              <w:t>Identifies different types of shared reading activities across routines and activities.</w:t>
            </w:r>
          </w:p>
        </w:tc>
        <w:tc>
          <w:tcPr>
            <w:tcW w:w="2520" w:type="dxa"/>
            <w:tcBorders>
              <w:top w:val="nil"/>
              <w:left w:val="nil"/>
              <w:bottom w:val="single" w:sz="12" w:space="0" w:color="000000"/>
              <w:right w:val="single" w:sz="8" w:space="0" w:color="C0C0C0"/>
            </w:tcBorders>
            <w:tcMar>
              <w:top w:w="100" w:type="dxa"/>
              <w:left w:w="100" w:type="dxa"/>
              <w:bottom w:w="100" w:type="dxa"/>
              <w:right w:w="100" w:type="dxa"/>
            </w:tcMar>
          </w:tcPr>
          <w:p w14:paraId="000003DF"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Reflects upon the impact of being a more intentional teacher by using EBPs to guide one’s practice.</w:t>
            </w:r>
          </w:p>
          <w:p w14:paraId="000003E0" w14:textId="77777777" w:rsidR="00D04C81" w:rsidRDefault="000C60D6">
            <w:pPr>
              <w:widowControl w:val="0"/>
              <w:rPr>
                <w:rFonts w:ascii="Calibri" w:eastAsia="Calibri" w:hAnsi="Calibri" w:cs="Calibri"/>
                <w:color w:val="3F3F3F"/>
                <w:sz w:val="20"/>
                <w:szCs w:val="20"/>
              </w:rPr>
            </w:pPr>
            <w:r>
              <w:rPr>
                <w:rFonts w:ascii="Calibri" w:eastAsia="Calibri" w:hAnsi="Calibri" w:cs="Calibri"/>
                <w:b/>
                <w:color w:val="3F3F3F"/>
                <w:sz w:val="20"/>
                <w:szCs w:val="20"/>
              </w:rPr>
              <w:t xml:space="preserve">Possible Examples: </w:t>
            </w:r>
          </w:p>
          <w:p w14:paraId="000003E1" w14:textId="77777777" w:rsidR="00D04C81" w:rsidRDefault="000C60D6" w:rsidP="00422EEB">
            <w:pPr>
              <w:widowControl w:val="0"/>
              <w:numPr>
                <w:ilvl w:val="0"/>
                <w:numId w:val="31"/>
              </w:numPr>
              <w:ind w:left="352"/>
              <w:rPr>
                <w:rFonts w:ascii="Calibri" w:eastAsia="Calibri" w:hAnsi="Calibri" w:cs="Calibri"/>
                <w:color w:val="3F3F3F"/>
                <w:sz w:val="20"/>
                <w:szCs w:val="20"/>
              </w:rPr>
            </w:pPr>
            <w:r>
              <w:rPr>
                <w:rFonts w:ascii="Calibri" w:eastAsia="Calibri" w:hAnsi="Calibri" w:cs="Calibri"/>
                <w:color w:val="3F3F3F"/>
                <w:sz w:val="20"/>
                <w:szCs w:val="20"/>
              </w:rPr>
              <w:t>During conversations, begins to notice the positive impact of using a Dialogic Reading strategies on children’s learning.</w:t>
            </w:r>
          </w:p>
          <w:p w14:paraId="000003E2" w14:textId="77777777" w:rsidR="00D04C81" w:rsidRDefault="000C60D6" w:rsidP="00422EEB">
            <w:pPr>
              <w:widowControl w:val="0"/>
              <w:numPr>
                <w:ilvl w:val="0"/>
                <w:numId w:val="31"/>
              </w:numPr>
              <w:ind w:left="352"/>
              <w:rPr>
                <w:rFonts w:ascii="Calibri" w:eastAsia="Calibri" w:hAnsi="Calibri" w:cs="Calibri"/>
                <w:color w:val="3F3F3F"/>
                <w:sz w:val="20"/>
                <w:szCs w:val="20"/>
              </w:rPr>
            </w:pPr>
            <w:r>
              <w:rPr>
                <w:rFonts w:ascii="Calibri" w:eastAsia="Calibri" w:hAnsi="Calibri" w:cs="Calibri"/>
                <w:color w:val="3F3F3F"/>
                <w:sz w:val="20"/>
                <w:szCs w:val="20"/>
              </w:rPr>
              <w:t>In a journal entry, wonders about how to integrate dialogic reading strategies like CARS with families.</w:t>
            </w:r>
          </w:p>
        </w:tc>
        <w:tc>
          <w:tcPr>
            <w:tcW w:w="2610" w:type="dxa"/>
            <w:tcBorders>
              <w:top w:val="nil"/>
              <w:left w:val="nil"/>
              <w:bottom w:val="single" w:sz="12" w:space="0" w:color="000000"/>
              <w:right w:val="single" w:sz="8" w:space="0" w:color="C0C0C0"/>
            </w:tcBorders>
            <w:tcMar>
              <w:top w:w="100" w:type="dxa"/>
              <w:left w:w="100" w:type="dxa"/>
              <w:bottom w:w="100" w:type="dxa"/>
              <w:right w:w="100" w:type="dxa"/>
            </w:tcMar>
          </w:tcPr>
          <w:p w14:paraId="000003E3"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 xml:space="preserve">Provides ideas on using EBPs as team members develop learning plans for children, families, and classes. </w:t>
            </w:r>
          </w:p>
          <w:p w14:paraId="000003E4"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3E5" w14:textId="77777777" w:rsidR="00D04C81" w:rsidRDefault="000C60D6">
            <w:pPr>
              <w:widowControl w:val="0"/>
              <w:numPr>
                <w:ilvl w:val="0"/>
                <w:numId w:val="31"/>
              </w:numPr>
              <w:ind w:left="270" w:hanging="280"/>
              <w:rPr>
                <w:rFonts w:ascii="Calibri" w:eastAsia="Calibri" w:hAnsi="Calibri" w:cs="Calibri"/>
                <w:color w:val="3F3F3F"/>
                <w:sz w:val="20"/>
                <w:szCs w:val="20"/>
              </w:rPr>
            </w:pPr>
            <w:r>
              <w:rPr>
                <w:rFonts w:ascii="Calibri" w:eastAsia="Calibri" w:hAnsi="Calibri" w:cs="Calibri"/>
                <w:color w:val="3F3F3F"/>
                <w:sz w:val="20"/>
                <w:szCs w:val="20"/>
              </w:rPr>
              <w:t>During a planning meeting, suggests 1-2 ideas that are tied to EBPs.</w:t>
            </w:r>
          </w:p>
          <w:p w14:paraId="000003E6" w14:textId="77777777" w:rsidR="00D04C81" w:rsidRDefault="000C60D6">
            <w:pPr>
              <w:widowControl w:val="0"/>
              <w:numPr>
                <w:ilvl w:val="0"/>
                <w:numId w:val="31"/>
              </w:numPr>
              <w:ind w:left="270" w:hanging="280"/>
              <w:rPr>
                <w:rFonts w:ascii="Calibri" w:eastAsia="Calibri" w:hAnsi="Calibri" w:cs="Calibri"/>
                <w:color w:val="3F3F3F"/>
                <w:sz w:val="20"/>
                <w:szCs w:val="20"/>
              </w:rPr>
            </w:pPr>
            <w:r>
              <w:rPr>
                <w:rFonts w:ascii="Calibri" w:eastAsia="Calibri" w:hAnsi="Calibri" w:cs="Calibri"/>
                <w:color w:val="3F3F3F"/>
                <w:sz w:val="20"/>
                <w:szCs w:val="20"/>
              </w:rPr>
              <w:t xml:space="preserve">After a meeting with a family, discusses with the team the possibility of suggesting some EBPs they can use from the NCPMI website. </w:t>
            </w:r>
          </w:p>
          <w:p w14:paraId="000003E7" w14:textId="77777777" w:rsidR="00D04C81" w:rsidRDefault="00D04C81">
            <w:pPr>
              <w:widowControl w:val="0"/>
              <w:rPr>
                <w:rFonts w:ascii="Calibri" w:eastAsia="Calibri" w:hAnsi="Calibri" w:cs="Calibri"/>
                <w:color w:val="3F3F3F"/>
                <w:sz w:val="20"/>
                <w:szCs w:val="20"/>
              </w:rPr>
            </w:pPr>
          </w:p>
        </w:tc>
        <w:tc>
          <w:tcPr>
            <w:tcW w:w="3600" w:type="dxa"/>
            <w:gridSpan w:val="2"/>
            <w:tcBorders>
              <w:top w:val="nil"/>
              <w:left w:val="nil"/>
              <w:bottom w:val="single" w:sz="12" w:space="0" w:color="000000"/>
              <w:right w:val="single" w:sz="8" w:space="0" w:color="C0C0C0"/>
            </w:tcBorders>
            <w:shd w:val="clear" w:color="auto" w:fill="C6D9F1"/>
            <w:tcMar>
              <w:top w:w="100" w:type="dxa"/>
              <w:left w:w="100" w:type="dxa"/>
              <w:bottom w:w="100" w:type="dxa"/>
              <w:right w:w="100" w:type="dxa"/>
            </w:tcMar>
          </w:tcPr>
          <w:p w14:paraId="000003E8"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Effectively draws upon and implements reading evidence-based teaching methods across activities, curricular areas, and developmental domains.</w:t>
            </w:r>
          </w:p>
          <w:p w14:paraId="000003E9"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3EA" w14:textId="77777777" w:rsidR="00D04C81" w:rsidRDefault="000C60D6" w:rsidP="00422EEB">
            <w:pPr>
              <w:widowControl w:val="0"/>
              <w:numPr>
                <w:ilvl w:val="0"/>
                <w:numId w:val="59"/>
              </w:numPr>
              <w:ind w:left="357"/>
              <w:rPr>
                <w:rFonts w:ascii="Calibri" w:eastAsia="Calibri" w:hAnsi="Calibri" w:cs="Calibri"/>
                <w:color w:val="3F3F3F"/>
                <w:sz w:val="20"/>
                <w:szCs w:val="20"/>
              </w:rPr>
            </w:pPr>
            <w:r>
              <w:rPr>
                <w:rFonts w:ascii="Calibri" w:eastAsia="Calibri" w:hAnsi="Calibri" w:cs="Calibri"/>
                <w:color w:val="3F3F3F"/>
                <w:sz w:val="20"/>
                <w:szCs w:val="20"/>
              </w:rPr>
              <w:t>Effectively reads a story using dialogic reading strategies.</w:t>
            </w:r>
          </w:p>
          <w:p w14:paraId="000003EB" w14:textId="77777777" w:rsidR="00D04C81" w:rsidRDefault="000C60D6" w:rsidP="00422EEB">
            <w:pPr>
              <w:widowControl w:val="0"/>
              <w:numPr>
                <w:ilvl w:val="0"/>
                <w:numId w:val="59"/>
              </w:numPr>
              <w:ind w:left="357"/>
              <w:rPr>
                <w:rFonts w:ascii="Calibri" w:eastAsia="Calibri" w:hAnsi="Calibri" w:cs="Calibri"/>
                <w:color w:val="3F3F3F"/>
                <w:sz w:val="20"/>
                <w:szCs w:val="20"/>
              </w:rPr>
            </w:pPr>
            <w:r>
              <w:rPr>
                <w:rFonts w:ascii="Calibri" w:eastAsia="Calibri" w:hAnsi="Calibri" w:cs="Calibri"/>
                <w:color w:val="3F3F3F"/>
                <w:sz w:val="20"/>
                <w:szCs w:val="20"/>
              </w:rPr>
              <w:t xml:space="preserve">Coaches a family to integrate shared reading activities with their child.   </w:t>
            </w:r>
          </w:p>
          <w:p w14:paraId="000003EC" w14:textId="77777777" w:rsidR="00D04C81" w:rsidRDefault="000C60D6" w:rsidP="00422EEB">
            <w:pPr>
              <w:widowControl w:val="0"/>
              <w:numPr>
                <w:ilvl w:val="0"/>
                <w:numId w:val="59"/>
              </w:numPr>
              <w:ind w:left="357"/>
              <w:rPr>
                <w:rFonts w:ascii="Calibri" w:eastAsia="Calibri" w:hAnsi="Calibri" w:cs="Calibri"/>
                <w:color w:val="3F3F3F"/>
                <w:sz w:val="20"/>
                <w:szCs w:val="20"/>
              </w:rPr>
            </w:pPr>
            <w:r>
              <w:rPr>
                <w:rFonts w:ascii="Calibri" w:eastAsia="Calibri" w:hAnsi="Calibri" w:cs="Calibri"/>
                <w:color w:val="3F3F3F"/>
                <w:sz w:val="20"/>
                <w:szCs w:val="20"/>
              </w:rPr>
              <w:t xml:space="preserve">Creates a social story and creates a plan to use it with a child who has a hard time transitioning to school. </w:t>
            </w:r>
          </w:p>
          <w:p w14:paraId="000003ED" w14:textId="77777777" w:rsidR="00D04C81" w:rsidRDefault="000C60D6" w:rsidP="00422EEB">
            <w:pPr>
              <w:widowControl w:val="0"/>
              <w:numPr>
                <w:ilvl w:val="0"/>
                <w:numId w:val="59"/>
              </w:numPr>
              <w:ind w:left="357"/>
              <w:rPr>
                <w:rFonts w:ascii="Calibri" w:eastAsia="Calibri" w:hAnsi="Calibri" w:cs="Calibri"/>
                <w:color w:val="3F3F3F"/>
                <w:sz w:val="20"/>
                <w:szCs w:val="20"/>
              </w:rPr>
            </w:pPr>
            <w:r>
              <w:rPr>
                <w:rFonts w:ascii="Calibri" w:eastAsia="Calibri" w:hAnsi="Calibri" w:cs="Calibri"/>
                <w:color w:val="3F3F3F"/>
                <w:sz w:val="20"/>
                <w:szCs w:val="20"/>
              </w:rPr>
              <w:t>Plans for literacy activities throughout the day.</w:t>
            </w:r>
          </w:p>
          <w:p w14:paraId="000003EE" w14:textId="77777777" w:rsidR="00D04C81" w:rsidRDefault="000C60D6" w:rsidP="00422EEB">
            <w:pPr>
              <w:widowControl w:val="0"/>
              <w:numPr>
                <w:ilvl w:val="0"/>
                <w:numId w:val="59"/>
              </w:numPr>
              <w:ind w:left="357"/>
              <w:rPr>
                <w:rFonts w:ascii="Calibri" w:eastAsia="Calibri" w:hAnsi="Calibri" w:cs="Calibri"/>
                <w:color w:val="3F3F3F"/>
                <w:sz w:val="20"/>
                <w:szCs w:val="20"/>
              </w:rPr>
            </w:pPr>
            <w:r>
              <w:rPr>
                <w:rFonts w:ascii="Calibri" w:eastAsia="Calibri" w:hAnsi="Calibri" w:cs="Calibri"/>
                <w:color w:val="3F3F3F"/>
                <w:sz w:val="20"/>
                <w:szCs w:val="20"/>
              </w:rPr>
              <w:t xml:space="preserve">Adapts stories and read </w:t>
            </w:r>
            <w:proofErr w:type="spellStart"/>
            <w:r>
              <w:rPr>
                <w:rFonts w:ascii="Calibri" w:eastAsia="Calibri" w:hAnsi="Calibri" w:cs="Calibri"/>
                <w:color w:val="3F3F3F"/>
                <w:sz w:val="20"/>
                <w:szCs w:val="20"/>
              </w:rPr>
              <w:t>alouds</w:t>
            </w:r>
            <w:proofErr w:type="spellEnd"/>
            <w:r>
              <w:rPr>
                <w:rFonts w:ascii="Calibri" w:eastAsia="Calibri" w:hAnsi="Calibri" w:cs="Calibri"/>
                <w:color w:val="3F3F3F"/>
                <w:sz w:val="20"/>
                <w:szCs w:val="20"/>
              </w:rPr>
              <w:t xml:space="preserve"> to the needs of their children. </w:t>
            </w:r>
          </w:p>
        </w:tc>
        <w:tc>
          <w:tcPr>
            <w:tcW w:w="2520" w:type="dxa"/>
            <w:tcBorders>
              <w:top w:val="nil"/>
              <w:left w:val="nil"/>
              <w:bottom w:val="single" w:sz="12" w:space="0" w:color="000000"/>
              <w:right w:val="single" w:sz="12" w:space="0" w:color="808080"/>
            </w:tcBorders>
            <w:tcMar>
              <w:top w:w="100" w:type="dxa"/>
              <w:left w:w="100" w:type="dxa"/>
              <w:bottom w:w="100" w:type="dxa"/>
              <w:right w:w="100" w:type="dxa"/>
            </w:tcMar>
          </w:tcPr>
          <w:p w14:paraId="000003F0"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Advocates for and models the use of shared reading strategies for others.</w:t>
            </w:r>
          </w:p>
          <w:p w14:paraId="000003F1"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3F2" w14:textId="77777777" w:rsidR="00D04C81" w:rsidRDefault="000C60D6">
            <w:pPr>
              <w:widowControl w:val="0"/>
              <w:numPr>
                <w:ilvl w:val="0"/>
                <w:numId w:val="115"/>
              </w:numPr>
              <w:ind w:left="270" w:hanging="180"/>
              <w:rPr>
                <w:rFonts w:ascii="Calibri" w:eastAsia="Calibri" w:hAnsi="Calibri" w:cs="Calibri"/>
                <w:color w:val="3F3F3F"/>
                <w:sz w:val="20"/>
                <w:szCs w:val="20"/>
              </w:rPr>
            </w:pPr>
            <w:r>
              <w:rPr>
                <w:rFonts w:ascii="Calibri" w:eastAsia="Calibri" w:hAnsi="Calibri" w:cs="Calibri"/>
                <w:color w:val="3F3F3F"/>
                <w:sz w:val="20"/>
                <w:szCs w:val="20"/>
              </w:rPr>
              <w:t>Presents at a conference on how to integrate shared reading into one’s teaching practice.</w:t>
            </w:r>
          </w:p>
          <w:p w14:paraId="000003F3" w14:textId="77777777" w:rsidR="00D04C81" w:rsidRDefault="000C60D6">
            <w:pPr>
              <w:widowControl w:val="0"/>
              <w:numPr>
                <w:ilvl w:val="0"/>
                <w:numId w:val="115"/>
              </w:numPr>
              <w:ind w:left="270" w:hanging="180"/>
              <w:rPr>
                <w:rFonts w:ascii="Calibri" w:eastAsia="Calibri" w:hAnsi="Calibri" w:cs="Calibri"/>
                <w:color w:val="3F3F3F"/>
                <w:sz w:val="20"/>
                <w:szCs w:val="20"/>
              </w:rPr>
            </w:pPr>
            <w:r>
              <w:rPr>
                <w:rFonts w:ascii="Calibri" w:eastAsia="Calibri" w:hAnsi="Calibri" w:cs="Calibri"/>
                <w:color w:val="3F3F3F"/>
                <w:sz w:val="20"/>
                <w:szCs w:val="20"/>
              </w:rPr>
              <w:t xml:space="preserve">Constructs and implements a training on how to implement a specific shared reading strategy and coaches others to effectively utilize it. </w:t>
            </w:r>
          </w:p>
        </w:tc>
      </w:tr>
      <w:tr w:rsidR="00D04C81" w14:paraId="32C80C96" w14:textId="77777777" w:rsidTr="00422EEB">
        <w:trPr>
          <w:trHeight w:val="23"/>
        </w:trPr>
        <w:tc>
          <w:tcPr>
            <w:tcW w:w="13845" w:type="dxa"/>
            <w:gridSpan w:val="6"/>
            <w:tcBorders>
              <w:top w:val="nil"/>
              <w:left w:val="single" w:sz="12" w:space="0" w:color="808080"/>
              <w:bottom w:val="nil"/>
              <w:right w:val="single" w:sz="8" w:space="0" w:color="C0C0C0"/>
            </w:tcBorders>
            <w:shd w:val="clear" w:color="auto" w:fill="9FB9E1"/>
            <w:tcMar>
              <w:top w:w="100" w:type="dxa"/>
              <w:left w:w="100" w:type="dxa"/>
              <w:bottom w:w="100" w:type="dxa"/>
              <w:right w:w="100" w:type="dxa"/>
            </w:tcMar>
          </w:tcPr>
          <w:p w14:paraId="000003F4" w14:textId="77777777" w:rsidR="00D04C81" w:rsidRDefault="000C60D6">
            <w:pPr>
              <w:widowControl w:val="0"/>
              <w:shd w:val="clear" w:color="auto" w:fill="9FB9E1"/>
              <w:rPr>
                <w:rFonts w:ascii="Calibri" w:eastAsia="Calibri" w:hAnsi="Calibri" w:cs="Calibri"/>
                <w:b/>
                <w:color w:val="3F3F3F"/>
              </w:rPr>
            </w:pPr>
            <w:r>
              <w:rPr>
                <w:rFonts w:ascii="Calibri" w:eastAsia="Calibri" w:hAnsi="Calibri" w:cs="Calibri"/>
                <w:b/>
                <w:color w:val="3F3F3F"/>
              </w:rPr>
              <w:lastRenderedPageBreak/>
              <w:t>TPE 3: Understanding and Organizing Subject Matter for Young Children’s Learning</w:t>
            </w:r>
          </w:p>
          <w:p w14:paraId="000003F5" w14:textId="77777777" w:rsidR="00D04C81" w:rsidRDefault="000C60D6">
            <w:pPr>
              <w:widowControl w:val="0"/>
              <w:shd w:val="clear" w:color="auto" w:fill="9FB9E1"/>
              <w:spacing w:line="276" w:lineRule="auto"/>
              <w:rPr>
                <w:rFonts w:ascii="Calibri" w:eastAsia="Calibri" w:hAnsi="Calibri" w:cs="Calibri"/>
                <w:color w:val="3F3F3F"/>
                <w:sz w:val="20"/>
                <w:szCs w:val="20"/>
              </w:rPr>
            </w:pPr>
            <w:r>
              <w:rPr>
                <w:rFonts w:ascii="Calibri" w:eastAsia="Calibri" w:hAnsi="Calibri" w:cs="Calibri"/>
                <w:i/>
                <w:color w:val="3F3F3F"/>
                <w:sz w:val="22"/>
                <w:szCs w:val="22"/>
              </w:rPr>
              <w:t>Utilizes pedagogical discipline-based knowledge to create and implement evidence-based experiences with individual students in mind</w:t>
            </w:r>
          </w:p>
        </w:tc>
      </w:tr>
      <w:tr w:rsidR="00D04C81" w14:paraId="542B340B" w14:textId="77777777" w:rsidTr="00422EEB">
        <w:trPr>
          <w:trHeight w:val="1069"/>
        </w:trPr>
        <w:tc>
          <w:tcPr>
            <w:tcW w:w="11325" w:type="dxa"/>
            <w:gridSpan w:val="5"/>
            <w:tcBorders>
              <w:top w:val="single" w:sz="4" w:space="0" w:color="000000"/>
              <w:left w:val="single" w:sz="12" w:space="0" w:color="808080"/>
              <w:bottom w:val="single" w:sz="8" w:space="0" w:color="000000"/>
              <w:right w:val="nil"/>
            </w:tcBorders>
            <w:tcMar>
              <w:top w:w="100" w:type="dxa"/>
              <w:left w:w="100" w:type="dxa"/>
              <w:bottom w:w="100" w:type="dxa"/>
              <w:right w:w="100" w:type="dxa"/>
            </w:tcMar>
          </w:tcPr>
          <w:p w14:paraId="000003FB" w14:textId="77777777" w:rsidR="00D04C81" w:rsidRDefault="000C60D6" w:rsidP="00422EEB">
            <w:pPr>
              <w:widowControl w:val="0"/>
              <w:rPr>
                <w:rFonts w:ascii="Calibri" w:eastAsia="Calibri" w:hAnsi="Calibri" w:cs="Calibri"/>
                <w:b/>
                <w:color w:val="3F3F3F"/>
                <w:sz w:val="32"/>
                <w:szCs w:val="32"/>
                <w:u w:val="single"/>
              </w:rPr>
            </w:pPr>
            <w:sdt>
              <w:sdtPr>
                <w:tag w:val="goog_rdk_6"/>
                <w:id w:val="2133750406"/>
              </w:sdtPr>
              <w:sdtEndPr/>
              <w:sdtContent/>
            </w:sdt>
            <w:r>
              <w:rPr>
                <w:rFonts w:ascii="Calibri" w:eastAsia="Calibri" w:hAnsi="Calibri" w:cs="Calibri"/>
                <w:b/>
                <w:color w:val="313131"/>
                <w:sz w:val="32"/>
                <w:szCs w:val="32"/>
                <w:u w:val="single"/>
              </w:rPr>
              <w:t>3.6 Plan Both Phonological Awareness AND Phonics Activities</w:t>
            </w:r>
            <w:r>
              <w:rPr>
                <w:rFonts w:ascii="Calibri" w:eastAsia="Calibri" w:hAnsi="Calibri" w:cs="Calibri"/>
                <w:b/>
                <w:color w:val="3F3F3F"/>
                <w:sz w:val="32"/>
                <w:szCs w:val="32"/>
                <w:u w:val="single"/>
              </w:rPr>
              <w:t xml:space="preserve">                                                                                              </w:t>
            </w:r>
          </w:p>
          <w:p w14:paraId="000003FC" w14:textId="77777777" w:rsidR="00D04C81" w:rsidRDefault="000C60D6" w:rsidP="00422EEB">
            <w:pPr>
              <w:widowControl w:val="0"/>
              <w:rPr>
                <w:rFonts w:ascii="Calibri" w:eastAsia="Calibri" w:hAnsi="Calibri" w:cs="Calibri"/>
                <w:i/>
                <w:color w:val="3C4043"/>
                <w:sz w:val="20"/>
                <w:szCs w:val="20"/>
                <w:highlight w:val="white"/>
              </w:rPr>
            </w:pPr>
            <w:r>
              <w:rPr>
                <w:rFonts w:ascii="Calibri" w:eastAsia="Calibri" w:hAnsi="Calibri" w:cs="Calibri"/>
                <w:i/>
                <w:color w:val="3C4043"/>
                <w:sz w:val="22"/>
                <w:szCs w:val="22"/>
                <w:highlight w:val="white"/>
              </w:rPr>
              <w:t xml:space="preserve">Engages children actively and deliberately with games, songs, fingerplays, and books through natural and explicit instruction that draw attention to the manipulation of sounds (Phonological Awareness) as well as print and alphabet letters (Phonics). </w:t>
            </w:r>
          </w:p>
          <w:p w14:paraId="000003FD" w14:textId="77777777" w:rsidR="00D04C81" w:rsidRDefault="000C60D6" w:rsidP="00422EEB">
            <w:pPr>
              <w:widowControl w:val="0"/>
              <w:rPr>
                <w:rFonts w:ascii="Calibri" w:eastAsia="Calibri" w:hAnsi="Calibri" w:cs="Calibri"/>
                <w:i/>
                <w:color w:val="3C4043"/>
                <w:sz w:val="22"/>
                <w:szCs w:val="22"/>
                <w:highlight w:val="white"/>
              </w:rPr>
            </w:pPr>
            <w:r>
              <w:rPr>
                <w:rFonts w:ascii="Calibri" w:eastAsia="Calibri" w:hAnsi="Calibri" w:cs="Calibri"/>
                <w:b/>
                <w:i/>
                <w:color w:val="3C4043"/>
                <w:sz w:val="22"/>
                <w:szCs w:val="22"/>
                <w:highlight w:val="white"/>
              </w:rPr>
              <w:t>Resources</w:t>
            </w:r>
            <w:r>
              <w:rPr>
                <w:rFonts w:ascii="Calibri" w:eastAsia="Calibri" w:hAnsi="Calibri" w:cs="Calibri"/>
                <w:i/>
                <w:color w:val="3C4043"/>
                <w:sz w:val="22"/>
                <w:szCs w:val="22"/>
                <w:highlight w:val="white"/>
              </w:rPr>
              <w:t xml:space="preserve">: see </w:t>
            </w:r>
            <w:hyperlink r:id="rId66">
              <w:r w:rsidR="00D04C81">
                <w:rPr>
                  <w:rFonts w:ascii="Calibri" w:eastAsia="Calibri" w:hAnsi="Calibri" w:cs="Calibri"/>
                  <w:i/>
                  <w:color w:val="1155CC"/>
                  <w:sz w:val="22"/>
                  <w:szCs w:val="22"/>
                  <w:highlight w:val="white"/>
                  <w:u w:val="single"/>
                </w:rPr>
                <w:t>Reading Rockets phonological and phonemic awareness activities</w:t>
              </w:r>
            </w:hyperlink>
            <w:r>
              <w:rPr>
                <w:rFonts w:ascii="Calibri" w:eastAsia="Calibri" w:hAnsi="Calibri" w:cs="Calibri"/>
                <w:i/>
                <w:color w:val="3C4043"/>
                <w:sz w:val="22"/>
                <w:szCs w:val="22"/>
                <w:highlight w:val="white"/>
              </w:rPr>
              <w:t xml:space="preserve">, </w:t>
            </w:r>
            <w:hyperlink r:id="rId67">
              <w:r w:rsidR="00D04C81">
                <w:rPr>
                  <w:rFonts w:ascii="Calibri" w:eastAsia="Calibri" w:hAnsi="Calibri" w:cs="Calibri"/>
                  <w:i/>
                  <w:color w:val="1155CC"/>
                  <w:sz w:val="22"/>
                  <w:szCs w:val="22"/>
                  <w:highlight w:val="white"/>
                  <w:u w:val="single"/>
                </w:rPr>
                <w:t>NAEYC word play throughout the day</w:t>
              </w:r>
            </w:hyperlink>
            <w:r>
              <w:rPr>
                <w:rFonts w:ascii="Calibri" w:eastAsia="Calibri" w:hAnsi="Calibri" w:cs="Calibri"/>
                <w:i/>
                <w:color w:val="3C4043"/>
                <w:sz w:val="22"/>
                <w:szCs w:val="22"/>
                <w:highlight w:val="white"/>
              </w:rPr>
              <w:t xml:space="preserve">, </w:t>
            </w:r>
            <w:hyperlink r:id="rId68">
              <w:r w:rsidR="00D04C81">
                <w:rPr>
                  <w:rFonts w:ascii="Calibri" w:eastAsia="Calibri" w:hAnsi="Calibri" w:cs="Calibri"/>
                  <w:i/>
                  <w:color w:val="1155CC"/>
                  <w:sz w:val="22"/>
                  <w:szCs w:val="22"/>
                  <w:highlight w:val="white"/>
                  <w:u w:val="single"/>
                </w:rPr>
                <w:t>Heggerty - 10 activities for phonological awareness</w:t>
              </w:r>
            </w:hyperlink>
            <w:r>
              <w:rPr>
                <w:rFonts w:ascii="Calibri" w:eastAsia="Calibri" w:hAnsi="Calibri" w:cs="Calibri"/>
                <w:i/>
                <w:color w:val="3C4043"/>
                <w:sz w:val="22"/>
                <w:szCs w:val="22"/>
                <w:highlight w:val="white"/>
              </w:rPr>
              <w:t xml:space="preserve">, </w:t>
            </w:r>
            <w:hyperlink r:id="rId69">
              <w:r w:rsidR="00D04C81">
                <w:rPr>
                  <w:rFonts w:ascii="Calibri" w:eastAsia="Calibri" w:hAnsi="Calibri" w:cs="Calibri"/>
                  <w:i/>
                  <w:color w:val="1155CC"/>
                  <w:sz w:val="22"/>
                  <w:szCs w:val="22"/>
                  <w:highlight w:val="white"/>
                  <w:u w:val="single"/>
                </w:rPr>
                <w:t>Phonics and Decoding: Activities for Your Kindergartener | Reading Rockets</w:t>
              </w:r>
            </w:hyperlink>
            <w:r>
              <w:rPr>
                <w:rFonts w:ascii="Calibri" w:eastAsia="Calibri" w:hAnsi="Calibri" w:cs="Calibri"/>
                <w:i/>
                <w:color w:val="3C4043"/>
                <w:sz w:val="22"/>
                <w:szCs w:val="22"/>
                <w:highlight w:val="white"/>
              </w:rPr>
              <w:t xml:space="preserve">   </w:t>
            </w:r>
            <w:hyperlink r:id="rId70">
              <w:r w:rsidR="00D04C81">
                <w:rPr>
                  <w:rFonts w:ascii="Calibri" w:eastAsia="Calibri" w:hAnsi="Calibri" w:cs="Calibri"/>
                  <w:i/>
                  <w:color w:val="1155CC"/>
                  <w:sz w:val="22"/>
                  <w:szCs w:val="22"/>
                  <w:highlight w:val="white"/>
                  <w:u w:val="single"/>
                </w:rPr>
                <w:t>ECLKC: Phonological Awareness</w:t>
              </w:r>
            </w:hyperlink>
            <w:r>
              <w:rPr>
                <w:rFonts w:ascii="Calibri" w:eastAsia="Calibri" w:hAnsi="Calibri" w:cs="Calibri"/>
                <w:i/>
                <w:color w:val="3C4043"/>
                <w:sz w:val="22"/>
                <w:szCs w:val="22"/>
                <w:highlight w:val="white"/>
              </w:rPr>
              <w:t xml:space="preserve">,  </w:t>
            </w:r>
            <w:hyperlink r:id="rId71">
              <w:r w:rsidR="00D04C81">
                <w:rPr>
                  <w:rFonts w:ascii="Calibri" w:eastAsia="Calibri" w:hAnsi="Calibri" w:cs="Calibri"/>
                  <w:i/>
                  <w:color w:val="1155CC"/>
                  <w:sz w:val="22"/>
                  <w:szCs w:val="22"/>
                  <w:highlight w:val="white"/>
                  <w:u w:val="single"/>
                </w:rPr>
                <w:t>NAEYC: Word Play Through the Day - Phonological Awareness in the Preschool Classroom</w:t>
              </w:r>
            </w:hyperlink>
            <w:r>
              <w:rPr>
                <w:rFonts w:ascii="Calibri" w:eastAsia="Calibri" w:hAnsi="Calibri" w:cs="Calibri"/>
                <w:i/>
                <w:color w:val="3C4043"/>
                <w:sz w:val="22"/>
                <w:szCs w:val="22"/>
                <w:highlight w:val="white"/>
              </w:rPr>
              <w:t xml:space="preserve">, </w:t>
            </w:r>
            <w:hyperlink r:id="rId72">
              <w:r w:rsidR="00D04C81">
                <w:rPr>
                  <w:rFonts w:ascii="Calibri" w:eastAsia="Calibri" w:hAnsi="Calibri" w:cs="Calibri"/>
                  <w:i/>
                  <w:color w:val="1155CC"/>
                  <w:sz w:val="22"/>
                  <w:szCs w:val="22"/>
                  <w:highlight w:val="white"/>
                  <w:u w:val="single"/>
                </w:rPr>
                <w:t>Understood: What is Phonological Awareness</w:t>
              </w:r>
            </w:hyperlink>
            <w:r>
              <w:rPr>
                <w:rFonts w:ascii="Calibri" w:eastAsia="Calibri" w:hAnsi="Calibri" w:cs="Calibri"/>
                <w:i/>
                <w:color w:val="3C4043"/>
                <w:sz w:val="22"/>
                <w:szCs w:val="22"/>
                <w:highlight w:val="white"/>
              </w:rPr>
              <w:t xml:space="preserve">, </w:t>
            </w:r>
            <w:hyperlink r:id="rId73">
              <w:r w:rsidR="00D04C81">
                <w:rPr>
                  <w:rFonts w:ascii="Calibri" w:eastAsia="Calibri" w:hAnsi="Calibri" w:cs="Calibri"/>
                  <w:i/>
                  <w:color w:val="1155CC"/>
                  <w:sz w:val="22"/>
                  <w:szCs w:val="22"/>
                  <w:highlight w:val="white"/>
                  <w:u w:val="single"/>
                </w:rPr>
                <w:t>11 Fun Activities for Boosting Young Children’s Phonological Awareness</w:t>
              </w:r>
            </w:hyperlink>
            <w:r>
              <w:rPr>
                <w:rFonts w:ascii="Calibri" w:eastAsia="Calibri" w:hAnsi="Calibri" w:cs="Calibri"/>
                <w:i/>
                <w:color w:val="3C4043"/>
                <w:sz w:val="22"/>
                <w:szCs w:val="22"/>
                <w:highlight w:val="white"/>
              </w:rPr>
              <w:t xml:space="preserve">, </w:t>
            </w:r>
            <w:hyperlink r:id="rId74">
              <w:r w:rsidR="00D04C81">
                <w:rPr>
                  <w:rFonts w:ascii="Calibri" w:eastAsia="Calibri" w:hAnsi="Calibri" w:cs="Calibri"/>
                  <w:i/>
                  <w:color w:val="1155CC"/>
                  <w:sz w:val="22"/>
                  <w:szCs w:val="22"/>
                  <w:highlight w:val="white"/>
                  <w:u w:val="single"/>
                </w:rPr>
                <w:t>Reading Rockets: Rhyming Games</w:t>
              </w:r>
            </w:hyperlink>
            <w:r>
              <w:rPr>
                <w:rFonts w:ascii="Calibri" w:eastAsia="Calibri" w:hAnsi="Calibri" w:cs="Calibri"/>
                <w:i/>
                <w:color w:val="3C4043"/>
                <w:sz w:val="22"/>
                <w:szCs w:val="22"/>
                <w:highlight w:val="white"/>
              </w:rPr>
              <w:t xml:space="preserve"> </w:t>
            </w:r>
          </w:p>
        </w:tc>
        <w:tc>
          <w:tcPr>
            <w:tcW w:w="2520" w:type="dxa"/>
            <w:tcBorders>
              <w:top w:val="single" w:sz="4" w:space="0" w:color="000000"/>
              <w:left w:val="nil"/>
              <w:bottom w:val="single" w:sz="8" w:space="0" w:color="000000"/>
              <w:right w:val="single" w:sz="12" w:space="0" w:color="808080"/>
            </w:tcBorders>
            <w:tcMar>
              <w:top w:w="100" w:type="dxa"/>
              <w:left w:w="100" w:type="dxa"/>
              <w:bottom w:w="100" w:type="dxa"/>
              <w:right w:w="100" w:type="dxa"/>
            </w:tcMar>
          </w:tcPr>
          <w:p w14:paraId="00000402"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N/A         ___ Initial</w:t>
            </w:r>
          </w:p>
          <w:p w14:paraId="00000403"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Not yet  ___ Midterm</w:t>
            </w:r>
          </w:p>
          <w:p w14:paraId="00000404" w14:textId="77777777" w:rsidR="00D04C81" w:rsidRDefault="000C60D6">
            <w:pPr>
              <w:widowControl w:val="0"/>
              <w:spacing w:after="120"/>
              <w:rPr>
                <w:rFonts w:ascii="Calibri" w:eastAsia="Calibri" w:hAnsi="Calibri" w:cs="Calibri"/>
                <w:b/>
                <w:color w:val="3F3F3F"/>
                <w:sz w:val="22"/>
                <w:szCs w:val="22"/>
              </w:rPr>
            </w:pPr>
            <w:r>
              <w:rPr>
                <w:rFonts w:ascii="Calibri" w:eastAsia="Calibri" w:hAnsi="Calibri" w:cs="Calibri"/>
                <w:color w:val="3F3F3F"/>
                <w:sz w:val="22"/>
                <w:szCs w:val="22"/>
              </w:rPr>
              <w:t xml:space="preserve">                      ___ Final</w:t>
            </w:r>
          </w:p>
        </w:tc>
      </w:tr>
      <w:tr w:rsidR="00D04C81" w14:paraId="18786AE2" w14:textId="77777777" w:rsidTr="00422EEB">
        <w:trPr>
          <w:trHeight w:val="23"/>
        </w:trPr>
        <w:tc>
          <w:tcPr>
            <w:tcW w:w="2595" w:type="dxa"/>
            <w:tcBorders>
              <w:top w:val="nil"/>
              <w:left w:val="single" w:sz="12" w:space="0" w:color="808080"/>
              <w:bottom w:val="single" w:sz="8" w:space="0" w:color="000000"/>
              <w:right w:val="single" w:sz="12" w:space="0" w:color="808080"/>
            </w:tcBorders>
            <w:shd w:val="clear" w:color="auto" w:fill="9FB9E1"/>
            <w:tcMar>
              <w:top w:w="100" w:type="dxa"/>
              <w:left w:w="100" w:type="dxa"/>
              <w:bottom w:w="100" w:type="dxa"/>
              <w:right w:w="100" w:type="dxa"/>
            </w:tcMar>
          </w:tcPr>
          <w:p w14:paraId="00000405" w14:textId="77777777" w:rsidR="00D04C81" w:rsidRDefault="000C60D6">
            <w:pPr>
              <w:widowControl w:val="0"/>
              <w:rPr>
                <w:rFonts w:ascii="MS Gothic" w:eastAsia="MS Gothic" w:hAnsi="MS Gothic" w:cs="MS Gothic"/>
                <w:b/>
                <w:color w:val="3F3F3F"/>
                <w:sz w:val="20"/>
                <w:szCs w:val="20"/>
              </w:rPr>
            </w:pPr>
            <w:r>
              <w:rPr>
                <w:rFonts w:ascii="Calibri" w:eastAsia="Calibri" w:hAnsi="Calibri" w:cs="Calibri"/>
                <w:b/>
                <w:color w:val="3F3F3F"/>
                <w:sz w:val="20"/>
                <w:szCs w:val="20"/>
              </w:rPr>
              <w:t>(1) Observing</w:t>
            </w:r>
          </w:p>
        </w:tc>
        <w:tc>
          <w:tcPr>
            <w:tcW w:w="2520" w:type="dxa"/>
            <w:tcBorders>
              <w:top w:val="nil"/>
              <w:left w:val="single" w:sz="12" w:space="0" w:color="808080"/>
              <w:bottom w:val="single" w:sz="8" w:space="0" w:color="000000"/>
              <w:right w:val="single" w:sz="12" w:space="0" w:color="808080"/>
            </w:tcBorders>
            <w:shd w:val="clear" w:color="auto" w:fill="9FB9E1"/>
          </w:tcPr>
          <w:p w14:paraId="00000406" w14:textId="77777777" w:rsidR="00D04C81" w:rsidRDefault="000C60D6">
            <w:pPr>
              <w:widowControl w:val="0"/>
              <w:rPr>
                <w:rFonts w:ascii="MS Gothic" w:eastAsia="MS Gothic" w:hAnsi="MS Gothic" w:cs="MS Gothic"/>
                <w:b/>
                <w:color w:val="3F3F3F"/>
                <w:sz w:val="20"/>
                <w:szCs w:val="20"/>
              </w:rPr>
            </w:pPr>
            <w:r>
              <w:rPr>
                <w:rFonts w:ascii="Calibri" w:eastAsia="Calibri" w:hAnsi="Calibri" w:cs="Calibri"/>
                <w:b/>
                <w:color w:val="3F3F3F"/>
                <w:sz w:val="20"/>
                <w:szCs w:val="20"/>
              </w:rPr>
              <w:t xml:space="preserve">(2)   Exploring  </w:t>
            </w:r>
          </w:p>
        </w:tc>
        <w:tc>
          <w:tcPr>
            <w:tcW w:w="2610" w:type="dxa"/>
            <w:tcBorders>
              <w:top w:val="nil"/>
              <w:left w:val="single" w:sz="12" w:space="0" w:color="808080"/>
              <w:bottom w:val="single" w:sz="8" w:space="0" w:color="000000"/>
              <w:right w:val="single" w:sz="12" w:space="0" w:color="808080"/>
            </w:tcBorders>
            <w:shd w:val="clear" w:color="auto" w:fill="9FB9E1"/>
          </w:tcPr>
          <w:p w14:paraId="00000407" w14:textId="77777777" w:rsidR="00D04C81" w:rsidRDefault="000C60D6">
            <w:pPr>
              <w:widowControl w:val="0"/>
              <w:rPr>
                <w:rFonts w:ascii="MS Gothic" w:eastAsia="MS Gothic" w:hAnsi="MS Gothic" w:cs="MS Gothic"/>
                <w:b/>
                <w:color w:val="3F3F3F"/>
                <w:sz w:val="20"/>
                <w:szCs w:val="20"/>
              </w:rPr>
            </w:pPr>
            <w:r>
              <w:rPr>
                <w:rFonts w:ascii="Calibri" w:eastAsia="Calibri" w:hAnsi="Calibri" w:cs="Calibri"/>
                <w:b/>
                <w:color w:val="3F3F3F"/>
                <w:sz w:val="20"/>
                <w:szCs w:val="20"/>
              </w:rPr>
              <w:t xml:space="preserve">(3) Building  </w:t>
            </w:r>
          </w:p>
        </w:tc>
        <w:tc>
          <w:tcPr>
            <w:tcW w:w="3420" w:type="dxa"/>
            <w:tcBorders>
              <w:top w:val="nil"/>
              <w:left w:val="single" w:sz="12" w:space="0" w:color="808080"/>
              <w:bottom w:val="single" w:sz="8" w:space="0" w:color="000000"/>
              <w:right w:val="single" w:sz="12" w:space="0" w:color="808080"/>
            </w:tcBorders>
            <w:shd w:val="clear" w:color="auto" w:fill="9FB9E1"/>
          </w:tcPr>
          <w:p w14:paraId="00000408" w14:textId="77777777" w:rsidR="00D04C81" w:rsidRDefault="000C60D6">
            <w:pPr>
              <w:widowControl w:val="0"/>
              <w:rPr>
                <w:rFonts w:ascii="MS Gothic" w:eastAsia="MS Gothic" w:hAnsi="MS Gothic" w:cs="MS Gothic"/>
                <w:b/>
                <w:color w:val="3F3F3F"/>
                <w:sz w:val="20"/>
                <w:szCs w:val="20"/>
              </w:rPr>
            </w:pPr>
            <w:r>
              <w:rPr>
                <w:rFonts w:ascii="Calibri" w:eastAsia="Calibri" w:hAnsi="Calibri" w:cs="Calibri"/>
                <w:b/>
                <w:color w:val="3F3F3F"/>
                <w:sz w:val="20"/>
                <w:szCs w:val="20"/>
              </w:rPr>
              <w:t xml:space="preserve">(4) Leading </w:t>
            </w:r>
          </w:p>
        </w:tc>
        <w:tc>
          <w:tcPr>
            <w:tcW w:w="2700" w:type="dxa"/>
            <w:gridSpan w:val="2"/>
            <w:tcBorders>
              <w:top w:val="nil"/>
              <w:left w:val="single" w:sz="12" w:space="0" w:color="808080"/>
              <w:bottom w:val="single" w:sz="8" w:space="0" w:color="000000"/>
              <w:right w:val="single" w:sz="12" w:space="0" w:color="808080"/>
            </w:tcBorders>
            <w:shd w:val="clear" w:color="auto" w:fill="9FB9E1"/>
          </w:tcPr>
          <w:p w14:paraId="00000409" w14:textId="77777777" w:rsidR="00D04C81" w:rsidRDefault="000C60D6">
            <w:pPr>
              <w:widowControl w:val="0"/>
              <w:rPr>
                <w:rFonts w:ascii="MS Gothic" w:eastAsia="MS Gothic" w:hAnsi="MS Gothic" w:cs="MS Gothic"/>
                <w:b/>
                <w:color w:val="3F3F3F"/>
                <w:sz w:val="20"/>
                <w:szCs w:val="20"/>
              </w:rPr>
            </w:pPr>
            <w:r>
              <w:rPr>
                <w:rFonts w:ascii="Calibri" w:eastAsia="Calibri" w:hAnsi="Calibri" w:cs="Calibri"/>
                <w:b/>
                <w:color w:val="3F3F3F"/>
                <w:sz w:val="20"/>
                <w:szCs w:val="20"/>
              </w:rPr>
              <w:t>(5) Integrating</w:t>
            </w:r>
          </w:p>
        </w:tc>
      </w:tr>
      <w:tr w:rsidR="00D04C81" w14:paraId="5EA90E41" w14:textId="77777777" w:rsidTr="00422EEB">
        <w:trPr>
          <w:trHeight w:val="188"/>
        </w:trPr>
        <w:tc>
          <w:tcPr>
            <w:tcW w:w="13845" w:type="dxa"/>
            <w:gridSpan w:val="6"/>
            <w:tcBorders>
              <w:top w:val="nil"/>
              <w:left w:val="single" w:sz="12" w:space="0" w:color="808080"/>
              <w:bottom w:val="single" w:sz="8" w:space="0" w:color="000000"/>
              <w:right w:val="single" w:sz="12" w:space="0" w:color="808080"/>
            </w:tcBorders>
            <w:shd w:val="clear" w:color="auto" w:fill="CFDCF0"/>
            <w:tcMar>
              <w:top w:w="100" w:type="dxa"/>
              <w:left w:w="100" w:type="dxa"/>
              <w:bottom w:w="100" w:type="dxa"/>
              <w:right w:w="100" w:type="dxa"/>
            </w:tcMar>
          </w:tcPr>
          <w:p w14:paraId="0000040B"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Notes: </w:t>
            </w:r>
          </w:p>
        </w:tc>
      </w:tr>
      <w:tr w:rsidR="00D04C81" w14:paraId="1694CF9F" w14:textId="77777777" w:rsidTr="00422EEB">
        <w:trPr>
          <w:trHeight w:val="23"/>
        </w:trPr>
        <w:tc>
          <w:tcPr>
            <w:tcW w:w="2595" w:type="dxa"/>
            <w:tcBorders>
              <w:top w:val="nil"/>
              <w:left w:val="single" w:sz="12" w:space="0" w:color="808080"/>
              <w:bottom w:val="single" w:sz="12" w:space="0" w:color="808080"/>
              <w:right w:val="single" w:sz="8" w:space="0" w:color="C0C0C0"/>
            </w:tcBorders>
            <w:tcMar>
              <w:top w:w="100" w:type="dxa"/>
              <w:left w:w="100" w:type="dxa"/>
              <w:bottom w:w="100" w:type="dxa"/>
              <w:right w:w="100" w:type="dxa"/>
            </w:tcMar>
          </w:tcPr>
          <w:p w14:paraId="00000411" w14:textId="77777777" w:rsidR="00D04C81" w:rsidRDefault="000C60D6" w:rsidP="00422EEB">
            <w:pPr>
              <w:widowControl w:val="0"/>
              <w:ind w:left="20"/>
              <w:rPr>
                <w:rFonts w:ascii="Calibri" w:eastAsia="Calibri" w:hAnsi="Calibri" w:cs="Calibri"/>
                <w:color w:val="404040"/>
                <w:sz w:val="20"/>
                <w:szCs w:val="20"/>
              </w:rPr>
            </w:pPr>
            <w:r>
              <w:rPr>
                <w:rFonts w:ascii="Calibri" w:eastAsia="Calibri" w:hAnsi="Calibri" w:cs="Calibri"/>
                <w:color w:val="404040"/>
                <w:sz w:val="20"/>
                <w:szCs w:val="20"/>
              </w:rPr>
              <w:t xml:space="preserve">Reviews lesson plans or early childhood curriculum with a focus on teaching phonological awareness AND phonics through playful natural and explicit instruction. </w:t>
            </w:r>
          </w:p>
          <w:p w14:paraId="00000412" w14:textId="77777777" w:rsidR="00D04C81" w:rsidRDefault="000C60D6" w:rsidP="00422EEB">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413" w14:textId="77777777" w:rsidR="00D04C81" w:rsidRDefault="000C60D6" w:rsidP="00422EEB">
            <w:pPr>
              <w:widowControl w:val="0"/>
              <w:numPr>
                <w:ilvl w:val="0"/>
                <w:numId w:val="3"/>
              </w:numPr>
              <w:ind w:left="270"/>
              <w:rPr>
                <w:rFonts w:ascii="Calibri" w:eastAsia="Calibri" w:hAnsi="Calibri" w:cs="Calibri"/>
                <w:color w:val="404040"/>
                <w:sz w:val="20"/>
                <w:szCs w:val="20"/>
              </w:rPr>
            </w:pPr>
            <w:r>
              <w:rPr>
                <w:rFonts w:ascii="Calibri" w:eastAsia="Calibri" w:hAnsi="Calibri" w:cs="Calibri"/>
                <w:color w:val="404040"/>
                <w:sz w:val="20"/>
                <w:szCs w:val="20"/>
              </w:rPr>
              <w:t xml:space="preserve">When reviewing a lesson plan or early childhood curriculum, notices how activities around phonological awareness and phonics are planned. </w:t>
            </w:r>
          </w:p>
          <w:p w14:paraId="00000414" w14:textId="77777777" w:rsidR="00D04C81" w:rsidRDefault="000C60D6" w:rsidP="00422EEB">
            <w:pPr>
              <w:widowControl w:val="0"/>
              <w:numPr>
                <w:ilvl w:val="0"/>
                <w:numId w:val="3"/>
              </w:numPr>
              <w:ind w:left="270"/>
              <w:rPr>
                <w:rFonts w:ascii="Calibri" w:eastAsia="Calibri" w:hAnsi="Calibri" w:cs="Calibri"/>
                <w:color w:val="404040"/>
                <w:sz w:val="20"/>
                <w:szCs w:val="20"/>
              </w:rPr>
            </w:pPr>
            <w:r>
              <w:rPr>
                <w:rFonts w:ascii="Calibri" w:eastAsia="Calibri" w:hAnsi="Calibri" w:cs="Calibri"/>
                <w:color w:val="404040"/>
                <w:sz w:val="20"/>
                <w:szCs w:val="20"/>
              </w:rPr>
              <w:t xml:space="preserve">Notices songs and rhymes used during transitions. </w:t>
            </w:r>
          </w:p>
          <w:p w14:paraId="00000415" w14:textId="77777777" w:rsidR="00D04C81" w:rsidRDefault="000C60D6" w:rsidP="00422EEB">
            <w:pPr>
              <w:widowControl w:val="0"/>
              <w:numPr>
                <w:ilvl w:val="0"/>
                <w:numId w:val="3"/>
              </w:numPr>
              <w:ind w:left="270"/>
              <w:rPr>
                <w:rFonts w:ascii="Calibri" w:eastAsia="Calibri" w:hAnsi="Calibri" w:cs="Calibri"/>
                <w:color w:val="404040"/>
                <w:sz w:val="20"/>
                <w:szCs w:val="20"/>
              </w:rPr>
            </w:pPr>
            <w:r>
              <w:rPr>
                <w:rFonts w:ascii="Calibri" w:eastAsia="Calibri" w:hAnsi="Calibri" w:cs="Calibri"/>
                <w:color w:val="404040"/>
                <w:sz w:val="20"/>
                <w:szCs w:val="20"/>
              </w:rPr>
              <w:t xml:space="preserve">Observes how a teacher draws children’s attention to sounds in words to build children’s phonological awareness. </w:t>
            </w:r>
          </w:p>
        </w:tc>
        <w:tc>
          <w:tcPr>
            <w:tcW w:w="2520" w:type="dxa"/>
            <w:tcBorders>
              <w:top w:val="nil"/>
              <w:left w:val="nil"/>
              <w:bottom w:val="single" w:sz="12" w:space="0" w:color="808080"/>
              <w:right w:val="single" w:sz="8" w:space="0" w:color="C0C0C0"/>
            </w:tcBorders>
            <w:tcMar>
              <w:top w:w="100" w:type="dxa"/>
              <w:left w:w="100" w:type="dxa"/>
              <w:bottom w:w="100" w:type="dxa"/>
              <w:right w:w="100" w:type="dxa"/>
            </w:tcMar>
          </w:tcPr>
          <w:p w14:paraId="00000416" w14:textId="3FC81BA0" w:rsidR="00D04C81" w:rsidRDefault="000C60D6" w:rsidP="00422EEB">
            <w:pPr>
              <w:widowControl w:val="0"/>
              <w:ind w:left="20"/>
              <w:rPr>
                <w:rFonts w:ascii="Calibri" w:eastAsia="Calibri" w:hAnsi="Calibri" w:cs="Calibri"/>
                <w:color w:val="404040"/>
                <w:sz w:val="20"/>
                <w:szCs w:val="20"/>
              </w:rPr>
            </w:pPr>
            <w:r>
              <w:rPr>
                <w:rFonts w:ascii="Calibri" w:eastAsia="Calibri" w:hAnsi="Calibri" w:cs="Calibri"/>
                <w:color w:val="404040"/>
                <w:sz w:val="20"/>
                <w:szCs w:val="20"/>
              </w:rPr>
              <w:t xml:space="preserve">Reflects upon </w:t>
            </w:r>
            <w:r w:rsidR="00422EEB">
              <w:rPr>
                <w:rFonts w:ascii="Calibri" w:eastAsia="Calibri" w:hAnsi="Calibri" w:cs="Calibri"/>
                <w:color w:val="404040"/>
                <w:sz w:val="20"/>
                <w:szCs w:val="20"/>
              </w:rPr>
              <w:t xml:space="preserve">DAP </w:t>
            </w:r>
            <w:r>
              <w:rPr>
                <w:rFonts w:ascii="Calibri" w:eastAsia="Calibri" w:hAnsi="Calibri" w:cs="Calibri"/>
                <w:color w:val="404040"/>
                <w:sz w:val="20"/>
                <w:szCs w:val="20"/>
              </w:rPr>
              <w:t xml:space="preserve">activities that can be used to embed playful phonological awareness and phonics instruction.  </w:t>
            </w:r>
          </w:p>
          <w:p w14:paraId="00000417" w14:textId="77777777" w:rsidR="00D04C81" w:rsidRDefault="000C60D6" w:rsidP="00422EEB">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418" w14:textId="77777777" w:rsidR="00D04C81" w:rsidRDefault="000C60D6" w:rsidP="00422EEB">
            <w:pPr>
              <w:widowControl w:val="0"/>
              <w:numPr>
                <w:ilvl w:val="0"/>
                <w:numId w:val="72"/>
              </w:numPr>
              <w:ind w:left="82" w:hanging="180"/>
              <w:rPr>
                <w:rFonts w:ascii="Calibri" w:eastAsia="Calibri" w:hAnsi="Calibri" w:cs="Calibri"/>
                <w:color w:val="404040"/>
                <w:sz w:val="20"/>
                <w:szCs w:val="20"/>
              </w:rPr>
            </w:pPr>
            <w:r>
              <w:rPr>
                <w:rFonts w:ascii="Calibri" w:eastAsia="Calibri" w:hAnsi="Calibri" w:cs="Calibri"/>
                <w:color w:val="404040"/>
                <w:sz w:val="20"/>
                <w:szCs w:val="20"/>
              </w:rPr>
              <w:t xml:space="preserve">Discusses with the CT/supervisor on their approaches to promote children’s phonological awareness and teach phonics. </w:t>
            </w:r>
          </w:p>
          <w:p w14:paraId="00000419" w14:textId="2C7E3491" w:rsidR="00D04C81" w:rsidRDefault="000C60D6" w:rsidP="00422EEB">
            <w:pPr>
              <w:widowControl w:val="0"/>
              <w:numPr>
                <w:ilvl w:val="0"/>
                <w:numId w:val="72"/>
              </w:numPr>
              <w:ind w:left="82" w:hanging="180"/>
              <w:rPr>
                <w:rFonts w:ascii="Calibri" w:eastAsia="Calibri" w:hAnsi="Calibri" w:cs="Calibri"/>
                <w:color w:val="404040"/>
                <w:sz w:val="20"/>
                <w:szCs w:val="20"/>
              </w:rPr>
            </w:pPr>
            <w:r>
              <w:rPr>
                <w:rFonts w:ascii="Calibri" w:eastAsia="Calibri" w:hAnsi="Calibri" w:cs="Calibri"/>
                <w:color w:val="404040"/>
                <w:sz w:val="20"/>
                <w:szCs w:val="20"/>
              </w:rPr>
              <w:t xml:space="preserve">In a journal, wonders about how to develop </w:t>
            </w:r>
            <w:r w:rsidR="00422EEB">
              <w:rPr>
                <w:rFonts w:ascii="Calibri" w:eastAsia="Calibri" w:hAnsi="Calibri" w:cs="Calibri"/>
                <w:color w:val="404040"/>
                <w:sz w:val="20"/>
                <w:szCs w:val="20"/>
              </w:rPr>
              <w:t xml:space="preserve">DAP </w:t>
            </w:r>
            <w:r>
              <w:rPr>
                <w:rFonts w:ascii="Calibri" w:eastAsia="Calibri" w:hAnsi="Calibri" w:cs="Calibri"/>
                <w:color w:val="404040"/>
                <w:sz w:val="20"/>
                <w:szCs w:val="20"/>
              </w:rPr>
              <w:t xml:space="preserve">phonological awareness and phonics activities through play.  </w:t>
            </w:r>
          </w:p>
          <w:p w14:paraId="0000041B" w14:textId="184F856C" w:rsidR="00D04C81" w:rsidRPr="00422EEB" w:rsidRDefault="000C60D6" w:rsidP="00422EEB">
            <w:pPr>
              <w:widowControl w:val="0"/>
              <w:numPr>
                <w:ilvl w:val="0"/>
                <w:numId w:val="72"/>
              </w:numPr>
              <w:ind w:left="82" w:hanging="180"/>
              <w:rPr>
                <w:rFonts w:ascii="Calibri" w:eastAsia="Calibri" w:hAnsi="Calibri" w:cs="Calibri"/>
                <w:color w:val="404040"/>
                <w:sz w:val="20"/>
                <w:szCs w:val="20"/>
              </w:rPr>
            </w:pPr>
            <w:r>
              <w:rPr>
                <w:rFonts w:ascii="Calibri" w:eastAsia="Calibri" w:hAnsi="Calibri" w:cs="Calibri"/>
                <w:color w:val="404040"/>
                <w:sz w:val="20"/>
                <w:szCs w:val="20"/>
              </w:rPr>
              <w:t xml:space="preserve">Attends a workshop to learn more about phonological awareness and phonics instruction in early childhood settings. </w:t>
            </w:r>
          </w:p>
        </w:tc>
        <w:tc>
          <w:tcPr>
            <w:tcW w:w="2610" w:type="dxa"/>
            <w:tcBorders>
              <w:top w:val="nil"/>
              <w:left w:val="nil"/>
              <w:bottom w:val="single" w:sz="12" w:space="0" w:color="808080"/>
              <w:right w:val="single" w:sz="8" w:space="0" w:color="C0C0C0"/>
            </w:tcBorders>
            <w:tcMar>
              <w:top w:w="100" w:type="dxa"/>
              <w:left w:w="100" w:type="dxa"/>
              <w:bottom w:w="100" w:type="dxa"/>
              <w:right w:w="100" w:type="dxa"/>
            </w:tcMar>
          </w:tcPr>
          <w:p w14:paraId="0000041C" w14:textId="66DFABC5" w:rsidR="00D04C81" w:rsidRDefault="000C60D6" w:rsidP="00422EEB">
            <w:pPr>
              <w:widowControl w:val="0"/>
              <w:ind w:left="20"/>
              <w:rPr>
                <w:rFonts w:ascii="Calibri" w:eastAsia="Calibri" w:hAnsi="Calibri" w:cs="Calibri"/>
                <w:color w:val="404040"/>
                <w:sz w:val="20"/>
                <w:szCs w:val="20"/>
              </w:rPr>
            </w:pPr>
            <w:r>
              <w:rPr>
                <w:rFonts w:ascii="Calibri" w:eastAsia="Calibri" w:hAnsi="Calibri" w:cs="Calibri"/>
                <w:color w:val="404040"/>
                <w:sz w:val="20"/>
                <w:szCs w:val="20"/>
              </w:rPr>
              <w:t xml:space="preserve">Writes lesson </w:t>
            </w:r>
            <w:r w:rsidR="00422EEB">
              <w:rPr>
                <w:rFonts w:ascii="Calibri" w:eastAsia="Calibri" w:hAnsi="Calibri" w:cs="Calibri"/>
                <w:color w:val="404040"/>
                <w:sz w:val="20"/>
                <w:szCs w:val="20"/>
              </w:rPr>
              <w:t xml:space="preserve">or home visit </w:t>
            </w:r>
            <w:r>
              <w:rPr>
                <w:rFonts w:ascii="Calibri" w:eastAsia="Calibri" w:hAnsi="Calibri" w:cs="Calibri"/>
                <w:color w:val="404040"/>
                <w:sz w:val="20"/>
                <w:szCs w:val="20"/>
              </w:rPr>
              <w:t xml:space="preserve">plans to teach or encourage phonological awareness and phonics through play or daily routines and activities. </w:t>
            </w:r>
          </w:p>
          <w:p w14:paraId="0000041D" w14:textId="77777777" w:rsidR="00D04C81" w:rsidRDefault="000C60D6" w:rsidP="00422EEB">
            <w:pPr>
              <w:widowControl w:val="0"/>
              <w:ind w:left="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41E" w14:textId="77777777" w:rsidR="00D04C81" w:rsidRDefault="000C60D6" w:rsidP="00422EEB">
            <w:pPr>
              <w:widowControl w:val="0"/>
              <w:numPr>
                <w:ilvl w:val="0"/>
                <w:numId w:val="86"/>
              </w:numPr>
              <w:ind w:left="168" w:hanging="178"/>
              <w:rPr>
                <w:rFonts w:ascii="Calibri" w:eastAsia="Calibri" w:hAnsi="Calibri" w:cs="Calibri"/>
                <w:color w:val="313131"/>
                <w:sz w:val="20"/>
                <w:szCs w:val="20"/>
              </w:rPr>
            </w:pPr>
            <w:r>
              <w:rPr>
                <w:rFonts w:ascii="Calibri" w:eastAsia="Calibri" w:hAnsi="Calibri" w:cs="Calibri"/>
                <w:color w:val="404040"/>
                <w:sz w:val="20"/>
                <w:szCs w:val="20"/>
              </w:rPr>
              <w:t xml:space="preserve">During a meeting with their supervisor/CT, shares the phonological awareness or phonics lesson plan they created and discusses how they will implement it. </w:t>
            </w:r>
          </w:p>
          <w:p w14:paraId="0000041F" w14:textId="77777777" w:rsidR="00D04C81" w:rsidRDefault="000C60D6" w:rsidP="00422EEB">
            <w:pPr>
              <w:widowControl w:val="0"/>
              <w:numPr>
                <w:ilvl w:val="0"/>
                <w:numId w:val="86"/>
              </w:numPr>
              <w:ind w:left="168" w:hanging="178"/>
              <w:rPr>
                <w:rFonts w:ascii="Calibri" w:eastAsia="Calibri" w:hAnsi="Calibri" w:cs="Calibri"/>
                <w:color w:val="404040"/>
                <w:sz w:val="20"/>
                <w:szCs w:val="20"/>
              </w:rPr>
            </w:pPr>
            <w:r>
              <w:rPr>
                <w:rFonts w:ascii="Calibri" w:eastAsia="Calibri" w:hAnsi="Calibri" w:cs="Calibri"/>
                <w:color w:val="404040"/>
                <w:sz w:val="20"/>
                <w:szCs w:val="20"/>
              </w:rPr>
              <w:t>Writes into their home visit plans an idea to support the family in learning new nursery rhymes based on their priority to build early literacy.</w:t>
            </w:r>
          </w:p>
          <w:p w14:paraId="00000420" w14:textId="77777777" w:rsidR="00D04C81" w:rsidRDefault="000C60D6" w:rsidP="00422EEB">
            <w:pPr>
              <w:widowControl w:val="0"/>
              <w:ind w:left="720"/>
              <w:rPr>
                <w:rFonts w:ascii="Calibri" w:eastAsia="Calibri" w:hAnsi="Calibri" w:cs="Calibri"/>
                <w:color w:val="313131"/>
                <w:sz w:val="20"/>
                <w:szCs w:val="20"/>
              </w:rPr>
            </w:pPr>
            <w:r>
              <w:rPr>
                <w:rFonts w:ascii="Calibri" w:eastAsia="Calibri" w:hAnsi="Calibri" w:cs="Calibri"/>
                <w:color w:val="313131"/>
                <w:sz w:val="20"/>
                <w:szCs w:val="20"/>
              </w:rPr>
              <w:t xml:space="preserve"> </w:t>
            </w:r>
          </w:p>
        </w:tc>
        <w:tc>
          <w:tcPr>
            <w:tcW w:w="3420" w:type="dxa"/>
            <w:tcBorders>
              <w:top w:val="nil"/>
              <w:left w:val="nil"/>
              <w:bottom w:val="single" w:sz="12" w:space="0" w:color="808080"/>
              <w:right w:val="single" w:sz="8" w:space="0" w:color="C0C0C0"/>
            </w:tcBorders>
            <w:shd w:val="clear" w:color="auto" w:fill="CFDCF0"/>
            <w:tcMar>
              <w:top w:w="100" w:type="dxa"/>
              <w:left w:w="100" w:type="dxa"/>
              <w:bottom w:w="100" w:type="dxa"/>
              <w:right w:w="100" w:type="dxa"/>
            </w:tcMar>
          </w:tcPr>
          <w:p w14:paraId="00000421" w14:textId="501ABDBE" w:rsidR="00D04C81" w:rsidRDefault="000C60D6" w:rsidP="00422EEB">
            <w:pPr>
              <w:widowControl w:val="0"/>
              <w:ind w:left="20"/>
              <w:rPr>
                <w:rFonts w:ascii="Calibri" w:eastAsia="Calibri" w:hAnsi="Calibri" w:cs="Calibri"/>
                <w:color w:val="404040"/>
                <w:sz w:val="20"/>
                <w:szCs w:val="20"/>
              </w:rPr>
            </w:pPr>
            <w:r>
              <w:rPr>
                <w:rFonts w:ascii="Calibri" w:eastAsia="Calibri" w:hAnsi="Calibri" w:cs="Calibri"/>
                <w:color w:val="404040"/>
                <w:sz w:val="20"/>
                <w:szCs w:val="20"/>
              </w:rPr>
              <w:t>Leads or</w:t>
            </w:r>
            <w:r w:rsidR="00422EEB">
              <w:rPr>
                <w:rFonts w:ascii="Calibri" w:eastAsia="Calibri" w:hAnsi="Calibri" w:cs="Calibri"/>
                <w:color w:val="404040"/>
                <w:sz w:val="20"/>
                <w:szCs w:val="20"/>
              </w:rPr>
              <w:t xml:space="preserve"> </w:t>
            </w:r>
            <w:r>
              <w:rPr>
                <w:rFonts w:ascii="Calibri" w:eastAsia="Calibri" w:hAnsi="Calibri" w:cs="Calibri"/>
                <w:color w:val="404040"/>
                <w:sz w:val="20"/>
                <w:szCs w:val="20"/>
              </w:rPr>
              <w:t xml:space="preserve">coaches families in both phonological awareness and phonics lesson plans through play or daily routines and activities. </w:t>
            </w:r>
          </w:p>
          <w:p w14:paraId="00000422" w14:textId="77777777" w:rsidR="00D04C81" w:rsidRDefault="000C60D6" w:rsidP="00422EEB">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423" w14:textId="699F0DCC" w:rsidR="00D04C81" w:rsidRDefault="000C60D6" w:rsidP="00422EEB">
            <w:pPr>
              <w:widowControl w:val="0"/>
              <w:numPr>
                <w:ilvl w:val="0"/>
                <w:numId w:val="86"/>
              </w:numPr>
              <w:ind w:left="177" w:hanging="270"/>
              <w:rPr>
                <w:rFonts w:ascii="Calibri" w:eastAsia="Calibri" w:hAnsi="Calibri" w:cs="Calibri"/>
                <w:color w:val="313131"/>
                <w:sz w:val="20"/>
                <w:szCs w:val="20"/>
              </w:rPr>
            </w:pPr>
            <w:r>
              <w:rPr>
                <w:rFonts w:ascii="Calibri" w:eastAsia="Calibri" w:hAnsi="Calibri" w:cs="Calibri"/>
                <w:color w:val="404040"/>
                <w:sz w:val="20"/>
                <w:szCs w:val="20"/>
              </w:rPr>
              <w:t xml:space="preserve">Creates opportunities for children to play with language </w:t>
            </w:r>
            <w:r w:rsidR="00422EEB">
              <w:rPr>
                <w:rFonts w:ascii="Calibri" w:eastAsia="Calibri" w:hAnsi="Calibri" w:cs="Calibri"/>
                <w:color w:val="404040"/>
                <w:sz w:val="20"/>
                <w:szCs w:val="20"/>
              </w:rPr>
              <w:t>&amp;</w:t>
            </w:r>
            <w:r>
              <w:rPr>
                <w:rFonts w:ascii="Calibri" w:eastAsia="Calibri" w:hAnsi="Calibri" w:cs="Calibri"/>
                <w:color w:val="404040"/>
                <w:sz w:val="20"/>
                <w:szCs w:val="20"/>
              </w:rPr>
              <w:t xml:space="preserve"> sounds during shared reading or through games. </w:t>
            </w:r>
          </w:p>
          <w:p w14:paraId="00000424" w14:textId="77777777" w:rsidR="00D04C81" w:rsidRDefault="000C60D6" w:rsidP="00422EEB">
            <w:pPr>
              <w:widowControl w:val="0"/>
              <w:numPr>
                <w:ilvl w:val="0"/>
                <w:numId w:val="86"/>
              </w:numPr>
              <w:ind w:left="177" w:hanging="270"/>
              <w:rPr>
                <w:rFonts w:ascii="Calibri" w:eastAsia="Calibri" w:hAnsi="Calibri" w:cs="Calibri"/>
                <w:color w:val="404040"/>
                <w:sz w:val="20"/>
                <w:szCs w:val="20"/>
              </w:rPr>
            </w:pPr>
            <w:r>
              <w:rPr>
                <w:rFonts w:ascii="Calibri" w:eastAsia="Calibri" w:hAnsi="Calibri" w:cs="Calibri"/>
                <w:color w:val="404040"/>
                <w:sz w:val="20"/>
                <w:szCs w:val="20"/>
              </w:rPr>
              <w:t xml:space="preserve">Uses songs and rhymes during routines (i.e., Down by the bay, five little ducks, Itsy Bitsy Spider) </w:t>
            </w:r>
          </w:p>
          <w:p w14:paraId="00000425" w14:textId="77777777" w:rsidR="00D04C81" w:rsidRDefault="000C60D6" w:rsidP="00422EEB">
            <w:pPr>
              <w:widowControl w:val="0"/>
              <w:numPr>
                <w:ilvl w:val="0"/>
                <w:numId w:val="86"/>
              </w:numPr>
              <w:ind w:left="177" w:hanging="270"/>
              <w:rPr>
                <w:rFonts w:ascii="Calibri" w:eastAsia="Calibri" w:hAnsi="Calibri" w:cs="Calibri"/>
                <w:color w:val="404040"/>
                <w:sz w:val="20"/>
                <w:szCs w:val="20"/>
              </w:rPr>
            </w:pPr>
            <w:r>
              <w:rPr>
                <w:rFonts w:ascii="Calibri" w:eastAsia="Calibri" w:hAnsi="Calibri" w:cs="Calibri"/>
                <w:color w:val="404040"/>
                <w:sz w:val="20"/>
                <w:szCs w:val="20"/>
              </w:rPr>
              <w:t xml:space="preserve">Chooses storybooks that play with sounds based on children’s interest and suggestions from families. </w:t>
            </w:r>
          </w:p>
          <w:p w14:paraId="00000426" w14:textId="15E12793" w:rsidR="00D04C81" w:rsidRDefault="000C60D6" w:rsidP="00422EEB">
            <w:pPr>
              <w:widowControl w:val="0"/>
              <w:numPr>
                <w:ilvl w:val="0"/>
                <w:numId w:val="86"/>
              </w:numPr>
              <w:ind w:left="177" w:hanging="270"/>
              <w:rPr>
                <w:rFonts w:ascii="Calibri" w:eastAsia="Calibri" w:hAnsi="Calibri" w:cs="Calibri"/>
                <w:color w:val="313131"/>
                <w:sz w:val="20"/>
                <w:szCs w:val="20"/>
              </w:rPr>
            </w:pPr>
            <w:r>
              <w:rPr>
                <w:rFonts w:ascii="Calibri" w:eastAsia="Calibri" w:hAnsi="Calibri" w:cs="Calibri"/>
                <w:color w:val="313131"/>
                <w:sz w:val="20"/>
                <w:szCs w:val="20"/>
              </w:rPr>
              <w:t xml:space="preserve">While engaging in everyday play with children, plays with sounds. </w:t>
            </w:r>
          </w:p>
          <w:p w14:paraId="00000427" w14:textId="77777777" w:rsidR="00D04C81" w:rsidRDefault="000C60D6" w:rsidP="00422EEB">
            <w:pPr>
              <w:widowControl w:val="0"/>
              <w:numPr>
                <w:ilvl w:val="0"/>
                <w:numId w:val="86"/>
              </w:numPr>
              <w:ind w:left="177" w:hanging="270"/>
              <w:rPr>
                <w:rFonts w:ascii="Calibri" w:eastAsia="Calibri" w:hAnsi="Calibri" w:cs="Calibri"/>
                <w:color w:val="313131"/>
                <w:sz w:val="20"/>
                <w:szCs w:val="20"/>
              </w:rPr>
            </w:pPr>
            <w:r>
              <w:rPr>
                <w:rFonts w:ascii="Calibri" w:eastAsia="Calibri" w:hAnsi="Calibri" w:cs="Calibri"/>
                <w:color w:val="313131"/>
                <w:sz w:val="20"/>
                <w:szCs w:val="20"/>
              </w:rPr>
              <w:t xml:space="preserve">Models how to listen to and blend syllables into words. </w:t>
            </w:r>
          </w:p>
          <w:p w14:paraId="00000428" w14:textId="77777777" w:rsidR="00D04C81" w:rsidRDefault="000C60D6" w:rsidP="00422EEB">
            <w:pPr>
              <w:widowControl w:val="0"/>
              <w:numPr>
                <w:ilvl w:val="0"/>
                <w:numId w:val="86"/>
              </w:numPr>
              <w:ind w:left="177" w:hanging="270"/>
              <w:rPr>
                <w:rFonts w:ascii="Calibri" w:eastAsia="Calibri" w:hAnsi="Calibri" w:cs="Calibri"/>
                <w:color w:val="313131"/>
                <w:sz w:val="20"/>
                <w:szCs w:val="20"/>
              </w:rPr>
            </w:pPr>
            <w:r>
              <w:rPr>
                <w:rFonts w:ascii="Calibri" w:eastAsia="Calibri" w:hAnsi="Calibri" w:cs="Calibri"/>
                <w:color w:val="313131"/>
                <w:sz w:val="20"/>
                <w:szCs w:val="20"/>
              </w:rPr>
              <w:t xml:space="preserve">Plans for rhyming games </w:t>
            </w:r>
          </w:p>
          <w:p w14:paraId="00000429" w14:textId="77777777" w:rsidR="00D04C81" w:rsidRDefault="000C60D6" w:rsidP="00422EEB">
            <w:pPr>
              <w:widowControl w:val="0"/>
              <w:numPr>
                <w:ilvl w:val="0"/>
                <w:numId w:val="86"/>
              </w:numPr>
              <w:ind w:left="177" w:hanging="270"/>
              <w:rPr>
                <w:rFonts w:ascii="Calibri" w:eastAsia="Calibri" w:hAnsi="Calibri" w:cs="Calibri"/>
                <w:color w:val="313131"/>
                <w:sz w:val="20"/>
                <w:szCs w:val="20"/>
              </w:rPr>
            </w:pPr>
            <w:r>
              <w:rPr>
                <w:rFonts w:ascii="Calibri" w:eastAsia="Calibri" w:hAnsi="Calibri" w:cs="Calibri"/>
                <w:color w:val="313131"/>
                <w:sz w:val="20"/>
                <w:szCs w:val="20"/>
              </w:rPr>
              <w:t xml:space="preserve">Provides opportunities for children to play with and manipulate letters as part of the phonics instruction. </w:t>
            </w:r>
          </w:p>
        </w:tc>
        <w:tc>
          <w:tcPr>
            <w:tcW w:w="2700" w:type="dxa"/>
            <w:gridSpan w:val="2"/>
            <w:tcBorders>
              <w:top w:val="nil"/>
              <w:left w:val="nil"/>
              <w:bottom w:val="single" w:sz="12" w:space="0" w:color="808080"/>
              <w:right w:val="single" w:sz="12" w:space="0" w:color="808080"/>
            </w:tcBorders>
            <w:tcMar>
              <w:top w:w="100" w:type="dxa"/>
              <w:left w:w="100" w:type="dxa"/>
              <w:bottom w:w="100" w:type="dxa"/>
              <w:right w:w="100" w:type="dxa"/>
            </w:tcMar>
          </w:tcPr>
          <w:p w14:paraId="0000042A" w14:textId="77777777" w:rsidR="00D04C81" w:rsidRDefault="000C60D6" w:rsidP="00422EEB">
            <w:pPr>
              <w:widowControl w:val="0"/>
              <w:ind w:left="20"/>
              <w:rPr>
                <w:rFonts w:ascii="Calibri" w:eastAsia="Calibri" w:hAnsi="Calibri" w:cs="Calibri"/>
                <w:color w:val="404040"/>
                <w:sz w:val="20"/>
                <w:szCs w:val="20"/>
              </w:rPr>
            </w:pPr>
            <w:r>
              <w:rPr>
                <w:rFonts w:ascii="Calibri" w:eastAsia="Calibri" w:hAnsi="Calibri" w:cs="Calibri"/>
                <w:color w:val="404040"/>
                <w:sz w:val="20"/>
                <w:szCs w:val="20"/>
              </w:rPr>
              <w:t xml:space="preserve">Coaches others on promoting children’s phonological awareness as well as engaging in phonics instruction through play and during daily routines and activities. </w:t>
            </w:r>
          </w:p>
          <w:p w14:paraId="0000042B" w14:textId="77777777" w:rsidR="00D04C81" w:rsidRDefault="000C60D6" w:rsidP="00422EEB">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42C" w14:textId="77777777" w:rsidR="00D04C81" w:rsidRDefault="000C60D6" w:rsidP="00422EEB">
            <w:pPr>
              <w:widowControl w:val="0"/>
              <w:numPr>
                <w:ilvl w:val="0"/>
                <w:numId w:val="36"/>
              </w:numPr>
              <w:rPr>
                <w:rFonts w:ascii="Calibri" w:eastAsia="Calibri" w:hAnsi="Calibri" w:cs="Calibri"/>
                <w:color w:val="404040"/>
                <w:sz w:val="20"/>
                <w:szCs w:val="20"/>
              </w:rPr>
            </w:pPr>
            <w:r>
              <w:rPr>
                <w:rFonts w:ascii="Calibri" w:eastAsia="Calibri" w:hAnsi="Calibri" w:cs="Calibri"/>
                <w:color w:val="404040"/>
                <w:sz w:val="20"/>
                <w:szCs w:val="20"/>
              </w:rPr>
              <w:t xml:space="preserve">Teaches colleagues how to lead a rhyming lesson. </w:t>
            </w:r>
          </w:p>
          <w:p w14:paraId="0000042D" w14:textId="77777777" w:rsidR="00D04C81" w:rsidRDefault="000C60D6" w:rsidP="00422EEB">
            <w:pPr>
              <w:widowControl w:val="0"/>
              <w:numPr>
                <w:ilvl w:val="0"/>
                <w:numId w:val="36"/>
              </w:numPr>
              <w:rPr>
                <w:rFonts w:ascii="Calibri" w:eastAsia="Calibri" w:hAnsi="Calibri" w:cs="Calibri"/>
                <w:color w:val="404040"/>
                <w:sz w:val="20"/>
                <w:szCs w:val="20"/>
              </w:rPr>
            </w:pPr>
            <w:r>
              <w:rPr>
                <w:rFonts w:ascii="Calibri" w:eastAsia="Calibri" w:hAnsi="Calibri" w:cs="Calibri"/>
                <w:color w:val="404040"/>
                <w:sz w:val="20"/>
                <w:szCs w:val="20"/>
              </w:rPr>
              <w:t>Leads a discussion with team members on how to use children’s prior knowledge and interests to create motivating phonological awareness games.</w:t>
            </w:r>
          </w:p>
          <w:p w14:paraId="0000042E" w14:textId="77777777" w:rsidR="00D04C81" w:rsidRDefault="000C60D6" w:rsidP="00422EEB">
            <w:pPr>
              <w:widowControl w:val="0"/>
              <w:numPr>
                <w:ilvl w:val="0"/>
                <w:numId w:val="36"/>
              </w:numPr>
              <w:rPr>
                <w:rFonts w:ascii="Calibri" w:eastAsia="Calibri" w:hAnsi="Calibri" w:cs="Calibri"/>
                <w:color w:val="404040"/>
                <w:sz w:val="20"/>
                <w:szCs w:val="20"/>
              </w:rPr>
            </w:pPr>
            <w:r>
              <w:rPr>
                <w:rFonts w:ascii="Calibri" w:eastAsia="Calibri" w:hAnsi="Calibri" w:cs="Calibri"/>
                <w:color w:val="404040"/>
                <w:sz w:val="20"/>
                <w:szCs w:val="20"/>
              </w:rPr>
              <w:t>Guides families in advocating for guidance on songs and fingerplays to engage their child in early literacy skills.</w:t>
            </w:r>
          </w:p>
          <w:p w14:paraId="0000042F" w14:textId="77777777" w:rsidR="00D04C81" w:rsidRDefault="00D04C81" w:rsidP="00422EEB">
            <w:pPr>
              <w:widowControl w:val="0"/>
              <w:rPr>
                <w:rFonts w:ascii="Calibri" w:eastAsia="Calibri" w:hAnsi="Calibri" w:cs="Calibri"/>
                <w:color w:val="404040"/>
                <w:sz w:val="20"/>
                <w:szCs w:val="20"/>
              </w:rPr>
            </w:pPr>
          </w:p>
        </w:tc>
      </w:tr>
    </w:tbl>
    <w:p w14:paraId="00000431" w14:textId="77777777" w:rsidR="00D04C81" w:rsidRDefault="000C60D6">
      <w:pPr>
        <w:widowControl w:val="0"/>
        <w:shd w:val="clear" w:color="auto" w:fill="C69494"/>
        <w:rPr>
          <w:rFonts w:ascii="Calibri" w:eastAsia="Calibri" w:hAnsi="Calibri" w:cs="Calibri"/>
          <w:b/>
          <w:color w:val="3F3F3F"/>
          <w:sz w:val="28"/>
          <w:szCs w:val="28"/>
        </w:rPr>
      </w:pPr>
      <w:r>
        <w:rPr>
          <w:rFonts w:ascii="Calibri" w:eastAsia="Calibri" w:hAnsi="Calibri" w:cs="Calibri"/>
          <w:b/>
          <w:color w:val="3F3F3F"/>
          <w:sz w:val="28"/>
          <w:szCs w:val="28"/>
        </w:rPr>
        <w:lastRenderedPageBreak/>
        <w:t>TPE 4:  Planning Instruction and Designing Learning Experiences for All Young Children</w:t>
      </w:r>
    </w:p>
    <w:p w14:paraId="00000432" w14:textId="77777777" w:rsidR="00D04C81" w:rsidRDefault="000C60D6">
      <w:pPr>
        <w:widowControl w:val="0"/>
        <w:shd w:val="clear" w:color="auto" w:fill="C69494"/>
        <w:rPr>
          <w:rFonts w:ascii="Calibri" w:eastAsia="Calibri" w:hAnsi="Calibri" w:cs="Calibri"/>
          <w:i/>
          <w:color w:val="3F3F3F"/>
          <w:sz w:val="22"/>
          <w:szCs w:val="22"/>
        </w:rPr>
      </w:pPr>
      <w:r>
        <w:rPr>
          <w:rFonts w:ascii="Calibri" w:eastAsia="Calibri" w:hAnsi="Calibri" w:cs="Calibri"/>
          <w:i/>
          <w:color w:val="3F3F3F"/>
          <w:sz w:val="22"/>
          <w:szCs w:val="22"/>
        </w:rPr>
        <w:t>Uses data about children’s learning to establish a tiered approach to support all learners</w:t>
      </w:r>
    </w:p>
    <w:tbl>
      <w:tblPr>
        <w:tblStyle w:val="afa"/>
        <w:tblW w:w="13755" w:type="dxa"/>
        <w:tblBorders>
          <w:top w:val="nil"/>
          <w:left w:val="nil"/>
          <w:bottom w:val="nil"/>
          <w:right w:val="nil"/>
          <w:insideH w:val="nil"/>
          <w:insideV w:val="nil"/>
        </w:tblBorders>
        <w:tblLayout w:type="fixed"/>
        <w:tblLook w:val="0600" w:firstRow="0" w:lastRow="0" w:firstColumn="0" w:lastColumn="0" w:noHBand="1" w:noVBand="1"/>
      </w:tblPr>
      <w:tblGrid>
        <w:gridCol w:w="2235"/>
        <w:gridCol w:w="2520"/>
        <w:gridCol w:w="2520"/>
        <w:gridCol w:w="3600"/>
        <w:gridCol w:w="270"/>
        <w:gridCol w:w="2610"/>
      </w:tblGrid>
      <w:tr w:rsidR="00D04C81" w14:paraId="65EDD1D6" w14:textId="77777777">
        <w:trPr>
          <w:trHeight w:val="645"/>
        </w:trPr>
        <w:tc>
          <w:tcPr>
            <w:tcW w:w="11145" w:type="dxa"/>
            <w:gridSpan w:val="5"/>
            <w:tcBorders>
              <w:top w:val="single" w:sz="4" w:space="0" w:color="000000"/>
              <w:left w:val="single" w:sz="12" w:space="0" w:color="808080"/>
              <w:bottom w:val="single" w:sz="12" w:space="0" w:color="000000"/>
              <w:right w:val="nil"/>
            </w:tcBorders>
            <w:tcMar>
              <w:top w:w="100" w:type="dxa"/>
              <w:left w:w="100" w:type="dxa"/>
              <w:bottom w:w="100" w:type="dxa"/>
              <w:right w:w="100" w:type="dxa"/>
            </w:tcMar>
          </w:tcPr>
          <w:p w14:paraId="00000433" w14:textId="77777777" w:rsidR="00D04C81" w:rsidRDefault="000C60D6">
            <w:pPr>
              <w:widowControl w:val="0"/>
              <w:spacing w:after="120"/>
              <w:rPr>
                <w:rFonts w:ascii="Calibri" w:eastAsia="Calibri" w:hAnsi="Calibri" w:cs="Calibri"/>
                <w:i/>
                <w:color w:val="3F3F3F"/>
                <w:sz w:val="22"/>
                <w:szCs w:val="22"/>
              </w:rPr>
            </w:pPr>
            <w:r>
              <w:rPr>
                <w:rFonts w:ascii="Calibri" w:eastAsia="Calibri" w:hAnsi="Calibri" w:cs="Calibri"/>
                <w:b/>
                <w:color w:val="3F3F3F"/>
                <w:sz w:val="32"/>
                <w:szCs w:val="32"/>
                <w:u w:val="single"/>
              </w:rPr>
              <w:t xml:space="preserve">4.1 Develop Strengths-based IFSPs and IEPs                                                                                                                         </w:t>
            </w:r>
            <w:r>
              <w:rPr>
                <w:rFonts w:ascii="Calibri" w:eastAsia="Calibri" w:hAnsi="Calibri" w:cs="Calibri"/>
                <w:i/>
                <w:color w:val="3F3F3F"/>
                <w:sz w:val="22"/>
                <w:szCs w:val="22"/>
              </w:rPr>
              <w:t>Develops IFSP/IEPs with a strengths-based perspective and writes IFSP/IEP outcomes/goals with the family.</w:t>
            </w:r>
          </w:p>
          <w:p w14:paraId="00000434" w14:textId="77777777" w:rsidR="00D04C81" w:rsidRDefault="000C60D6">
            <w:pPr>
              <w:widowControl w:val="0"/>
              <w:spacing w:after="120"/>
              <w:rPr>
                <w:rFonts w:ascii="Calibri" w:eastAsia="Calibri" w:hAnsi="Calibri" w:cs="Calibri"/>
                <w:i/>
                <w:color w:val="3F3F3F"/>
                <w:sz w:val="22"/>
                <w:szCs w:val="22"/>
              </w:rPr>
            </w:pPr>
            <w:r>
              <w:rPr>
                <w:rFonts w:ascii="Calibri" w:eastAsia="Calibri" w:hAnsi="Calibri" w:cs="Calibri"/>
                <w:b/>
                <w:i/>
                <w:color w:val="3F3F3F"/>
                <w:sz w:val="22"/>
                <w:szCs w:val="22"/>
              </w:rPr>
              <w:t xml:space="preserve">Resources: </w:t>
            </w:r>
            <w:hyperlink r:id="rId75">
              <w:r w:rsidR="00D04C81">
                <w:rPr>
                  <w:rFonts w:ascii="Calibri" w:eastAsia="Calibri" w:hAnsi="Calibri" w:cs="Calibri"/>
                  <w:i/>
                  <w:color w:val="0000FF"/>
                  <w:sz w:val="22"/>
                  <w:szCs w:val="22"/>
                  <w:u w:val="single"/>
                </w:rPr>
                <w:t>ECTA Center High-Quality IFSPs/IEPs</w:t>
              </w:r>
            </w:hyperlink>
            <w:r>
              <w:rPr>
                <w:rFonts w:ascii="Calibri" w:eastAsia="Calibri" w:hAnsi="Calibri" w:cs="Calibri"/>
                <w:i/>
                <w:color w:val="3F3F3F"/>
                <w:sz w:val="22"/>
                <w:szCs w:val="22"/>
              </w:rPr>
              <w:t xml:space="preserve">, </w:t>
            </w:r>
            <w:hyperlink r:id="rId76">
              <w:r w:rsidR="00D04C81">
                <w:rPr>
                  <w:rFonts w:ascii="Calibri" w:eastAsia="Calibri" w:hAnsi="Calibri" w:cs="Calibri"/>
                  <w:i/>
                  <w:color w:val="0000FF"/>
                  <w:sz w:val="22"/>
                  <w:szCs w:val="22"/>
                  <w:u w:val="single"/>
                </w:rPr>
                <w:t>IRIS center High Quality IEPs module</w:t>
              </w:r>
            </w:hyperlink>
            <w:r>
              <w:rPr>
                <w:rFonts w:ascii="Calibri" w:eastAsia="Calibri" w:hAnsi="Calibri" w:cs="Calibri"/>
                <w:i/>
                <w:color w:val="3F3F3F"/>
                <w:sz w:val="22"/>
                <w:szCs w:val="22"/>
              </w:rPr>
              <w:t xml:space="preserve">, Blog: </w:t>
            </w:r>
            <w:hyperlink r:id="rId77">
              <w:r w:rsidR="00D04C81">
                <w:rPr>
                  <w:rFonts w:ascii="Calibri" w:eastAsia="Calibri" w:hAnsi="Calibri" w:cs="Calibri"/>
                  <w:i/>
                  <w:color w:val="0000FF"/>
                  <w:sz w:val="22"/>
                  <w:szCs w:val="22"/>
                  <w:u w:val="single"/>
                </w:rPr>
                <w:t>Strengths-based IEPs</w:t>
              </w:r>
            </w:hyperlink>
            <w:r>
              <w:rPr>
                <w:rFonts w:ascii="Calibri" w:eastAsia="Calibri" w:hAnsi="Calibri" w:cs="Calibri"/>
                <w:i/>
                <w:color w:val="3F3F3F"/>
                <w:sz w:val="22"/>
                <w:szCs w:val="22"/>
              </w:rPr>
              <w:t xml:space="preserve"> by Understood, Article: </w:t>
            </w:r>
            <w:hyperlink r:id="rId78">
              <w:r w:rsidR="00D04C81">
                <w:rPr>
                  <w:rFonts w:ascii="Calibri" w:eastAsia="Calibri" w:hAnsi="Calibri" w:cs="Calibri"/>
                  <w:i/>
                  <w:color w:val="0000FF"/>
                  <w:sz w:val="22"/>
                  <w:szCs w:val="22"/>
                  <w:u w:val="single"/>
                </w:rPr>
                <w:t>Strengths-based Approach to Equity in Early Childhood</w:t>
              </w:r>
            </w:hyperlink>
            <w:r>
              <w:rPr>
                <w:rFonts w:ascii="Calibri" w:eastAsia="Calibri" w:hAnsi="Calibri" w:cs="Calibri"/>
                <w:i/>
                <w:color w:val="3F3F3F"/>
                <w:sz w:val="22"/>
                <w:szCs w:val="22"/>
              </w:rPr>
              <w:t xml:space="preserve">, </w:t>
            </w:r>
            <w:hyperlink r:id="rId79">
              <w:r w:rsidR="00D04C81">
                <w:rPr>
                  <w:rFonts w:ascii="Calibri" w:eastAsia="Calibri" w:hAnsi="Calibri" w:cs="Calibri"/>
                  <w:i/>
                  <w:color w:val="0000FF"/>
                  <w:sz w:val="22"/>
                  <w:szCs w:val="22"/>
                  <w:u w:val="single"/>
                </w:rPr>
                <w:t>Strengths-based Practices Inventory</w:t>
              </w:r>
            </w:hyperlink>
            <w:r>
              <w:rPr>
                <w:rFonts w:ascii="Calibri" w:eastAsia="Calibri" w:hAnsi="Calibri" w:cs="Calibri"/>
                <w:i/>
                <w:color w:val="3F3F3F"/>
                <w:sz w:val="22"/>
                <w:szCs w:val="22"/>
              </w:rPr>
              <w:t>.</w:t>
            </w:r>
          </w:p>
        </w:tc>
        <w:tc>
          <w:tcPr>
            <w:tcW w:w="2610" w:type="dxa"/>
            <w:tcBorders>
              <w:top w:val="single" w:sz="4" w:space="0" w:color="000000"/>
              <w:left w:val="nil"/>
              <w:bottom w:val="single" w:sz="12" w:space="0" w:color="000000"/>
              <w:right w:val="single" w:sz="12" w:space="0" w:color="808080"/>
            </w:tcBorders>
            <w:tcMar>
              <w:top w:w="100" w:type="dxa"/>
              <w:left w:w="100" w:type="dxa"/>
              <w:bottom w:w="100" w:type="dxa"/>
              <w:right w:w="100" w:type="dxa"/>
            </w:tcMar>
          </w:tcPr>
          <w:p w14:paraId="00000439" w14:textId="77777777" w:rsidR="00D04C81" w:rsidRDefault="000C60D6">
            <w:pPr>
              <w:widowControl w:val="0"/>
              <w:spacing w:after="120"/>
              <w:rPr>
                <w:rFonts w:ascii="Calibri" w:eastAsia="Calibri" w:hAnsi="Calibri" w:cs="Calibri"/>
                <w:color w:val="3F3F3F"/>
                <w:sz w:val="22"/>
                <w:szCs w:val="22"/>
              </w:rPr>
            </w:pPr>
            <w:r>
              <w:rPr>
                <w:rFonts w:ascii="Calibri" w:eastAsia="Calibri" w:hAnsi="Calibri" w:cs="Calibri"/>
                <w:color w:val="3F3F3F"/>
                <w:sz w:val="22"/>
                <w:szCs w:val="22"/>
              </w:rPr>
              <w:t>ロ</w:t>
            </w:r>
            <w:r>
              <w:rPr>
                <w:rFonts w:ascii="Calibri" w:eastAsia="Calibri" w:hAnsi="Calibri" w:cs="Calibri"/>
                <w:color w:val="3F3F3F"/>
                <w:sz w:val="22"/>
                <w:szCs w:val="22"/>
              </w:rPr>
              <w:t xml:space="preserve"> N/A           ___ Initial</w:t>
            </w:r>
          </w:p>
          <w:p w14:paraId="0000043A" w14:textId="77777777" w:rsidR="00D04C81" w:rsidRDefault="000C60D6">
            <w:pPr>
              <w:widowControl w:val="0"/>
              <w:spacing w:after="120"/>
              <w:rPr>
                <w:rFonts w:ascii="Calibri" w:eastAsia="Calibri" w:hAnsi="Calibri" w:cs="Calibri"/>
                <w:color w:val="3F3F3F"/>
                <w:sz w:val="22"/>
                <w:szCs w:val="22"/>
              </w:rPr>
            </w:pPr>
            <w:r>
              <w:rPr>
                <w:rFonts w:ascii="Calibri" w:eastAsia="Calibri" w:hAnsi="Calibri" w:cs="Calibri"/>
                <w:color w:val="3F3F3F"/>
                <w:sz w:val="22"/>
                <w:szCs w:val="22"/>
              </w:rPr>
              <w:t>ロ</w:t>
            </w:r>
            <w:r>
              <w:rPr>
                <w:rFonts w:ascii="Calibri" w:eastAsia="Calibri" w:hAnsi="Calibri" w:cs="Calibri"/>
                <w:color w:val="3F3F3F"/>
                <w:sz w:val="22"/>
                <w:szCs w:val="22"/>
              </w:rPr>
              <w:t xml:space="preserve"> Not yet    ___ Midterm</w:t>
            </w:r>
          </w:p>
          <w:p w14:paraId="0000043B" w14:textId="77777777" w:rsidR="00D04C81" w:rsidRDefault="000C60D6">
            <w:pPr>
              <w:widowControl w:val="0"/>
              <w:spacing w:after="120"/>
              <w:rPr>
                <w:rFonts w:ascii="Calibri" w:eastAsia="Calibri" w:hAnsi="Calibri" w:cs="Calibri"/>
                <w:color w:val="3F3F3F"/>
                <w:sz w:val="22"/>
                <w:szCs w:val="22"/>
              </w:rPr>
            </w:pPr>
            <w:r>
              <w:rPr>
                <w:rFonts w:ascii="Calibri" w:eastAsia="Calibri" w:hAnsi="Calibri" w:cs="Calibri"/>
                <w:color w:val="3F3F3F"/>
                <w:sz w:val="22"/>
                <w:szCs w:val="22"/>
              </w:rPr>
              <w:t xml:space="preserve">                       ___ Final</w:t>
            </w:r>
          </w:p>
        </w:tc>
      </w:tr>
      <w:tr w:rsidR="00D04C81" w14:paraId="6F97FF17" w14:textId="77777777">
        <w:trPr>
          <w:trHeight w:val="14"/>
        </w:trPr>
        <w:tc>
          <w:tcPr>
            <w:tcW w:w="2235" w:type="dxa"/>
            <w:tcBorders>
              <w:top w:val="nil"/>
              <w:left w:val="single" w:sz="12" w:space="0" w:color="808080"/>
              <w:bottom w:val="single" w:sz="12" w:space="0" w:color="000000"/>
              <w:right w:val="single" w:sz="12" w:space="0" w:color="808080"/>
            </w:tcBorders>
            <w:shd w:val="clear" w:color="auto" w:fill="C69494"/>
            <w:tcMar>
              <w:top w:w="100" w:type="dxa"/>
              <w:left w:w="100" w:type="dxa"/>
              <w:bottom w:w="100" w:type="dxa"/>
              <w:right w:w="100" w:type="dxa"/>
            </w:tcMar>
          </w:tcPr>
          <w:p w14:paraId="0000043C" w14:textId="77777777" w:rsidR="00D04C81" w:rsidRDefault="000C60D6">
            <w:pPr>
              <w:widowControl w:val="0"/>
              <w:rPr>
                <w:rFonts w:ascii="Calibri" w:eastAsia="Calibri" w:hAnsi="Calibri" w:cs="Calibri"/>
                <w:b/>
                <w:color w:val="3F3F3F"/>
                <w:sz w:val="22"/>
                <w:szCs w:val="22"/>
              </w:rPr>
            </w:pPr>
            <w:r>
              <w:rPr>
                <w:rFonts w:ascii="Calibri" w:eastAsia="Calibri" w:hAnsi="Calibri" w:cs="Calibri"/>
                <w:b/>
                <w:color w:val="3F3F3F"/>
                <w:sz w:val="22"/>
                <w:szCs w:val="22"/>
              </w:rPr>
              <w:t>(1) Observing</w:t>
            </w:r>
          </w:p>
        </w:tc>
        <w:tc>
          <w:tcPr>
            <w:tcW w:w="2520" w:type="dxa"/>
            <w:tcBorders>
              <w:top w:val="nil"/>
              <w:left w:val="single" w:sz="12" w:space="0" w:color="808080"/>
              <w:bottom w:val="single" w:sz="12" w:space="0" w:color="000000"/>
              <w:right w:val="single" w:sz="12" w:space="0" w:color="808080"/>
            </w:tcBorders>
            <w:shd w:val="clear" w:color="auto" w:fill="C69494"/>
          </w:tcPr>
          <w:p w14:paraId="0000043D" w14:textId="77777777" w:rsidR="00D04C81" w:rsidRDefault="000C60D6">
            <w:pPr>
              <w:widowControl w:val="0"/>
              <w:rPr>
                <w:rFonts w:ascii="Calibri" w:eastAsia="Calibri" w:hAnsi="Calibri" w:cs="Calibri"/>
                <w:b/>
                <w:color w:val="3F3F3F"/>
                <w:sz w:val="22"/>
                <w:szCs w:val="22"/>
              </w:rPr>
            </w:pPr>
            <w:r>
              <w:rPr>
                <w:rFonts w:ascii="Calibri" w:eastAsia="Calibri" w:hAnsi="Calibri" w:cs="Calibri"/>
                <w:b/>
                <w:color w:val="3F3F3F"/>
                <w:sz w:val="22"/>
                <w:szCs w:val="22"/>
              </w:rPr>
              <w:t xml:space="preserve">(2)   Exploring  </w:t>
            </w:r>
          </w:p>
        </w:tc>
        <w:tc>
          <w:tcPr>
            <w:tcW w:w="2520" w:type="dxa"/>
            <w:tcBorders>
              <w:top w:val="nil"/>
              <w:left w:val="single" w:sz="12" w:space="0" w:color="808080"/>
              <w:bottom w:val="single" w:sz="12" w:space="0" w:color="000000"/>
              <w:right w:val="single" w:sz="12" w:space="0" w:color="808080"/>
            </w:tcBorders>
            <w:shd w:val="clear" w:color="auto" w:fill="C69494"/>
          </w:tcPr>
          <w:p w14:paraId="0000043E" w14:textId="77777777" w:rsidR="00D04C81" w:rsidRDefault="000C60D6">
            <w:pPr>
              <w:widowControl w:val="0"/>
              <w:rPr>
                <w:rFonts w:ascii="Calibri" w:eastAsia="Calibri" w:hAnsi="Calibri" w:cs="Calibri"/>
                <w:b/>
                <w:color w:val="3F3F3F"/>
                <w:sz w:val="22"/>
                <w:szCs w:val="22"/>
              </w:rPr>
            </w:pPr>
            <w:r>
              <w:rPr>
                <w:rFonts w:ascii="Calibri" w:eastAsia="Calibri" w:hAnsi="Calibri" w:cs="Calibri"/>
                <w:b/>
                <w:color w:val="3F3F3F"/>
                <w:sz w:val="22"/>
                <w:szCs w:val="22"/>
              </w:rPr>
              <w:t xml:space="preserve">(3) Building  </w:t>
            </w:r>
          </w:p>
        </w:tc>
        <w:tc>
          <w:tcPr>
            <w:tcW w:w="3600" w:type="dxa"/>
            <w:tcBorders>
              <w:top w:val="nil"/>
              <w:left w:val="single" w:sz="12" w:space="0" w:color="808080"/>
              <w:bottom w:val="single" w:sz="12" w:space="0" w:color="000000"/>
              <w:right w:val="single" w:sz="12" w:space="0" w:color="808080"/>
            </w:tcBorders>
            <w:shd w:val="clear" w:color="auto" w:fill="C69494"/>
          </w:tcPr>
          <w:p w14:paraId="0000043F" w14:textId="77777777" w:rsidR="00D04C81" w:rsidRDefault="000C60D6">
            <w:pPr>
              <w:widowControl w:val="0"/>
              <w:rPr>
                <w:rFonts w:ascii="Calibri" w:eastAsia="Calibri" w:hAnsi="Calibri" w:cs="Calibri"/>
                <w:b/>
                <w:color w:val="3F3F3F"/>
                <w:sz w:val="22"/>
                <w:szCs w:val="22"/>
              </w:rPr>
            </w:pPr>
            <w:r>
              <w:rPr>
                <w:rFonts w:ascii="Calibri" w:eastAsia="Calibri" w:hAnsi="Calibri" w:cs="Calibri"/>
                <w:b/>
                <w:color w:val="3F3F3F"/>
                <w:sz w:val="22"/>
                <w:szCs w:val="22"/>
              </w:rPr>
              <w:t xml:space="preserve">(4) Leading </w:t>
            </w:r>
          </w:p>
        </w:tc>
        <w:tc>
          <w:tcPr>
            <w:tcW w:w="2880" w:type="dxa"/>
            <w:gridSpan w:val="2"/>
            <w:tcBorders>
              <w:top w:val="nil"/>
              <w:left w:val="single" w:sz="12" w:space="0" w:color="808080"/>
              <w:bottom w:val="single" w:sz="12" w:space="0" w:color="000000"/>
              <w:right w:val="single" w:sz="12" w:space="0" w:color="808080"/>
            </w:tcBorders>
            <w:shd w:val="clear" w:color="auto" w:fill="C69494"/>
          </w:tcPr>
          <w:p w14:paraId="00000440" w14:textId="77777777" w:rsidR="00D04C81" w:rsidRDefault="000C60D6">
            <w:pPr>
              <w:widowControl w:val="0"/>
              <w:rPr>
                <w:rFonts w:ascii="Calibri" w:eastAsia="Calibri" w:hAnsi="Calibri" w:cs="Calibri"/>
                <w:b/>
                <w:color w:val="3F3F3F"/>
                <w:sz w:val="22"/>
                <w:szCs w:val="22"/>
              </w:rPr>
            </w:pPr>
            <w:r>
              <w:rPr>
                <w:rFonts w:ascii="Calibri" w:eastAsia="Calibri" w:hAnsi="Calibri" w:cs="Calibri"/>
                <w:b/>
                <w:color w:val="3F3F3F"/>
                <w:sz w:val="22"/>
                <w:szCs w:val="22"/>
              </w:rPr>
              <w:t>(5) Integrating</w:t>
            </w:r>
          </w:p>
        </w:tc>
      </w:tr>
      <w:tr w:rsidR="00D04C81" w14:paraId="35221B54" w14:textId="77777777">
        <w:trPr>
          <w:trHeight w:val="14"/>
        </w:trPr>
        <w:tc>
          <w:tcPr>
            <w:tcW w:w="13755" w:type="dxa"/>
            <w:gridSpan w:val="6"/>
            <w:tcBorders>
              <w:top w:val="nil"/>
              <w:left w:val="single" w:sz="12" w:space="0" w:color="808080"/>
              <w:bottom w:val="single" w:sz="12" w:space="0" w:color="000000"/>
              <w:right w:val="single" w:sz="12" w:space="0" w:color="808080"/>
            </w:tcBorders>
            <w:shd w:val="clear" w:color="auto" w:fill="D9B7B7"/>
            <w:tcMar>
              <w:top w:w="100" w:type="dxa"/>
              <w:left w:w="100" w:type="dxa"/>
              <w:bottom w:w="100" w:type="dxa"/>
              <w:right w:w="100" w:type="dxa"/>
            </w:tcMar>
          </w:tcPr>
          <w:p w14:paraId="00000442" w14:textId="77777777" w:rsidR="00D04C81" w:rsidRDefault="000C60D6">
            <w:pPr>
              <w:widowControl w:val="0"/>
              <w:rPr>
                <w:rFonts w:ascii="Calibri" w:eastAsia="Calibri" w:hAnsi="Calibri" w:cs="Calibri"/>
                <w:b/>
                <w:color w:val="3F3F3F"/>
                <w:sz w:val="22"/>
                <w:szCs w:val="22"/>
              </w:rPr>
            </w:pPr>
            <w:r>
              <w:rPr>
                <w:rFonts w:ascii="Calibri" w:eastAsia="Calibri" w:hAnsi="Calibri" w:cs="Calibri"/>
                <w:b/>
                <w:color w:val="3F3F3F"/>
                <w:sz w:val="20"/>
                <w:szCs w:val="20"/>
              </w:rPr>
              <w:t xml:space="preserve">Notes: </w:t>
            </w:r>
          </w:p>
        </w:tc>
      </w:tr>
      <w:tr w:rsidR="00D04C81" w14:paraId="787F36A9" w14:textId="77777777">
        <w:trPr>
          <w:trHeight w:val="6281"/>
        </w:trPr>
        <w:tc>
          <w:tcPr>
            <w:tcW w:w="2235" w:type="dxa"/>
            <w:tcBorders>
              <w:top w:val="nil"/>
              <w:left w:val="single" w:sz="12" w:space="0" w:color="808080"/>
              <w:bottom w:val="single" w:sz="8" w:space="0" w:color="000000"/>
              <w:right w:val="single" w:sz="8" w:space="0" w:color="C0C0C0"/>
            </w:tcBorders>
            <w:tcMar>
              <w:top w:w="100" w:type="dxa"/>
              <w:left w:w="100" w:type="dxa"/>
              <w:bottom w:w="100" w:type="dxa"/>
              <w:right w:w="100" w:type="dxa"/>
            </w:tcMar>
          </w:tcPr>
          <w:p w14:paraId="00000448"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Observes as the team collaborates with a family to develop IFSP outcomes or IEP goals. Notes strategies that are used to encourage parent participation and focus on the child as a whole (strengths-based).</w:t>
            </w:r>
          </w:p>
          <w:p w14:paraId="00000449"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44A" w14:textId="77777777" w:rsidR="00D04C81" w:rsidRDefault="000C60D6">
            <w:pPr>
              <w:widowControl w:val="0"/>
              <w:numPr>
                <w:ilvl w:val="0"/>
                <w:numId w:val="5"/>
              </w:numPr>
              <w:spacing w:after="120"/>
              <w:ind w:left="70" w:right="-30" w:hanging="160"/>
              <w:rPr>
                <w:rFonts w:ascii="Calibri" w:eastAsia="Calibri" w:hAnsi="Calibri" w:cs="Calibri"/>
                <w:color w:val="404040"/>
                <w:sz w:val="20"/>
                <w:szCs w:val="20"/>
              </w:rPr>
            </w:pPr>
            <w:r>
              <w:rPr>
                <w:rFonts w:ascii="Calibri" w:eastAsia="Calibri" w:hAnsi="Calibri" w:cs="Calibri"/>
                <w:color w:val="404040"/>
                <w:sz w:val="20"/>
                <w:szCs w:val="20"/>
              </w:rPr>
              <w:t>Attends an in-person or virtual IFSP, transition IFSP or IEP and after the meeting considers where to ask questions or add positive information during the next IFSP or IEP meeting.</w:t>
            </w:r>
          </w:p>
        </w:tc>
        <w:tc>
          <w:tcPr>
            <w:tcW w:w="2520" w:type="dxa"/>
            <w:tcBorders>
              <w:top w:val="nil"/>
              <w:left w:val="nil"/>
              <w:bottom w:val="single" w:sz="8" w:space="0" w:color="000000"/>
              <w:right w:val="single" w:sz="8" w:space="0" w:color="C0C0C0"/>
            </w:tcBorders>
            <w:tcMar>
              <w:top w:w="100" w:type="dxa"/>
              <w:left w:w="100" w:type="dxa"/>
              <w:bottom w:w="100" w:type="dxa"/>
              <w:right w:w="100" w:type="dxa"/>
            </w:tcMar>
          </w:tcPr>
          <w:p w14:paraId="0000044B"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 xml:space="preserve">Attends a meeting with a family and team members to discuss an upcoming IFSP/IEP. Reflects on the variety of information discussed. </w:t>
            </w:r>
          </w:p>
          <w:p w14:paraId="0000044C"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44D" w14:textId="77777777" w:rsidR="00D04C81" w:rsidRDefault="000C60D6">
            <w:pPr>
              <w:widowControl w:val="0"/>
              <w:numPr>
                <w:ilvl w:val="0"/>
                <w:numId w:val="70"/>
              </w:numPr>
              <w:ind w:left="78" w:hanging="168"/>
              <w:rPr>
                <w:rFonts w:ascii="Calibri" w:eastAsia="Calibri" w:hAnsi="Calibri" w:cs="Calibri"/>
                <w:color w:val="3F3F3F"/>
                <w:sz w:val="20"/>
                <w:szCs w:val="20"/>
              </w:rPr>
            </w:pPr>
            <w:r>
              <w:rPr>
                <w:rFonts w:ascii="Calibri" w:eastAsia="Calibri" w:hAnsi="Calibri" w:cs="Calibri"/>
                <w:color w:val="3F3F3F"/>
                <w:sz w:val="20"/>
                <w:szCs w:val="20"/>
              </w:rPr>
              <w:t>Writes a journal entry about the topics discussed at this IFSP/IEP preparation meeting and what went well and any ideas to improve interactions to be more strengths-based.</w:t>
            </w:r>
          </w:p>
          <w:p w14:paraId="0000044E" w14:textId="77777777" w:rsidR="00D04C81" w:rsidRDefault="000C60D6">
            <w:pPr>
              <w:widowControl w:val="0"/>
              <w:numPr>
                <w:ilvl w:val="0"/>
                <w:numId w:val="70"/>
              </w:numPr>
              <w:spacing w:after="120"/>
              <w:ind w:left="78" w:hanging="168"/>
              <w:rPr>
                <w:rFonts w:ascii="Calibri" w:eastAsia="Calibri" w:hAnsi="Calibri" w:cs="Calibri"/>
                <w:color w:val="3F3F3F"/>
                <w:sz w:val="20"/>
                <w:szCs w:val="20"/>
              </w:rPr>
            </w:pPr>
            <w:r>
              <w:rPr>
                <w:rFonts w:ascii="Calibri" w:eastAsia="Calibri" w:hAnsi="Calibri" w:cs="Calibri"/>
                <w:color w:val="3F3F3F"/>
                <w:sz w:val="20"/>
                <w:szCs w:val="20"/>
              </w:rPr>
              <w:t>Reviews several recent IFSP/IEPs and writes a journal entry about the positive, strengths-based language you find.</w:t>
            </w:r>
          </w:p>
        </w:tc>
        <w:tc>
          <w:tcPr>
            <w:tcW w:w="2520" w:type="dxa"/>
            <w:tcBorders>
              <w:top w:val="nil"/>
              <w:left w:val="nil"/>
              <w:bottom w:val="single" w:sz="8" w:space="0" w:color="000000"/>
              <w:right w:val="single" w:sz="8" w:space="0" w:color="C0C0C0"/>
            </w:tcBorders>
            <w:tcMar>
              <w:top w:w="100" w:type="dxa"/>
              <w:left w:w="100" w:type="dxa"/>
              <w:bottom w:w="100" w:type="dxa"/>
              <w:right w:w="100" w:type="dxa"/>
            </w:tcMar>
          </w:tcPr>
          <w:p w14:paraId="0000044F"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 xml:space="preserve">Incorporates a strengths-based strategy into their practice and reflecting on how to integrate more. </w:t>
            </w:r>
          </w:p>
          <w:p w14:paraId="00000450"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Possible Examples:</w:t>
            </w:r>
          </w:p>
          <w:p w14:paraId="00000451" w14:textId="77777777" w:rsidR="00D04C81" w:rsidRDefault="000C60D6">
            <w:pPr>
              <w:widowControl w:val="0"/>
              <w:numPr>
                <w:ilvl w:val="0"/>
                <w:numId w:val="85"/>
              </w:numPr>
              <w:spacing w:after="120"/>
              <w:ind w:left="86" w:hanging="176"/>
              <w:rPr>
                <w:rFonts w:ascii="Calibri" w:eastAsia="Calibri" w:hAnsi="Calibri" w:cs="Calibri"/>
                <w:color w:val="3F3F3F"/>
                <w:sz w:val="20"/>
                <w:szCs w:val="20"/>
              </w:rPr>
            </w:pPr>
            <w:r>
              <w:rPr>
                <w:rFonts w:ascii="Calibri" w:eastAsia="Calibri" w:hAnsi="Calibri" w:cs="Calibri"/>
                <w:color w:val="404040"/>
                <w:sz w:val="20"/>
                <w:szCs w:val="20"/>
              </w:rPr>
              <w:t xml:space="preserve">During an IFSP/IEP gives time for the family to ask questions and provide input. </w:t>
            </w:r>
          </w:p>
          <w:p w14:paraId="00000452" w14:textId="77777777" w:rsidR="00D04C81" w:rsidRDefault="000C60D6">
            <w:pPr>
              <w:widowControl w:val="0"/>
              <w:numPr>
                <w:ilvl w:val="0"/>
                <w:numId w:val="85"/>
              </w:numPr>
              <w:spacing w:after="120"/>
              <w:ind w:left="86" w:hanging="176"/>
              <w:rPr>
                <w:rFonts w:ascii="Calibri" w:eastAsia="Calibri" w:hAnsi="Calibri" w:cs="Calibri"/>
                <w:color w:val="3F3F3F"/>
                <w:sz w:val="20"/>
                <w:szCs w:val="20"/>
              </w:rPr>
            </w:pPr>
            <w:r>
              <w:rPr>
                <w:rFonts w:ascii="Calibri" w:eastAsia="Calibri" w:hAnsi="Calibri" w:cs="Calibri"/>
                <w:color w:val="404040"/>
                <w:sz w:val="20"/>
                <w:szCs w:val="20"/>
              </w:rPr>
              <w:t xml:space="preserve">Discusses with a family their interests and priorities for their child and ideas for outcomes/goals for the upcoming IFSP/IEP.  </w:t>
            </w:r>
          </w:p>
          <w:p w14:paraId="00000453" w14:textId="77777777" w:rsidR="00D04C81" w:rsidRDefault="000C60D6">
            <w:pPr>
              <w:widowControl w:val="0"/>
              <w:numPr>
                <w:ilvl w:val="0"/>
                <w:numId w:val="85"/>
              </w:numPr>
              <w:spacing w:after="120"/>
              <w:ind w:left="86" w:hanging="176"/>
              <w:rPr>
                <w:rFonts w:ascii="Calibri" w:eastAsia="Calibri" w:hAnsi="Calibri" w:cs="Calibri"/>
                <w:color w:val="3F3F3F"/>
                <w:sz w:val="20"/>
                <w:szCs w:val="20"/>
              </w:rPr>
            </w:pPr>
            <w:r>
              <w:rPr>
                <w:rFonts w:ascii="Calibri" w:eastAsia="Calibri" w:hAnsi="Calibri" w:cs="Calibri"/>
                <w:color w:val="3F3F3F"/>
                <w:sz w:val="20"/>
                <w:szCs w:val="20"/>
              </w:rPr>
              <w:t>Reviews team report that will be shared with the family to check for family friendly and strengths-based language.</w:t>
            </w:r>
          </w:p>
          <w:p w14:paraId="00000454" w14:textId="77777777" w:rsidR="00D04C81" w:rsidRDefault="000C60D6">
            <w:pPr>
              <w:widowControl w:val="0"/>
              <w:numPr>
                <w:ilvl w:val="0"/>
                <w:numId w:val="85"/>
              </w:numPr>
              <w:spacing w:after="120"/>
              <w:ind w:left="86" w:hanging="176"/>
              <w:rPr>
                <w:rFonts w:ascii="Calibri" w:eastAsia="Calibri" w:hAnsi="Calibri" w:cs="Calibri"/>
                <w:color w:val="3F3F3F"/>
                <w:sz w:val="20"/>
                <w:szCs w:val="20"/>
              </w:rPr>
            </w:pPr>
            <w:r>
              <w:rPr>
                <w:rFonts w:ascii="Calibri" w:eastAsia="Calibri" w:hAnsi="Calibri" w:cs="Calibri"/>
                <w:color w:val="3F3F3F"/>
                <w:sz w:val="20"/>
                <w:szCs w:val="20"/>
              </w:rPr>
              <w:t>Writes a holistic strengths-based description of a child.</w:t>
            </w:r>
          </w:p>
        </w:tc>
        <w:tc>
          <w:tcPr>
            <w:tcW w:w="3600" w:type="dxa"/>
            <w:tcBorders>
              <w:top w:val="nil"/>
              <w:left w:val="nil"/>
              <w:bottom w:val="single" w:sz="8" w:space="0" w:color="000000"/>
              <w:right w:val="single" w:sz="8" w:space="0" w:color="C0C0C0"/>
            </w:tcBorders>
            <w:shd w:val="clear" w:color="auto" w:fill="F2DBDB"/>
            <w:tcMar>
              <w:top w:w="100" w:type="dxa"/>
              <w:left w:w="100" w:type="dxa"/>
              <w:bottom w:w="100" w:type="dxa"/>
              <w:right w:w="100" w:type="dxa"/>
            </w:tcMar>
          </w:tcPr>
          <w:p w14:paraId="00000455"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Together with the team, creates an IFSP/IEP that is strengths-based by describing the child and family’s strengths, interests, areas of need and relevant supports. Involves family in understanding assessment results to support them in selecting and writing clear and relevant IFSP outcomes and interventions related to their needs and priorities for their child across developmental domains. IEP goals are SMART such that they are specific, measurable, and observable as well as relevant to the family’s goals an</w:t>
            </w:r>
            <w:r>
              <w:rPr>
                <w:rFonts w:ascii="Calibri" w:eastAsia="Calibri" w:hAnsi="Calibri" w:cs="Calibri"/>
                <w:color w:val="404040"/>
                <w:sz w:val="20"/>
                <w:szCs w:val="20"/>
              </w:rPr>
              <w:t>d the child’s needs.</w:t>
            </w:r>
          </w:p>
          <w:p w14:paraId="00000456"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457" w14:textId="77777777" w:rsidR="00D04C81" w:rsidRDefault="000C60D6">
            <w:pPr>
              <w:widowControl w:val="0"/>
              <w:numPr>
                <w:ilvl w:val="0"/>
                <w:numId w:val="15"/>
              </w:numPr>
              <w:spacing w:after="120"/>
              <w:ind w:left="78" w:hanging="168"/>
              <w:rPr>
                <w:rFonts w:ascii="Calibri" w:eastAsia="Calibri" w:hAnsi="Calibri" w:cs="Calibri"/>
                <w:b/>
                <w:color w:val="3F3F3F"/>
                <w:sz w:val="20"/>
                <w:szCs w:val="20"/>
              </w:rPr>
            </w:pPr>
            <w:r>
              <w:rPr>
                <w:rFonts w:ascii="Calibri" w:eastAsia="Calibri" w:hAnsi="Calibri" w:cs="Calibri"/>
                <w:color w:val="3F3F3F"/>
                <w:sz w:val="20"/>
                <w:szCs w:val="20"/>
              </w:rPr>
              <w:t>Schedules and leads a team meeting to discuss ways to increase parent involvement in IFSP/IEP development</w:t>
            </w:r>
            <w:r>
              <w:rPr>
                <w:rFonts w:ascii="Calibri" w:eastAsia="Calibri" w:hAnsi="Calibri" w:cs="Calibri"/>
                <w:b/>
                <w:color w:val="3F3F3F"/>
                <w:sz w:val="20"/>
                <w:szCs w:val="20"/>
              </w:rPr>
              <w:t xml:space="preserve">. </w:t>
            </w:r>
          </w:p>
          <w:p w14:paraId="00000458" w14:textId="77777777" w:rsidR="00D04C81" w:rsidRDefault="000C60D6">
            <w:pPr>
              <w:widowControl w:val="0"/>
              <w:numPr>
                <w:ilvl w:val="0"/>
                <w:numId w:val="15"/>
              </w:numPr>
              <w:spacing w:after="120"/>
              <w:ind w:left="78" w:hanging="168"/>
              <w:rPr>
                <w:rFonts w:ascii="Calibri" w:eastAsia="Calibri" w:hAnsi="Calibri" w:cs="Calibri"/>
                <w:b/>
                <w:color w:val="3F3F3F"/>
                <w:sz w:val="20"/>
                <w:szCs w:val="20"/>
              </w:rPr>
            </w:pPr>
            <w:r>
              <w:rPr>
                <w:rFonts w:ascii="Calibri" w:eastAsia="Calibri" w:hAnsi="Calibri" w:cs="Calibri"/>
                <w:color w:val="3F3F3F"/>
                <w:sz w:val="20"/>
                <w:szCs w:val="20"/>
              </w:rPr>
              <w:t>Gathers information about the whole child through a family survey.</w:t>
            </w:r>
          </w:p>
          <w:p w14:paraId="00000459" w14:textId="77777777" w:rsidR="00D04C81" w:rsidRDefault="000C60D6">
            <w:pPr>
              <w:widowControl w:val="0"/>
              <w:numPr>
                <w:ilvl w:val="0"/>
                <w:numId w:val="15"/>
              </w:numPr>
              <w:ind w:left="78" w:hanging="168"/>
              <w:rPr>
                <w:rFonts w:ascii="Calibri" w:eastAsia="Calibri" w:hAnsi="Calibri" w:cs="Calibri"/>
                <w:b/>
                <w:color w:val="3F3F3F"/>
                <w:sz w:val="20"/>
                <w:szCs w:val="20"/>
              </w:rPr>
            </w:pPr>
            <w:r>
              <w:rPr>
                <w:rFonts w:ascii="Calibri" w:eastAsia="Calibri" w:hAnsi="Calibri" w:cs="Calibri"/>
                <w:color w:val="3F3F3F"/>
                <w:sz w:val="20"/>
                <w:szCs w:val="20"/>
              </w:rPr>
              <w:t xml:space="preserve">Writes SMART goals with the family that develop their child’s functional and meaningful skills like play and language. </w:t>
            </w:r>
          </w:p>
        </w:tc>
        <w:tc>
          <w:tcPr>
            <w:tcW w:w="2880" w:type="dxa"/>
            <w:gridSpan w:val="2"/>
            <w:tcBorders>
              <w:top w:val="nil"/>
              <w:left w:val="nil"/>
              <w:bottom w:val="single" w:sz="8" w:space="0" w:color="000000"/>
              <w:right w:val="single" w:sz="12" w:space="0" w:color="808080"/>
            </w:tcBorders>
            <w:tcMar>
              <w:top w:w="100" w:type="dxa"/>
              <w:left w:w="100" w:type="dxa"/>
              <w:bottom w:w="100" w:type="dxa"/>
              <w:right w:w="100" w:type="dxa"/>
            </w:tcMar>
          </w:tcPr>
          <w:p w14:paraId="0000045A"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Connects with all families to proactively plan for upcoming IFSP/IEP including sharing assessment results and gathering their insight about their child’s strengths, needs, and priorities. Consistently writes strengths-based documents; writes these efficiently and with ease by providing a holistic picture of the child and family as well as providing meaningful ideas for supports that meet a wide range of needs. Coaches others on a strengths-based approach.</w:t>
            </w:r>
          </w:p>
          <w:p w14:paraId="0000045B"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Possible Examples:</w:t>
            </w:r>
          </w:p>
          <w:p w14:paraId="0000045C" w14:textId="77777777" w:rsidR="00D04C81" w:rsidRDefault="000C60D6">
            <w:pPr>
              <w:widowControl w:val="0"/>
              <w:numPr>
                <w:ilvl w:val="0"/>
                <w:numId w:val="53"/>
              </w:numPr>
              <w:spacing w:after="120"/>
              <w:ind w:left="82" w:hanging="172"/>
              <w:rPr>
                <w:rFonts w:ascii="Calibri" w:eastAsia="Calibri" w:hAnsi="Calibri" w:cs="Calibri"/>
                <w:color w:val="3F3F3F"/>
                <w:sz w:val="20"/>
                <w:szCs w:val="20"/>
              </w:rPr>
            </w:pPr>
            <w:r>
              <w:rPr>
                <w:rFonts w:ascii="Calibri" w:eastAsia="Calibri" w:hAnsi="Calibri" w:cs="Calibri"/>
                <w:color w:val="3F3F3F"/>
                <w:sz w:val="20"/>
                <w:szCs w:val="20"/>
              </w:rPr>
              <w:t xml:space="preserve">Plans and leads an IFSP/IEP training focused on using a strengths-based perspective as we work closely and engage with families and young children.  </w:t>
            </w:r>
          </w:p>
          <w:p w14:paraId="0000045D" w14:textId="77777777" w:rsidR="00D04C81" w:rsidRDefault="000C60D6">
            <w:pPr>
              <w:widowControl w:val="0"/>
              <w:numPr>
                <w:ilvl w:val="0"/>
                <w:numId w:val="53"/>
              </w:numPr>
              <w:ind w:left="82" w:hanging="172"/>
              <w:rPr>
                <w:rFonts w:ascii="Calibri" w:eastAsia="Calibri" w:hAnsi="Calibri" w:cs="Calibri"/>
                <w:color w:val="3F3F3F"/>
                <w:sz w:val="20"/>
                <w:szCs w:val="20"/>
              </w:rPr>
            </w:pPr>
            <w:r>
              <w:rPr>
                <w:rFonts w:ascii="Calibri" w:eastAsia="Calibri" w:hAnsi="Calibri" w:cs="Calibri"/>
                <w:color w:val="3F3F3F"/>
                <w:sz w:val="20"/>
                <w:szCs w:val="20"/>
              </w:rPr>
              <w:t>Creates a to-list as a reminder for strengths-based strategies.</w:t>
            </w:r>
          </w:p>
        </w:tc>
      </w:tr>
    </w:tbl>
    <w:p w14:paraId="0000045F" w14:textId="77777777" w:rsidR="00D04C81" w:rsidRDefault="000C60D6">
      <w:pPr>
        <w:widowControl w:val="0"/>
        <w:shd w:val="clear" w:color="auto" w:fill="C69494"/>
        <w:rPr>
          <w:rFonts w:ascii="Calibri" w:eastAsia="Calibri" w:hAnsi="Calibri" w:cs="Calibri"/>
          <w:b/>
          <w:color w:val="3F3F3F"/>
        </w:rPr>
      </w:pPr>
      <w:r>
        <w:rPr>
          <w:rFonts w:ascii="Calibri" w:eastAsia="Calibri" w:hAnsi="Calibri" w:cs="Calibri"/>
          <w:b/>
          <w:color w:val="3F3F3F"/>
        </w:rPr>
        <w:lastRenderedPageBreak/>
        <w:t>TPE 4:  Planning Instruction and Designing Learning Experiences for All Young Children</w:t>
      </w:r>
    </w:p>
    <w:p w14:paraId="00000460" w14:textId="77777777" w:rsidR="00D04C81" w:rsidRDefault="000C60D6">
      <w:pPr>
        <w:widowControl w:val="0"/>
        <w:shd w:val="clear" w:color="auto" w:fill="C69494"/>
        <w:rPr>
          <w:rFonts w:ascii="Calibri" w:eastAsia="Calibri" w:hAnsi="Calibri" w:cs="Calibri"/>
          <w:i/>
          <w:color w:val="3F3F3F"/>
          <w:sz w:val="22"/>
          <w:szCs w:val="22"/>
        </w:rPr>
      </w:pPr>
      <w:r>
        <w:rPr>
          <w:rFonts w:ascii="Calibri" w:eastAsia="Calibri" w:hAnsi="Calibri" w:cs="Calibri"/>
          <w:i/>
          <w:color w:val="3F3F3F"/>
          <w:sz w:val="22"/>
          <w:szCs w:val="22"/>
        </w:rPr>
        <w:t>Uses data about children’s learning to establish a tiered approach to support all learners</w:t>
      </w:r>
    </w:p>
    <w:tbl>
      <w:tblPr>
        <w:tblStyle w:val="afb"/>
        <w:tblW w:w="13845" w:type="dxa"/>
        <w:tblBorders>
          <w:top w:val="nil"/>
          <w:left w:val="nil"/>
          <w:bottom w:val="nil"/>
          <w:right w:val="nil"/>
          <w:insideH w:val="nil"/>
          <w:insideV w:val="nil"/>
        </w:tblBorders>
        <w:tblLayout w:type="fixed"/>
        <w:tblLook w:val="0600" w:firstRow="0" w:lastRow="0" w:firstColumn="0" w:lastColumn="0" w:noHBand="1" w:noVBand="1"/>
      </w:tblPr>
      <w:tblGrid>
        <w:gridCol w:w="2235"/>
        <w:gridCol w:w="2520"/>
        <w:gridCol w:w="2700"/>
        <w:gridCol w:w="3330"/>
        <w:gridCol w:w="450"/>
        <w:gridCol w:w="2610"/>
      </w:tblGrid>
      <w:tr w:rsidR="00D04C81" w14:paraId="4360E6BB" w14:textId="77777777">
        <w:trPr>
          <w:trHeight w:val="975"/>
        </w:trPr>
        <w:tc>
          <w:tcPr>
            <w:tcW w:w="11235" w:type="dxa"/>
            <w:gridSpan w:val="5"/>
            <w:tcBorders>
              <w:top w:val="single" w:sz="4" w:space="0" w:color="000000"/>
              <w:left w:val="single" w:sz="12" w:space="0" w:color="808080"/>
              <w:bottom w:val="single" w:sz="12" w:space="0" w:color="000000"/>
              <w:right w:val="nil"/>
            </w:tcBorders>
            <w:tcMar>
              <w:top w:w="100" w:type="dxa"/>
              <w:left w:w="100" w:type="dxa"/>
              <w:bottom w:w="100" w:type="dxa"/>
              <w:right w:w="100" w:type="dxa"/>
            </w:tcMar>
          </w:tcPr>
          <w:p w14:paraId="00000461" w14:textId="77777777" w:rsidR="00D04C81" w:rsidRDefault="000C60D6">
            <w:pPr>
              <w:widowControl w:val="0"/>
              <w:spacing w:after="120"/>
              <w:rPr>
                <w:rFonts w:ascii="Calibri" w:eastAsia="Calibri" w:hAnsi="Calibri" w:cs="Calibri"/>
                <w:b/>
                <w:color w:val="3F3F3F"/>
                <w:sz w:val="32"/>
                <w:szCs w:val="32"/>
                <w:u w:val="single"/>
              </w:rPr>
            </w:pPr>
            <w:r>
              <w:rPr>
                <w:rFonts w:ascii="Calibri" w:eastAsia="Calibri" w:hAnsi="Calibri" w:cs="Calibri"/>
                <w:b/>
                <w:color w:val="3F3F3F"/>
                <w:sz w:val="32"/>
                <w:szCs w:val="32"/>
                <w:u w:val="single"/>
              </w:rPr>
              <w:t>4.2 Plan High Quality Universal Instruction (MTSS Tier 1)</w:t>
            </w:r>
          </w:p>
          <w:p w14:paraId="00000462" w14:textId="77777777" w:rsidR="00D04C81" w:rsidRDefault="000C60D6">
            <w:pPr>
              <w:widowControl w:val="0"/>
              <w:spacing w:after="120"/>
              <w:rPr>
                <w:rFonts w:ascii="Calibri" w:eastAsia="Calibri" w:hAnsi="Calibri" w:cs="Calibri"/>
                <w:i/>
                <w:color w:val="3F3F3F"/>
                <w:sz w:val="22"/>
                <w:szCs w:val="22"/>
              </w:rPr>
            </w:pPr>
            <w:r>
              <w:rPr>
                <w:rFonts w:ascii="Calibri" w:eastAsia="Calibri" w:hAnsi="Calibri" w:cs="Calibri"/>
                <w:i/>
                <w:color w:val="3F3F3F"/>
                <w:sz w:val="22"/>
                <w:szCs w:val="22"/>
              </w:rPr>
              <w:t xml:space="preserve">Uses standards and knowledge of Developmentally Appropriate Practices (DAP: knowledge of how children learn, knowledge of individual children, and knowledge of cultural context) to plan and implement learning experiences across developmental and curricular domains for the widest range of learners (UDL strategies) that reflect the children's prior knowledge and interests. </w:t>
            </w:r>
          </w:p>
          <w:p w14:paraId="00000463" w14:textId="77777777" w:rsidR="00D04C81" w:rsidRDefault="000C60D6">
            <w:pPr>
              <w:widowControl w:val="0"/>
              <w:spacing w:after="120"/>
              <w:rPr>
                <w:rFonts w:ascii="Calibri" w:eastAsia="Calibri" w:hAnsi="Calibri" w:cs="Calibri"/>
                <w:i/>
                <w:color w:val="3F3F3F"/>
                <w:sz w:val="22"/>
                <w:szCs w:val="22"/>
              </w:rPr>
            </w:pPr>
            <w:r>
              <w:rPr>
                <w:rFonts w:ascii="Calibri" w:eastAsia="Calibri" w:hAnsi="Calibri" w:cs="Calibri"/>
                <w:b/>
                <w:i/>
                <w:color w:val="3F3F3F"/>
                <w:sz w:val="22"/>
                <w:szCs w:val="22"/>
              </w:rPr>
              <w:t>Resources</w:t>
            </w:r>
            <w:r>
              <w:rPr>
                <w:rFonts w:ascii="Calibri" w:eastAsia="Calibri" w:hAnsi="Calibri" w:cs="Calibri"/>
                <w:i/>
                <w:color w:val="3F3F3F"/>
                <w:sz w:val="22"/>
                <w:szCs w:val="22"/>
              </w:rPr>
              <w:t xml:space="preserve">: </w:t>
            </w:r>
            <w:hyperlink r:id="rId80">
              <w:r w:rsidR="00D04C81">
                <w:rPr>
                  <w:rFonts w:ascii="Calibri" w:eastAsia="Calibri" w:hAnsi="Calibri" w:cs="Calibri"/>
                  <w:i/>
                  <w:color w:val="1155CC"/>
                  <w:sz w:val="22"/>
                  <w:szCs w:val="22"/>
                  <w:u w:val="single"/>
                </w:rPr>
                <w:t>Sample DAP unit and lesson plans</w:t>
              </w:r>
            </w:hyperlink>
            <w:r>
              <w:rPr>
                <w:rFonts w:ascii="Calibri" w:eastAsia="Calibri" w:hAnsi="Calibri" w:cs="Calibri"/>
                <w:i/>
                <w:color w:val="3F3F3F"/>
                <w:sz w:val="22"/>
                <w:szCs w:val="22"/>
              </w:rPr>
              <w:t xml:space="preserve">, </w:t>
            </w:r>
            <w:r>
              <w:rPr>
                <w:rFonts w:ascii="Calibri" w:eastAsia="Calibri" w:hAnsi="Calibri" w:cs="Calibri"/>
                <w:i/>
                <w:color w:val="545454"/>
                <w:sz w:val="22"/>
                <w:szCs w:val="22"/>
              </w:rPr>
              <w:t xml:space="preserve">ARTICLE: </w:t>
            </w:r>
            <w:hyperlink r:id="rId81">
              <w:proofErr w:type="spellStart"/>
              <w:r w:rsidR="00D04C81">
                <w:rPr>
                  <w:rFonts w:ascii="Calibri" w:eastAsia="Calibri" w:hAnsi="Calibri" w:cs="Calibri"/>
                  <w:i/>
                  <w:color w:val="1155CC"/>
                  <w:sz w:val="22"/>
                  <w:szCs w:val="22"/>
                  <w:u w:val="single"/>
                </w:rPr>
                <w:t>Myck</w:t>
              </w:r>
              <w:proofErr w:type="spellEnd"/>
              <w:r w:rsidR="00D04C81">
                <w:rPr>
                  <w:rFonts w:ascii="Calibri" w:eastAsia="Calibri" w:hAnsi="Calibri" w:cs="Calibri"/>
                  <w:i/>
                  <w:color w:val="1155CC"/>
                  <w:sz w:val="22"/>
                  <w:szCs w:val="22"/>
                  <w:u w:val="single"/>
                </w:rPr>
                <w:t>-Wayne - In Defense of Play</w:t>
              </w:r>
            </w:hyperlink>
            <w:r>
              <w:rPr>
                <w:rFonts w:ascii="Calibri" w:eastAsia="Calibri" w:hAnsi="Calibri" w:cs="Calibri"/>
                <w:i/>
                <w:color w:val="3F3F3F"/>
                <w:sz w:val="22"/>
                <w:szCs w:val="22"/>
              </w:rPr>
              <w:t xml:space="preserve">, </w:t>
            </w:r>
            <w:hyperlink r:id="rId82">
              <w:r w:rsidR="00D04C81">
                <w:rPr>
                  <w:rFonts w:ascii="Calibri" w:eastAsia="Calibri" w:hAnsi="Calibri" w:cs="Calibri"/>
                  <w:i/>
                  <w:color w:val="1155CC"/>
                  <w:sz w:val="22"/>
                  <w:szCs w:val="22"/>
                  <w:u w:val="single"/>
                </w:rPr>
                <w:t>SEEDS of Partnership High Quality Early Learning Environments</w:t>
              </w:r>
            </w:hyperlink>
            <w:r>
              <w:rPr>
                <w:rFonts w:ascii="Calibri" w:eastAsia="Calibri" w:hAnsi="Calibri" w:cs="Calibri"/>
                <w:i/>
                <w:color w:val="3F3F3F"/>
                <w:sz w:val="22"/>
                <w:szCs w:val="22"/>
              </w:rPr>
              <w:t>.</w:t>
            </w:r>
          </w:p>
        </w:tc>
        <w:tc>
          <w:tcPr>
            <w:tcW w:w="2610" w:type="dxa"/>
            <w:tcBorders>
              <w:top w:val="single" w:sz="4" w:space="0" w:color="000000"/>
              <w:left w:val="nil"/>
              <w:bottom w:val="single" w:sz="12" w:space="0" w:color="000000"/>
              <w:right w:val="single" w:sz="12" w:space="0" w:color="808080"/>
            </w:tcBorders>
            <w:tcMar>
              <w:top w:w="100" w:type="dxa"/>
              <w:left w:w="100" w:type="dxa"/>
              <w:bottom w:w="100" w:type="dxa"/>
              <w:right w:w="100" w:type="dxa"/>
            </w:tcMar>
          </w:tcPr>
          <w:p w14:paraId="00000468"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N/A         ___ Initial</w:t>
            </w:r>
          </w:p>
          <w:p w14:paraId="00000469"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Not yet  ___ Midterm</w:t>
            </w:r>
          </w:p>
          <w:p w14:paraId="0000046A" w14:textId="77777777" w:rsidR="00D04C81" w:rsidRDefault="000C60D6">
            <w:pPr>
              <w:widowControl w:val="0"/>
              <w:spacing w:after="120"/>
              <w:rPr>
                <w:rFonts w:ascii="Calibri" w:eastAsia="Calibri" w:hAnsi="Calibri" w:cs="Calibri"/>
                <w:b/>
                <w:sz w:val="22"/>
                <w:szCs w:val="22"/>
              </w:rPr>
            </w:pPr>
            <w:r>
              <w:rPr>
                <w:rFonts w:ascii="Calibri" w:eastAsia="Calibri" w:hAnsi="Calibri" w:cs="Calibri"/>
                <w:color w:val="3F3F3F"/>
                <w:sz w:val="22"/>
                <w:szCs w:val="22"/>
              </w:rPr>
              <w:t xml:space="preserve">                      ___ Final</w:t>
            </w:r>
          </w:p>
        </w:tc>
      </w:tr>
      <w:tr w:rsidR="00D04C81" w14:paraId="77807F01" w14:textId="77777777">
        <w:trPr>
          <w:trHeight w:val="377"/>
        </w:trPr>
        <w:tc>
          <w:tcPr>
            <w:tcW w:w="2235" w:type="dxa"/>
            <w:tcBorders>
              <w:top w:val="nil"/>
              <w:left w:val="single" w:sz="12" w:space="0" w:color="808080"/>
              <w:bottom w:val="single" w:sz="12" w:space="0" w:color="000000"/>
              <w:right w:val="single" w:sz="12" w:space="0" w:color="808080"/>
            </w:tcBorders>
            <w:shd w:val="clear" w:color="auto" w:fill="C69494"/>
            <w:tcMar>
              <w:top w:w="100" w:type="dxa"/>
              <w:left w:w="100" w:type="dxa"/>
              <w:bottom w:w="100" w:type="dxa"/>
              <w:right w:w="100" w:type="dxa"/>
            </w:tcMar>
          </w:tcPr>
          <w:p w14:paraId="0000046B" w14:textId="77777777" w:rsidR="00D04C81" w:rsidRDefault="000C60D6">
            <w:pPr>
              <w:widowControl w:val="0"/>
              <w:rPr>
                <w:rFonts w:ascii="Calibri" w:eastAsia="Calibri" w:hAnsi="Calibri" w:cs="Calibri"/>
                <w:color w:val="3F3F3F"/>
                <w:sz w:val="20"/>
                <w:szCs w:val="20"/>
              </w:rPr>
            </w:pPr>
            <w:r>
              <w:rPr>
                <w:rFonts w:ascii="Calibri" w:eastAsia="Calibri" w:hAnsi="Calibri" w:cs="Calibri"/>
                <w:b/>
                <w:color w:val="3F3F3F"/>
                <w:sz w:val="20"/>
                <w:szCs w:val="20"/>
              </w:rPr>
              <w:t>(1) Observing</w:t>
            </w:r>
          </w:p>
        </w:tc>
        <w:tc>
          <w:tcPr>
            <w:tcW w:w="2520" w:type="dxa"/>
            <w:tcBorders>
              <w:top w:val="nil"/>
              <w:left w:val="single" w:sz="12" w:space="0" w:color="808080"/>
              <w:bottom w:val="single" w:sz="12" w:space="0" w:color="000000"/>
              <w:right w:val="single" w:sz="12" w:space="0" w:color="808080"/>
            </w:tcBorders>
            <w:shd w:val="clear" w:color="auto" w:fill="C69494"/>
          </w:tcPr>
          <w:p w14:paraId="0000046C" w14:textId="77777777" w:rsidR="00D04C81" w:rsidRDefault="000C60D6">
            <w:pPr>
              <w:widowControl w:val="0"/>
              <w:rPr>
                <w:rFonts w:ascii="Calibri" w:eastAsia="Calibri" w:hAnsi="Calibri" w:cs="Calibri"/>
                <w:color w:val="3F3F3F"/>
                <w:sz w:val="20"/>
                <w:szCs w:val="20"/>
              </w:rPr>
            </w:pPr>
            <w:r>
              <w:rPr>
                <w:rFonts w:ascii="Calibri" w:eastAsia="Calibri" w:hAnsi="Calibri" w:cs="Calibri"/>
                <w:b/>
                <w:color w:val="3F3F3F"/>
                <w:sz w:val="20"/>
                <w:szCs w:val="20"/>
              </w:rPr>
              <w:t xml:space="preserve">(2)   Exploring  </w:t>
            </w:r>
          </w:p>
        </w:tc>
        <w:tc>
          <w:tcPr>
            <w:tcW w:w="2700" w:type="dxa"/>
            <w:tcBorders>
              <w:top w:val="nil"/>
              <w:left w:val="single" w:sz="12" w:space="0" w:color="808080"/>
              <w:bottom w:val="single" w:sz="12" w:space="0" w:color="000000"/>
              <w:right w:val="single" w:sz="12" w:space="0" w:color="808080"/>
            </w:tcBorders>
            <w:shd w:val="clear" w:color="auto" w:fill="C69494"/>
          </w:tcPr>
          <w:p w14:paraId="0000046D" w14:textId="77777777" w:rsidR="00D04C81" w:rsidRDefault="000C60D6">
            <w:pPr>
              <w:widowControl w:val="0"/>
              <w:rPr>
                <w:rFonts w:ascii="Calibri" w:eastAsia="Calibri" w:hAnsi="Calibri" w:cs="Calibri"/>
                <w:color w:val="3F3F3F"/>
                <w:sz w:val="20"/>
                <w:szCs w:val="20"/>
              </w:rPr>
            </w:pPr>
            <w:r>
              <w:rPr>
                <w:rFonts w:ascii="Calibri" w:eastAsia="Calibri" w:hAnsi="Calibri" w:cs="Calibri"/>
                <w:b/>
                <w:color w:val="3F3F3F"/>
                <w:sz w:val="20"/>
                <w:szCs w:val="20"/>
              </w:rPr>
              <w:t xml:space="preserve">(3) Building  </w:t>
            </w:r>
          </w:p>
        </w:tc>
        <w:tc>
          <w:tcPr>
            <w:tcW w:w="3330" w:type="dxa"/>
            <w:tcBorders>
              <w:top w:val="nil"/>
              <w:left w:val="single" w:sz="12" w:space="0" w:color="808080"/>
              <w:bottom w:val="single" w:sz="12" w:space="0" w:color="000000"/>
              <w:right w:val="single" w:sz="12" w:space="0" w:color="808080"/>
            </w:tcBorders>
            <w:shd w:val="clear" w:color="auto" w:fill="C69494"/>
          </w:tcPr>
          <w:p w14:paraId="0000046E" w14:textId="77777777" w:rsidR="00D04C81" w:rsidRDefault="000C60D6">
            <w:pPr>
              <w:widowControl w:val="0"/>
              <w:rPr>
                <w:rFonts w:ascii="Calibri" w:eastAsia="Calibri" w:hAnsi="Calibri" w:cs="Calibri"/>
                <w:color w:val="3F3F3F"/>
                <w:sz w:val="20"/>
                <w:szCs w:val="20"/>
              </w:rPr>
            </w:pPr>
            <w:r>
              <w:rPr>
                <w:rFonts w:ascii="Calibri" w:eastAsia="Calibri" w:hAnsi="Calibri" w:cs="Calibri"/>
                <w:b/>
                <w:color w:val="3F3F3F"/>
                <w:sz w:val="20"/>
                <w:szCs w:val="20"/>
              </w:rPr>
              <w:t xml:space="preserve">(4) Leading </w:t>
            </w:r>
          </w:p>
        </w:tc>
        <w:tc>
          <w:tcPr>
            <w:tcW w:w="3060" w:type="dxa"/>
            <w:gridSpan w:val="2"/>
            <w:tcBorders>
              <w:top w:val="nil"/>
              <w:left w:val="single" w:sz="12" w:space="0" w:color="808080"/>
              <w:bottom w:val="single" w:sz="12" w:space="0" w:color="000000"/>
              <w:right w:val="single" w:sz="12" w:space="0" w:color="808080"/>
            </w:tcBorders>
            <w:shd w:val="clear" w:color="auto" w:fill="C69494"/>
          </w:tcPr>
          <w:p w14:paraId="0000046F" w14:textId="77777777" w:rsidR="00D04C81" w:rsidRDefault="000C60D6">
            <w:pPr>
              <w:widowControl w:val="0"/>
              <w:rPr>
                <w:rFonts w:ascii="Calibri" w:eastAsia="Calibri" w:hAnsi="Calibri" w:cs="Calibri"/>
                <w:color w:val="3F3F3F"/>
                <w:sz w:val="20"/>
                <w:szCs w:val="20"/>
              </w:rPr>
            </w:pPr>
            <w:r>
              <w:rPr>
                <w:rFonts w:ascii="Calibri" w:eastAsia="Calibri" w:hAnsi="Calibri" w:cs="Calibri"/>
                <w:b/>
                <w:color w:val="3F3F3F"/>
                <w:sz w:val="20"/>
                <w:szCs w:val="20"/>
              </w:rPr>
              <w:t>(5) Integrating</w:t>
            </w:r>
          </w:p>
        </w:tc>
      </w:tr>
      <w:tr w:rsidR="00D04C81" w14:paraId="179538DC" w14:textId="77777777">
        <w:trPr>
          <w:trHeight w:val="14"/>
        </w:trPr>
        <w:tc>
          <w:tcPr>
            <w:tcW w:w="13845" w:type="dxa"/>
            <w:gridSpan w:val="6"/>
            <w:tcBorders>
              <w:top w:val="nil"/>
              <w:left w:val="single" w:sz="12" w:space="0" w:color="808080"/>
              <w:bottom w:val="single" w:sz="12" w:space="0" w:color="000000"/>
              <w:right w:val="single" w:sz="12" w:space="0" w:color="808080"/>
            </w:tcBorders>
            <w:shd w:val="clear" w:color="auto" w:fill="D9B7B7"/>
            <w:tcMar>
              <w:top w:w="100" w:type="dxa"/>
              <w:left w:w="100" w:type="dxa"/>
              <w:bottom w:w="100" w:type="dxa"/>
              <w:right w:w="100" w:type="dxa"/>
            </w:tcMar>
          </w:tcPr>
          <w:p w14:paraId="00000471"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Notes:</w:t>
            </w:r>
          </w:p>
        </w:tc>
      </w:tr>
      <w:tr w:rsidR="00D04C81" w14:paraId="52B30E30" w14:textId="77777777">
        <w:trPr>
          <w:trHeight w:val="5390"/>
        </w:trPr>
        <w:tc>
          <w:tcPr>
            <w:tcW w:w="2235" w:type="dxa"/>
            <w:tcBorders>
              <w:top w:val="nil"/>
              <w:left w:val="single" w:sz="12" w:space="0" w:color="808080"/>
              <w:bottom w:val="single" w:sz="12" w:space="0" w:color="000000"/>
              <w:right w:val="single" w:sz="8" w:space="0" w:color="C0C0C0"/>
            </w:tcBorders>
            <w:tcMar>
              <w:top w:w="100" w:type="dxa"/>
              <w:left w:w="100" w:type="dxa"/>
              <w:bottom w:w="100" w:type="dxa"/>
              <w:right w:w="100" w:type="dxa"/>
            </w:tcMar>
          </w:tcPr>
          <w:p w14:paraId="00000477"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Reviews learning plans and learning sequences of other professionals in early childhood, highlighting DAP and UDL principles.</w:t>
            </w:r>
          </w:p>
          <w:p w14:paraId="00000478"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b/>
                <w:color w:val="3F3F3F"/>
                <w:sz w:val="20"/>
                <w:szCs w:val="20"/>
              </w:rPr>
              <w:t xml:space="preserve">Possible Examples: </w:t>
            </w:r>
          </w:p>
          <w:p w14:paraId="00000479" w14:textId="77777777" w:rsidR="00D04C81" w:rsidRDefault="000C60D6">
            <w:pPr>
              <w:widowControl w:val="0"/>
              <w:numPr>
                <w:ilvl w:val="0"/>
                <w:numId w:val="2"/>
              </w:numPr>
              <w:spacing w:after="120"/>
              <w:ind w:left="180" w:hanging="180"/>
              <w:rPr>
                <w:rFonts w:ascii="Calibri" w:eastAsia="Calibri" w:hAnsi="Calibri" w:cs="Calibri"/>
                <w:color w:val="404040"/>
                <w:sz w:val="20"/>
                <w:szCs w:val="20"/>
              </w:rPr>
            </w:pPr>
            <w:r>
              <w:rPr>
                <w:rFonts w:ascii="Calibri" w:eastAsia="Calibri" w:hAnsi="Calibri" w:cs="Calibri"/>
                <w:color w:val="404040"/>
                <w:sz w:val="20"/>
                <w:szCs w:val="20"/>
              </w:rPr>
              <w:t>When reviewing a lesson plan, notes the use of songs as both a DAP child development strategy and UDL multiple means of engagement and representation strategy.</w:t>
            </w:r>
          </w:p>
          <w:p w14:paraId="0000047A" w14:textId="77777777" w:rsidR="00D04C81" w:rsidRDefault="00D04C81">
            <w:pPr>
              <w:widowControl w:val="0"/>
              <w:spacing w:after="120"/>
              <w:rPr>
                <w:rFonts w:ascii="Calibri" w:eastAsia="Calibri" w:hAnsi="Calibri" w:cs="Calibri"/>
                <w:color w:val="404040"/>
                <w:sz w:val="20"/>
                <w:szCs w:val="20"/>
              </w:rPr>
            </w:pPr>
          </w:p>
        </w:tc>
        <w:tc>
          <w:tcPr>
            <w:tcW w:w="2520" w:type="dxa"/>
            <w:tcBorders>
              <w:top w:val="nil"/>
              <w:left w:val="nil"/>
              <w:bottom w:val="single" w:sz="12" w:space="0" w:color="000000"/>
              <w:right w:val="single" w:sz="8" w:space="0" w:color="C0C0C0"/>
            </w:tcBorders>
            <w:tcMar>
              <w:top w:w="100" w:type="dxa"/>
              <w:left w:w="100" w:type="dxa"/>
              <w:bottom w:w="100" w:type="dxa"/>
              <w:right w:w="100" w:type="dxa"/>
            </w:tcMar>
          </w:tcPr>
          <w:p w14:paraId="0000047B"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color w:val="3F3F3F"/>
                <w:sz w:val="20"/>
                <w:szCs w:val="20"/>
              </w:rPr>
              <w:t>Reflects upon current learning plans and suggests adjustments by integrating DAP and UDL principles.</w:t>
            </w:r>
          </w:p>
          <w:p w14:paraId="0000047C"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b/>
                <w:color w:val="3F3F3F"/>
                <w:sz w:val="20"/>
                <w:szCs w:val="20"/>
              </w:rPr>
              <w:t xml:space="preserve">Possible Examples: </w:t>
            </w:r>
          </w:p>
          <w:p w14:paraId="0000047D" w14:textId="77777777" w:rsidR="00D04C81" w:rsidRDefault="000C60D6">
            <w:pPr>
              <w:widowControl w:val="0"/>
              <w:numPr>
                <w:ilvl w:val="0"/>
                <w:numId w:val="46"/>
              </w:numPr>
              <w:spacing w:after="120"/>
              <w:ind w:left="78" w:hanging="180"/>
              <w:rPr>
                <w:rFonts w:ascii="Calibri" w:eastAsia="Calibri" w:hAnsi="Calibri" w:cs="Calibri"/>
                <w:color w:val="3F3F3F"/>
                <w:sz w:val="20"/>
                <w:szCs w:val="20"/>
              </w:rPr>
            </w:pPr>
            <w:r>
              <w:rPr>
                <w:rFonts w:ascii="Calibri" w:eastAsia="Calibri" w:hAnsi="Calibri" w:cs="Calibri"/>
                <w:color w:val="3F3F3F"/>
                <w:sz w:val="20"/>
                <w:szCs w:val="20"/>
              </w:rPr>
              <w:t>Reflects upon a Discrete Trial Training (DTT) focused learning plan, wondering how it might be more DAP and UDL friendly by suggesting the activity be integrated into a child-led activity like following the lead when the child chooses to play in the block center.</w:t>
            </w:r>
          </w:p>
        </w:tc>
        <w:tc>
          <w:tcPr>
            <w:tcW w:w="2700" w:type="dxa"/>
            <w:tcBorders>
              <w:top w:val="nil"/>
              <w:left w:val="nil"/>
              <w:bottom w:val="single" w:sz="12" w:space="0" w:color="000000"/>
              <w:right w:val="single" w:sz="8" w:space="0" w:color="C0C0C0"/>
            </w:tcBorders>
            <w:tcMar>
              <w:top w:w="100" w:type="dxa"/>
              <w:left w:w="100" w:type="dxa"/>
              <w:bottom w:w="100" w:type="dxa"/>
              <w:right w:w="100" w:type="dxa"/>
            </w:tcMar>
          </w:tcPr>
          <w:p w14:paraId="0000047E"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Collaboratively develops a learning plan that incorporates DAP and UDL principles with their children in mind.</w:t>
            </w:r>
          </w:p>
          <w:p w14:paraId="0000047F"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480" w14:textId="77777777" w:rsidR="00D04C81" w:rsidRDefault="000C60D6">
            <w:pPr>
              <w:widowControl w:val="0"/>
              <w:numPr>
                <w:ilvl w:val="0"/>
                <w:numId w:val="12"/>
              </w:numPr>
              <w:spacing w:after="120"/>
              <w:ind w:left="86" w:hanging="180"/>
              <w:rPr>
                <w:rFonts w:ascii="Calibri" w:eastAsia="Calibri" w:hAnsi="Calibri" w:cs="Calibri"/>
                <w:color w:val="3F3F3F"/>
                <w:sz w:val="20"/>
                <w:szCs w:val="20"/>
              </w:rPr>
            </w:pPr>
            <w:r>
              <w:rPr>
                <w:rFonts w:ascii="Calibri" w:eastAsia="Calibri" w:hAnsi="Calibri" w:cs="Calibri"/>
                <w:color w:val="3F3F3F"/>
                <w:sz w:val="20"/>
                <w:szCs w:val="20"/>
              </w:rPr>
              <w:t>During an informal observation with their supervisor, comes up with ways to engage their children during a lesson in play and learning as ways to motivate their children based on their interests and learning needs.</w:t>
            </w:r>
          </w:p>
        </w:tc>
        <w:tc>
          <w:tcPr>
            <w:tcW w:w="3330" w:type="dxa"/>
            <w:tcBorders>
              <w:top w:val="nil"/>
              <w:left w:val="nil"/>
              <w:bottom w:val="single" w:sz="12" w:space="0" w:color="000000"/>
              <w:right w:val="single" w:sz="8" w:space="0" w:color="C0C0C0"/>
            </w:tcBorders>
            <w:shd w:val="clear" w:color="auto" w:fill="F2DBDB"/>
            <w:tcMar>
              <w:top w:w="100" w:type="dxa"/>
              <w:left w:w="100" w:type="dxa"/>
              <w:bottom w:w="100" w:type="dxa"/>
              <w:right w:w="100" w:type="dxa"/>
            </w:tcMar>
          </w:tcPr>
          <w:p w14:paraId="00000481"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color w:val="3F3F3F"/>
                <w:sz w:val="20"/>
                <w:szCs w:val="20"/>
              </w:rPr>
              <w:t xml:space="preserve">Consistently develops and implements DAP learning plans and sequences that utilize UDL strategies to teach to the widest range of learners. </w:t>
            </w:r>
          </w:p>
          <w:p w14:paraId="00000482"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483" w14:textId="77777777" w:rsidR="00D04C81" w:rsidRDefault="000C60D6">
            <w:pPr>
              <w:widowControl w:val="0"/>
              <w:numPr>
                <w:ilvl w:val="0"/>
                <w:numId w:val="51"/>
              </w:numPr>
              <w:ind w:left="78" w:hanging="180"/>
              <w:rPr>
                <w:rFonts w:ascii="Calibri" w:eastAsia="Calibri" w:hAnsi="Calibri" w:cs="Calibri"/>
                <w:color w:val="3F3F3F"/>
                <w:sz w:val="20"/>
                <w:szCs w:val="20"/>
              </w:rPr>
            </w:pPr>
            <w:r>
              <w:rPr>
                <w:rFonts w:ascii="Calibri" w:eastAsia="Calibri" w:hAnsi="Calibri" w:cs="Calibri"/>
                <w:color w:val="3F3F3F"/>
                <w:sz w:val="20"/>
                <w:szCs w:val="20"/>
              </w:rPr>
              <w:t xml:space="preserve">Writes plans for all home visits or in-depth lessons and such plans reflect their specific children. </w:t>
            </w:r>
          </w:p>
          <w:p w14:paraId="00000484" w14:textId="77777777" w:rsidR="00D04C81" w:rsidRDefault="000C60D6">
            <w:pPr>
              <w:widowControl w:val="0"/>
              <w:numPr>
                <w:ilvl w:val="0"/>
                <w:numId w:val="51"/>
              </w:numPr>
              <w:ind w:left="78" w:hanging="180"/>
              <w:rPr>
                <w:rFonts w:ascii="Calibri" w:eastAsia="Calibri" w:hAnsi="Calibri" w:cs="Calibri"/>
                <w:color w:val="3F3F3F"/>
                <w:sz w:val="20"/>
                <w:szCs w:val="20"/>
              </w:rPr>
            </w:pPr>
            <w:r>
              <w:rPr>
                <w:rFonts w:ascii="Calibri" w:eastAsia="Calibri" w:hAnsi="Calibri" w:cs="Calibri"/>
                <w:color w:val="3F3F3F"/>
                <w:sz w:val="20"/>
                <w:szCs w:val="20"/>
              </w:rPr>
              <w:t>Shares insight into why they chose a specific UDL strategy based on the child’s learning style and needs.</w:t>
            </w:r>
          </w:p>
          <w:p w14:paraId="00000485" w14:textId="77777777" w:rsidR="00D04C81" w:rsidRDefault="000C60D6">
            <w:pPr>
              <w:widowControl w:val="0"/>
              <w:numPr>
                <w:ilvl w:val="0"/>
                <w:numId w:val="51"/>
              </w:numPr>
              <w:spacing w:after="120"/>
              <w:ind w:left="78" w:hanging="180"/>
              <w:rPr>
                <w:rFonts w:ascii="Calibri" w:eastAsia="Calibri" w:hAnsi="Calibri" w:cs="Calibri"/>
                <w:color w:val="3F3F3F"/>
                <w:sz w:val="20"/>
                <w:szCs w:val="20"/>
              </w:rPr>
            </w:pPr>
            <w:r>
              <w:rPr>
                <w:rFonts w:ascii="Calibri" w:eastAsia="Calibri" w:hAnsi="Calibri" w:cs="Calibri"/>
                <w:color w:val="3F3F3F"/>
                <w:sz w:val="20"/>
                <w:szCs w:val="20"/>
              </w:rPr>
              <w:t>Sends home surveys, talks to the families about their children, and/or observes children to then integrate their interests into learning plans and sequences.</w:t>
            </w:r>
          </w:p>
          <w:p w14:paraId="00000486" w14:textId="77777777" w:rsidR="00D04C81" w:rsidRDefault="000C60D6">
            <w:pPr>
              <w:widowControl w:val="0"/>
              <w:numPr>
                <w:ilvl w:val="0"/>
                <w:numId w:val="51"/>
              </w:numPr>
              <w:spacing w:after="120"/>
              <w:ind w:left="78" w:hanging="180"/>
              <w:rPr>
                <w:rFonts w:ascii="Calibri" w:eastAsia="Calibri" w:hAnsi="Calibri" w:cs="Calibri"/>
                <w:color w:val="3F3F3F"/>
                <w:sz w:val="20"/>
                <w:szCs w:val="20"/>
              </w:rPr>
            </w:pPr>
            <w:r>
              <w:rPr>
                <w:rFonts w:ascii="Calibri" w:eastAsia="Calibri" w:hAnsi="Calibri" w:cs="Calibri"/>
                <w:color w:val="3F3F3F"/>
                <w:sz w:val="20"/>
                <w:szCs w:val="20"/>
              </w:rPr>
              <w:t xml:space="preserve">Creates a unit plan about babies after several students express interest in them during play. </w:t>
            </w:r>
          </w:p>
        </w:tc>
        <w:tc>
          <w:tcPr>
            <w:tcW w:w="3060" w:type="dxa"/>
            <w:gridSpan w:val="2"/>
            <w:tcBorders>
              <w:top w:val="nil"/>
              <w:left w:val="nil"/>
              <w:bottom w:val="single" w:sz="8" w:space="0" w:color="000000"/>
              <w:right w:val="single" w:sz="12" w:space="0" w:color="808080"/>
            </w:tcBorders>
            <w:tcMar>
              <w:top w:w="100" w:type="dxa"/>
              <w:left w:w="100" w:type="dxa"/>
              <w:bottom w:w="100" w:type="dxa"/>
              <w:right w:w="100" w:type="dxa"/>
            </w:tcMar>
          </w:tcPr>
          <w:p w14:paraId="00000487" w14:textId="77777777" w:rsidR="00D04C81" w:rsidRDefault="000C60D6">
            <w:pPr>
              <w:widowControl w:val="0"/>
              <w:spacing w:after="120"/>
              <w:rPr>
                <w:rFonts w:ascii="Calibri" w:eastAsia="Calibri" w:hAnsi="Calibri" w:cs="Calibri"/>
                <w:sz w:val="20"/>
                <w:szCs w:val="20"/>
              </w:rPr>
            </w:pPr>
            <w:r>
              <w:rPr>
                <w:rFonts w:ascii="Calibri" w:eastAsia="Calibri" w:hAnsi="Calibri" w:cs="Calibri"/>
                <w:color w:val="404040"/>
                <w:sz w:val="20"/>
                <w:szCs w:val="20"/>
              </w:rPr>
              <w:t>Models and advocates for principles of DAP and UDL to be integrated into learning sequences and experiences for young children.</w:t>
            </w:r>
          </w:p>
          <w:p w14:paraId="00000488"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489" w14:textId="77777777" w:rsidR="00D04C81" w:rsidRDefault="000C60D6">
            <w:pPr>
              <w:widowControl w:val="0"/>
              <w:numPr>
                <w:ilvl w:val="0"/>
                <w:numId w:val="110"/>
              </w:numPr>
              <w:ind w:left="82" w:hanging="180"/>
              <w:rPr>
                <w:rFonts w:ascii="Calibri" w:eastAsia="Calibri" w:hAnsi="Calibri" w:cs="Calibri"/>
                <w:color w:val="3F3F3F"/>
                <w:sz w:val="20"/>
                <w:szCs w:val="20"/>
              </w:rPr>
            </w:pPr>
            <w:r>
              <w:rPr>
                <w:rFonts w:ascii="Calibri" w:eastAsia="Calibri" w:hAnsi="Calibri" w:cs="Calibri"/>
                <w:color w:val="3F3F3F"/>
                <w:sz w:val="20"/>
                <w:szCs w:val="20"/>
              </w:rPr>
              <w:t xml:space="preserve">Arranges a meeting with the administrator to advocate for an increased focus on play-based child-directed experiences for children in their program. </w:t>
            </w:r>
          </w:p>
          <w:p w14:paraId="0000048A" w14:textId="77777777" w:rsidR="00D04C81" w:rsidRDefault="000C60D6">
            <w:pPr>
              <w:widowControl w:val="0"/>
              <w:numPr>
                <w:ilvl w:val="0"/>
                <w:numId w:val="110"/>
              </w:numPr>
              <w:ind w:left="82" w:hanging="180"/>
              <w:rPr>
                <w:rFonts w:ascii="Calibri" w:eastAsia="Calibri" w:hAnsi="Calibri" w:cs="Calibri"/>
                <w:color w:val="3F3F3F"/>
                <w:sz w:val="20"/>
                <w:szCs w:val="20"/>
              </w:rPr>
            </w:pPr>
            <w:r>
              <w:rPr>
                <w:rFonts w:ascii="Calibri" w:eastAsia="Calibri" w:hAnsi="Calibri" w:cs="Calibri"/>
                <w:color w:val="3F3F3F"/>
                <w:sz w:val="20"/>
                <w:szCs w:val="20"/>
              </w:rPr>
              <w:t xml:space="preserve">Offers to pilot an inclusion program for young children with disabilities. </w:t>
            </w:r>
          </w:p>
          <w:p w14:paraId="0000048B" w14:textId="77777777" w:rsidR="00D04C81" w:rsidRDefault="000C60D6">
            <w:pPr>
              <w:widowControl w:val="0"/>
              <w:numPr>
                <w:ilvl w:val="0"/>
                <w:numId w:val="110"/>
              </w:numPr>
              <w:spacing w:after="120"/>
              <w:ind w:left="82" w:hanging="180"/>
              <w:rPr>
                <w:rFonts w:ascii="Calibri" w:eastAsia="Calibri" w:hAnsi="Calibri" w:cs="Calibri"/>
                <w:color w:val="3F3F3F"/>
                <w:sz w:val="20"/>
                <w:szCs w:val="20"/>
              </w:rPr>
            </w:pPr>
            <w:r>
              <w:rPr>
                <w:rFonts w:ascii="Calibri" w:eastAsia="Calibri" w:hAnsi="Calibri" w:cs="Calibri"/>
                <w:color w:val="3F3F3F"/>
                <w:sz w:val="20"/>
                <w:szCs w:val="20"/>
              </w:rPr>
              <w:t xml:space="preserve">Leads a community of practice with colleagues on Routines-based intervention (rather than toy-bag activities) in early intervention. </w:t>
            </w:r>
          </w:p>
        </w:tc>
      </w:tr>
    </w:tbl>
    <w:p w14:paraId="0000048E" w14:textId="77777777" w:rsidR="00D04C81" w:rsidRDefault="000C60D6">
      <w:pPr>
        <w:widowControl w:val="0"/>
        <w:shd w:val="clear" w:color="auto" w:fill="C69494"/>
        <w:rPr>
          <w:rFonts w:ascii="Calibri" w:eastAsia="Calibri" w:hAnsi="Calibri" w:cs="Calibri"/>
          <w:b/>
          <w:color w:val="3F3F3F"/>
        </w:rPr>
      </w:pPr>
      <w:r>
        <w:rPr>
          <w:rFonts w:ascii="Calibri" w:eastAsia="Calibri" w:hAnsi="Calibri" w:cs="Calibri"/>
          <w:b/>
          <w:color w:val="3F3F3F"/>
        </w:rPr>
        <w:lastRenderedPageBreak/>
        <w:t>TPE 4:  Planning Instruction and Designing Learning Experiences for All Young Children</w:t>
      </w:r>
    </w:p>
    <w:p w14:paraId="0000048F" w14:textId="77777777" w:rsidR="00D04C81" w:rsidRDefault="000C60D6">
      <w:pPr>
        <w:widowControl w:val="0"/>
        <w:shd w:val="clear" w:color="auto" w:fill="C69494"/>
        <w:rPr>
          <w:rFonts w:ascii="Calibri" w:eastAsia="Calibri" w:hAnsi="Calibri" w:cs="Calibri"/>
          <w:i/>
          <w:color w:val="3F3F3F"/>
          <w:sz w:val="22"/>
          <w:szCs w:val="22"/>
        </w:rPr>
      </w:pPr>
      <w:r>
        <w:rPr>
          <w:rFonts w:ascii="Calibri" w:eastAsia="Calibri" w:hAnsi="Calibri" w:cs="Calibri"/>
          <w:i/>
          <w:color w:val="3F3F3F"/>
          <w:sz w:val="22"/>
          <w:szCs w:val="22"/>
        </w:rPr>
        <w:t>Uses data about children’s learning to establish a tiered approach to support all learners</w:t>
      </w:r>
    </w:p>
    <w:tbl>
      <w:tblPr>
        <w:tblStyle w:val="afc"/>
        <w:tblW w:w="13845" w:type="dxa"/>
        <w:tblBorders>
          <w:top w:val="nil"/>
          <w:left w:val="nil"/>
          <w:bottom w:val="nil"/>
          <w:right w:val="nil"/>
          <w:insideH w:val="nil"/>
          <w:insideV w:val="nil"/>
        </w:tblBorders>
        <w:tblLayout w:type="fixed"/>
        <w:tblLook w:val="0600" w:firstRow="0" w:lastRow="0" w:firstColumn="0" w:lastColumn="0" w:noHBand="1" w:noVBand="1"/>
      </w:tblPr>
      <w:tblGrid>
        <w:gridCol w:w="2235"/>
        <w:gridCol w:w="2880"/>
        <w:gridCol w:w="2520"/>
        <w:gridCol w:w="3060"/>
        <w:gridCol w:w="180"/>
        <w:gridCol w:w="2970"/>
      </w:tblGrid>
      <w:tr w:rsidR="00D04C81" w14:paraId="3A341F1B" w14:textId="77777777">
        <w:trPr>
          <w:trHeight w:val="930"/>
        </w:trPr>
        <w:tc>
          <w:tcPr>
            <w:tcW w:w="10875" w:type="dxa"/>
            <w:gridSpan w:val="5"/>
            <w:tcBorders>
              <w:top w:val="single" w:sz="4" w:space="0" w:color="000000"/>
              <w:left w:val="single" w:sz="12" w:space="0" w:color="808080"/>
              <w:bottom w:val="single" w:sz="12" w:space="0" w:color="000000"/>
              <w:right w:val="nil"/>
            </w:tcBorders>
            <w:tcMar>
              <w:top w:w="100" w:type="dxa"/>
              <w:left w:w="100" w:type="dxa"/>
              <w:bottom w:w="100" w:type="dxa"/>
              <w:right w:w="100" w:type="dxa"/>
            </w:tcMar>
          </w:tcPr>
          <w:p w14:paraId="00000490" w14:textId="77777777" w:rsidR="00D04C81" w:rsidRDefault="000C60D6">
            <w:pPr>
              <w:widowControl w:val="0"/>
              <w:spacing w:after="120"/>
              <w:rPr>
                <w:rFonts w:ascii="Calibri" w:eastAsia="Calibri" w:hAnsi="Calibri" w:cs="Calibri"/>
                <w:b/>
                <w:color w:val="3F3F3F"/>
                <w:sz w:val="32"/>
                <w:szCs w:val="32"/>
                <w:u w:val="single"/>
              </w:rPr>
            </w:pPr>
            <w:r>
              <w:rPr>
                <w:rFonts w:ascii="Calibri" w:eastAsia="Calibri" w:hAnsi="Calibri" w:cs="Calibri"/>
                <w:b/>
                <w:color w:val="3F3F3F"/>
                <w:sz w:val="32"/>
                <w:szCs w:val="32"/>
                <w:u w:val="single"/>
              </w:rPr>
              <w:t xml:space="preserve">4.3 Plan Targeted Supports: Adaptations (MTSS Tier 2) </w:t>
            </w:r>
          </w:p>
          <w:p w14:paraId="00000491" w14:textId="77777777" w:rsidR="00D04C81" w:rsidRDefault="000C60D6">
            <w:pPr>
              <w:widowControl w:val="0"/>
              <w:spacing w:after="120"/>
              <w:rPr>
                <w:rFonts w:ascii="Calibri" w:eastAsia="Calibri" w:hAnsi="Calibri" w:cs="Calibri"/>
                <w:i/>
                <w:color w:val="3F3F3F"/>
                <w:sz w:val="22"/>
                <w:szCs w:val="22"/>
              </w:rPr>
            </w:pPr>
            <w:r>
              <w:rPr>
                <w:rFonts w:ascii="Calibri" w:eastAsia="Calibri" w:hAnsi="Calibri" w:cs="Calibri"/>
                <w:i/>
                <w:color w:val="3F3F3F"/>
                <w:sz w:val="22"/>
                <w:szCs w:val="22"/>
              </w:rPr>
              <w:t xml:space="preserve">Uses information collected about students and class to </w:t>
            </w:r>
            <w:r>
              <w:rPr>
                <w:rFonts w:ascii="Calibri" w:eastAsia="Calibri" w:hAnsi="Calibri" w:cs="Calibri"/>
                <w:i/>
                <w:color w:val="313131"/>
                <w:sz w:val="22"/>
                <w:szCs w:val="22"/>
              </w:rPr>
              <w:t>create individualized adaptations within a class and/or individual activity matrix. Nine curriculum modifications (CMs) include:</w:t>
            </w:r>
            <w:r>
              <w:rPr>
                <w:rFonts w:ascii="Calibri" w:eastAsia="Calibri" w:hAnsi="Calibri" w:cs="Calibri"/>
                <w:i/>
                <w:color w:val="3F3F3F"/>
                <w:sz w:val="22"/>
                <w:szCs w:val="22"/>
              </w:rPr>
              <w:t xml:space="preserve"> environmental support, materials adaptation, simplify the activity, child preferences, special equipment, adult support, peer support, invisible support.</w:t>
            </w:r>
          </w:p>
          <w:p w14:paraId="00000492" w14:textId="77777777" w:rsidR="00D04C81" w:rsidRDefault="000C60D6">
            <w:pPr>
              <w:widowControl w:val="0"/>
              <w:spacing w:after="120"/>
              <w:rPr>
                <w:rFonts w:ascii="Calibri" w:eastAsia="Calibri" w:hAnsi="Calibri" w:cs="Calibri"/>
                <w:i/>
                <w:color w:val="3F3F3F"/>
                <w:sz w:val="22"/>
                <w:szCs w:val="22"/>
              </w:rPr>
            </w:pPr>
            <w:r>
              <w:rPr>
                <w:rFonts w:ascii="Calibri" w:eastAsia="Calibri" w:hAnsi="Calibri" w:cs="Calibri"/>
                <w:b/>
                <w:i/>
                <w:color w:val="3F3F3F"/>
                <w:sz w:val="22"/>
                <w:szCs w:val="22"/>
              </w:rPr>
              <w:t>Resources</w:t>
            </w:r>
            <w:r>
              <w:rPr>
                <w:rFonts w:ascii="Calibri" w:eastAsia="Calibri" w:hAnsi="Calibri" w:cs="Calibri"/>
                <w:i/>
                <w:color w:val="3F3F3F"/>
                <w:sz w:val="22"/>
                <w:szCs w:val="22"/>
              </w:rPr>
              <w:t xml:space="preserve">: Building Blocks textbook, </w:t>
            </w:r>
            <w:hyperlink r:id="rId83">
              <w:r w:rsidR="00D04C81">
                <w:rPr>
                  <w:rFonts w:ascii="Calibri" w:eastAsia="Calibri" w:hAnsi="Calibri" w:cs="Calibri"/>
                  <w:i/>
                  <w:color w:val="1155CC"/>
                  <w:sz w:val="22"/>
                  <w:szCs w:val="22"/>
                  <w:u w:val="single"/>
                </w:rPr>
                <w:t>CMs by Type</w:t>
              </w:r>
            </w:hyperlink>
            <w:r>
              <w:rPr>
                <w:rFonts w:ascii="Calibri" w:eastAsia="Calibri" w:hAnsi="Calibri" w:cs="Calibri"/>
                <w:i/>
                <w:color w:val="3F3F3F"/>
                <w:sz w:val="22"/>
                <w:szCs w:val="22"/>
              </w:rPr>
              <w:t xml:space="preserve"> (Building Blocks), </w:t>
            </w:r>
            <w:hyperlink r:id="rId84">
              <w:r w:rsidR="00D04C81">
                <w:rPr>
                  <w:rFonts w:ascii="Calibri" w:eastAsia="Calibri" w:hAnsi="Calibri" w:cs="Calibri"/>
                  <w:i/>
                  <w:color w:val="1155CC"/>
                  <w:sz w:val="22"/>
                  <w:szCs w:val="22"/>
                  <w:u w:val="single"/>
                </w:rPr>
                <w:t>CM Modules by the Center for Early Learning Professionals</w:t>
              </w:r>
            </w:hyperlink>
            <w:r>
              <w:rPr>
                <w:rFonts w:ascii="Calibri" w:eastAsia="Calibri" w:hAnsi="Calibri" w:cs="Calibri"/>
                <w:i/>
                <w:color w:val="3F3F3F"/>
                <w:sz w:val="22"/>
                <w:szCs w:val="22"/>
              </w:rPr>
              <w:t xml:space="preserve">, </w:t>
            </w:r>
            <w:hyperlink r:id="rId85">
              <w:r w:rsidR="00D04C81">
                <w:rPr>
                  <w:rFonts w:ascii="Calibri" w:eastAsia="Calibri" w:hAnsi="Calibri" w:cs="Calibri"/>
                  <w:i/>
                  <w:color w:val="1155CC"/>
                  <w:sz w:val="22"/>
                  <w:szCs w:val="22"/>
                  <w:u w:val="single"/>
                </w:rPr>
                <w:t>CMs by the Illinois Early Learning Project</w:t>
              </w:r>
            </w:hyperlink>
            <w:r>
              <w:rPr>
                <w:rFonts w:ascii="Calibri" w:eastAsia="Calibri" w:hAnsi="Calibri" w:cs="Calibri"/>
                <w:i/>
                <w:color w:val="3F3F3F"/>
                <w:sz w:val="22"/>
                <w:szCs w:val="22"/>
              </w:rPr>
              <w:t xml:space="preserve">, </w:t>
            </w:r>
            <w:hyperlink r:id="rId86">
              <w:r w:rsidR="00D04C81">
                <w:rPr>
                  <w:rFonts w:ascii="Calibri" w:eastAsia="Calibri" w:hAnsi="Calibri" w:cs="Calibri"/>
                  <w:i/>
                  <w:color w:val="1155CC"/>
                  <w:sz w:val="22"/>
                  <w:szCs w:val="22"/>
                  <w:u w:val="single"/>
                </w:rPr>
                <w:t>Highly Individualized Teaching and Learning by the Head Start ECLKC</w:t>
              </w:r>
            </w:hyperlink>
            <w:r>
              <w:rPr>
                <w:rFonts w:ascii="Calibri" w:eastAsia="Calibri" w:hAnsi="Calibri" w:cs="Calibri"/>
                <w:i/>
                <w:color w:val="3F3F3F"/>
                <w:sz w:val="22"/>
                <w:szCs w:val="22"/>
              </w:rPr>
              <w:t xml:space="preserve">, </w:t>
            </w:r>
            <w:hyperlink r:id="rId87">
              <w:r w:rsidR="00D04C81">
                <w:rPr>
                  <w:rFonts w:ascii="Calibri" w:eastAsia="Calibri" w:hAnsi="Calibri" w:cs="Calibri"/>
                  <w:i/>
                  <w:color w:val="1155CC"/>
                  <w:sz w:val="22"/>
                  <w:szCs w:val="22"/>
                  <w:u w:val="single"/>
                </w:rPr>
                <w:t>CMs for Infants and Toddlers by Head Start Inclusion</w:t>
              </w:r>
            </w:hyperlink>
            <w:r>
              <w:rPr>
                <w:rFonts w:ascii="Calibri" w:eastAsia="Calibri" w:hAnsi="Calibri" w:cs="Calibri"/>
                <w:i/>
                <w:color w:val="3F3F3F"/>
                <w:sz w:val="22"/>
                <w:szCs w:val="22"/>
              </w:rPr>
              <w:t xml:space="preserve">, </w:t>
            </w:r>
            <w:hyperlink r:id="rId88">
              <w:r w:rsidR="00D04C81">
                <w:rPr>
                  <w:rFonts w:ascii="Calibri" w:eastAsia="Calibri" w:hAnsi="Calibri" w:cs="Calibri"/>
                  <w:i/>
                  <w:color w:val="1155CC"/>
                  <w:sz w:val="22"/>
                  <w:szCs w:val="22"/>
                  <w:u w:val="single"/>
                </w:rPr>
                <w:t>DR Access assessment adaptations</w:t>
              </w:r>
            </w:hyperlink>
            <w:r>
              <w:rPr>
                <w:rFonts w:ascii="Calibri" w:eastAsia="Calibri" w:hAnsi="Calibri" w:cs="Calibri"/>
                <w:i/>
                <w:color w:val="3F3F3F"/>
                <w:sz w:val="22"/>
                <w:szCs w:val="22"/>
              </w:rPr>
              <w:t>.</w:t>
            </w:r>
          </w:p>
        </w:tc>
        <w:tc>
          <w:tcPr>
            <w:tcW w:w="2970" w:type="dxa"/>
            <w:tcBorders>
              <w:top w:val="single" w:sz="4" w:space="0" w:color="000000"/>
              <w:left w:val="nil"/>
              <w:bottom w:val="single" w:sz="12" w:space="0" w:color="000000"/>
              <w:right w:val="single" w:sz="12" w:space="0" w:color="808080"/>
            </w:tcBorders>
            <w:tcMar>
              <w:top w:w="100" w:type="dxa"/>
              <w:left w:w="100" w:type="dxa"/>
              <w:bottom w:w="100" w:type="dxa"/>
              <w:right w:w="100" w:type="dxa"/>
            </w:tcMar>
          </w:tcPr>
          <w:p w14:paraId="00000497"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N/A         ___ Initial</w:t>
            </w:r>
          </w:p>
          <w:p w14:paraId="00000498"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Not yet  ___ Midterm</w:t>
            </w:r>
          </w:p>
          <w:p w14:paraId="00000499" w14:textId="77777777" w:rsidR="00D04C81" w:rsidRDefault="000C60D6">
            <w:pPr>
              <w:widowControl w:val="0"/>
              <w:spacing w:after="120"/>
              <w:rPr>
                <w:rFonts w:ascii="Calibri" w:eastAsia="Calibri" w:hAnsi="Calibri" w:cs="Calibri"/>
                <w:b/>
                <w:sz w:val="22"/>
                <w:szCs w:val="22"/>
              </w:rPr>
            </w:pPr>
            <w:r>
              <w:rPr>
                <w:rFonts w:ascii="Calibri" w:eastAsia="Calibri" w:hAnsi="Calibri" w:cs="Calibri"/>
                <w:color w:val="3F3F3F"/>
                <w:sz w:val="22"/>
                <w:szCs w:val="22"/>
              </w:rPr>
              <w:t xml:space="preserve">                      ___ Final</w:t>
            </w:r>
          </w:p>
        </w:tc>
      </w:tr>
      <w:tr w:rsidR="00D04C81" w14:paraId="7C9A1636" w14:textId="77777777">
        <w:trPr>
          <w:trHeight w:val="20"/>
        </w:trPr>
        <w:tc>
          <w:tcPr>
            <w:tcW w:w="2235" w:type="dxa"/>
            <w:tcBorders>
              <w:top w:val="nil"/>
              <w:left w:val="single" w:sz="12" w:space="0" w:color="808080"/>
              <w:bottom w:val="single" w:sz="12" w:space="0" w:color="000000"/>
              <w:right w:val="single" w:sz="12" w:space="0" w:color="808080"/>
            </w:tcBorders>
            <w:shd w:val="clear" w:color="auto" w:fill="C69494"/>
            <w:tcMar>
              <w:top w:w="100" w:type="dxa"/>
              <w:left w:w="100" w:type="dxa"/>
              <w:bottom w:w="100" w:type="dxa"/>
              <w:right w:w="100" w:type="dxa"/>
            </w:tcMar>
          </w:tcPr>
          <w:p w14:paraId="0000049A" w14:textId="77777777" w:rsidR="00D04C81" w:rsidRDefault="000C60D6">
            <w:pPr>
              <w:widowControl w:val="0"/>
              <w:rPr>
                <w:rFonts w:ascii="Calibri" w:eastAsia="Calibri" w:hAnsi="Calibri" w:cs="Calibri"/>
                <w:color w:val="3F3F3F"/>
                <w:sz w:val="20"/>
                <w:szCs w:val="20"/>
              </w:rPr>
            </w:pPr>
            <w:r>
              <w:rPr>
                <w:rFonts w:ascii="Calibri" w:eastAsia="Calibri" w:hAnsi="Calibri" w:cs="Calibri"/>
                <w:b/>
                <w:color w:val="3F3F3F"/>
                <w:sz w:val="20"/>
                <w:szCs w:val="20"/>
              </w:rPr>
              <w:t>(1) Observing</w:t>
            </w:r>
          </w:p>
        </w:tc>
        <w:tc>
          <w:tcPr>
            <w:tcW w:w="2880" w:type="dxa"/>
            <w:tcBorders>
              <w:top w:val="nil"/>
              <w:left w:val="single" w:sz="12" w:space="0" w:color="808080"/>
              <w:bottom w:val="single" w:sz="12" w:space="0" w:color="000000"/>
              <w:right w:val="single" w:sz="12" w:space="0" w:color="808080"/>
            </w:tcBorders>
            <w:shd w:val="clear" w:color="auto" w:fill="C69494"/>
          </w:tcPr>
          <w:p w14:paraId="0000049B" w14:textId="77777777" w:rsidR="00D04C81" w:rsidRDefault="000C60D6">
            <w:pPr>
              <w:widowControl w:val="0"/>
              <w:rPr>
                <w:rFonts w:ascii="Calibri" w:eastAsia="Calibri" w:hAnsi="Calibri" w:cs="Calibri"/>
                <w:color w:val="3F3F3F"/>
                <w:sz w:val="20"/>
                <w:szCs w:val="20"/>
              </w:rPr>
            </w:pPr>
            <w:r>
              <w:rPr>
                <w:rFonts w:ascii="Calibri" w:eastAsia="Calibri" w:hAnsi="Calibri" w:cs="Calibri"/>
                <w:b/>
                <w:color w:val="3F3F3F"/>
                <w:sz w:val="20"/>
                <w:szCs w:val="20"/>
              </w:rPr>
              <w:t xml:space="preserve">(2)   Exploring  </w:t>
            </w:r>
          </w:p>
        </w:tc>
        <w:tc>
          <w:tcPr>
            <w:tcW w:w="2520" w:type="dxa"/>
            <w:tcBorders>
              <w:top w:val="nil"/>
              <w:left w:val="single" w:sz="12" w:space="0" w:color="808080"/>
              <w:bottom w:val="single" w:sz="12" w:space="0" w:color="000000"/>
              <w:right w:val="single" w:sz="12" w:space="0" w:color="808080"/>
            </w:tcBorders>
            <w:shd w:val="clear" w:color="auto" w:fill="C69494"/>
          </w:tcPr>
          <w:p w14:paraId="0000049C" w14:textId="77777777" w:rsidR="00D04C81" w:rsidRDefault="000C60D6">
            <w:pPr>
              <w:widowControl w:val="0"/>
              <w:rPr>
                <w:rFonts w:ascii="Calibri" w:eastAsia="Calibri" w:hAnsi="Calibri" w:cs="Calibri"/>
                <w:color w:val="3F3F3F"/>
                <w:sz w:val="20"/>
                <w:szCs w:val="20"/>
              </w:rPr>
            </w:pPr>
            <w:r>
              <w:rPr>
                <w:rFonts w:ascii="Calibri" w:eastAsia="Calibri" w:hAnsi="Calibri" w:cs="Calibri"/>
                <w:b/>
                <w:color w:val="3F3F3F"/>
                <w:sz w:val="20"/>
                <w:szCs w:val="20"/>
              </w:rPr>
              <w:t xml:space="preserve">(3) Building  </w:t>
            </w:r>
          </w:p>
        </w:tc>
        <w:tc>
          <w:tcPr>
            <w:tcW w:w="3060" w:type="dxa"/>
            <w:tcBorders>
              <w:top w:val="nil"/>
              <w:left w:val="single" w:sz="12" w:space="0" w:color="808080"/>
              <w:bottom w:val="single" w:sz="12" w:space="0" w:color="000000"/>
              <w:right w:val="single" w:sz="12" w:space="0" w:color="808080"/>
            </w:tcBorders>
            <w:shd w:val="clear" w:color="auto" w:fill="C69494"/>
          </w:tcPr>
          <w:p w14:paraId="0000049D" w14:textId="77777777" w:rsidR="00D04C81" w:rsidRDefault="000C60D6">
            <w:pPr>
              <w:widowControl w:val="0"/>
              <w:rPr>
                <w:rFonts w:ascii="Calibri" w:eastAsia="Calibri" w:hAnsi="Calibri" w:cs="Calibri"/>
                <w:color w:val="3F3F3F"/>
                <w:sz w:val="20"/>
                <w:szCs w:val="20"/>
              </w:rPr>
            </w:pPr>
            <w:r>
              <w:rPr>
                <w:rFonts w:ascii="Calibri" w:eastAsia="Calibri" w:hAnsi="Calibri" w:cs="Calibri"/>
                <w:b/>
                <w:color w:val="3F3F3F"/>
                <w:sz w:val="20"/>
                <w:szCs w:val="20"/>
              </w:rPr>
              <w:t xml:space="preserve">(4) Leading </w:t>
            </w:r>
          </w:p>
        </w:tc>
        <w:tc>
          <w:tcPr>
            <w:tcW w:w="3150" w:type="dxa"/>
            <w:gridSpan w:val="2"/>
            <w:tcBorders>
              <w:top w:val="nil"/>
              <w:left w:val="single" w:sz="12" w:space="0" w:color="808080"/>
              <w:bottom w:val="single" w:sz="12" w:space="0" w:color="000000"/>
              <w:right w:val="single" w:sz="12" w:space="0" w:color="808080"/>
            </w:tcBorders>
            <w:shd w:val="clear" w:color="auto" w:fill="C69494"/>
          </w:tcPr>
          <w:p w14:paraId="0000049E" w14:textId="77777777" w:rsidR="00D04C81" w:rsidRDefault="000C60D6">
            <w:pPr>
              <w:widowControl w:val="0"/>
              <w:rPr>
                <w:rFonts w:ascii="Calibri" w:eastAsia="Calibri" w:hAnsi="Calibri" w:cs="Calibri"/>
                <w:color w:val="3F3F3F"/>
                <w:sz w:val="20"/>
                <w:szCs w:val="20"/>
              </w:rPr>
            </w:pPr>
            <w:r>
              <w:rPr>
                <w:rFonts w:ascii="Calibri" w:eastAsia="Calibri" w:hAnsi="Calibri" w:cs="Calibri"/>
                <w:b/>
                <w:color w:val="3F3F3F"/>
                <w:sz w:val="20"/>
                <w:szCs w:val="20"/>
              </w:rPr>
              <w:t>(5) Integrating</w:t>
            </w:r>
          </w:p>
        </w:tc>
      </w:tr>
      <w:tr w:rsidR="00D04C81" w14:paraId="3E5319CB" w14:textId="77777777">
        <w:trPr>
          <w:trHeight w:val="20"/>
        </w:trPr>
        <w:tc>
          <w:tcPr>
            <w:tcW w:w="13845" w:type="dxa"/>
            <w:gridSpan w:val="6"/>
            <w:tcBorders>
              <w:top w:val="nil"/>
              <w:left w:val="single" w:sz="12" w:space="0" w:color="808080"/>
              <w:bottom w:val="single" w:sz="12" w:space="0" w:color="000000"/>
              <w:right w:val="single" w:sz="12" w:space="0" w:color="808080"/>
            </w:tcBorders>
            <w:shd w:val="clear" w:color="auto" w:fill="D9B7B7"/>
            <w:tcMar>
              <w:top w:w="100" w:type="dxa"/>
              <w:left w:w="100" w:type="dxa"/>
              <w:bottom w:w="100" w:type="dxa"/>
              <w:right w:w="100" w:type="dxa"/>
            </w:tcMar>
          </w:tcPr>
          <w:p w14:paraId="000004A0"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Notes:</w:t>
            </w:r>
          </w:p>
        </w:tc>
      </w:tr>
      <w:tr w:rsidR="00D04C81" w14:paraId="1511441C" w14:textId="77777777">
        <w:trPr>
          <w:trHeight w:val="5525"/>
        </w:trPr>
        <w:tc>
          <w:tcPr>
            <w:tcW w:w="2235" w:type="dxa"/>
            <w:tcBorders>
              <w:top w:val="nil"/>
              <w:left w:val="single" w:sz="12" w:space="0" w:color="808080"/>
              <w:bottom w:val="single" w:sz="12" w:space="0" w:color="000000"/>
              <w:right w:val="single" w:sz="8" w:space="0" w:color="C0C0C0"/>
            </w:tcBorders>
            <w:tcMar>
              <w:top w:w="100" w:type="dxa"/>
              <w:left w:w="100" w:type="dxa"/>
              <w:bottom w:w="100" w:type="dxa"/>
              <w:right w:w="100" w:type="dxa"/>
            </w:tcMar>
          </w:tcPr>
          <w:p w14:paraId="000004A6"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Observes team collecting information about the family or child and then discussing possible adjustments based on individual needs.</w:t>
            </w:r>
          </w:p>
          <w:p w14:paraId="000004A7"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4A8" w14:textId="77777777" w:rsidR="00D04C81" w:rsidRDefault="000C60D6">
            <w:pPr>
              <w:widowControl w:val="0"/>
              <w:numPr>
                <w:ilvl w:val="0"/>
                <w:numId w:val="95"/>
              </w:numPr>
              <w:ind w:left="180" w:hanging="180"/>
              <w:rPr>
                <w:rFonts w:ascii="Calibri" w:eastAsia="Calibri" w:hAnsi="Calibri" w:cs="Calibri"/>
                <w:color w:val="404040"/>
                <w:sz w:val="20"/>
                <w:szCs w:val="20"/>
              </w:rPr>
            </w:pPr>
            <w:r>
              <w:rPr>
                <w:rFonts w:ascii="Calibri" w:eastAsia="Calibri" w:hAnsi="Calibri" w:cs="Calibri"/>
                <w:color w:val="404040"/>
                <w:sz w:val="20"/>
                <w:szCs w:val="20"/>
              </w:rPr>
              <w:t xml:space="preserve">Observes team planning and implementing curriculum modifications when supporting students with disabilities in the home and classroom environment. </w:t>
            </w:r>
          </w:p>
          <w:p w14:paraId="000004A9" w14:textId="77777777" w:rsidR="00D04C81" w:rsidRDefault="000C60D6">
            <w:pPr>
              <w:widowControl w:val="0"/>
              <w:numPr>
                <w:ilvl w:val="0"/>
                <w:numId w:val="95"/>
              </w:numPr>
              <w:spacing w:after="120"/>
              <w:ind w:left="180" w:hanging="180"/>
              <w:rPr>
                <w:rFonts w:ascii="Calibri" w:eastAsia="Calibri" w:hAnsi="Calibri" w:cs="Calibri"/>
                <w:color w:val="404040"/>
                <w:sz w:val="20"/>
                <w:szCs w:val="20"/>
              </w:rPr>
            </w:pPr>
            <w:r>
              <w:rPr>
                <w:rFonts w:ascii="Calibri" w:eastAsia="Calibri" w:hAnsi="Calibri" w:cs="Calibri"/>
                <w:color w:val="404040"/>
                <w:sz w:val="20"/>
                <w:szCs w:val="20"/>
              </w:rPr>
              <w:t xml:space="preserve">Reviews a child’s IEP to learn about their accommodations. </w:t>
            </w:r>
          </w:p>
        </w:tc>
        <w:tc>
          <w:tcPr>
            <w:tcW w:w="2880" w:type="dxa"/>
            <w:tcBorders>
              <w:top w:val="nil"/>
              <w:left w:val="nil"/>
              <w:bottom w:val="single" w:sz="12" w:space="0" w:color="000000"/>
              <w:right w:val="single" w:sz="8" w:space="0" w:color="C0C0C0"/>
            </w:tcBorders>
            <w:tcMar>
              <w:top w:w="100" w:type="dxa"/>
              <w:left w:w="100" w:type="dxa"/>
              <w:bottom w:w="100" w:type="dxa"/>
              <w:right w:w="100" w:type="dxa"/>
            </w:tcMar>
          </w:tcPr>
          <w:p w14:paraId="000004AA"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Reflects upon the impact of individual adaptations that could support families and children and increase access to learning.</w:t>
            </w:r>
          </w:p>
          <w:p w14:paraId="000004AB"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4AC" w14:textId="77777777" w:rsidR="00D04C81" w:rsidRDefault="000C60D6">
            <w:pPr>
              <w:widowControl w:val="0"/>
              <w:numPr>
                <w:ilvl w:val="0"/>
                <w:numId w:val="81"/>
              </w:numPr>
              <w:ind w:left="78" w:hanging="180"/>
              <w:rPr>
                <w:rFonts w:ascii="Calibri" w:eastAsia="Calibri" w:hAnsi="Calibri" w:cs="Calibri"/>
                <w:color w:val="404040"/>
                <w:sz w:val="20"/>
                <w:szCs w:val="20"/>
              </w:rPr>
            </w:pPr>
            <w:r>
              <w:rPr>
                <w:rFonts w:ascii="Calibri" w:eastAsia="Calibri" w:hAnsi="Calibri" w:cs="Calibri"/>
                <w:color w:val="404040"/>
                <w:sz w:val="20"/>
                <w:szCs w:val="20"/>
              </w:rPr>
              <w:t>In a journal entry notes how a simple adjustment like allowing the child’s sibling to stir the pancake mix first (invisible support) before the child had a turn increase their engagement and success.</w:t>
            </w:r>
          </w:p>
          <w:p w14:paraId="000004AD" w14:textId="77777777" w:rsidR="00D04C81" w:rsidRDefault="000C60D6">
            <w:pPr>
              <w:widowControl w:val="0"/>
              <w:numPr>
                <w:ilvl w:val="0"/>
                <w:numId w:val="81"/>
              </w:numPr>
              <w:ind w:left="78" w:hanging="180"/>
              <w:rPr>
                <w:rFonts w:ascii="Calibri" w:eastAsia="Calibri" w:hAnsi="Calibri" w:cs="Calibri"/>
                <w:color w:val="404040"/>
                <w:sz w:val="20"/>
                <w:szCs w:val="20"/>
              </w:rPr>
            </w:pPr>
            <w:r>
              <w:rPr>
                <w:rFonts w:ascii="Calibri" w:eastAsia="Calibri" w:hAnsi="Calibri" w:cs="Calibri"/>
                <w:color w:val="404040"/>
                <w:sz w:val="20"/>
                <w:szCs w:val="20"/>
              </w:rPr>
              <w:t xml:space="preserve"> Wonders how to equitably provide a fidget to one student when all students want one.</w:t>
            </w:r>
          </w:p>
          <w:p w14:paraId="000004AE" w14:textId="77777777" w:rsidR="00D04C81" w:rsidRDefault="000C60D6">
            <w:pPr>
              <w:widowControl w:val="0"/>
              <w:numPr>
                <w:ilvl w:val="0"/>
                <w:numId w:val="81"/>
              </w:numPr>
              <w:spacing w:after="120"/>
              <w:ind w:left="78" w:hanging="180"/>
              <w:rPr>
                <w:rFonts w:ascii="Calibri" w:eastAsia="Calibri" w:hAnsi="Calibri" w:cs="Calibri"/>
                <w:color w:val="404040"/>
                <w:sz w:val="20"/>
                <w:szCs w:val="20"/>
              </w:rPr>
            </w:pPr>
            <w:r>
              <w:rPr>
                <w:rFonts w:ascii="Calibri" w:eastAsia="Calibri" w:hAnsi="Calibri" w:cs="Calibri"/>
                <w:color w:val="404040"/>
                <w:sz w:val="20"/>
                <w:szCs w:val="20"/>
              </w:rPr>
              <w:t>After observing their mentor teacher make an adaptation (e.g., simplify an activity), labels it as such and considers how this might work for one of their children.</w:t>
            </w:r>
          </w:p>
        </w:tc>
        <w:tc>
          <w:tcPr>
            <w:tcW w:w="2520" w:type="dxa"/>
            <w:tcBorders>
              <w:top w:val="nil"/>
              <w:left w:val="nil"/>
              <w:bottom w:val="single" w:sz="12" w:space="0" w:color="000000"/>
              <w:right w:val="single" w:sz="8" w:space="0" w:color="C0C0C0"/>
            </w:tcBorders>
            <w:tcMar>
              <w:top w:w="100" w:type="dxa"/>
              <w:left w:w="100" w:type="dxa"/>
              <w:bottom w:w="100" w:type="dxa"/>
              <w:right w:w="100" w:type="dxa"/>
            </w:tcMar>
          </w:tcPr>
          <w:p w14:paraId="000004AF"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Makes suggestions and implements adaptations in some parts of the learning environment and is working on implementing other CMs to support students’ access to learning and peers.</w:t>
            </w:r>
          </w:p>
          <w:p w14:paraId="000004B0"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4B1" w14:textId="77777777" w:rsidR="00D04C81" w:rsidRDefault="000C60D6">
            <w:pPr>
              <w:widowControl w:val="0"/>
              <w:numPr>
                <w:ilvl w:val="0"/>
                <w:numId w:val="42"/>
              </w:numPr>
              <w:ind w:left="86" w:hanging="180"/>
              <w:rPr>
                <w:rFonts w:ascii="Calibri" w:eastAsia="Calibri" w:hAnsi="Calibri" w:cs="Calibri"/>
                <w:color w:val="3F3F3F"/>
                <w:sz w:val="20"/>
                <w:szCs w:val="20"/>
              </w:rPr>
            </w:pPr>
            <w:r>
              <w:rPr>
                <w:rFonts w:ascii="Calibri" w:eastAsia="Calibri" w:hAnsi="Calibri" w:cs="Calibri"/>
                <w:color w:val="3F3F3F"/>
                <w:sz w:val="20"/>
                <w:szCs w:val="20"/>
              </w:rPr>
              <w:t>Supports a student to use an AAC device to interact with a read aloud during story circle.</w:t>
            </w:r>
          </w:p>
          <w:p w14:paraId="000004B2" w14:textId="77777777" w:rsidR="00D04C81" w:rsidRDefault="000C60D6">
            <w:pPr>
              <w:widowControl w:val="0"/>
              <w:numPr>
                <w:ilvl w:val="0"/>
                <w:numId w:val="42"/>
              </w:numPr>
              <w:spacing w:after="120"/>
              <w:ind w:left="86" w:hanging="180"/>
              <w:rPr>
                <w:rFonts w:ascii="Calibri" w:eastAsia="Calibri" w:hAnsi="Calibri" w:cs="Calibri"/>
                <w:color w:val="3F3F3F"/>
                <w:sz w:val="20"/>
                <w:szCs w:val="20"/>
              </w:rPr>
            </w:pPr>
            <w:r>
              <w:rPr>
                <w:rFonts w:ascii="Calibri" w:eastAsia="Calibri" w:hAnsi="Calibri" w:cs="Calibri"/>
                <w:color w:val="3F3F3F"/>
                <w:sz w:val="20"/>
                <w:szCs w:val="20"/>
              </w:rPr>
              <w:t>Suggests adjusting the height of sensory tables to ensure accessibility for students using adaptive equipment.</w:t>
            </w:r>
          </w:p>
          <w:p w14:paraId="000004B3" w14:textId="77777777" w:rsidR="00D04C81" w:rsidRDefault="00D04C81">
            <w:pPr>
              <w:widowControl w:val="0"/>
              <w:numPr>
                <w:ilvl w:val="0"/>
                <w:numId w:val="42"/>
              </w:numPr>
              <w:spacing w:after="120"/>
              <w:ind w:left="86" w:hanging="180"/>
              <w:rPr>
                <w:rFonts w:ascii="Calibri" w:eastAsia="Calibri" w:hAnsi="Calibri" w:cs="Calibri"/>
                <w:color w:val="3F3F3F"/>
                <w:sz w:val="20"/>
                <w:szCs w:val="20"/>
              </w:rPr>
            </w:pPr>
          </w:p>
        </w:tc>
        <w:tc>
          <w:tcPr>
            <w:tcW w:w="3060" w:type="dxa"/>
            <w:tcBorders>
              <w:top w:val="nil"/>
              <w:left w:val="nil"/>
              <w:bottom w:val="single" w:sz="12" w:space="0" w:color="000000"/>
              <w:right w:val="single" w:sz="8" w:space="0" w:color="C0C0C0"/>
            </w:tcBorders>
            <w:shd w:val="clear" w:color="auto" w:fill="F2DBDB"/>
            <w:tcMar>
              <w:top w:w="100" w:type="dxa"/>
              <w:left w:w="100" w:type="dxa"/>
              <w:bottom w:w="100" w:type="dxa"/>
              <w:right w:w="100" w:type="dxa"/>
            </w:tcMar>
          </w:tcPr>
          <w:p w14:paraId="000004B4"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Uses information gathered about children and families, to effectively and safely develop a class and/or individual child activity matrix that identifies specific CMs across routines and activities to support optimal learning and development that ensures access to learning.</w:t>
            </w:r>
          </w:p>
          <w:p w14:paraId="000004B5"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Possible Examples:</w:t>
            </w:r>
          </w:p>
          <w:p w14:paraId="000004B6" w14:textId="77777777" w:rsidR="00D04C81" w:rsidRDefault="000C60D6">
            <w:pPr>
              <w:widowControl w:val="0"/>
              <w:numPr>
                <w:ilvl w:val="0"/>
                <w:numId w:val="114"/>
              </w:numPr>
              <w:ind w:left="78" w:hanging="180"/>
              <w:rPr>
                <w:rFonts w:ascii="Calibri" w:eastAsia="Calibri" w:hAnsi="Calibri" w:cs="Calibri"/>
                <w:b/>
                <w:color w:val="3F3F3F"/>
                <w:sz w:val="20"/>
                <w:szCs w:val="20"/>
              </w:rPr>
            </w:pPr>
            <w:r>
              <w:rPr>
                <w:rFonts w:ascii="Calibri" w:eastAsia="Calibri" w:hAnsi="Calibri" w:cs="Calibri"/>
                <w:color w:val="3F3F3F"/>
                <w:sz w:val="20"/>
                <w:szCs w:val="20"/>
              </w:rPr>
              <w:t>Conducts an observation (and records anecdotal and ABC table notes) about a child who wanders from group activities; then develops and implements specific adaptations to increase the child’s engagement.</w:t>
            </w:r>
          </w:p>
          <w:p w14:paraId="000004B7" w14:textId="77777777" w:rsidR="00D04C81" w:rsidRDefault="000C60D6">
            <w:pPr>
              <w:widowControl w:val="0"/>
              <w:numPr>
                <w:ilvl w:val="0"/>
                <w:numId w:val="114"/>
              </w:numPr>
              <w:spacing w:after="120"/>
              <w:ind w:left="78" w:hanging="180"/>
              <w:rPr>
                <w:rFonts w:ascii="Calibri" w:eastAsia="Calibri" w:hAnsi="Calibri" w:cs="Calibri"/>
                <w:b/>
                <w:color w:val="3F3F3F"/>
                <w:sz w:val="20"/>
                <w:szCs w:val="20"/>
              </w:rPr>
            </w:pPr>
            <w:r>
              <w:rPr>
                <w:rFonts w:ascii="Calibri" w:eastAsia="Calibri" w:hAnsi="Calibri" w:cs="Calibri"/>
                <w:color w:val="3F3F3F"/>
                <w:sz w:val="20"/>
                <w:szCs w:val="20"/>
              </w:rPr>
              <w:t xml:space="preserve"> Posts a class activity matrix on the inside of the cupboard so the paras can see the CMs provided. </w:t>
            </w:r>
          </w:p>
          <w:p w14:paraId="000004B8" w14:textId="77777777" w:rsidR="00D04C81" w:rsidRDefault="000C60D6">
            <w:pPr>
              <w:widowControl w:val="0"/>
              <w:numPr>
                <w:ilvl w:val="0"/>
                <w:numId w:val="114"/>
              </w:numPr>
              <w:spacing w:after="120"/>
              <w:ind w:left="78" w:hanging="180"/>
              <w:rPr>
                <w:rFonts w:ascii="Calibri" w:eastAsia="Calibri" w:hAnsi="Calibri" w:cs="Calibri"/>
                <w:b/>
                <w:color w:val="3F3F3F"/>
                <w:sz w:val="20"/>
                <w:szCs w:val="20"/>
              </w:rPr>
            </w:pPr>
            <w:r>
              <w:rPr>
                <w:rFonts w:ascii="Calibri" w:eastAsia="Calibri" w:hAnsi="Calibri" w:cs="Calibri"/>
                <w:color w:val="3F3F3F"/>
                <w:sz w:val="20"/>
                <w:szCs w:val="20"/>
              </w:rPr>
              <w:t xml:space="preserve">Creates </w:t>
            </w:r>
            <w:hyperlink r:id="rId89">
              <w:r w:rsidR="00D04C81">
                <w:rPr>
                  <w:rFonts w:ascii="Calibri" w:eastAsia="Calibri" w:hAnsi="Calibri" w:cs="Calibri"/>
                  <w:color w:val="0000FF"/>
                  <w:sz w:val="20"/>
                  <w:szCs w:val="20"/>
                  <w:u w:val="single"/>
                </w:rPr>
                <w:t>visual supports</w:t>
              </w:r>
            </w:hyperlink>
            <w:r>
              <w:rPr>
                <w:rFonts w:ascii="Calibri" w:eastAsia="Calibri" w:hAnsi="Calibri" w:cs="Calibri"/>
                <w:color w:val="3F3F3F"/>
                <w:sz w:val="20"/>
                <w:szCs w:val="20"/>
              </w:rPr>
              <w:t xml:space="preserve"> for a family to help with bed time.</w:t>
            </w:r>
          </w:p>
        </w:tc>
        <w:tc>
          <w:tcPr>
            <w:tcW w:w="3150" w:type="dxa"/>
            <w:gridSpan w:val="2"/>
            <w:tcBorders>
              <w:top w:val="nil"/>
              <w:left w:val="nil"/>
              <w:bottom w:val="single" w:sz="8" w:space="0" w:color="000000"/>
              <w:right w:val="single" w:sz="12" w:space="0" w:color="808080"/>
            </w:tcBorders>
            <w:tcMar>
              <w:top w:w="100" w:type="dxa"/>
              <w:left w:w="100" w:type="dxa"/>
              <w:bottom w:w="100" w:type="dxa"/>
              <w:right w:w="100" w:type="dxa"/>
            </w:tcMar>
          </w:tcPr>
          <w:p w14:paraId="000004B9"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Coaches others to consider CMs and is able to explain the importance of such strategies for supporting children’s learning as well as how to choose the appropriate supports.</w:t>
            </w:r>
          </w:p>
          <w:p w14:paraId="000004BA"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4BB" w14:textId="77777777" w:rsidR="00D04C81" w:rsidRDefault="000C60D6">
            <w:pPr>
              <w:widowControl w:val="0"/>
              <w:numPr>
                <w:ilvl w:val="0"/>
                <w:numId w:val="96"/>
              </w:numPr>
              <w:ind w:left="82" w:hanging="180"/>
              <w:rPr>
                <w:rFonts w:ascii="Calibri" w:eastAsia="Calibri" w:hAnsi="Calibri" w:cs="Calibri"/>
                <w:color w:val="404040"/>
                <w:sz w:val="20"/>
                <w:szCs w:val="20"/>
              </w:rPr>
            </w:pPr>
            <w:r>
              <w:rPr>
                <w:rFonts w:ascii="Calibri" w:eastAsia="Calibri" w:hAnsi="Calibri" w:cs="Calibri"/>
                <w:color w:val="404040"/>
                <w:sz w:val="20"/>
                <w:szCs w:val="20"/>
              </w:rPr>
              <w:t xml:space="preserve">Trains their class staff/team on how to use the activity matrix to implement child-specific curriculum modifications. </w:t>
            </w:r>
          </w:p>
          <w:p w14:paraId="000004BC" w14:textId="77777777" w:rsidR="00D04C81" w:rsidRDefault="000C60D6">
            <w:pPr>
              <w:widowControl w:val="0"/>
              <w:numPr>
                <w:ilvl w:val="0"/>
                <w:numId w:val="96"/>
              </w:numPr>
              <w:spacing w:after="120"/>
              <w:ind w:left="82" w:hanging="180"/>
              <w:rPr>
                <w:rFonts w:ascii="Calibri" w:eastAsia="Calibri" w:hAnsi="Calibri" w:cs="Calibri"/>
                <w:color w:val="404040"/>
                <w:sz w:val="20"/>
                <w:szCs w:val="20"/>
              </w:rPr>
            </w:pPr>
            <w:r>
              <w:rPr>
                <w:rFonts w:ascii="Calibri" w:eastAsia="Calibri" w:hAnsi="Calibri" w:cs="Calibri"/>
                <w:color w:val="404040"/>
                <w:sz w:val="20"/>
                <w:szCs w:val="20"/>
              </w:rPr>
              <w:t>Consistently updates and adjusts their class matrix to their students as their children’s needs change and their staff needs change.</w:t>
            </w:r>
          </w:p>
        </w:tc>
      </w:tr>
    </w:tbl>
    <w:p w14:paraId="000004BE" w14:textId="77777777" w:rsidR="00D04C81" w:rsidRDefault="000C60D6">
      <w:pPr>
        <w:widowControl w:val="0"/>
        <w:shd w:val="clear" w:color="auto" w:fill="C69494"/>
        <w:rPr>
          <w:rFonts w:ascii="Calibri" w:eastAsia="Calibri" w:hAnsi="Calibri" w:cs="Calibri"/>
          <w:b/>
          <w:color w:val="3F3F3F"/>
        </w:rPr>
      </w:pPr>
      <w:r>
        <w:rPr>
          <w:rFonts w:ascii="Calibri" w:eastAsia="Calibri" w:hAnsi="Calibri" w:cs="Calibri"/>
          <w:b/>
          <w:color w:val="3F3F3F"/>
        </w:rPr>
        <w:lastRenderedPageBreak/>
        <w:t>TPE 4:  Planning Instruction and Designing Learning Experiences for All Young Children</w:t>
      </w:r>
    </w:p>
    <w:p w14:paraId="000004BF" w14:textId="77777777" w:rsidR="00D04C81" w:rsidRDefault="000C60D6">
      <w:pPr>
        <w:widowControl w:val="0"/>
        <w:shd w:val="clear" w:color="auto" w:fill="C69494"/>
        <w:rPr>
          <w:rFonts w:ascii="Calibri" w:eastAsia="Calibri" w:hAnsi="Calibri" w:cs="Calibri"/>
          <w:i/>
          <w:color w:val="3F3F3F"/>
          <w:sz w:val="22"/>
          <w:szCs w:val="22"/>
        </w:rPr>
      </w:pPr>
      <w:r>
        <w:rPr>
          <w:rFonts w:ascii="Calibri" w:eastAsia="Calibri" w:hAnsi="Calibri" w:cs="Calibri"/>
          <w:i/>
          <w:color w:val="3F3F3F"/>
          <w:sz w:val="22"/>
          <w:szCs w:val="22"/>
        </w:rPr>
        <w:t>Uses data about children’s learning to establish a tiered approach to support all learners</w:t>
      </w:r>
    </w:p>
    <w:tbl>
      <w:tblPr>
        <w:tblStyle w:val="afd"/>
        <w:tblW w:w="13845" w:type="dxa"/>
        <w:tblBorders>
          <w:top w:val="nil"/>
          <w:left w:val="nil"/>
          <w:bottom w:val="nil"/>
          <w:right w:val="nil"/>
          <w:insideH w:val="nil"/>
          <w:insideV w:val="nil"/>
        </w:tblBorders>
        <w:tblLayout w:type="fixed"/>
        <w:tblLook w:val="0600" w:firstRow="0" w:lastRow="0" w:firstColumn="0" w:lastColumn="0" w:noHBand="1" w:noVBand="1"/>
      </w:tblPr>
      <w:tblGrid>
        <w:gridCol w:w="1965"/>
        <w:gridCol w:w="2340"/>
        <w:gridCol w:w="2610"/>
        <w:gridCol w:w="3780"/>
        <w:gridCol w:w="540"/>
        <w:gridCol w:w="2610"/>
      </w:tblGrid>
      <w:tr w:rsidR="00D04C81" w14:paraId="526EA4F6" w14:textId="77777777">
        <w:trPr>
          <w:trHeight w:val="375"/>
        </w:trPr>
        <w:tc>
          <w:tcPr>
            <w:tcW w:w="11235" w:type="dxa"/>
            <w:gridSpan w:val="5"/>
            <w:tcBorders>
              <w:top w:val="single" w:sz="4" w:space="0" w:color="000000"/>
              <w:left w:val="single" w:sz="12" w:space="0" w:color="808080"/>
              <w:bottom w:val="single" w:sz="12" w:space="0" w:color="000000"/>
              <w:right w:val="nil"/>
            </w:tcBorders>
            <w:tcMar>
              <w:top w:w="100" w:type="dxa"/>
              <w:left w:w="100" w:type="dxa"/>
              <w:bottom w:w="100" w:type="dxa"/>
              <w:right w:w="100" w:type="dxa"/>
            </w:tcMar>
          </w:tcPr>
          <w:p w14:paraId="000004C0" w14:textId="77777777" w:rsidR="00D04C81" w:rsidRDefault="000C60D6">
            <w:pPr>
              <w:widowControl w:val="0"/>
              <w:spacing w:after="120"/>
              <w:rPr>
                <w:rFonts w:ascii="Calibri" w:eastAsia="Calibri" w:hAnsi="Calibri" w:cs="Calibri"/>
                <w:b/>
                <w:color w:val="3F3F3F"/>
                <w:sz w:val="32"/>
                <w:szCs w:val="32"/>
                <w:u w:val="single"/>
              </w:rPr>
            </w:pPr>
            <w:r>
              <w:rPr>
                <w:rFonts w:ascii="Calibri" w:eastAsia="Calibri" w:hAnsi="Calibri" w:cs="Calibri"/>
                <w:b/>
                <w:color w:val="3F3F3F"/>
                <w:sz w:val="32"/>
                <w:szCs w:val="32"/>
                <w:u w:val="single"/>
              </w:rPr>
              <w:t xml:space="preserve">4.4 Plan Targeted Interventions: Embedded Learning Opportunities (MTSS Tier 2) </w:t>
            </w:r>
          </w:p>
          <w:p w14:paraId="000004C1" w14:textId="77777777" w:rsidR="00D04C81" w:rsidRDefault="000C60D6">
            <w:pPr>
              <w:widowControl w:val="0"/>
              <w:spacing w:after="120"/>
              <w:rPr>
                <w:rFonts w:ascii="Calibri" w:eastAsia="Calibri" w:hAnsi="Calibri" w:cs="Calibri"/>
                <w:b/>
                <w:color w:val="3F3F3F"/>
              </w:rPr>
            </w:pPr>
            <w:r>
              <w:rPr>
                <w:rFonts w:ascii="Calibri" w:eastAsia="Calibri" w:hAnsi="Calibri" w:cs="Calibri"/>
                <w:i/>
                <w:color w:val="3F3F3F"/>
                <w:sz w:val="22"/>
                <w:szCs w:val="22"/>
              </w:rPr>
              <w:t xml:space="preserve">Identifies when an ELO will be enough to address a child’s outcomes/goals in a matrix and creates plans to increase learning opportunities for specific students informed by students’ strengths, preferences, and socio-cultural &amp; linguistic backgrounds.     </w:t>
            </w:r>
          </w:p>
          <w:p w14:paraId="000004C2" w14:textId="77777777" w:rsidR="00D04C81" w:rsidRDefault="000C60D6">
            <w:pPr>
              <w:widowControl w:val="0"/>
              <w:spacing w:after="120"/>
              <w:rPr>
                <w:rFonts w:ascii="Calibri" w:eastAsia="Calibri" w:hAnsi="Calibri" w:cs="Calibri"/>
                <w:i/>
                <w:color w:val="3F3F3F"/>
                <w:sz w:val="22"/>
                <w:szCs w:val="22"/>
              </w:rPr>
            </w:pPr>
            <w:r>
              <w:rPr>
                <w:rFonts w:ascii="Calibri" w:eastAsia="Calibri" w:hAnsi="Calibri" w:cs="Calibri"/>
                <w:b/>
                <w:i/>
                <w:color w:val="3F3F3F"/>
                <w:sz w:val="22"/>
                <w:szCs w:val="22"/>
              </w:rPr>
              <w:t>Resources</w:t>
            </w:r>
            <w:r>
              <w:rPr>
                <w:rFonts w:ascii="Calibri" w:eastAsia="Calibri" w:hAnsi="Calibri" w:cs="Calibri"/>
                <w:i/>
                <w:color w:val="3F3F3F"/>
                <w:sz w:val="22"/>
                <w:szCs w:val="22"/>
              </w:rPr>
              <w:t xml:space="preserve">: Building Blocks textbook; </w:t>
            </w:r>
            <w:hyperlink r:id="rId90">
              <w:r w:rsidR="00D04C81">
                <w:rPr>
                  <w:rFonts w:ascii="Calibri" w:eastAsia="Calibri" w:hAnsi="Calibri" w:cs="Calibri"/>
                  <w:i/>
                  <w:color w:val="1155CC"/>
                  <w:sz w:val="22"/>
                  <w:szCs w:val="22"/>
                  <w:u w:val="single"/>
                </w:rPr>
                <w:t>ELOs Training materials by Head Start Inclusion</w:t>
              </w:r>
            </w:hyperlink>
            <w:r>
              <w:rPr>
                <w:rFonts w:ascii="Calibri" w:eastAsia="Calibri" w:hAnsi="Calibri" w:cs="Calibri"/>
                <w:i/>
                <w:color w:val="3F3F3F"/>
                <w:sz w:val="22"/>
                <w:szCs w:val="22"/>
              </w:rPr>
              <w:t xml:space="preserve">, </w:t>
            </w:r>
            <w:hyperlink r:id="rId91">
              <w:r w:rsidR="00D04C81">
                <w:rPr>
                  <w:rFonts w:ascii="Calibri" w:eastAsia="Calibri" w:hAnsi="Calibri" w:cs="Calibri"/>
                  <w:i/>
                  <w:color w:val="1155CC"/>
                  <w:sz w:val="22"/>
                  <w:szCs w:val="22"/>
                  <w:u w:val="single"/>
                </w:rPr>
                <w:t>CONNECT Module Embedded Interventions</w:t>
              </w:r>
            </w:hyperlink>
            <w:r>
              <w:rPr>
                <w:rFonts w:ascii="Calibri" w:eastAsia="Calibri" w:hAnsi="Calibri" w:cs="Calibri"/>
                <w:i/>
                <w:color w:val="3F3F3F"/>
                <w:sz w:val="22"/>
                <w:szCs w:val="22"/>
              </w:rPr>
              <w:t>.</w:t>
            </w:r>
          </w:p>
        </w:tc>
        <w:tc>
          <w:tcPr>
            <w:tcW w:w="2610" w:type="dxa"/>
            <w:tcBorders>
              <w:top w:val="single" w:sz="4" w:space="0" w:color="000000"/>
              <w:left w:val="nil"/>
              <w:bottom w:val="single" w:sz="12" w:space="0" w:color="000000"/>
              <w:right w:val="single" w:sz="12" w:space="0" w:color="808080"/>
            </w:tcBorders>
            <w:tcMar>
              <w:top w:w="100" w:type="dxa"/>
              <w:left w:w="100" w:type="dxa"/>
              <w:bottom w:w="100" w:type="dxa"/>
              <w:right w:w="100" w:type="dxa"/>
            </w:tcMar>
          </w:tcPr>
          <w:p w14:paraId="000004C7"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N/A         ___ Initial</w:t>
            </w:r>
          </w:p>
          <w:p w14:paraId="000004C8"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Not yet  ___ Midterm</w:t>
            </w:r>
          </w:p>
          <w:p w14:paraId="000004C9" w14:textId="77777777" w:rsidR="00D04C81" w:rsidRDefault="000C60D6">
            <w:pPr>
              <w:widowControl w:val="0"/>
              <w:spacing w:after="120"/>
              <w:rPr>
                <w:rFonts w:ascii="Calibri" w:eastAsia="Calibri" w:hAnsi="Calibri" w:cs="Calibri"/>
                <w:b/>
                <w:sz w:val="22"/>
                <w:szCs w:val="22"/>
              </w:rPr>
            </w:pPr>
            <w:r>
              <w:rPr>
                <w:rFonts w:ascii="Calibri" w:eastAsia="Calibri" w:hAnsi="Calibri" w:cs="Calibri"/>
                <w:color w:val="3F3F3F"/>
                <w:sz w:val="22"/>
                <w:szCs w:val="22"/>
              </w:rPr>
              <w:t xml:space="preserve">                      ___ Final</w:t>
            </w:r>
          </w:p>
        </w:tc>
      </w:tr>
      <w:tr w:rsidR="00D04C81" w14:paraId="79BB5372" w14:textId="77777777">
        <w:trPr>
          <w:trHeight w:val="375"/>
        </w:trPr>
        <w:tc>
          <w:tcPr>
            <w:tcW w:w="1965" w:type="dxa"/>
            <w:tcBorders>
              <w:top w:val="nil"/>
              <w:left w:val="single" w:sz="12" w:space="0" w:color="808080"/>
              <w:bottom w:val="single" w:sz="12" w:space="0" w:color="000000"/>
              <w:right w:val="single" w:sz="12" w:space="0" w:color="808080"/>
            </w:tcBorders>
            <w:shd w:val="clear" w:color="auto" w:fill="C69494"/>
            <w:tcMar>
              <w:top w:w="100" w:type="dxa"/>
              <w:left w:w="100" w:type="dxa"/>
              <w:bottom w:w="100" w:type="dxa"/>
              <w:right w:w="100" w:type="dxa"/>
            </w:tcMar>
          </w:tcPr>
          <w:p w14:paraId="000004CA"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(1) Observing</w:t>
            </w:r>
          </w:p>
        </w:tc>
        <w:tc>
          <w:tcPr>
            <w:tcW w:w="2340" w:type="dxa"/>
            <w:tcBorders>
              <w:top w:val="nil"/>
              <w:left w:val="single" w:sz="12" w:space="0" w:color="808080"/>
              <w:bottom w:val="single" w:sz="12" w:space="0" w:color="000000"/>
              <w:right w:val="single" w:sz="12" w:space="0" w:color="808080"/>
            </w:tcBorders>
            <w:shd w:val="clear" w:color="auto" w:fill="C69494"/>
          </w:tcPr>
          <w:p w14:paraId="000004CB"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(2)   Exploring  </w:t>
            </w:r>
          </w:p>
        </w:tc>
        <w:tc>
          <w:tcPr>
            <w:tcW w:w="2610" w:type="dxa"/>
            <w:tcBorders>
              <w:top w:val="nil"/>
              <w:left w:val="single" w:sz="12" w:space="0" w:color="808080"/>
              <w:bottom w:val="single" w:sz="12" w:space="0" w:color="000000"/>
              <w:right w:val="single" w:sz="12" w:space="0" w:color="808080"/>
            </w:tcBorders>
            <w:shd w:val="clear" w:color="auto" w:fill="C69494"/>
          </w:tcPr>
          <w:p w14:paraId="000004CC"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(3) Building  </w:t>
            </w:r>
          </w:p>
        </w:tc>
        <w:tc>
          <w:tcPr>
            <w:tcW w:w="3780" w:type="dxa"/>
            <w:tcBorders>
              <w:top w:val="nil"/>
              <w:left w:val="single" w:sz="12" w:space="0" w:color="808080"/>
              <w:bottom w:val="single" w:sz="12" w:space="0" w:color="000000"/>
              <w:right w:val="single" w:sz="12" w:space="0" w:color="808080"/>
            </w:tcBorders>
            <w:shd w:val="clear" w:color="auto" w:fill="C69494"/>
          </w:tcPr>
          <w:p w14:paraId="000004CD"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(4) Leading </w:t>
            </w:r>
          </w:p>
        </w:tc>
        <w:tc>
          <w:tcPr>
            <w:tcW w:w="3150" w:type="dxa"/>
            <w:gridSpan w:val="2"/>
            <w:tcBorders>
              <w:top w:val="nil"/>
              <w:left w:val="single" w:sz="12" w:space="0" w:color="808080"/>
              <w:bottom w:val="single" w:sz="12" w:space="0" w:color="000000"/>
              <w:right w:val="single" w:sz="12" w:space="0" w:color="808080"/>
            </w:tcBorders>
            <w:shd w:val="clear" w:color="auto" w:fill="C69494"/>
          </w:tcPr>
          <w:p w14:paraId="000004CE"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(5) Integrating</w:t>
            </w:r>
          </w:p>
        </w:tc>
      </w:tr>
      <w:tr w:rsidR="00D04C81" w14:paraId="227D33B4" w14:textId="77777777">
        <w:trPr>
          <w:trHeight w:val="25"/>
        </w:trPr>
        <w:tc>
          <w:tcPr>
            <w:tcW w:w="13845" w:type="dxa"/>
            <w:gridSpan w:val="6"/>
            <w:tcBorders>
              <w:top w:val="nil"/>
              <w:left w:val="single" w:sz="12" w:space="0" w:color="808080"/>
              <w:bottom w:val="single" w:sz="12" w:space="0" w:color="000000"/>
              <w:right w:val="single" w:sz="12" w:space="0" w:color="808080"/>
            </w:tcBorders>
            <w:shd w:val="clear" w:color="auto" w:fill="D9B7B7"/>
            <w:tcMar>
              <w:top w:w="100" w:type="dxa"/>
              <w:left w:w="100" w:type="dxa"/>
              <w:bottom w:w="100" w:type="dxa"/>
              <w:right w:w="100" w:type="dxa"/>
            </w:tcMar>
          </w:tcPr>
          <w:p w14:paraId="000004D0"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Notes:</w:t>
            </w:r>
          </w:p>
        </w:tc>
      </w:tr>
      <w:tr w:rsidR="00D04C81" w14:paraId="38353A76" w14:textId="77777777">
        <w:trPr>
          <w:trHeight w:val="6065"/>
        </w:trPr>
        <w:tc>
          <w:tcPr>
            <w:tcW w:w="1965" w:type="dxa"/>
            <w:tcBorders>
              <w:top w:val="nil"/>
              <w:left w:val="single" w:sz="12" w:space="0" w:color="808080"/>
              <w:bottom w:val="single" w:sz="12" w:space="0" w:color="000000"/>
              <w:right w:val="single" w:sz="8" w:space="0" w:color="C0C0C0"/>
            </w:tcBorders>
            <w:tcMar>
              <w:top w:w="100" w:type="dxa"/>
              <w:left w:w="100" w:type="dxa"/>
              <w:bottom w:w="100" w:type="dxa"/>
              <w:right w:w="100" w:type="dxa"/>
            </w:tcMar>
          </w:tcPr>
          <w:p w14:paraId="000004D6"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color w:val="3F3F3F"/>
                <w:sz w:val="20"/>
                <w:szCs w:val="20"/>
              </w:rPr>
              <w:t>Observes team members as they discuss the importance of embedding learning opportunities into a child’s daily routines and developmentally appropriate activities of interest.</w:t>
            </w:r>
          </w:p>
          <w:p w14:paraId="000004D7"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4D8" w14:textId="77777777" w:rsidR="00D04C81" w:rsidRDefault="000C60D6">
            <w:pPr>
              <w:widowControl w:val="0"/>
              <w:numPr>
                <w:ilvl w:val="0"/>
                <w:numId w:val="117"/>
              </w:numPr>
              <w:ind w:left="160" w:hanging="160"/>
              <w:rPr>
                <w:rFonts w:ascii="Calibri" w:eastAsia="Calibri" w:hAnsi="Calibri" w:cs="Calibri"/>
                <w:color w:val="3F3F3F"/>
                <w:sz w:val="20"/>
                <w:szCs w:val="20"/>
              </w:rPr>
            </w:pPr>
            <w:r>
              <w:rPr>
                <w:rFonts w:ascii="Calibri" w:eastAsia="Calibri" w:hAnsi="Calibri" w:cs="Calibri"/>
                <w:color w:val="3F3F3F"/>
                <w:sz w:val="20"/>
                <w:szCs w:val="20"/>
              </w:rPr>
              <w:t>Notices teacher using the child’s interest in dinosaurs to encourage more communication.</w:t>
            </w:r>
          </w:p>
          <w:p w14:paraId="000004D9" w14:textId="77777777" w:rsidR="00D04C81" w:rsidRDefault="000C60D6">
            <w:pPr>
              <w:widowControl w:val="0"/>
              <w:numPr>
                <w:ilvl w:val="0"/>
                <w:numId w:val="117"/>
              </w:numPr>
              <w:spacing w:after="120"/>
              <w:ind w:left="160" w:hanging="160"/>
              <w:rPr>
                <w:rFonts w:ascii="Calibri" w:eastAsia="Calibri" w:hAnsi="Calibri" w:cs="Calibri"/>
                <w:color w:val="3F3F3F"/>
                <w:sz w:val="20"/>
                <w:szCs w:val="20"/>
              </w:rPr>
            </w:pPr>
            <w:r>
              <w:rPr>
                <w:rFonts w:ascii="Calibri" w:eastAsia="Calibri" w:hAnsi="Calibri" w:cs="Calibri"/>
                <w:color w:val="3F3F3F"/>
                <w:sz w:val="20"/>
                <w:szCs w:val="20"/>
              </w:rPr>
              <w:t>Reviews ELO plans of others.</w:t>
            </w:r>
          </w:p>
        </w:tc>
        <w:tc>
          <w:tcPr>
            <w:tcW w:w="2340" w:type="dxa"/>
            <w:tcBorders>
              <w:top w:val="nil"/>
              <w:left w:val="nil"/>
              <w:bottom w:val="single" w:sz="12" w:space="0" w:color="000000"/>
              <w:right w:val="single" w:sz="8" w:space="0" w:color="C0C0C0"/>
            </w:tcBorders>
            <w:tcMar>
              <w:top w:w="100" w:type="dxa"/>
              <w:left w:w="100" w:type="dxa"/>
              <w:bottom w:w="100" w:type="dxa"/>
              <w:right w:w="100" w:type="dxa"/>
            </w:tcMar>
          </w:tcPr>
          <w:p w14:paraId="000004DA"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color w:val="3F3F3F"/>
                <w:sz w:val="20"/>
                <w:szCs w:val="20"/>
              </w:rPr>
              <w:t>Reflects upon activities that can then be used to embed learning opportunities being mindful of access and adaptations to encourage new skills and goals.</w:t>
            </w:r>
          </w:p>
          <w:p w14:paraId="000004DB"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4DC" w14:textId="77777777" w:rsidR="00D04C81" w:rsidRDefault="000C60D6" w:rsidP="00422EEB">
            <w:pPr>
              <w:widowControl w:val="0"/>
              <w:numPr>
                <w:ilvl w:val="0"/>
                <w:numId w:val="84"/>
              </w:numPr>
              <w:ind w:left="264" w:hanging="270"/>
              <w:rPr>
                <w:rFonts w:ascii="Calibri" w:eastAsia="Calibri" w:hAnsi="Calibri" w:cs="Calibri"/>
                <w:color w:val="3F3F3F"/>
                <w:sz w:val="20"/>
                <w:szCs w:val="20"/>
              </w:rPr>
            </w:pPr>
            <w:r>
              <w:rPr>
                <w:rFonts w:ascii="Calibri" w:eastAsia="Calibri" w:hAnsi="Calibri" w:cs="Calibri"/>
                <w:color w:val="3F3F3F"/>
                <w:sz w:val="20"/>
                <w:szCs w:val="20"/>
              </w:rPr>
              <w:t xml:space="preserve">Reflects upon their mentor talking to a family about times during the day when they can expand on their child’s language by withholding a toy or item during meals to encourage language. </w:t>
            </w:r>
          </w:p>
          <w:p w14:paraId="000004DD" w14:textId="77777777" w:rsidR="00D04C81" w:rsidRDefault="000C60D6">
            <w:pPr>
              <w:widowControl w:val="0"/>
              <w:numPr>
                <w:ilvl w:val="0"/>
                <w:numId w:val="84"/>
              </w:numPr>
              <w:spacing w:after="120"/>
              <w:ind w:left="264" w:hanging="270"/>
              <w:rPr>
                <w:rFonts w:ascii="Calibri" w:eastAsia="Calibri" w:hAnsi="Calibri" w:cs="Calibri"/>
                <w:color w:val="3F3F3F"/>
                <w:sz w:val="20"/>
                <w:szCs w:val="20"/>
              </w:rPr>
            </w:pPr>
            <w:r>
              <w:rPr>
                <w:rFonts w:ascii="Calibri" w:eastAsia="Calibri" w:hAnsi="Calibri" w:cs="Calibri"/>
                <w:color w:val="3F3F3F"/>
                <w:sz w:val="20"/>
                <w:szCs w:val="20"/>
              </w:rPr>
              <w:t xml:space="preserve">Engages in conversations about when to create CMs, vs. ELOs vs. SIPs. </w:t>
            </w:r>
          </w:p>
        </w:tc>
        <w:tc>
          <w:tcPr>
            <w:tcW w:w="2610" w:type="dxa"/>
            <w:tcBorders>
              <w:top w:val="nil"/>
              <w:left w:val="nil"/>
              <w:bottom w:val="single" w:sz="12" w:space="0" w:color="000000"/>
              <w:right w:val="single" w:sz="8" w:space="0" w:color="C0C0C0"/>
            </w:tcBorders>
            <w:tcMar>
              <w:top w:w="100" w:type="dxa"/>
              <w:left w:w="100" w:type="dxa"/>
              <w:bottom w:w="100" w:type="dxa"/>
              <w:right w:w="100" w:type="dxa"/>
            </w:tcMar>
          </w:tcPr>
          <w:p w14:paraId="000004DE"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color w:val="3F3F3F"/>
                <w:sz w:val="20"/>
                <w:szCs w:val="20"/>
              </w:rPr>
              <w:t xml:space="preserve">Writes an embedded learning opportunity plan for a student to increase the opportunities a student is provided to practice communication, social/emotional, and/or cognitive skills. </w:t>
            </w:r>
          </w:p>
          <w:p w14:paraId="000004DF"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4E0" w14:textId="77777777" w:rsidR="00D04C81" w:rsidRDefault="000C60D6" w:rsidP="00422EEB">
            <w:pPr>
              <w:widowControl w:val="0"/>
              <w:numPr>
                <w:ilvl w:val="0"/>
                <w:numId w:val="58"/>
              </w:numPr>
              <w:ind w:left="176" w:hanging="176"/>
              <w:rPr>
                <w:rFonts w:ascii="Calibri" w:eastAsia="Calibri" w:hAnsi="Calibri" w:cs="Calibri"/>
                <w:color w:val="3F3F3F"/>
                <w:sz w:val="20"/>
                <w:szCs w:val="20"/>
              </w:rPr>
            </w:pPr>
            <w:r>
              <w:rPr>
                <w:rFonts w:ascii="Calibri" w:eastAsia="Calibri" w:hAnsi="Calibri" w:cs="Calibri"/>
                <w:color w:val="3F3F3F"/>
                <w:sz w:val="20"/>
                <w:szCs w:val="20"/>
              </w:rPr>
              <w:t xml:space="preserve">During a meeting with their supervisor, shares the ELO plan they created and discusses how they will implement it to scaffold a child’s social skills throughout the day in the next observation. </w:t>
            </w:r>
          </w:p>
          <w:p w14:paraId="000004E1" w14:textId="77777777" w:rsidR="00D04C81" w:rsidRDefault="000C60D6">
            <w:pPr>
              <w:widowControl w:val="0"/>
              <w:numPr>
                <w:ilvl w:val="0"/>
                <w:numId w:val="58"/>
              </w:numPr>
              <w:spacing w:after="120"/>
              <w:ind w:left="176" w:hanging="176"/>
              <w:rPr>
                <w:rFonts w:ascii="Calibri" w:eastAsia="Calibri" w:hAnsi="Calibri" w:cs="Calibri"/>
                <w:color w:val="3F3F3F"/>
                <w:sz w:val="20"/>
                <w:szCs w:val="20"/>
              </w:rPr>
            </w:pPr>
            <w:r>
              <w:rPr>
                <w:rFonts w:ascii="Calibri" w:eastAsia="Calibri" w:hAnsi="Calibri" w:cs="Calibri"/>
                <w:color w:val="3F3F3F"/>
                <w:sz w:val="20"/>
                <w:szCs w:val="20"/>
              </w:rPr>
              <w:t xml:space="preserve">Reviews the ELO form in the Building Blocks textbook and practices identifying ELO plans with their supervisor by </w:t>
            </w:r>
            <w:hyperlink r:id="rId92">
              <w:r w:rsidR="00D04C81">
                <w:rPr>
                  <w:rFonts w:ascii="Calibri" w:eastAsia="Calibri" w:hAnsi="Calibri" w:cs="Calibri"/>
                  <w:color w:val="0000FF"/>
                  <w:sz w:val="20"/>
                  <w:szCs w:val="20"/>
                  <w:u w:val="single"/>
                </w:rPr>
                <w:t>watching these videos</w:t>
              </w:r>
            </w:hyperlink>
            <w:r>
              <w:rPr>
                <w:rFonts w:ascii="Calibri" w:eastAsia="Calibri" w:hAnsi="Calibri" w:cs="Calibri"/>
                <w:color w:val="3F3F3F"/>
                <w:sz w:val="20"/>
                <w:szCs w:val="20"/>
              </w:rPr>
              <w:t>.</w:t>
            </w:r>
          </w:p>
        </w:tc>
        <w:tc>
          <w:tcPr>
            <w:tcW w:w="3780" w:type="dxa"/>
            <w:tcBorders>
              <w:top w:val="nil"/>
              <w:left w:val="nil"/>
              <w:bottom w:val="single" w:sz="12" w:space="0" w:color="000000"/>
              <w:right w:val="single" w:sz="8" w:space="0" w:color="C0C0C0"/>
            </w:tcBorders>
            <w:shd w:val="clear" w:color="auto" w:fill="F2DBDB"/>
            <w:tcMar>
              <w:top w:w="100" w:type="dxa"/>
              <w:left w:w="100" w:type="dxa"/>
              <w:bottom w:w="100" w:type="dxa"/>
              <w:right w:w="100" w:type="dxa"/>
            </w:tcMar>
          </w:tcPr>
          <w:p w14:paraId="000004E2" w14:textId="77777777" w:rsidR="00D04C81" w:rsidRDefault="000C60D6">
            <w:pPr>
              <w:widowControl w:val="0"/>
              <w:spacing w:after="120"/>
              <w:rPr>
                <w:rFonts w:ascii="Calibri" w:eastAsia="Calibri" w:hAnsi="Calibri" w:cs="Calibri"/>
                <w:color w:val="313131"/>
                <w:sz w:val="20"/>
                <w:szCs w:val="20"/>
              </w:rPr>
            </w:pPr>
            <w:r>
              <w:rPr>
                <w:rFonts w:ascii="Calibri" w:eastAsia="Calibri" w:hAnsi="Calibri" w:cs="Calibri"/>
                <w:color w:val="313131"/>
                <w:sz w:val="20"/>
                <w:szCs w:val="20"/>
              </w:rPr>
              <w:t>Creates a child’s daily routine or class embedded learning matrix /schedule to purposefully plan how skills and goals will be addressed within daily routines and natural environments with a system to collect data on progress; encourages families to apply it or implements it in the classroom.</w:t>
            </w:r>
          </w:p>
          <w:p w14:paraId="000004E3"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4E4" w14:textId="77777777" w:rsidR="00D04C81" w:rsidRDefault="000C60D6">
            <w:pPr>
              <w:widowControl w:val="0"/>
              <w:numPr>
                <w:ilvl w:val="0"/>
                <w:numId w:val="106"/>
              </w:numPr>
              <w:ind w:left="258" w:hanging="270"/>
              <w:rPr>
                <w:rFonts w:ascii="Calibri" w:eastAsia="Calibri" w:hAnsi="Calibri" w:cs="Calibri"/>
                <w:color w:val="3F3F3F"/>
                <w:sz w:val="20"/>
                <w:szCs w:val="20"/>
              </w:rPr>
            </w:pPr>
            <w:r>
              <w:rPr>
                <w:rFonts w:ascii="Calibri" w:eastAsia="Calibri" w:hAnsi="Calibri" w:cs="Calibri"/>
                <w:color w:val="3F3F3F"/>
                <w:sz w:val="20"/>
                <w:szCs w:val="20"/>
              </w:rPr>
              <w:t xml:space="preserve">Per their ELO plan, provides a student engaging in a tantrum with an emotions chart, to help identify how they feel. </w:t>
            </w:r>
          </w:p>
          <w:p w14:paraId="000004E5" w14:textId="77777777" w:rsidR="00D04C81" w:rsidRDefault="000C60D6">
            <w:pPr>
              <w:widowControl w:val="0"/>
              <w:numPr>
                <w:ilvl w:val="0"/>
                <w:numId w:val="106"/>
              </w:numPr>
              <w:ind w:left="258" w:hanging="270"/>
              <w:rPr>
                <w:rFonts w:ascii="Calibri" w:eastAsia="Calibri" w:hAnsi="Calibri" w:cs="Calibri"/>
                <w:color w:val="3F3F3F"/>
                <w:sz w:val="20"/>
                <w:szCs w:val="20"/>
              </w:rPr>
            </w:pPr>
            <w:r>
              <w:rPr>
                <w:rFonts w:ascii="Calibri" w:eastAsia="Calibri" w:hAnsi="Calibri" w:cs="Calibri"/>
                <w:color w:val="3F3F3F"/>
                <w:sz w:val="20"/>
                <w:szCs w:val="20"/>
              </w:rPr>
              <w:t xml:space="preserve">Offers a student a choice board to allow them to pick an activity before the class transitions. </w:t>
            </w:r>
          </w:p>
          <w:p w14:paraId="000004E6" w14:textId="77777777" w:rsidR="00D04C81" w:rsidRDefault="000C60D6">
            <w:pPr>
              <w:widowControl w:val="0"/>
              <w:numPr>
                <w:ilvl w:val="0"/>
                <w:numId w:val="106"/>
              </w:numPr>
              <w:spacing w:after="120"/>
              <w:ind w:left="258" w:hanging="270"/>
              <w:rPr>
                <w:rFonts w:ascii="Calibri" w:eastAsia="Calibri" w:hAnsi="Calibri" w:cs="Calibri"/>
                <w:color w:val="3F3F3F"/>
                <w:sz w:val="20"/>
                <w:szCs w:val="20"/>
              </w:rPr>
            </w:pPr>
            <w:r>
              <w:rPr>
                <w:rFonts w:ascii="Calibri" w:eastAsia="Calibri" w:hAnsi="Calibri" w:cs="Calibri"/>
                <w:color w:val="3F3F3F"/>
                <w:sz w:val="20"/>
                <w:szCs w:val="20"/>
              </w:rPr>
              <w:t>Creates a class matrix with ELO’s identified and writes ELO plans for students then posts it on the inside of a cupboard to share with paras.</w:t>
            </w:r>
          </w:p>
          <w:p w14:paraId="000004E7" w14:textId="77777777" w:rsidR="00D04C81" w:rsidRDefault="000C60D6">
            <w:pPr>
              <w:widowControl w:val="0"/>
              <w:numPr>
                <w:ilvl w:val="0"/>
                <w:numId w:val="106"/>
              </w:numPr>
              <w:spacing w:after="120"/>
              <w:ind w:left="258" w:hanging="270"/>
              <w:rPr>
                <w:rFonts w:ascii="Calibri" w:eastAsia="Calibri" w:hAnsi="Calibri" w:cs="Calibri"/>
                <w:color w:val="3F3F3F"/>
                <w:sz w:val="20"/>
                <w:szCs w:val="20"/>
              </w:rPr>
            </w:pPr>
            <w:r>
              <w:rPr>
                <w:rFonts w:ascii="Calibri" w:eastAsia="Calibri" w:hAnsi="Calibri" w:cs="Calibri"/>
                <w:color w:val="3F3F3F"/>
                <w:sz w:val="20"/>
                <w:szCs w:val="20"/>
              </w:rPr>
              <w:t xml:space="preserve">Creates an ELO to prompt a student to ask for help across the day and shares it with their staff. </w:t>
            </w:r>
          </w:p>
        </w:tc>
        <w:tc>
          <w:tcPr>
            <w:tcW w:w="3150" w:type="dxa"/>
            <w:gridSpan w:val="2"/>
            <w:tcBorders>
              <w:top w:val="nil"/>
              <w:left w:val="nil"/>
              <w:bottom w:val="single" w:sz="12" w:space="0" w:color="000000"/>
              <w:right w:val="single" w:sz="12" w:space="0" w:color="808080"/>
            </w:tcBorders>
            <w:tcMar>
              <w:top w:w="100" w:type="dxa"/>
              <w:left w:w="100" w:type="dxa"/>
              <w:bottom w:w="100" w:type="dxa"/>
              <w:right w:w="100" w:type="dxa"/>
            </w:tcMar>
          </w:tcPr>
          <w:p w14:paraId="000004E8"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color w:val="3F3F3F"/>
                <w:sz w:val="20"/>
                <w:szCs w:val="20"/>
              </w:rPr>
              <w:t>Has developed a system for embedding instruction of skills and goals, and trains others to use the embedded learning matrix/schedule to naturally integrate instruction.</w:t>
            </w:r>
          </w:p>
          <w:p w14:paraId="000004E9"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4EA" w14:textId="77777777" w:rsidR="00D04C81" w:rsidRDefault="000C60D6">
            <w:pPr>
              <w:widowControl w:val="0"/>
              <w:numPr>
                <w:ilvl w:val="0"/>
                <w:numId w:val="35"/>
              </w:numPr>
              <w:ind w:left="177" w:hanging="172"/>
              <w:rPr>
                <w:rFonts w:ascii="Calibri" w:eastAsia="Calibri" w:hAnsi="Calibri" w:cs="Calibri"/>
                <w:color w:val="3F3F3F"/>
                <w:sz w:val="20"/>
                <w:szCs w:val="20"/>
              </w:rPr>
            </w:pPr>
            <w:r>
              <w:rPr>
                <w:rFonts w:ascii="Calibri" w:eastAsia="Calibri" w:hAnsi="Calibri" w:cs="Calibri"/>
                <w:color w:val="3F3F3F"/>
                <w:sz w:val="20"/>
                <w:szCs w:val="20"/>
              </w:rPr>
              <w:t>Meets regularly with their class team to reflect upon their ELOs and train them on implementing them.</w:t>
            </w:r>
          </w:p>
          <w:p w14:paraId="000004EB" w14:textId="77777777" w:rsidR="00D04C81" w:rsidRDefault="000C60D6">
            <w:pPr>
              <w:widowControl w:val="0"/>
              <w:numPr>
                <w:ilvl w:val="0"/>
                <w:numId w:val="35"/>
              </w:numPr>
              <w:ind w:left="177" w:hanging="172"/>
              <w:rPr>
                <w:rFonts w:ascii="Calibri" w:eastAsia="Calibri" w:hAnsi="Calibri" w:cs="Calibri"/>
                <w:color w:val="3F3F3F"/>
                <w:sz w:val="20"/>
                <w:szCs w:val="20"/>
              </w:rPr>
            </w:pPr>
            <w:r>
              <w:rPr>
                <w:rFonts w:ascii="Calibri" w:eastAsia="Calibri" w:hAnsi="Calibri" w:cs="Calibri"/>
                <w:color w:val="3F3F3F"/>
                <w:sz w:val="20"/>
                <w:szCs w:val="20"/>
              </w:rPr>
              <w:t>Explains to their team the difference between an ELO and CFIS/SIP plan and coaches them on implementing them.</w:t>
            </w:r>
          </w:p>
          <w:p w14:paraId="000004EC" w14:textId="77777777" w:rsidR="00D04C81" w:rsidRDefault="000C60D6">
            <w:pPr>
              <w:widowControl w:val="0"/>
              <w:numPr>
                <w:ilvl w:val="0"/>
                <w:numId w:val="35"/>
              </w:numPr>
              <w:spacing w:after="120"/>
              <w:ind w:left="177" w:hanging="172"/>
              <w:rPr>
                <w:rFonts w:ascii="Calibri" w:eastAsia="Calibri" w:hAnsi="Calibri" w:cs="Calibri"/>
                <w:color w:val="3F3F3F"/>
                <w:sz w:val="20"/>
                <w:szCs w:val="20"/>
              </w:rPr>
            </w:pPr>
            <w:r>
              <w:rPr>
                <w:rFonts w:ascii="Calibri" w:eastAsia="Calibri" w:hAnsi="Calibri" w:cs="Calibri"/>
                <w:color w:val="3F3F3F"/>
                <w:sz w:val="20"/>
                <w:szCs w:val="20"/>
              </w:rPr>
              <w:t>Writes an ELO plan for all ELOs identified in their class matrix and stores them in a logical system to be used by their team.</w:t>
            </w:r>
          </w:p>
        </w:tc>
      </w:tr>
    </w:tbl>
    <w:p w14:paraId="000004EF" w14:textId="77777777" w:rsidR="00D04C81" w:rsidRDefault="000C60D6">
      <w:pPr>
        <w:widowControl w:val="0"/>
        <w:shd w:val="clear" w:color="auto" w:fill="C69494"/>
        <w:rPr>
          <w:rFonts w:ascii="Calibri" w:eastAsia="Calibri" w:hAnsi="Calibri" w:cs="Calibri"/>
          <w:b/>
          <w:color w:val="3F3F3F"/>
        </w:rPr>
      </w:pPr>
      <w:r>
        <w:rPr>
          <w:rFonts w:ascii="Calibri" w:eastAsia="Calibri" w:hAnsi="Calibri" w:cs="Calibri"/>
          <w:b/>
          <w:color w:val="3F3F3F"/>
        </w:rPr>
        <w:lastRenderedPageBreak/>
        <w:t>TPE 4:  Planning Instruction and Designing Learning Experiences for All Young Children</w:t>
      </w:r>
    </w:p>
    <w:p w14:paraId="000004F0" w14:textId="77777777" w:rsidR="00D04C81" w:rsidRDefault="000C60D6">
      <w:pPr>
        <w:widowControl w:val="0"/>
        <w:shd w:val="clear" w:color="auto" w:fill="C69494"/>
        <w:rPr>
          <w:rFonts w:ascii="Calibri" w:eastAsia="Calibri" w:hAnsi="Calibri" w:cs="Calibri"/>
          <w:i/>
          <w:color w:val="3F3F3F"/>
          <w:sz w:val="22"/>
          <w:szCs w:val="22"/>
        </w:rPr>
      </w:pPr>
      <w:r>
        <w:rPr>
          <w:rFonts w:ascii="Calibri" w:eastAsia="Calibri" w:hAnsi="Calibri" w:cs="Calibri"/>
          <w:i/>
          <w:color w:val="3F3F3F"/>
          <w:sz w:val="22"/>
          <w:szCs w:val="22"/>
        </w:rPr>
        <w:t>Uses data about children’s learning to establish a tiered approach to support all learners</w:t>
      </w:r>
    </w:p>
    <w:tbl>
      <w:tblPr>
        <w:tblStyle w:val="afe"/>
        <w:tblW w:w="13935" w:type="dxa"/>
        <w:tblBorders>
          <w:top w:val="nil"/>
          <w:left w:val="nil"/>
          <w:bottom w:val="nil"/>
          <w:right w:val="nil"/>
          <w:insideH w:val="nil"/>
          <w:insideV w:val="nil"/>
        </w:tblBorders>
        <w:tblLayout w:type="fixed"/>
        <w:tblLook w:val="0600" w:firstRow="0" w:lastRow="0" w:firstColumn="0" w:lastColumn="0" w:noHBand="1" w:noVBand="1"/>
      </w:tblPr>
      <w:tblGrid>
        <w:gridCol w:w="1965"/>
        <w:gridCol w:w="2970"/>
        <w:gridCol w:w="2430"/>
        <w:gridCol w:w="3780"/>
        <w:gridCol w:w="90"/>
        <w:gridCol w:w="2700"/>
      </w:tblGrid>
      <w:tr w:rsidR="00D04C81" w14:paraId="6D1091F0" w14:textId="77777777">
        <w:trPr>
          <w:trHeight w:val="90"/>
        </w:trPr>
        <w:tc>
          <w:tcPr>
            <w:tcW w:w="11235" w:type="dxa"/>
            <w:gridSpan w:val="5"/>
            <w:tcBorders>
              <w:top w:val="single" w:sz="4" w:space="0" w:color="000000"/>
              <w:left w:val="single" w:sz="12" w:space="0" w:color="808080"/>
              <w:bottom w:val="single" w:sz="12" w:space="0" w:color="000000"/>
              <w:right w:val="nil"/>
            </w:tcBorders>
            <w:tcMar>
              <w:top w:w="100" w:type="dxa"/>
              <w:left w:w="100" w:type="dxa"/>
              <w:bottom w:w="100" w:type="dxa"/>
              <w:right w:w="100" w:type="dxa"/>
            </w:tcMar>
          </w:tcPr>
          <w:p w14:paraId="000004F1" w14:textId="77777777" w:rsidR="00D04C81" w:rsidRDefault="000C60D6" w:rsidP="00422EEB">
            <w:pPr>
              <w:widowControl w:val="0"/>
              <w:rPr>
                <w:rFonts w:ascii="Calibri" w:eastAsia="Calibri" w:hAnsi="Calibri" w:cs="Calibri"/>
                <w:b/>
                <w:color w:val="313131"/>
                <w:sz w:val="32"/>
                <w:szCs w:val="32"/>
                <w:u w:val="single"/>
              </w:rPr>
            </w:pPr>
            <w:r>
              <w:rPr>
                <w:rFonts w:ascii="Calibri" w:eastAsia="Calibri" w:hAnsi="Calibri" w:cs="Calibri"/>
                <w:b/>
                <w:color w:val="3F3F3F"/>
                <w:sz w:val="32"/>
                <w:szCs w:val="32"/>
                <w:u w:val="single"/>
              </w:rPr>
              <w:t>4.5 Plan Intense Interventions: Systematic Instruction plans (SIPs) (MTSS Tier 3)</w:t>
            </w:r>
            <w:r>
              <w:rPr>
                <w:rFonts w:ascii="Calibri" w:eastAsia="Calibri" w:hAnsi="Calibri" w:cs="Calibri"/>
                <w:b/>
                <w:color w:val="313131"/>
                <w:sz w:val="32"/>
                <w:szCs w:val="32"/>
                <w:u w:val="single"/>
              </w:rPr>
              <w:t xml:space="preserve"> </w:t>
            </w:r>
          </w:p>
          <w:p w14:paraId="000004F2" w14:textId="77777777" w:rsidR="00D04C81" w:rsidRDefault="000C60D6">
            <w:pPr>
              <w:widowControl w:val="0"/>
              <w:spacing w:after="120"/>
              <w:rPr>
                <w:rFonts w:ascii="Calibri" w:eastAsia="Calibri" w:hAnsi="Calibri" w:cs="Calibri"/>
                <w:b/>
                <w:color w:val="313131"/>
              </w:rPr>
            </w:pPr>
            <w:r>
              <w:rPr>
                <w:rFonts w:ascii="Calibri" w:eastAsia="Calibri" w:hAnsi="Calibri" w:cs="Calibri"/>
                <w:i/>
                <w:color w:val="313131"/>
                <w:sz w:val="22"/>
                <w:szCs w:val="22"/>
              </w:rPr>
              <w:t xml:space="preserve">Plans where </w:t>
            </w:r>
            <w:r>
              <w:rPr>
                <w:rFonts w:ascii="Calibri" w:eastAsia="Calibri" w:hAnsi="Calibri" w:cs="Calibri"/>
                <w:i/>
                <w:color w:val="3C4043"/>
                <w:sz w:val="22"/>
                <w:szCs w:val="22"/>
                <w:highlight w:val="white"/>
              </w:rPr>
              <w:t>individualized interventions are embedded throughout typical routines and activities using a class and/or individual matrix and develops systematic plans to implement interventions based on individual needs that support access, learning &amp; participation across domains &amp; setting</w:t>
            </w:r>
          </w:p>
          <w:p w14:paraId="000004F3" w14:textId="77777777" w:rsidR="00D04C81" w:rsidRDefault="000C60D6" w:rsidP="00422EEB">
            <w:pPr>
              <w:widowControl w:val="0"/>
              <w:rPr>
                <w:rFonts w:ascii="Calibri" w:eastAsia="Calibri" w:hAnsi="Calibri" w:cs="Calibri"/>
                <w:i/>
                <w:color w:val="3C4043"/>
                <w:sz w:val="22"/>
                <w:szCs w:val="22"/>
                <w:highlight w:val="white"/>
              </w:rPr>
            </w:pPr>
            <w:r>
              <w:rPr>
                <w:rFonts w:ascii="Calibri" w:eastAsia="Calibri" w:hAnsi="Calibri" w:cs="Calibri"/>
                <w:b/>
                <w:i/>
                <w:color w:val="3C4043"/>
                <w:sz w:val="22"/>
                <w:szCs w:val="22"/>
                <w:highlight w:val="white"/>
              </w:rPr>
              <w:t>Resources</w:t>
            </w:r>
            <w:r>
              <w:rPr>
                <w:rFonts w:ascii="Calibri" w:eastAsia="Calibri" w:hAnsi="Calibri" w:cs="Calibri"/>
                <w:i/>
                <w:color w:val="3C4043"/>
                <w:sz w:val="22"/>
                <w:szCs w:val="22"/>
                <w:highlight w:val="white"/>
              </w:rPr>
              <w:t xml:space="preserve">: Building Blocks textbook, </w:t>
            </w:r>
            <w:hyperlink r:id="rId93">
              <w:r w:rsidR="00D04C81">
                <w:rPr>
                  <w:rFonts w:ascii="Calibri" w:eastAsia="Calibri" w:hAnsi="Calibri" w:cs="Calibri"/>
                  <w:i/>
                  <w:color w:val="1155CC"/>
                  <w:sz w:val="22"/>
                  <w:szCs w:val="22"/>
                  <w:highlight w:val="white"/>
                  <w:u w:val="single"/>
                </w:rPr>
                <w:t>ECTA Systematic Instruction practices guide</w:t>
              </w:r>
            </w:hyperlink>
            <w:r>
              <w:rPr>
                <w:rFonts w:ascii="Calibri" w:eastAsia="Calibri" w:hAnsi="Calibri" w:cs="Calibri"/>
                <w:i/>
                <w:color w:val="3C4043"/>
                <w:sz w:val="22"/>
                <w:szCs w:val="22"/>
                <w:highlight w:val="white"/>
              </w:rPr>
              <w:t xml:space="preserve">, </w:t>
            </w:r>
            <w:hyperlink r:id="rId94">
              <w:r w:rsidR="00D04C81">
                <w:rPr>
                  <w:rFonts w:ascii="Calibri" w:eastAsia="Calibri" w:hAnsi="Calibri" w:cs="Calibri"/>
                  <w:i/>
                  <w:color w:val="1155CC"/>
                  <w:sz w:val="22"/>
                  <w:szCs w:val="22"/>
                  <w:highlight w:val="white"/>
                  <w:u w:val="single"/>
                </w:rPr>
                <w:t>Individualizing instruction by Head Start ECLKC</w:t>
              </w:r>
            </w:hyperlink>
            <w:r>
              <w:rPr>
                <w:rFonts w:ascii="Calibri" w:eastAsia="Calibri" w:hAnsi="Calibri" w:cs="Calibri"/>
                <w:i/>
                <w:color w:val="3C4043"/>
                <w:sz w:val="22"/>
                <w:szCs w:val="22"/>
                <w:highlight w:val="white"/>
              </w:rPr>
              <w:t xml:space="preserve">, </w:t>
            </w:r>
            <w:hyperlink r:id="rId95">
              <w:r w:rsidR="00D04C81">
                <w:rPr>
                  <w:rFonts w:ascii="Calibri" w:eastAsia="Calibri" w:hAnsi="Calibri" w:cs="Calibri"/>
                  <w:i/>
                  <w:color w:val="0000FF"/>
                  <w:sz w:val="22"/>
                  <w:szCs w:val="22"/>
                  <w:highlight w:val="white"/>
                  <w:u w:val="single"/>
                </w:rPr>
                <w:t>Response Prompting Strategies</w:t>
              </w:r>
            </w:hyperlink>
            <w:r>
              <w:rPr>
                <w:rFonts w:ascii="Calibri" w:eastAsia="Calibri" w:hAnsi="Calibri" w:cs="Calibri"/>
                <w:i/>
                <w:color w:val="3C4043"/>
                <w:sz w:val="22"/>
                <w:szCs w:val="22"/>
                <w:highlight w:val="white"/>
              </w:rPr>
              <w:t xml:space="preserve">, </w:t>
            </w:r>
            <w:hyperlink r:id="rId96">
              <w:r w:rsidR="00D04C81">
                <w:rPr>
                  <w:rFonts w:ascii="Calibri" w:eastAsia="Calibri" w:hAnsi="Calibri" w:cs="Calibri"/>
                  <w:i/>
                  <w:color w:val="0000FF"/>
                  <w:sz w:val="22"/>
                  <w:szCs w:val="22"/>
                  <w:highlight w:val="white"/>
                  <w:u w:val="single"/>
                </w:rPr>
                <w:t>Autism Focused Intervention Resources &amp; Modules</w:t>
              </w:r>
            </w:hyperlink>
            <w:r>
              <w:rPr>
                <w:rFonts w:ascii="Calibri" w:eastAsia="Calibri" w:hAnsi="Calibri" w:cs="Calibri"/>
                <w:i/>
                <w:color w:val="3C4043"/>
                <w:sz w:val="22"/>
                <w:szCs w:val="22"/>
                <w:highlight w:val="white"/>
              </w:rPr>
              <w:t xml:space="preserve"> (AFIRM), </w:t>
            </w:r>
            <w:hyperlink r:id="rId97">
              <w:r w:rsidR="00D04C81">
                <w:rPr>
                  <w:rFonts w:ascii="Calibri" w:eastAsia="Calibri" w:hAnsi="Calibri" w:cs="Calibri"/>
                  <w:i/>
                  <w:color w:val="1155CC"/>
                  <w:sz w:val="22"/>
                  <w:szCs w:val="22"/>
                  <w:u w:val="single"/>
                </w:rPr>
                <w:t>EBIPs for children with Autism</w:t>
              </w:r>
            </w:hyperlink>
            <w:r>
              <w:rPr>
                <w:rFonts w:ascii="Calibri" w:eastAsia="Calibri" w:hAnsi="Calibri" w:cs="Calibri"/>
                <w:i/>
                <w:color w:val="3C4043"/>
                <w:sz w:val="22"/>
                <w:szCs w:val="22"/>
                <w:highlight w:val="white"/>
              </w:rPr>
              <w:t xml:space="preserve">, </w:t>
            </w:r>
            <w:hyperlink r:id="rId98">
              <w:r w:rsidR="00D04C81">
                <w:rPr>
                  <w:rFonts w:ascii="Calibri" w:eastAsia="Calibri" w:hAnsi="Calibri" w:cs="Calibri"/>
                  <w:i/>
                  <w:color w:val="1155CC"/>
                  <w:sz w:val="22"/>
                  <w:szCs w:val="22"/>
                  <w:u w:val="single"/>
                </w:rPr>
                <w:t>Best Practices by National Center on Pyramid Model Innovators</w:t>
              </w:r>
            </w:hyperlink>
            <w:r>
              <w:rPr>
                <w:rFonts w:ascii="Calibri" w:eastAsia="Calibri" w:hAnsi="Calibri" w:cs="Calibri"/>
                <w:i/>
                <w:color w:val="3F3F3F"/>
                <w:sz w:val="22"/>
                <w:szCs w:val="22"/>
              </w:rPr>
              <w:t xml:space="preserve"> (NCMPI), </w:t>
            </w:r>
            <w:hyperlink r:id="rId99">
              <w:r w:rsidR="00D04C81">
                <w:rPr>
                  <w:rFonts w:ascii="Calibri" w:eastAsia="Calibri" w:hAnsi="Calibri" w:cs="Calibri"/>
                  <w:i/>
                  <w:color w:val="1155CC"/>
                  <w:sz w:val="22"/>
                  <w:szCs w:val="22"/>
                  <w:u w:val="single"/>
                </w:rPr>
                <w:t>ECTA Evidence-based practice</w:t>
              </w:r>
            </w:hyperlink>
            <w:r>
              <w:rPr>
                <w:rFonts w:ascii="Calibri" w:eastAsia="Calibri" w:hAnsi="Calibri" w:cs="Calibri"/>
                <w:i/>
                <w:color w:val="3F3F3F"/>
                <w:sz w:val="22"/>
                <w:szCs w:val="22"/>
              </w:rPr>
              <w:t xml:space="preserve">, </w:t>
            </w:r>
            <w:hyperlink r:id="rId100">
              <w:r w:rsidR="00D04C81">
                <w:rPr>
                  <w:rFonts w:ascii="Calibri" w:eastAsia="Calibri" w:hAnsi="Calibri" w:cs="Calibri"/>
                  <w:i/>
                  <w:color w:val="1155CC"/>
                  <w:sz w:val="22"/>
                  <w:szCs w:val="22"/>
                  <w:u w:val="single"/>
                </w:rPr>
                <w:t>DEC Recommended Practices</w:t>
              </w:r>
            </w:hyperlink>
            <w:r>
              <w:rPr>
                <w:rFonts w:ascii="Calibri" w:eastAsia="Calibri" w:hAnsi="Calibri" w:cs="Calibri"/>
                <w:i/>
                <w:color w:val="3C4043"/>
                <w:sz w:val="22"/>
                <w:szCs w:val="22"/>
                <w:highlight w:val="white"/>
              </w:rPr>
              <w:t>.</w:t>
            </w:r>
          </w:p>
        </w:tc>
        <w:tc>
          <w:tcPr>
            <w:tcW w:w="2700" w:type="dxa"/>
            <w:tcBorders>
              <w:top w:val="single" w:sz="4" w:space="0" w:color="000000"/>
              <w:left w:val="nil"/>
              <w:bottom w:val="single" w:sz="12" w:space="0" w:color="000000"/>
              <w:right w:val="single" w:sz="12" w:space="0" w:color="808080"/>
            </w:tcBorders>
            <w:tcMar>
              <w:top w:w="100" w:type="dxa"/>
              <w:left w:w="100" w:type="dxa"/>
              <w:bottom w:w="100" w:type="dxa"/>
              <w:right w:w="100" w:type="dxa"/>
            </w:tcMar>
          </w:tcPr>
          <w:p w14:paraId="000004F8"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N/A         ___ Initial</w:t>
            </w:r>
          </w:p>
          <w:p w14:paraId="000004F9"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Not yet  ___ Midterm</w:t>
            </w:r>
          </w:p>
          <w:p w14:paraId="000004FA" w14:textId="77777777" w:rsidR="00D04C81" w:rsidRDefault="000C60D6">
            <w:pPr>
              <w:widowControl w:val="0"/>
              <w:spacing w:after="120"/>
              <w:rPr>
                <w:rFonts w:ascii="Calibri" w:eastAsia="Calibri" w:hAnsi="Calibri" w:cs="Calibri"/>
                <w:b/>
                <w:sz w:val="22"/>
                <w:szCs w:val="22"/>
              </w:rPr>
            </w:pPr>
            <w:r>
              <w:rPr>
                <w:rFonts w:ascii="Calibri" w:eastAsia="Calibri" w:hAnsi="Calibri" w:cs="Calibri"/>
                <w:color w:val="3F3F3F"/>
                <w:sz w:val="22"/>
                <w:szCs w:val="22"/>
              </w:rPr>
              <w:t xml:space="preserve">                      ___ Final</w:t>
            </w:r>
          </w:p>
        </w:tc>
      </w:tr>
      <w:tr w:rsidR="00D04C81" w14:paraId="2FBB928F" w14:textId="77777777" w:rsidTr="00422EEB">
        <w:trPr>
          <w:trHeight w:val="90"/>
        </w:trPr>
        <w:tc>
          <w:tcPr>
            <w:tcW w:w="1965" w:type="dxa"/>
            <w:tcBorders>
              <w:top w:val="nil"/>
              <w:left w:val="single" w:sz="12" w:space="0" w:color="808080"/>
              <w:bottom w:val="single" w:sz="12" w:space="0" w:color="000000"/>
              <w:right w:val="single" w:sz="12" w:space="0" w:color="808080"/>
            </w:tcBorders>
            <w:shd w:val="clear" w:color="auto" w:fill="C69494"/>
            <w:tcMar>
              <w:top w:w="100" w:type="dxa"/>
              <w:left w:w="100" w:type="dxa"/>
              <w:bottom w:w="100" w:type="dxa"/>
              <w:right w:w="100" w:type="dxa"/>
            </w:tcMar>
          </w:tcPr>
          <w:p w14:paraId="000004FB"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(1) Observing</w:t>
            </w:r>
          </w:p>
        </w:tc>
        <w:tc>
          <w:tcPr>
            <w:tcW w:w="2970" w:type="dxa"/>
            <w:tcBorders>
              <w:top w:val="nil"/>
              <w:left w:val="single" w:sz="12" w:space="0" w:color="808080"/>
              <w:bottom w:val="single" w:sz="12" w:space="0" w:color="000000"/>
              <w:right w:val="single" w:sz="12" w:space="0" w:color="808080"/>
            </w:tcBorders>
            <w:shd w:val="clear" w:color="auto" w:fill="C69494"/>
          </w:tcPr>
          <w:p w14:paraId="000004FC"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(2)   Exploring  </w:t>
            </w:r>
          </w:p>
        </w:tc>
        <w:tc>
          <w:tcPr>
            <w:tcW w:w="2430" w:type="dxa"/>
            <w:tcBorders>
              <w:top w:val="nil"/>
              <w:left w:val="single" w:sz="12" w:space="0" w:color="808080"/>
              <w:bottom w:val="single" w:sz="12" w:space="0" w:color="000000"/>
              <w:right w:val="single" w:sz="12" w:space="0" w:color="808080"/>
            </w:tcBorders>
            <w:shd w:val="clear" w:color="auto" w:fill="C69494"/>
          </w:tcPr>
          <w:p w14:paraId="000004FD"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(3) Building  </w:t>
            </w:r>
          </w:p>
        </w:tc>
        <w:tc>
          <w:tcPr>
            <w:tcW w:w="3780" w:type="dxa"/>
            <w:tcBorders>
              <w:top w:val="nil"/>
              <w:left w:val="single" w:sz="12" w:space="0" w:color="808080"/>
              <w:bottom w:val="single" w:sz="12" w:space="0" w:color="000000"/>
              <w:right w:val="single" w:sz="12" w:space="0" w:color="808080"/>
            </w:tcBorders>
            <w:shd w:val="clear" w:color="auto" w:fill="C69494"/>
          </w:tcPr>
          <w:p w14:paraId="000004FE"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(4) Leading </w:t>
            </w:r>
          </w:p>
        </w:tc>
        <w:tc>
          <w:tcPr>
            <w:tcW w:w="2790" w:type="dxa"/>
            <w:gridSpan w:val="2"/>
            <w:tcBorders>
              <w:top w:val="nil"/>
              <w:left w:val="single" w:sz="12" w:space="0" w:color="808080"/>
              <w:bottom w:val="single" w:sz="12" w:space="0" w:color="000000"/>
              <w:right w:val="single" w:sz="12" w:space="0" w:color="808080"/>
            </w:tcBorders>
            <w:shd w:val="clear" w:color="auto" w:fill="C69494"/>
          </w:tcPr>
          <w:p w14:paraId="000004FF"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(5) Integrating</w:t>
            </w:r>
          </w:p>
        </w:tc>
      </w:tr>
      <w:tr w:rsidR="00D04C81" w14:paraId="49F240DB" w14:textId="77777777" w:rsidTr="00422EEB">
        <w:trPr>
          <w:trHeight w:val="512"/>
        </w:trPr>
        <w:tc>
          <w:tcPr>
            <w:tcW w:w="13935" w:type="dxa"/>
            <w:gridSpan w:val="6"/>
            <w:tcBorders>
              <w:top w:val="nil"/>
              <w:left w:val="single" w:sz="12" w:space="0" w:color="808080"/>
              <w:bottom w:val="single" w:sz="12" w:space="0" w:color="000000"/>
              <w:right w:val="single" w:sz="12" w:space="0" w:color="808080"/>
            </w:tcBorders>
            <w:shd w:val="clear" w:color="auto" w:fill="D9B7B7"/>
            <w:tcMar>
              <w:top w:w="100" w:type="dxa"/>
              <w:left w:w="100" w:type="dxa"/>
              <w:bottom w:w="100" w:type="dxa"/>
              <w:right w:w="100" w:type="dxa"/>
            </w:tcMar>
          </w:tcPr>
          <w:p w14:paraId="00000501"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Notes:</w:t>
            </w:r>
          </w:p>
        </w:tc>
      </w:tr>
      <w:tr w:rsidR="00D04C81" w14:paraId="6DAEE148" w14:textId="77777777" w:rsidTr="00422EEB">
        <w:trPr>
          <w:trHeight w:val="3500"/>
        </w:trPr>
        <w:tc>
          <w:tcPr>
            <w:tcW w:w="1965" w:type="dxa"/>
            <w:tcBorders>
              <w:top w:val="nil"/>
              <w:left w:val="single" w:sz="12" w:space="0" w:color="808080"/>
              <w:bottom w:val="single" w:sz="12" w:space="0" w:color="000000"/>
              <w:right w:val="single" w:sz="8" w:space="0" w:color="C0C0C0"/>
            </w:tcBorders>
            <w:tcMar>
              <w:top w:w="100" w:type="dxa"/>
              <w:left w:w="100" w:type="dxa"/>
              <w:bottom w:w="100" w:type="dxa"/>
              <w:right w:w="100" w:type="dxa"/>
            </w:tcMar>
          </w:tcPr>
          <w:p w14:paraId="00000507"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 xml:space="preserve">Observes the team creating and/or implementing systematic instructional plans to address IFSP outcomes or IEP goals. </w:t>
            </w:r>
          </w:p>
          <w:p w14:paraId="00000508"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509" w14:textId="77777777" w:rsidR="00D04C81" w:rsidRDefault="000C60D6">
            <w:pPr>
              <w:widowControl w:val="0"/>
              <w:numPr>
                <w:ilvl w:val="0"/>
                <w:numId w:val="13"/>
              </w:numPr>
              <w:ind w:left="239" w:hanging="270"/>
              <w:rPr>
                <w:rFonts w:ascii="Calibri" w:eastAsia="Calibri" w:hAnsi="Calibri" w:cs="Calibri"/>
                <w:color w:val="3F3F3F"/>
                <w:sz w:val="20"/>
                <w:szCs w:val="20"/>
              </w:rPr>
            </w:pPr>
            <w:r>
              <w:rPr>
                <w:rFonts w:ascii="Calibri" w:eastAsia="Calibri" w:hAnsi="Calibri" w:cs="Calibri"/>
                <w:color w:val="3F3F3F"/>
                <w:sz w:val="20"/>
                <w:szCs w:val="20"/>
              </w:rPr>
              <w:t>Observes the team developing a SIP.</w:t>
            </w:r>
          </w:p>
          <w:p w14:paraId="0000050A" w14:textId="77777777" w:rsidR="00D04C81" w:rsidRDefault="000C60D6">
            <w:pPr>
              <w:widowControl w:val="0"/>
              <w:numPr>
                <w:ilvl w:val="0"/>
                <w:numId w:val="13"/>
              </w:numPr>
              <w:ind w:left="239" w:hanging="270"/>
              <w:rPr>
                <w:rFonts w:ascii="Calibri" w:eastAsia="Calibri" w:hAnsi="Calibri" w:cs="Calibri"/>
                <w:color w:val="3F3F3F"/>
                <w:sz w:val="20"/>
                <w:szCs w:val="20"/>
              </w:rPr>
            </w:pPr>
            <w:r>
              <w:rPr>
                <w:rFonts w:ascii="Calibri" w:eastAsia="Calibri" w:hAnsi="Calibri" w:cs="Calibri"/>
                <w:color w:val="3F3F3F"/>
                <w:sz w:val="20"/>
                <w:szCs w:val="20"/>
              </w:rPr>
              <w:t xml:space="preserve">Identifies that the System of Least Prompts </w:t>
            </w:r>
            <w:hyperlink r:id="rId101">
              <w:r w:rsidR="00D04C81">
                <w:rPr>
                  <w:rFonts w:ascii="Calibri" w:eastAsia="Calibri" w:hAnsi="Calibri" w:cs="Calibri"/>
                  <w:color w:val="0000FF"/>
                  <w:sz w:val="20"/>
                  <w:szCs w:val="20"/>
                  <w:u w:val="single"/>
                </w:rPr>
                <w:t>response prompting strategy</w:t>
              </w:r>
            </w:hyperlink>
            <w:r>
              <w:rPr>
                <w:rFonts w:ascii="Calibri" w:eastAsia="Calibri" w:hAnsi="Calibri" w:cs="Calibri"/>
                <w:color w:val="3F3F3F"/>
                <w:sz w:val="20"/>
                <w:szCs w:val="20"/>
              </w:rPr>
              <w:t xml:space="preserve"> was used to support a child’s learning.</w:t>
            </w:r>
          </w:p>
        </w:tc>
        <w:tc>
          <w:tcPr>
            <w:tcW w:w="2970" w:type="dxa"/>
            <w:tcBorders>
              <w:top w:val="nil"/>
              <w:left w:val="nil"/>
              <w:bottom w:val="single" w:sz="12" w:space="0" w:color="000000"/>
              <w:right w:val="single" w:sz="8" w:space="0" w:color="C0C0C0"/>
            </w:tcBorders>
            <w:tcMar>
              <w:top w:w="100" w:type="dxa"/>
              <w:left w:w="100" w:type="dxa"/>
              <w:bottom w:w="100" w:type="dxa"/>
              <w:right w:w="100" w:type="dxa"/>
            </w:tcMar>
          </w:tcPr>
          <w:p w14:paraId="0000050B"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Reflects upon the effectiveness of individual or class matrices for planning SIPs and/or the impact of SIPs for supporting student learning and addressing IFSP outcomes/IEP goals.</w:t>
            </w:r>
          </w:p>
          <w:p w14:paraId="0000050C"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50D" w14:textId="77777777" w:rsidR="00D04C81" w:rsidRDefault="000C60D6">
            <w:pPr>
              <w:widowControl w:val="0"/>
              <w:numPr>
                <w:ilvl w:val="0"/>
                <w:numId w:val="64"/>
              </w:numPr>
              <w:ind w:left="180" w:hanging="180"/>
              <w:rPr>
                <w:rFonts w:ascii="Calibri" w:eastAsia="Calibri" w:hAnsi="Calibri" w:cs="Calibri"/>
                <w:color w:val="3F3F3F"/>
                <w:sz w:val="20"/>
                <w:szCs w:val="20"/>
              </w:rPr>
            </w:pPr>
            <w:r>
              <w:rPr>
                <w:rFonts w:ascii="Calibri" w:eastAsia="Calibri" w:hAnsi="Calibri" w:cs="Calibri"/>
                <w:color w:val="3F3F3F"/>
                <w:sz w:val="20"/>
                <w:szCs w:val="20"/>
              </w:rPr>
              <w:t xml:space="preserve">Observes a child reading with their parent and records descriptive observation notes about the prompts the parent learned to use to encourage their child to use two-word sentences. </w:t>
            </w:r>
          </w:p>
          <w:p w14:paraId="0000050E" w14:textId="77777777" w:rsidR="00D04C81" w:rsidRDefault="000C60D6">
            <w:pPr>
              <w:widowControl w:val="0"/>
              <w:numPr>
                <w:ilvl w:val="0"/>
                <w:numId w:val="64"/>
              </w:numPr>
              <w:ind w:left="180" w:hanging="180"/>
              <w:rPr>
                <w:rFonts w:ascii="Calibri" w:eastAsia="Calibri" w:hAnsi="Calibri" w:cs="Calibri"/>
                <w:color w:val="3F3F3F"/>
                <w:sz w:val="20"/>
                <w:szCs w:val="20"/>
              </w:rPr>
            </w:pPr>
            <w:r>
              <w:rPr>
                <w:rFonts w:ascii="Calibri" w:eastAsia="Calibri" w:hAnsi="Calibri" w:cs="Calibri"/>
                <w:color w:val="3F3F3F"/>
                <w:sz w:val="20"/>
                <w:szCs w:val="20"/>
              </w:rPr>
              <w:t>In conversation, talks about how they like their mentor teachers’ way of displaying the activity matrix in support of SIPs.</w:t>
            </w:r>
          </w:p>
        </w:tc>
        <w:tc>
          <w:tcPr>
            <w:tcW w:w="2430" w:type="dxa"/>
            <w:tcBorders>
              <w:top w:val="nil"/>
              <w:left w:val="nil"/>
              <w:bottom w:val="single" w:sz="12" w:space="0" w:color="000000"/>
              <w:right w:val="single" w:sz="8" w:space="0" w:color="C0C0C0"/>
            </w:tcBorders>
            <w:tcMar>
              <w:top w:w="100" w:type="dxa"/>
              <w:left w:w="100" w:type="dxa"/>
              <w:bottom w:w="100" w:type="dxa"/>
              <w:right w:w="100" w:type="dxa"/>
            </w:tcMar>
          </w:tcPr>
          <w:p w14:paraId="0000050F"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Collaboratively writes a systematic plan that is then embedded in natural learning opportunities or daily routines.</w:t>
            </w:r>
          </w:p>
          <w:p w14:paraId="00000510"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511" w14:textId="77777777" w:rsidR="00D04C81" w:rsidRDefault="000C60D6">
            <w:pPr>
              <w:widowControl w:val="0"/>
              <w:numPr>
                <w:ilvl w:val="0"/>
                <w:numId w:val="78"/>
              </w:numPr>
              <w:ind w:left="180" w:hanging="180"/>
              <w:rPr>
                <w:rFonts w:ascii="Calibri" w:eastAsia="Calibri" w:hAnsi="Calibri" w:cs="Calibri"/>
                <w:color w:val="3F3F3F"/>
                <w:sz w:val="20"/>
                <w:szCs w:val="20"/>
              </w:rPr>
            </w:pPr>
            <w:r>
              <w:rPr>
                <w:rFonts w:ascii="Calibri" w:eastAsia="Calibri" w:hAnsi="Calibri" w:cs="Calibri"/>
                <w:color w:val="3F3F3F"/>
                <w:sz w:val="20"/>
                <w:szCs w:val="20"/>
              </w:rPr>
              <w:t xml:space="preserve">During an informal observation, develops a SIP plan together with their supervisor to support a child in learning to communicate using their AAC device. </w:t>
            </w:r>
          </w:p>
        </w:tc>
        <w:tc>
          <w:tcPr>
            <w:tcW w:w="3780" w:type="dxa"/>
            <w:tcBorders>
              <w:top w:val="nil"/>
              <w:left w:val="nil"/>
              <w:bottom w:val="single" w:sz="12" w:space="0" w:color="000000"/>
              <w:right w:val="single" w:sz="8" w:space="0" w:color="C0C0C0"/>
            </w:tcBorders>
            <w:shd w:val="clear" w:color="auto" w:fill="F2DBDB"/>
            <w:tcMar>
              <w:top w:w="100" w:type="dxa"/>
              <w:left w:w="100" w:type="dxa"/>
              <w:bottom w:w="100" w:type="dxa"/>
              <w:right w:w="100" w:type="dxa"/>
            </w:tcMar>
          </w:tcPr>
          <w:p w14:paraId="00000512"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Creates an activity matrix and consistently develops systematic instructional plans using data that target instruction for specific skills that need more focused attention and instruction across developmental domains to support children and families in addressing IFSP outcomes or IEP goals embedded within natural learning opportunities.</w:t>
            </w:r>
          </w:p>
          <w:p w14:paraId="00000513"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514" w14:textId="77777777" w:rsidR="00D04C81" w:rsidRDefault="000C60D6">
            <w:pPr>
              <w:widowControl w:val="0"/>
              <w:numPr>
                <w:ilvl w:val="0"/>
                <w:numId w:val="111"/>
              </w:numPr>
              <w:ind w:left="180" w:hanging="180"/>
              <w:rPr>
                <w:rFonts w:ascii="Calibri" w:eastAsia="Calibri" w:hAnsi="Calibri" w:cs="Calibri"/>
                <w:color w:val="3F3F3F"/>
                <w:sz w:val="20"/>
                <w:szCs w:val="20"/>
              </w:rPr>
            </w:pPr>
            <w:r>
              <w:rPr>
                <w:rFonts w:ascii="Calibri" w:eastAsia="Calibri" w:hAnsi="Calibri" w:cs="Calibri"/>
                <w:color w:val="3F3F3F"/>
                <w:sz w:val="20"/>
                <w:szCs w:val="20"/>
              </w:rPr>
              <w:t>Creates an activity matrix with some SIP plans identified to address intense children’s needs &amp; develops the SIP plans (including a data collection tool).</w:t>
            </w:r>
          </w:p>
          <w:p w14:paraId="00000515" w14:textId="77777777" w:rsidR="00D04C81" w:rsidRDefault="000C60D6">
            <w:pPr>
              <w:widowControl w:val="0"/>
              <w:numPr>
                <w:ilvl w:val="0"/>
                <w:numId w:val="111"/>
              </w:numPr>
              <w:ind w:left="180" w:hanging="180"/>
              <w:rPr>
                <w:rFonts w:ascii="Calibri" w:eastAsia="Calibri" w:hAnsi="Calibri" w:cs="Calibri"/>
                <w:color w:val="3F3F3F"/>
                <w:sz w:val="20"/>
                <w:szCs w:val="20"/>
              </w:rPr>
            </w:pPr>
            <w:r>
              <w:rPr>
                <w:rFonts w:ascii="Calibri" w:eastAsia="Calibri" w:hAnsi="Calibri" w:cs="Calibri"/>
                <w:color w:val="3F3F3F"/>
                <w:sz w:val="20"/>
                <w:szCs w:val="20"/>
              </w:rPr>
              <w:t>For a child who doesn’t join circle time, develops a SIP plan to support their increased participation.</w:t>
            </w:r>
          </w:p>
          <w:p w14:paraId="00000516" w14:textId="77777777" w:rsidR="00D04C81" w:rsidRDefault="000C60D6">
            <w:pPr>
              <w:widowControl w:val="0"/>
              <w:numPr>
                <w:ilvl w:val="0"/>
                <w:numId w:val="111"/>
              </w:numPr>
              <w:ind w:left="180" w:hanging="180"/>
              <w:rPr>
                <w:rFonts w:ascii="Calibri" w:eastAsia="Calibri" w:hAnsi="Calibri" w:cs="Calibri"/>
                <w:color w:val="3F3F3F"/>
                <w:sz w:val="20"/>
                <w:szCs w:val="20"/>
              </w:rPr>
            </w:pPr>
            <w:r>
              <w:rPr>
                <w:rFonts w:ascii="Calibri" w:eastAsia="Calibri" w:hAnsi="Calibri" w:cs="Calibri"/>
                <w:color w:val="3F3F3F"/>
                <w:sz w:val="20"/>
                <w:szCs w:val="20"/>
              </w:rPr>
              <w:t xml:space="preserve">Matches the response prompting strategy to the needs of the child (e.g., uses gradual guidance for toileting routines). </w:t>
            </w:r>
          </w:p>
        </w:tc>
        <w:tc>
          <w:tcPr>
            <w:tcW w:w="2790" w:type="dxa"/>
            <w:gridSpan w:val="2"/>
            <w:tcBorders>
              <w:top w:val="nil"/>
              <w:left w:val="nil"/>
              <w:bottom w:val="single" w:sz="12" w:space="0" w:color="000000"/>
              <w:right w:val="single" w:sz="12" w:space="0" w:color="808080"/>
            </w:tcBorders>
            <w:tcMar>
              <w:top w:w="100" w:type="dxa"/>
              <w:left w:w="100" w:type="dxa"/>
              <w:bottom w:w="100" w:type="dxa"/>
              <w:right w:w="100" w:type="dxa"/>
            </w:tcMar>
          </w:tcPr>
          <w:p w14:paraId="00000517"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Articulates and explains written systematic instructional plans and trains/coaches others on how to implement them.</w:t>
            </w:r>
          </w:p>
          <w:p w14:paraId="00000518"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519" w14:textId="77777777" w:rsidR="00D04C81" w:rsidRDefault="000C60D6">
            <w:pPr>
              <w:widowControl w:val="0"/>
              <w:numPr>
                <w:ilvl w:val="0"/>
                <w:numId w:val="24"/>
              </w:numPr>
              <w:ind w:left="180" w:hanging="180"/>
              <w:rPr>
                <w:rFonts w:ascii="Calibri" w:eastAsia="Calibri" w:hAnsi="Calibri" w:cs="Calibri"/>
                <w:color w:val="3F3F3F"/>
                <w:sz w:val="20"/>
                <w:szCs w:val="20"/>
              </w:rPr>
            </w:pPr>
            <w:r>
              <w:rPr>
                <w:rFonts w:ascii="Calibri" w:eastAsia="Calibri" w:hAnsi="Calibri" w:cs="Calibri"/>
                <w:color w:val="3F3F3F"/>
                <w:sz w:val="20"/>
                <w:szCs w:val="20"/>
              </w:rPr>
              <w:t>Trains their colleagues on their SIP plans and coaches them to implement them during weekly meetings.</w:t>
            </w:r>
          </w:p>
          <w:p w14:paraId="0000051A" w14:textId="77777777" w:rsidR="00D04C81" w:rsidRDefault="000C60D6">
            <w:pPr>
              <w:widowControl w:val="0"/>
              <w:numPr>
                <w:ilvl w:val="0"/>
                <w:numId w:val="24"/>
              </w:numPr>
              <w:ind w:left="180" w:hanging="180"/>
              <w:rPr>
                <w:rFonts w:ascii="Calibri" w:eastAsia="Calibri" w:hAnsi="Calibri" w:cs="Calibri"/>
                <w:color w:val="3F3F3F"/>
                <w:sz w:val="20"/>
                <w:szCs w:val="20"/>
              </w:rPr>
            </w:pPr>
            <w:r>
              <w:rPr>
                <w:rFonts w:ascii="Calibri" w:eastAsia="Calibri" w:hAnsi="Calibri" w:cs="Calibri"/>
                <w:color w:val="3F3F3F"/>
                <w:sz w:val="20"/>
                <w:szCs w:val="20"/>
              </w:rPr>
              <w:t>Coaches colleagues in developing their own SIP plans.</w:t>
            </w:r>
          </w:p>
        </w:tc>
      </w:tr>
    </w:tbl>
    <w:p w14:paraId="0000051C" w14:textId="77777777" w:rsidR="00D04C81" w:rsidRDefault="000C60D6">
      <w:pPr>
        <w:widowControl w:val="0"/>
        <w:shd w:val="clear" w:color="auto" w:fill="C69494"/>
        <w:rPr>
          <w:rFonts w:ascii="Calibri" w:eastAsia="Calibri" w:hAnsi="Calibri" w:cs="Calibri"/>
          <w:b/>
          <w:color w:val="3F3F3F"/>
        </w:rPr>
      </w:pPr>
      <w:r>
        <w:rPr>
          <w:rFonts w:ascii="Calibri" w:eastAsia="Calibri" w:hAnsi="Calibri" w:cs="Calibri"/>
          <w:b/>
          <w:color w:val="3F3F3F"/>
        </w:rPr>
        <w:lastRenderedPageBreak/>
        <w:t>TPE 4:  Planning Instruction and Designing Learning Experiences for All Young Children</w:t>
      </w:r>
    </w:p>
    <w:p w14:paraId="0000051D" w14:textId="77777777" w:rsidR="00D04C81" w:rsidRDefault="000C60D6">
      <w:pPr>
        <w:widowControl w:val="0"/>
        <w:shd w:val="clear" w:color="auto" w:fill="C69494"/>
        <w:rPr>
          <w:rFonts w:ascii="Calibri" w:eastAsia="Calibri" w:hAnsi="Calibri" w:cs="Calibri"/>
          <w:i/>
          <w:color w:val="3F3F3F"/>
          <w:sz w:val="22"/>
          <w:szCs w:val="22"/>
        </w:rPr>
      </w:pPr>
      <w:r>
        <w:rPr>
          <w:rFonts w:ascii="Calibri" w:eastAsia="Calibri" w:hAnsi="Calibri" w:cs="Calibri"/>
          <w:i/>
          <w:color w:val="3F3F3F"/>
          <w:sz w:val="22"/>
          <w:szCs w:val="22"/>
        </w:rPr>
        <w:t>Uses data about children’s learning to establish a tiered approach to support all learners</w:t>
      </w:r>
    </w:p>
    <w:tbl>
      <w:tblPr>
        <w:tblStyle w:val="aff"/>
        <w:tblW w:w="13755" w:type="dxa"/>
        <w:tblBorders>
          <w:top w:val="nil"/>
          <w:left w:val="nil"/>
          <w:bottom w:val="nil"/>
          <w:right w:val="nil"/>
          <w:insideH w:val="nil"/>
          <w:insideV w:val="nil"/>
        </w:tblBorders>
        <w:tblLayout w:type="fixed"/>
        <w:tblLook w:val="0600" w:firstRow="0" w:lastRow="0" w:firstColumn="0" w:lastColumn="0" w:noHBand="1" w:noVBand="1"/>
      </w:tblPr>
      <w:tblGrid>
        <w:gridCol w:w="1875"/>
        <w:gridCol w:w="2430"/>
        <w:gridCol w:w="2340"/>
        <w:gridCol w:w="4140"/>
        <w:gridCol w:w="360"/>
        <w:gridCol w:w="2610"/>
      </w:tblGrid>
      <w:tr w:rsidR="00D04C81" w14:paraId="69056B2F" w14:textId="77777777">
        <w:tc>
          <w:tcPr>
            <w:tcW w:w="11145" w:type="dxa"/>
            <w:gridSpan w:val="5"/>
            <w:tcBorders>
              <w:top w:val="single" w:sz="4" w:space="0" w:color="000000"/>
              <w:left w:val="single" w:sz="12" w:space="0" w:color="808080"/>
              <w:bottom w:val="single" w:sz="12" w:space="0" w:color="000000"/>
              <w:right w:val="nil"/>
            </w:tcBorders>
            <w:tcMar>
              <w:top w:w="100" w:type="dxa"/>
              <w:left w:w="100" w:type="dxa"/>
              <w:bottom w:w="100" w:type="dxa"/>
              <w:right w:w="100" w:type="dxa"/>
            </w:tcMar>
          </w:tcPr>
          <w:p w14:paraId="0000051E" w14:textId="77777777" w:rsidR="00D04C81" w:rsidRDefault="000C60D6">
            <w:pPr>
              <w:widowControl w:val="0"/>
              <w:spacing w:after="120"/>
              <w:rPr>
                <w:rFonts w:ascii="Calibri" w:eastAsia="Calibri" w:hAnsi="Calibri" w:cs="Calibri"/>
                <w:b/>
                <w:color w:val="3F3F3F"/>
                <w:sz w:val="32"/>
                <w:szCs w:val="32"/>
                <w:u w:val="single"/>
              </w:rPr>
            </w:pPr>
            <w:r>
              <w:rPr>
                <w:rFonts w:ascii="Calibri" w:eastAsia="Calibri" w:hAnsi="Calibri" w:cs="Calibri"/>
                <w:b/>
                <w:color w:val="3F3F3F"/>
                <w:sz w:val="32"/>
                <w:szCs w:val="32"/>
                <w:u w:val="single"/>
              </w:rPr>
              <w:t>4</w:t>
            </w:r>
            <w:r>
              <w:rPr>
                <w:rFonts w:ascii="Calibri" w:eastAsia="Calibri" w:hAnsi="Calibri" w:cs="Calibri"/>
                <w:sz w:val="32"/>
                <w:szCs w:val="32"/>
                <w:u w:val="single"/>
              </w:rPr>
              <w:t>.</w:t>
            </w:r>
            <w:r>
              <w:rPr>
                <w:rFonts w:ascii="Calibri" w:eastAsia="Calibri" w:hAnsi="Calibri" w:cs="Calibri"/>
                <w:b/>
                <w:color w:val="3F3F3F"/>
                <w:sz w:val="32"/>
                <w:szCs w:val="32"/>
                <w:u w:val="single"/>
              </w:rPr>
              <w:t xml:space="preserve">6 Plan Positive Behavior Interventions and Support (PBIS)           </w:t>
            </w:r>
          </w:p>
          <w:p w14:paraId="0000051F" w14:textId="77777777" w:rsidR="00D04C81" w:rsidRDefault="000C60D6">
            <w:pPr>
              <w:widowControl w:val="0"/>
              <w:spacing w:after="120"/>
              <w:rPr>
                <w:rFonts w:ascii="Calibri" w:eastAsia="Calibri" w:hAnsi="Calibri" w:cs="Calibri"/>
                <w:i/>
                <w:color w:val="3F3F3F"/>
                <w:sz w:val="22"/>
                <w:szCs w:val="22"/>
              </w:rPr>
            </w:pPr>
            <w:r>
              <w:rPr>
                <w:rFonts w:ascii="Calibri" w:eastAsia="Calibri" w:hAnsi="Calibri" w:cs="Calibri"/>
                <w:i/>
                <w:color w:val="3F3F3F"/>
                <w:sz w:val="22"/>
                <w:szCs w:val="22"/>
              </w:rPr>
              <w:t xml:space="preserve">Creates positive learning experiences for students and builds informal and formal tiered levels of supports and interventions across the 3 tiers of PBIS (in early childhood, the Teaching Pyramid): (1) </w:t>
            </w:r>
            <w:r>
              <w:rPr>
                <w:rFonts w:ascii="Calibri" w:eastAsia="Calibri" w:hAnsi="Calibri" w:cs="Calibri"/>
                <w:color w:val="3F3F3F"/>
                <w:sz w:val="22"/>
                <w:szCs w:val="22"/>
              </w:rPr>
              <w:t>universal supports for all children (e.g., clear expectations, teaching social and behavioral skills), (2) focused supports (teaching specific skills to some students) and (3) targeted (individualized support plans)</w:t>
            </w:r>
            <w:r>
              <w:rPr>
                <w:rFonts w:ascii="Calibri" w:eastAsia="Calibri" w:hAnsi="Calibri" w:cs="Calibri"/>
                <w:i/>
                <w:color w:val="3F3F3F"/>
                <w:sz w:val="22"/>
                <w:szCs w:val="22"/>
              </w:rPr>
              <w:t xml:space="preserve">. </w:t>
            </w:r>
          </w:p>
          <w:p w14:paraId="00000520" w14:textId="77777777" w:rsidR="00D04C81" w:rsidRDefault="000C60D6">
            <w:pPr>
              <w:widowControl w:val="0"/>
              <w:rPr>
                <w:rFonts w:ascii="Calibri" w:eastAsia="Calibri" w:hAnsi="Calibri" w:cs="Calibri"/>
                <w:i/>
                <w:color w:val="3F3F3F"/>
                <w:sz w:val="22"/>
                <w:szCs w:val="22"/>
              </w:rPr>
            </w:pPr>
            <w:r>
              <w:rPr>
                <w:rFonts w:ascii="Calibri" w:eastAsia="Calibri" w:hAnsi="Calibri" w:cs="Calibri"/>
                <w:b/>
                <w:i/>
                <w:color w:val="3F3F3F"/>
                <w:sz w:val="22"/>
                <w:szCs w:val="22"/>
              </w:rPr>
              <w:t>Resources</w:t>
            </w:r>
            <w:r>
              <w:rPr>
                <w:rFonts w:ascii="Calibri" w:eastAsia="Calibri" w:hAnsi="Calibri" w:cs="Calibri"/>
                <w:i/>
                <w:color w:val="3F3F3F"/>
                <w:sz w:val="22"/>
                <w:szCs w:val="22"/>
              </w:rPr>
              <w:t xml:space="preserve">: </w:t>
            </w:r>
            <w:hyperlink r:id="rId102">
              <w:r w:rsidR="00D04C81">
                <w:rPr>
                  <w:rFonts w:ascii="Calibri" w:eastAsia="Calibri" w:hAnsi="Calibri" w:cs="Calibri"/>
                  <w:i/>
                  <w:color w:val="1155CC"/>
                  <w:sz w:val="22"/>
                  <w:szCs w:val="22"/>
                  <w:u w:val="single"/>
                </w:rPr>
                <w:t>California Walking up the Teaching Pyramid strategies</w:t>
              </w:r>
            </w:hyperlink>
            <w:r>
              <w:rPr>
                <w:rFonts w:ascii="Calibri" w:eastAsia="Calibri" w:hAnsi="Calibri" w:cs="Calibri"/>
                <w:i/>
                <w:color w:val="3F3F3F"/>
                <w:sz w:val="22"/>
                <w:szCs w:val="22"/>
              </w:rPr>
              <w:t xml:space="preserve">, NCMPI </w:t>
            </w:r>
            <w:hyperlink r:id="rId103">
              <w:r w:rsidR="00D04C81">
                <w:rPr>
                  <w:rFonts w:ascii="Calibri" w:eastAsia="Calibri" w:hAnsi="Calibri" w:cs="Calibri"/>
                  <w:i/>
                  <w:color w:val="1155CC"/>
                  <w:sz w:val="22"/>
                  <w:szCs w:val="22"/>
                  <w:u w:val="single"/>
                </w:rPr>
                <w:t>Pyramid Practices Implementation Checklist</w:t>
              </w:r>
            </w:hyperlink>
            <w:r>
              <w:rPr>
                <w:rFonts w:ascii="Calibri" w:eastAsia="Calibri" w:hAnsi="Calibri" w:cs="Calibri"/>
                <w:i/>
                <w:color w:val="3F3F3F"/>
                <w:sz w:val="22"/>
                <w:szCs w:val="22"/>
              </w:rPr>
              <w:t xml:space="preserve">, </w:t>
            </w:r>
            <w:hyperlink r:id="rId104">
              <w:r w:rsidR="00D04C81">
                <w:rPr>
                  <w:rFonts w:ascii="Calibri" w:eastAsia="Calibri" w:hAnsi="Calibri" w:cs="Calibri"/>
                  <w:i/>
                  <w:color w:val="1155CC"/>
                  <w:sz w:val="22"/>
                  <w:szCs w:val="22"/>
                  <w:u w:val="single"/>
                </w:rPr>
                <w:t>NCMPI Evidence based practices</w:t>
              </w:r>
            </w:hyperlink>
            <w:r>
              <w:rPr>
                <w:rFonts w:ascii="Calibri" w:eastAsia="Calibri" w:hAnsi="Calibri" w:cs="Calibri"/>
                <w:i/>
                <w:color w:val="3F3F3F"/>
                <w:sz w:val="22"/>
                <w:szCs w:val="22"/>
              </w:rPr>
              <w:t xml:space="preserve">, </w:t>
            </w:r>
            <w:hyperlink r:id="rId105">
              <w:r w:rsidR="00D04C81">
                <w:rPr>
                  <w:rFonts w:ascii="Calibri" w:eastAsia="Calibri" w:hAnsi="Calibri" w:cs="Calibri"/>
                  <w:i/>
                  <w:color w:val="1155CC"/>
                  <w:sz w:val="22"/>
                  <w:szCs w:val="22"/>
                  <w:u w:val="single"/>
                </w:rPr>
                <w:t>California Teaching Pyramid Materials</w:t>
              </w:r>
            </w:hyperlink>
            <w:r>
              <w:rPr>
                <w:rFonts w:ascii="Calibri" w:eastAsia="Calibri" w:hAnsi="Calibri" w:cs="Calibri"/>
                <w:i/>
                <w:color w:val="3F3F3F"/>
                <w:sz w:val="22"/>
                <w:szCs w:val="22"/>
              </w:rPr>
              <w:t xml:space="preserve">, </w:t>
            </w:r>
            <w:hyperlink r:id="rId106">
              <w:r w:rsidR="00D04C81">
                <w:rPr>
                  <w:rFonts w:ascii="Calibri" w:eastAsia="Calibri" w:hAnsi="Calibri" w:cs="Calibri"/>
                  <w:i/>
                  <w:color w:val="1155CC"/>
                  <w:sz w:val="22"/>
                  <w:szCs w:val="22"/>
                  <w:u w:val="single"/>
                </w:rPr>
                <w:t>PBIS World</w:t>
              </w:r>
            </w:hyperlink>
            <w:r>
              <w:rPr>
                <w:rFonts w:ascii="Calibri" w:eastAsia="Calibri" w:hAnsi="Calibri" w:cs="Calibri"/>
                <w:i/>
                <w:color w:val="3F3F3F"/>
                <w:sz w:val="22"/>
                <w:szCs w:val="22"/>
              </w:rPr>
              <w:t xml:space="preserve">, </w:t>
            </w:r>
            <w:hyperlink r:id="rId107">
              <w:r w:rsidR="00D04C81">
                <w:rPr>
                  <w:rFonts w:ascii="Calibri" w:eastAsia="Calibri" w:hAnsi="Calibri" w:cs="Calibri"/>
                  <w:i/>
                  <w:color w:val="0000FF"/>
                  <w:sz w:val="22"/>
                  <w:szCs w:val="22"/>
                  <w:u w:val="single"/>
                </w:rPr>
                <w:t>Teaching Tools for Young Children with Challenging Behaviors</w:t>
              </w:r>
            </w:hyperlink>
            <w:r>
              <w:rPr>
                <w:rFonts w:ascii="Calibri" w:eastAsia="Calibri" w:hAnsi="Calibri" w:cs="Calibri"/>
                <w:i/>
                <w:color w:val="3F3F3F"/>
                <w:sz w:val="22"/>
                <w:szCs w:val="22"/>
              </w:rPr>
              <w:t xml:space="preserve"> </w:t>
            </w:r>
          </w:p>
        </w:tc>
        <w:tc>
          <w:tcPr>
            <w:tcW w:w="2610" w:type="dxa"/>
            <w:tcBorders>
              <w:top w:val="single" w:sz="4" w:space="0" w:color="000000"/>
              <w:left w:val="nil"/>
              <w:bottom w:val="single" w:sz="12" w:space="0" w:color="000000"/>
              <w:right w:val="single" w:sz="12" w:space="0" w:color="808080"/>
            </w:tcBorders>
            <w:tcMar>
              <w:top w:w="100" w:type="dxa"/>
              <w:left w:w="100" w:type="dxa"/>
              <w:bottom w:w="100" w:type="dxa"/>
              <w:right w:w="100" w:type="dxa"/>
            </w:tcMar>
          </w:tcPr>
          <w:p w14:paraId="00000525"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N/A         ___ Initial</w:t>
            </w:r>
          </w:p>
          <w:p w14:paraId="00000526"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Not yet  ___ Midterm</w:t>
            </w:r>
          </w:p>
          <w:p w14:paraId="00000527" w14:textId="77777777" w:rsidR="00D04C81" w:rsidRDefault="000C60D6">
            <w:pPr>
              <w:widowControl w:val="0"/>
              <w:spacing w:after="120"/>
              <w:rPr>
                <w:rFonts w:ascii="Calibri" w:eastAsia="Calibri" w:hAnsi="Calibri" w:cs="Calibri"/>
                <w:b/>
                <w:color w:val="3F3F3F"/>
                <w:sz w:val="22"/>
                <w:szCs w:val="22"/>
              </w:rPr>
            </w:pPr>
            <w:r>
              <w:rPr>
                <w:rFonts w:ascii="Calibri" w:eastAsia="Calibri" w:hAnsi="Calibri" w:cs="Calibri"/>
                <w:color w:val="3F3F3F"/>
                <w:sz w:val="22"/>
                <w:szCs w:val="22"/>
              </w:rPr>
              <w:t xml:space="preserve">                      ___ Final</w:t>
            </w:r>
          </w:p>
        </w:tc>
      </w:tr>
      <w:tr w:rsidR="00D04C81" w14:paraId="0FEDD6CC" w14:textId="77777777">
        <w:tc>
          <w:tcPr>
            <w:tcW w:w="1875" w:type="dxa"/>
            <w:tcBorders>
              <w:top w:val="nil"/>
              <w:left w:val="single" w:sz="12" w:space="0" w:color="808080"/>
              <w:bottom w:val="single" w:sz="12" w:space="0" w:color="000000"/>
              <w:right w:val="single" w:sz="12" w:space="0" w:color="808080"/>
            </w:tcBorders>
            <w:shd w:val="clear" w:color="auto" w:fill="C69494"/>
            <w:tcMar>
              <w:top w:w="100" w:type="dxa"/>
              <w:left w:w="100" w:type="dxa"/>
              <w:bottom w:w="100" w:type="dxa"/>
              <w:right w:w="100" w:type="dxa"/>
            </w:tcMar>
          </w:tcPr>
          <w:p w14:paraId="00000528" w14:textId="77777777" w:rsidR="00D04C81" w:rsidRDefault="000C60D6">
            <w:pPr>
              <w:widowControl w:val="0"/>
              <w:rPr>
                <w:rFonts w:ascii="Calibri" w:eastAsia="Calibri" w:hAnsi="Calibri" w:cs="Calibri"/>
                <w:b/>
                <w:color w:val="3F3F3F"/>
                <w:sz w:val="22"/>
                <w:szCs w:val="22"/>
              </w:rPr>
            </w:pPr>
            <w:r>
              <w:rPr>
                <w:rFonts w:ascii="Calibri" w:eastAsia="Calibri" w:hAnsi="Calibri" w:cs="Calibri"/>
                <w:b/>
                <w:color w:val="3F3F3F"/>
                <w:sz w:val="22"/>
                <w:szCs w:val="22"/>
              </w:rPr>
              <w:t>(1) Observing</w:t>
            </w:r>
          </w:p>
        </w:tc>
        <w:tc>
          <w:tcPr>
            <w:tcW w:w="2430" w:type="dxa"/>
            <w:tcBorders>
              <w:top w:val="nil"/>
              <w:left w:val="single" w:sz="12" w:space="0" w:color="808080"/>
              <w:bottom w:val="single" w:sz="12" w:space="0" w:color="000000"/>
              <w:right w:val="single" w:sz="12" w:space="0" w:color="808080"/>
            </w:tcBorders>
            <w:shd w:val="clear" w:color="auto" w:fill="C69494"/>
          </w:tcPr>
          <w:p w14:paraId="00000529" w14:textId="77777777" w:rsidR="00D04C81" w:rsidRDefault="000C60D6">
            <w:pPr>
              <w:widowControl w:val="0"/>
              <w:rPr>
                <w:rFonts w:ascii="Calibri" w:eastAsia="Calibri" w:hAnsi="Calibri" w:cs="Calibri"/>
                <w:b/>
                <w:color w:val="3F3F3F"/>
                <w:sz w:val="22"/>
                <w:szCs w:val="22"/>
              </w:rPr>
            </w:pPr>
            <w:r>
              <w:rPr>
                <w:rFonts w:ascii="Calibri" w:eastAsia="Calibri" w:hAnsi="Calibri" w:cs="Calibri"/>
                <w:b/>
                <w:color w:val="3F3F3F"/>
                <w:sz w:val="22"/>
                <w:szCs w:val="22"/>
              </w:rPr>
              <w:t xml:space="preserve">(2)   Exploring  </w:t>
            </w:r>
          </w:p>
        </w:tc>
        <w:tc>
          <w:tcPr>
            <w:tcW w:w="2340" w:type="dxa"/>
            <w:tcBorders>
              <w:top w:val="nil"/>
              <w:left w:val="single" w:sz="12" w:space="0" w:color="808080"/>
              <w:bottom w:val="single" w:sz="12" w:space="0" w:color="000000"/>
              <w:right w:val="single" w:sz="12" w:space="0" w:color="808080"/>
            </w:tcBorders>
            <w:shd w:val="clear" w:color="auto" w:fill="C69494"/>
          </w:tcPr>
          <w:p w14:paraId="0000052A" w14:textId="77777777" w:rsidR="00D04C81" w:rsidRDefault="000C60D6">
            <w:pPr>
              <w:widowControl w:val="0"/>
              <w:rPr>
                <w:rFonts w:ascii="Calibri" w:eastAsia="Calibri" w:hAnsi="Calibri" w:cs="Calibri"/>
                <w:b/>
                <w:color w:val="3F3F3F"/>
                <w:sz w:val="22"/>
                <w:szCs w:val="22"/>
              </w:rPr>
            </w:pPr>
            <w:r>
              <w:rPr>
                <w:rFonts w:ascii="Calibri" w:eastAsia="Calibri" w:hAnsi="Calibri" w:cs="Calibri"/>
                <w:b/>
                <w:color w:val="3F3F3F"/>
                <w:sz w:val="22"/>
                <w:szCs w:val="22"/>
              </w:rPr>
              <w:t xml:space="preserve">(3) Building  </w:t>
            </w:r>
          </w:p>
        </w:tc>
        <w:tc>
          <w:tcPr>
            <w:tcW w:w="4140" w:type="dxa"/>
            <w:tcBorders>
              <w:top w:val="nil"/>
              <w:left w:val="single" w:sz="12" w:space="0" w:color="808080"/>
              <w:bottom w:val="single" w:sz="12" w:space="0" w:color="000000"/>
              <w:right w:val="single" w:sz="12" w:space="0" w:color="808080"/>
            </w:tcBorders>
            <w:shd w:val="clear" w:color="auto" w:fill="C69494"/>
          </w:tcPr>
          <w:p w14:paraId="0000052B" w14:textId="77777777" w:rsidR="00D04C81" w:rsidRDefault="000C60D6">
            <w:pPr>
              <w:widowControl w:val="0"/>
              <w:rPr>
                <w:rFonts w:ascii="Calibri" w:eastAsia="Calibri" w:hAnsi="Calibri" w:cs="Calibri"/>
                <w:b/>
                <w:color w:val="3F3F3F"/>
                <w:sz w:val="22"/>
                <w:szCs w:val="22"/>
              </w:rPr>
            </w:pPr>
            <w:r>
              <w:rPr>
                <w:rFonts w:ascii="Calibri" w:eastAsia="Calibri" w:hAnsi="Calibri" w:cs="Calibri"/>
                <w:b/>
                <w:color w:val="3F3F3F"/>
                <w:sz w:val="22"/>
                <w:szCs w:val="22"/>
              </w:rPr>
              <w:t xml:space="preserve">(4) Leading </w:t>
            </w:r>
          </w:p>
        </w:tc>
        <w:tc>
          <w:tcPr>
            <w:tcW w:w="2970" w:type="dxa"/>
            <w:gridSpan w:val="2"/>
            <w:tcBorders>
              <w:top w:val="nil"/>
              <w:left w:val="single" w:sz="12" w:space="0" w:color="808080"/>
              <w:bottom w:val="single" w:sz="12" w:space="0" w:color="000000"/>
              <w:right w:val="single" w:sz="12" w:space="0" w:color="808080"/>
            </w:tcBorders>
            <w:shd w:val="clear" w:color="auto" w:fill="C69494"/>
          </w:tcPr>
          <w:p w14:paraId="0000052C" w14:textId="77777777" w:rsidR="00D04C81" w:rsidRDefault="000C60D6">
            <w:pPr>
              <w:widowControl w:val="0"/>
              <w:rPr>
                <w:rFonts w:ascii="Calibri" w:eastAsia="Calibri" w:hAnsi="Calibri" w:cs="Calibri"/>
                <w:b/>
                <w:color w:val="3F3F3F"/>
                <w:sz w:val="22"/>
                <w:szCs w:val="22"/>
              </w:rPr>
            </w:pPr>
            <w:r>
              <w:rPr>
                <w:rFonts w:ascii="Calibri" w:eastAsia="Calibri" w:hAnsi="Calibri" w:cs="Calibri"/>
                <w:b/>
                <w:color w:val="3F3F3F"/>
                <w:sz w:val="22"/>
                <w:szCs w:val="22"/>
              </w:rPr>
              <w:t>(5) Integrating</w:t>
            </w:r>
          </w:p>
        </w:tc>
      </w:tr>
      <w:tr w:rsidR="00D04C81" w14:paraId="32561917" w14:textId="77777777">
        <w:tc>
          <w:tcPr>
            <w:tcW w:w="13755" w:type="dxa"/>
            <w:gridSpan w:val="6"/>
            <w:tcBorders>
              <w:top w:val="nil"/>
              <w:left w:val="single" w:sz="12" w:space="0" w:color="808080"/>
              <w:bottom w:val="single" w:sz="12" w:space="0" w:color="000000"/>
              <w:right w:val="single" w:sz="12" w:space="0" w:color="808080"/>
            </w:tcBorders>
            <w:shd w:val="clear" w:color="auto" w:fill="D9B7B7"/>
            <w:tcMar>
              <w:top w:w="100" w:type="dxa"/>
              <w:left w:w="100" w:type="dxa"/>
              <w:bottom w:w="100" w:type="dxa"/>
              <w:right w:w="100" w:type="dxa"/>
            </w:tcMar>
          </w:tcPr>
          <w:p w14:paraId="0000052E" w14:textId="77777777" w:rsidR="00D04C81" w:rsidRDefault="000C60D6">
            <w:pPr>
              <w:widowControl w:val="0"/>
              <w:rPr>
                <w:rFonts w:ascii="Calibri" w:eastAsia="Calibri" w:hAnsi="Calibri" w:cs="Calibri"/>
                <w:b/>
                <w:color w:val="3F3F3F"/>
                <w:sz w:val="22"/>
                <w:szCs w:val="22"/>
              </w:rPr>
            </w:pPr>
            <w:r>
              <w:rPr>
                <w:rFonts w:ascii="Calibri" w:eastAsia="Calibri" w:hAnsi="Calibri" w:cs="Calibri"/>
                <w:b/>
                <w:color w:val="3F3F3F"/>
                <w:sz w:val="20"/>
                <w:szCs w:val="20"/>
              </w:rPr>
              <w:t>Notes:</w:t>
            </w:r>
          </w:p>
        </w:tc>
      </w:tr>
      <w:tr w:rsidR="00D04C81" w14:paraId="2C0D5E0D" w14:textId="77777777">
        <w:trPr>
          <w:trHeight w:val="431"/>
        </w:trPr>
        <w:tc>
          <w:tcPr>
            <w:tcW w:w="1875" w:type="dxa"/>
            <w:tcBorders>
              <w:top w:val="nil"/>
              <w:left w:val="single" w:sz="12" w:space="0" w:color="808080"/>
              <w:bottom w:val="single" w:sz="12" w:space="0" w:color="000000"/>
              <w:right w:val="single" w:sz="8" w:space="0" w:color="C0C0C0"/>
            </w:tcBorders>
            <w:tcMar>
              <w:top w:w="100" w:type="dxa"/>
              <w:left w:w="100" w:type="dxa"/>
              <w:bottom w:w="100" w:type="dxa"/>
              <w:right w:w="100" w:type="dxa"/>
            </w:tcMar>
          </w:tcPr>
          <w:p w14:paraId="00000534"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 xml:space="preserve">Observes team implementing and/or explaining the principles and importance of PBIS and how they apply to working with children and families. </w:t>
            </w:r>
          </w:p>
          <w:p w14:paraId="00000535"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536" w14:textId="77777777" w:rsidR="00D04C81" w:rsidRDefault="000C60D6">
            <w:pPr>
              <w:widowControl w:val="0"/>
              <w:numPr>
                <w:ilvl w:val="0"/>
                <w:numId w:val="99"/>
              </w:numPr>
              <w:ind w:left="180" w:hanging="180"/>
              <w:rPr>
                <w:rFonts w:ascii="Calibri" w:eastAsia="Calibri" w:hAnsi="Calibri" w:cs="Calibri"/>
                <w:color w:val="3F3F3F"/>
                <w:sz w:val="20"/>
                <w:szCs w:val="20"/>
              </w:rPr>
            </w:pPr>
            <w:r>
              <w:rPr>
                <w:rFonts w:ascii="Calibri" w:eastAsia="Calibri" w:hAnsi="Calibri" w:cs="Calibri"/>
                <w:color w:val="3F3F3F"/>
                <w:sz w:val="20"/>
                <w:szCs w:val="20"/>
              </w:rPr>
              <w:t>During a home visit, notes that the team talked about the Teaching Pyramid and how having a secure relationship is part of PBIS Tier 1.</w:t>
            </w:r>
          </w:p>
        </w:tc>
        <w:tc>
          <w:tcPr>
            <w:tcW w:w="2430" w:type="dxa"/>
            <w:tcBorders>
              <w:top w:val="nil"/>
              <w:left w:val="nil"/>
              <w:bottom w:val="single" w:sz="12" w:space="0" w:color="000000"/>
              <w:right w:val="single" w:sz="8" w:space="0" w:color="C0C0C0"/>
            </w:tcBorders>
            <w:tcMar>
              <w:top w:w="100" w:type="dxa"/>
              <w:left w:w="100" w:type="dxa"/>
              <w:bottom w:w="100" w:type="dxa"/>
              <w:right w:w="100" w:type="dxa"/>
            </w:tcMar>
          </w:tcPr>
          <w:p w14:paraId="00000537"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Reflects on the principles of PBIS within at least one of the three tiers.</w:t>
            </w:r>
          </w:p>
          <w:p w14:paraId="00000538"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539" w14:textId="77777777" w:rsidR="00D04C81" w:rsidRDefault="000C60D6">
            <w:pPr>
              <w:widowControl w:val="0"/>
              <w:numPr>
                <w:ilvl w:val="0"/>
                <w:numId w:val="1"/>
              </w:numPr>
              <w:ind w:left="180" w:hanging="180"/>
              <w:rPr>
                <w:rFonts w:ascii="Calibri" w:eastAsia="Calibri" w:hAnsi="Calibri" w:cs="Calibri"/>
                <w:color w:val="3F3F3F"/>
                <w:sz w:val="20"/>
                <w:szCs w:val="20"/>
              </w:rPr>
            </w:pPr>
            <w:r>
              <w:rPr>
                <w:rFonts w:ascii="Calibri" w:eastAsia="Calibri" w:hAnsi="Calibri" w:cs="Calibri"/>
                <w:color w:val="3F3F3F"/>
                <w:sz w:val="20"/>
                <w:szCs w:val="20"/>
              </w:rPr>
              <w:t xml:space="preserve">Discusses Tier 1 as the foundation for learning: relationships, high quality learning environments, and high-quality instruction. </w:t>
            </w:r>
          </w:p>
          <w:p w14:paraId="0000053A" w14:textId="77777777" w:rsidR="00D04C81" w:rsidRDefault="000C60D6">
            <w:pPr>
              <w:widowControl w:val="0"/>
              <w:numPr>
                <w:ilvl w:val="0"/>
                <w:numId w:val="1"/>
              </w:numPr>
              <w:ind w:left="180" w:hanging="180"/>
              <w:rPr>
                <w:rFonts w:ascii="Calibri" w:eastAsia="Calibri" w:hAnsi="Calibri" w:cs="Calibri"/>
                <w:color w:val="3F3F3F"/>
                <w:sz w:val="20"/>
                <w:szCs w:val="20"/>
              </w:rPr>
            </w:pPr>
            <w:r>
              <w:rPr>
                <w:rFonts w:ascii="Calibri" w:eastAsia="Calibri" w:hAnsi="Calibri" w:cs="Calibri"/>
                <w:color w:val="3F3F3F"/>
                <w:sz w:val="20"/>
                <w:szCs w:val="20"/>
              </w:rPr>
              <w:t xml:space="preserve">Reflects upon how routines and transitions could be improved to increase student success. </w:t>
            </w:r>
          </w:p>
          <w:p w14:paraId="0000053B" w14:textId="77777777" w:rsidR="00D04C81" w:rsidRDefault="000C60D6">
            <w:pPr>
              <w:widowControl w:val="0"/>
              <w:numPr>
                <w:ilvl w:val="0"/>
                <w:numId w:val="116"/>
              </w:numPr>
              <w:ind w:left="175" w:hanging="180"/>
              <w:rPr>
                <w:rFonts w:ascii="Calibri" w:eastAsia="Calibri" w:hAnsi="Calibri" w:cs="Calibri"/>
                <w:color w:val="3F3F3F"/>
                <w:sz w:val="20"/>
                <w:szCs w:val="20"/>
              </w:rPr>
            </w:pPr>
            <w:r>
              <w:rPr>
                <w:rFonts w:ascii="Calibri" w:eastAsia="Calibri" w:hAnsi="Calibri" w:cs="Calibri"/>
                <w:color w:val="3F3F3F"/>
                <w:sz w:val="20"/>
                <w:szCs w:val="20"/>
              </w:rPr>
              <w:t xml:space="preserve">Collects ABC data to examine a child’s dysregulated behavior. </w:t>
            </w:r>
          </w:p>
          <w:p w14:paraId="0000053C" w14:textId="77777777" w:rsidR="00D04C81" w:rsidRDefault="000C60D6">
            <w:pPr>
              <w:widowControl w:val="0"/>
              <w:numPr>
                <w:ilvl w:val="0"/>
                <w:numId w:val="116"/>
              </w:numPr>
              <w:ind w:left="175" w:hanging="180"/>
              <w:rPr>
                <w:rFonts w:ascii="Calibri" w:eastAsia="Calibri" w:hAnsi="Calibri" w:cs="Calibri"/>
                <w:color w:val="3F3F3F"/>
                <w:sz w:val="20"/>
                <w:szCs w:val="20"/>
              </w:rPr>
            </w:pPr>
            <w:r>
              <w:rPr>
                <w:rFonts w:ascii="Calibri" w:eastAsia="Calibri" w:hAnsi="Calibri" w:cs="Calibri"/>
                <w:color w:val="3F3F3F"/>
                <w:sz w:val="20"/>
                <w:szCs w:val="20"/>
              </w:rPr>
              <w:t>Aware that behavior is communication and connected to quality of life.</w:t>
            </w:r>
          </w:p>
        </w:tc>
        <w:tc>
          <w:tcPr>
            <w:tcW w:w="2340" w:type="dxa"/>
            <w:tcBorders>
              <w:top w:val="nil"/>
              <w:left w:val="nil"/>
              <w:bottom w:val="single" w:sz="12" w:space="0" w:color="000000"/>
              <w:right w:val="single" w:sz="8" w:space="0" w:color="C0C0C0"/>
            </w:tcBorders>
            <w:tcMar>
              <w:top w:w="100" w:type="dxa"/>
              <w:left w:w="100" w:type="dxa"/>
              <w:bottom w:w="100" w:type="dxa"/>
              <w:right w:w="100" w:type="dxa"/>
            </w:tcMar>
          </w:tcPr>
          <w:p w14:paraId="0000053D"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Implements and encourages at least two PBIS tiers to proactively teach or encourage behavior or social/emotional skills and is beginning to understand how to implement strategies at the third tier.</w:t>
            </w:r>
          </w:p>
          <w:p w14:paraId="0000053E"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53F" w14:textId="77777777" w:rsidR="00D04C81" w:rsidRDefault="000C60D6">
            <w:pPr>
              <w:widowControl w:val="0"/>
              <w:numPr>
                <w:ilvl w:val="0"/>
                <w:numId w:val="39"/>
              </w:numPr>
              <w:ind w:left="180" w:hanging="180"/>
              <w:rPr>
                <w:rFonts w:ascii="Calibri" w:eastAsia="Calibri" w:hAnsi="Calibri" w:cs="Calibri"/>
                <w:color w:val="3F3F3F"/>
                <w:sz w:val="20"/>
                <w:szCs w:val="20"/>
              </w:rPr>
            </w:pPr>
            <w:r>
              <w:rPr>
                <w:rFonts w:ascii="Calibri" w:eastAsia="Calibri" w:hAnsi="Calibri" w:cs="Calibri"/>
                <w:color w:val="3F3F3F"/>
                <w:sz w:val="20"/>
                <w:szCs w:val="20"/>
              </w:rPr>
              <w:t xml:space="preserve">Engages children in conversations throughout the day to learn more about them and build relationships. </w:t>
            </w:r>
          </w:p>
          <w:p w14:paraId="00000540" w14:textId="77777777" w:rsidR="00D04C81" w:rsidRDefault="000C60D6">
            <w:pPr>
              <w:widowControl w:val="0"/>
              <w:numPr>
                <w:ilvl w:val="0"/>
                <w:numId w:val="39"/>
              </w:numPr>
              <w:ind w:left="180" w:hanging="180"/>
              <w:rPr>
                <w:rFonts w:ascii="Calibri" w:eastAsia="Calibri" w:hAnsi="Calibri" w:cs="Calibri"/>
                <w:color w:val="3F3F3F"/>
                <w:sz w:val="20"/>
                <w:szCs w:val="20"/>
              </w:rPr>
            </w:pPr>
            <w:r>
              <w:rPr>
                <w:rFonts w:ascii="Calibri" w:eastAsia="Calibri" w:hAnsi="Calibri" w:cs="Calibri"/>
                <w:color w:val="3F3F3F"/>
                <w:sz w:val="20"/>
                <w:szCs w:val="20"/>
              </w:rPr>
              <w:t xml:space="preserve">Intentionally reads books about social skills and emotions to teach more specifically about these skills (uses the </w:t>
            </w:r>
            <w:hyperlink r:id="rId108">
              <w:r w:rsidR="00D04C81">
                <w:rPr>
                  <w:rFonts w:ascii="Calibri" w:eastAsia="Calibri" w:hAnsi="Calibri" w:cs="Calibri"/>
                  <w:color w:val="1155CC"/>
                  <w:sz w:val="20"/>
                  <w:szCs w:val="20"/>
                  <w:u w:val="single"/>
                </w:rPr>
                <w:t>Book Nook</w:t>
              </w:r>
            </w:hyperlink>
            <w:r>
              <w:rPr>
                <w:rFonts w:ascii="Calibri" w:eastAsia="Calibri" w:hAnsi="Calibri" w:cs="Calibri"/>
                <w:color w:val="3F3F3F"/>
                <w:sz w:val="20"/>
                <w:szCs w:val="20"/>
              </w:rPr>
              <w:t xml:space="preserve"> for ideas).</w:t>
            </w:r>
          </w:p>
        </w:tc>
        <w:tc>
          <w:tcPr>
            <w:tcW w:w="4140" w:type="dxa"/>
            <w:tcBorders>
              <w:top w:val="nil"/>
              <w:left w:val="nil"/>
              <w:bottom w:val="single" w:sz="12" w:space="0" w:color="000000"/>
              <w:right w:val="single" w:sz="8" w:space="0" w:color="C0C0C0"/>
            </w:tcBorders>
            <w:shd w:val="clear" w:color="auto" w:fill="F2DBDB"/>
            <w:tcMar>
              <w:top w:w="100" w:type="dxa"/>
              <w:left w:w="100" w:type="dxa"/>
              <w:bottom w:w="100" w:type="dxa"/>
              <w:right w:w="100" w:type="dxa"/>
            </w:tcMar>
          </w:tcPr>
          <w:p w14:paraId="00000541"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 xml:space="preserve">Encourages positive behavior in all children and plans for preventative teaching of social, emotional, and behavioral skills at all three levels of PBIS. Uses or encourages families to use behavioral analysis (formal and informal Functional Behavioral Assessments- FBAs) and </w:t>
            </w:r>
            <w:r>
              <w:rPr>
                <w:rFonts w:ascii="Calibri" w:eastAsia="Calibri" w:hAnsi="Calibri" w:cs="Calibri"/>
                <w:color w:val="313131"/>
                <w:sz w:val="20"/>
                <w:szCs w:val="20"/>
              </w:rPr>
              <w:t xml:space="preserve">techniques </w:t>
            </w:r>
            <w:r>
              <w:rPr>
                <w:rFonts w:ascii="Calibri" w:eastAsia="Calibri" w:hAnsi="Calibri" w:cs="Calibri"/>
                <w:color w:val="3F3F3F"/>
                <w:sz w:val="20"/>
                <w:szCs w:val="20"/>
              </w:rPr>
              <w:t>(including use of positive reinforcement, task analysis</w:t>
            </w:r>
            <w:r>
              <w:rPr>
                <w:rFonts w:ascii="Calibri" w:eastAsia="Calibri" w:hAnsi="Calibri" w:cs="Calibri"/>
                <w:color w:val="6D6D6D"/>
                <w:sz w:val="20"/>
                <w:szCs w:val="20"/>
              </w:rPr>
              <w:t xml:space="preserve">, </w:t>
            </w:r>
            <w:r>
              <w:rPr>
                <w:rFonts w:ascii="Calibri" w:eastAsia="Calibri" w:hAnsi="Calibri" w:cs="Calibri"/>
                <w:color w:val="3F3F3F"/>
                <w:sz w:val="20"/>
                <w:szCs w:val="20"/>
              </w:rPr>
              <w:t xml:space="preserve">use </w:t>
            </w:r>
            <w:r>
              <w:rPr>
                <w:rFonts w:ascii="Calibri" w:eastAsia="Calibri" w:hAnsi="Calibri" w:cs="Calibri"/>
                <w:color w:val="313131"/>
                <w:sz w:val="20"/>
                <w:szCs w:val="20"/>
              </w:rPr>
              <w:t xml:space="preserve">of </w:t>
            </w:r>
            <w:r>
              <w:rPr>
                <w:rFonts w:ascii="Calibri" w:eastAsia="Calibri" w:hAnsi="Calibri" w:cs="Calibri"/>
                <w:color w:val="3F3F3F"/>
                <w:sz w:val="20"/>
                <w:szCs w:val="20"/>
              </w:rPr>
              <w:t xml:space="preserve">cues and </w:t>
            </w:r>
            <w:r>
              <w:rPr>
                <w:rFonts w:ascii="Calibri" w:eastAsia="Calibri" w:hAnsi="Calibri" w:cs="Calibri"/>
                <w:color w:val="313131"/>
                <w:sz w:val="20"/>
                <w:szCs w:val="20"/>
              </w:rPr>
              <w:t xml:space="preserve">prompts, </w:t>
            </w:r>
            <w:r>
              <w:rPr>
                <w:rFonts w:ascii="Calibri" w:eastAsia="Calibri" w:hAnsi="Calibri" w:cs="Calibri"/>
                <w:color w:val="3F3F3F"/>
                <w:sz w:val="20"/>
                <w:szCs w:val="20"/>
              </w:rPr>
              <w:t xml:space="preserve">shaping, </w:t>
            </w:r>
            <w:r>
              <w:rPr>
                <w:rFonts w:ascii="Calibri" w:eastAsia="Calibri" w:hAnsi="Calibri" w:cs="Calibri"/>
                <w:color w:val="313131"/>
                <w:sz w:val="20"/>
                <w:szCs w:val="20"/>
              </w:rPr>
              <w:t xml:space="preserve">fading, </w:t>
            </w:r>
            <w:r>
              <w:rPr>
                <w:rFonts w:ascii="Calibri" w:eastAsia="Calibri" w:hAnsi="Calibri" w:cs="Calibri"/>
                <w:color w:val="3F3F3F"/>
                <w:sz w:val="20"/>
                <w:szCs w:val="20"/>
              </w:rPr>
              <w:t xml:space="preserve">chaining, and stimulus generalization) generally throughout the day. </w:t>
            </w:r>
          </w:p>
          <w:p w14:paraId="00000542"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543" w14:textId="77777777" w:rsidR="00D04C81" w:rsidRDefault="000C60D6">
            <w:pPr>
              <w:widowControl w:val="0"/>
              <w:numPr>
                <w:ilvl w:val="0"/>
                <w:numId w:val="116"/>
              </w:numPr>
              <w:ind w:left="167" w:hanging="180"/>
              <w:rPr>
                <w:rFonts w:ascii="Calibri" w:eastAsia="Calibri" w:hAnsi="Calibri" w:cs="Calibri"/>
                <w:color w:val="3F3F3F"/>
                <w:sz w:val="20"/>
                <w:szCs w:val="20"/>
              </w:rPr>
            </w:pPr>
            <w:r>
              <w:rPr>
                <w:rFonts w:ascii="Calibri" w:eastAsia="Calibri" w:hAnsi="Calibri" w:cs="Calibri"/>
                <w:color w:val="3F3F3F"/>
                <w:sz w:val="20"/>
                <w:szCs w:val="20"/>
              </w:rPr>
              <w:t xml:space="preserve">Engages in informal FBA type conversations with staff to get to the root of why a child may be dysregulated. </w:t>
            </w:r>
          </w:p>
          <w:p w14:paraId="00000544" w14:textId="77777777" w:rsidR="00D04C81" w:rsidRDefault="000C60D6">
            <w:pPr>
              <w:widowControl w:val="0"/>
              <w:numPr>
                <w:ilvl w:val="0"/>
                <w:numId w:val="116"/>
              </w:numPr>
              <w:ind w:left="167" w:hanging="180"/>
              <w:rPr>
                <w:rFonts w:ascii="Calibri" w:eastAsia="Calibri" w:hAnsi="Calibri" w:cs="Calibri"/>
                <w:color w:val="3F3F3F"/>
                <w:sz w:val="20"/>
                <w:szCs w:val="20"/>
              </w:rPr>
            </w:pPr>
            <w:r>
              <w:rPr>
                <w:rFonts w:ascii="Calibri" w:eastAsia="Calibri" w:hAnsi="Calibri" w:cs="Calibri"/>
                <w:color w:val="3F3F3F"/>
                <w:sz w:val="20"/>
                <w:szCs w:val="20"/>
              </w:rPr>
              <w:t>Creates a welcoming and supportive classroom by posting pictures of the children, having conversations, and celebrating children’s work.</w:t>
            </w:r>
          </w:p>
          <w:p w14:paraId="00000545" w14:textId="77777777" w:rsidR="00D04C81" w:rsidRDefault="000C60D6">
            <w:pPr>
              <w:widowControl w:val="0"/>
              <w:numPr>
                <w:ilvl w:val="0"/>
                <w:numId w:val="116"/>
              </w:numPr>
              <w:ind w:left="167" w:hanging="180"/>
              <w:rPr>
                <w:rFonts w:ascii="Calibri" w:eastAsia="Calibri" w:hAnsi="Calibri" w:cs="Calibri"/>
                <w:color w:val="3F3F3F"/>
                <w:sz w:val="20"/>
                <w:szCs w:val="20"/>
              </w:rPr>
            </w:pPr>
            <w:r>
              <w:rPr>
                <w:rFonts w:ascii="Calibri" w:eastAsia="Calibri" w:hAnsi="Calibri" w:cs="Calibri"/>
                <w:color w:val="3F3F3F"/>
                <w:sz w:val="20"/>
                <w:szCs w:val="20"/>
              </w:rPr>
              <w:t xml:space="preserve">Leads class team in </w:t>
            </w:r>
            <w:hyperlink r:id="rId109">
              <w:r w:rsidR="00D04C81">
                <w:rPr>
                  <w:rFonts w:ascii="Calibri" w:eastAsia="Calibri" w:hAnsi="Calibri" w:cs="Calibri"/>
                  <w:color w:val="0000FF"/>
                  <w:sz w:val="20"/>
                  <w:szCs w:val="20"/>
                  <w:u w:val="single"/>
                </w:rPr>
                <w:t>planning strategies</w:t>
              </w:r>
            </w:hyperlink>
            <w:r>
              <w:rPr>
                <w:rFonts w:ascii="Calibri" w:eastAsia="Calibri" w:hAnsi="Calibri" w:cs="Calibri"/>
                <w:color w:val="3F3F3F"/>
                <w:sz w:val="20"/>
                <w:szCs w:val="20"/>
              </w:rPr>
              <w:t xml:space="preserve"> to support a student who is dysregulated and records ideas to create a plan together (</w:t>
            </w:r>
            <w:r>
              <w:rPr>
                <w:rFonts w:ascii="Calibri" w:eastAsia="Calibri" w:hAnsi="Calibri" w:cs="Calibri"/>
                <w:i/>
                <w:color w:val="3F3F3F"/>
                <w:sz w:val="20"/>
                <w:szCs w:val="20"/>
              </w:rPr>
              <w:t xml:space="preserve">Building Blocks worksheet or </w:t>
            </w:r>
            <w:hyperlink r:id="rId110">
              <w:r w:rsidR="00D04C81">
                <w:rPr>
                  <w:rFonts w:ascii="Calibri" w:eastAsia="Calibri" w:hAnsi="Calibri" w:cs="Calibri"/>
                  <w:i/>
                  <w:color w:val="0000FF"/>
                  <w:sz w:val="20"/>
                  <w:szCs w:val="20"/>
                  <w:u w:val="single"/>
                </w:rPr>
                <w:t>this form</w:t>
              </w:r>
            </w:hyperlink>
            <w:r>
              <w:rPr>
                <w:rFonts w:ascii="Calibri" w:eastAsia="Calibri" w:hAnsi="Calibri" w:cs="Calibri"/>
                <w:color w:val="3F3F3F"/>
                <w:sz w:val="20"/>
                <w:szCs w:val="20"/>
              </w:rPr>
              <w:t>).</w:t>
            </w:r>
          </w:p>
        </w:tc>
        <w:tc>
          <w:tcPr>
            <w:tcW w:w="2970" w:type="dxa"/>
            <w:gridSpan w:val="2"/>
            <w:tcBorders>
              <w:top w:val="nil"/>
              <w:left w:val="nil"/>
              <w:bottom w:val="single" w:sz="12" w:space="0" w:color="000000"/>
              <w:right w:val="single" w:sz="12" w:space="0" w:color="808080"/>
            </w:tcBorders>
            <w:tcMar>
              <w:top w:w="100" w:type="dxa"/>
              <w:left w:w="100" w:type="dxa"/>
              <w:bottom w:w="100" w:type="dxa"/>
              <w:right w:w="100" w:type="dxa"/>
            </w:tcMar>
          </w:tcPr>
          <w:p w14:paraId="00000546"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Seamlessly implements or coaches</w:t>
            </w:r>
            <w:r>
              <w:rPr>
                <w:rFonts w:ascii="Calibri" w:eastAsia="Calibri" w:hAnsi="Calibri" w:cs="Calibri"/>
                <w:color w:val="3F3F3F"/>
                <w:sz w:val="20"/>
                <w:szCs w:val="20"/>
              </w:rPr>
              <w:t xml:space="preserve"> families and colleagues to incorporate PBIS strategies across all three tiers and utilizes resources to consider more ways to support struggling students.</w:t>
            </w:r>
          </w:p>
          <w:p w14:paraId="00000547"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548" w14:textId="77777777" w:rsidR="00D04C81" w:rsidRDefault="000C60D6">
            <w:pPr>
              <w:widowControl w:val="0"/>
              <w:numPr>
                <w:ilvl w:val="0"/>
                <w:numId w:val="44"/>
              </w:numPr>
              <w:ind w:left="180" w:hanging="180"/>
              <w:rPr>
                <w:rFonts w:ascii="Calibri" w:eastAsia="Calibri" w:hAnsi="Calibri" w:cs="Calibri"/>
                <w:color w:val="3F3F3F"/>
                <w:sz w:val="20"/>
                <w:szCs w:val="20"/>
              </w:rPr>
            </w:pPr>
            <w:r>
              <w:rPr>
                <w:rFonts w:ascii="Calibri" w:eastAsia="Calibri" w:hAnsi="Calibri" w:cs="Calibri"/>
                <w:color w:val="3F3F3F"/>
                <w:sz w:val="20"/>
                <w:szCs w:val="20"/>
              </w:rPr>
              <w:t>Models for the team the need to move away from blaming and move toward focusing on the foundation of PBIS when the team brings up a child’s challenging behavior (e.g., does this child feel safe and supported in our program? are they missing skills?)</w:t>
            </w:r>
          </w:p>
          <w:p w14:paraId="00000549" w14:textId="77777777" w:rsidR="00D04C81" w:rsidRDefault="000C60D6">
            <w:pPr>
              <w:widowControl w:val="0"/>
              <w:numPr>
                <w:ilvl w:val="0"/>
                <w:numId w:val="44"/>
              </w:numPr>
              <w:ind w:left="180" w:hanging="180"/>
              <w:rPr>
                <w:rFonts w:ascii="Calibri" w:eastAsia="Calibri" w:hAnsi="Calibri" w:cs="Calibri"/>
                <w:color w:val="3F3F3F"/>
                <w:sz w:val="20"/>
                <w:szCs w:val="20"/>
              </w:rPr>
            </w:pPr>
            <w:r>
              <w:rPr>
                <w:rFonts w:ascii="Calibri" w:eastAsia="Calibri" w:hAnsi="Calibri" w:cs="Calibri"/>
                <w:color w:val="3F3F3F"/>
                <w:sz w:val="20"/>
                <w:szCs w:val="20"/>
              </w:rPr>
              <w:t xml:space="preserve">Consistently shares handouts with families like tips on </w:t>
            </w:r>
            <w:hyperlink r:id="rId111">
              <w:r w:rsidR="00D04C81">
                <w:rPr>
                  <w:rFonts w:ascii="Calibri" w:eastAsia="Calibri" w:hAnsi="Calibri" w:cs="Calibri"/>
                  <w:color w:val="0000FF"/>
                  <w:sz w:val="20"/>
                  <w:szCs w:val="20"/>
                  <w:u w:val="single"/>
                </w:rPr>
                <w:t>Positive Descriptive praise</w:t>
              </w:r>
            </w:hyperlink>
            <w:r>
              <w:rPr>
                <w:rFonts w:ascii="Calibri" w:eastAsia="Calibri" w:hAnsi="Calibri" w:cs="Calibri"/>
                <w:color w:val="3F3F3F"/>
                <w:sz w:val="20"/>
                <w:szCs w:val="20"/>
              </w:rPr>
              <w:t>.</w:t>
            </w:r>
          </w:p>
          <w:p w14:paraId="0000054A" w14:textId="77777777" w:rsidR="00D04C81" w:rsidRDefault="000C60D6">
            <w:pPr>
              <w:widowControl w:val="0"/>
              <w:numPr>
                <w:ilvl w:val="0"/>
                <w:numId w:val="44"/>
              </w:numPr>
              <w:ind w:left="180" w:hanging="180"/>
              <w:rPr>
                <w:rFonts w:ascii="Calibri" w:eastAsia="Calibri" w:hAnsi="Calibri" w:cs="Calibri"/>
                <w:color w:val="3F3F3F"/>
                <w:sz w:val="20"/>
                <w:szCs w:val="20"/>
              </w:rPr>
            </w:pPr>
            <w:r>
              <w:rPr>
                <w:rFonts w:ascii="Calibri" w:eastAsia="Calibri" w:hAnsi="Calibri" w:cs="Calibri"/>
                <w:color w:val="3F3F3F"/>
                <w:sz w:val="20"/>
                <w:szCs w:val="20"/>
              </w:rPr>
              <w:t xml:space="preserve">Has a consistent set of </w:t>
            </w:r>
            <w:hyperlink r:id="rId112">
              <w:r w:rsidR="00D04C81">
                <w:rPr>
                  <w:rFonts w:ascii="Calibri" w:eastAsia="Calibri" w:hAnsi="Calibri" w:cs="Calibri"/>
                  <w:color w:val="0000FF"/>
                  <w:sz w:val="20"/>
                  <w:szCs w:val="20"/>
                  <w:u w:val="single"/>
                </w:rPr>
                <w:t>PBIS forms</w:t>
              </w:r>
            </w:hyperlink>
            <w:r>
              <w:rPr>
                <w:rFonts w:ascii="Calibri" w:eastAsia="Calibri" w:hAnsi="Calibri" w:cs="Calibri"/>
                <w:color w:val="3F3F3F"/>
                <w:sz w:val="20"/>
                <w:szCs w:val="20"/>
              </w:rPr>
              <w:t xml:space="preserve"> to record data when students are dysregulated.</w:t>
            </w:r>
          </w:p>
        </w:tc>
      </w:tr>
    </w:tbl>
    <w:p w14:paraId="0000054C" w14:textId="77777777" w:rsidR="00D04C81" w:rsidRDefault="000C60D6">
      <w:pPr>
        <w:widowControl w:val="0"/>
        <w:shd w:val="clear" w:color="auto" w:fill="8DE6FF"/>
        <w:spacing w:line="276" w:lineRule="auto"/>
        <w:rPr>
          <w:rFonts w:ascii="Calibri" w:eastAsia="Calibri" w:hAnsi="Calibri" w:cs="Calibri"/>
          <w:b/>
          <w:color w:val="3F3F3F"/>
        </w:rPr>
      </w:pPr>
      <w:r>
        <w:rPr>
          <w:rFonts w:ascii="Calibri" w:eastAsia="Calibri" w:hAnsi="Calibri" w:cs="Calibri"/>
          <w:b/>
          <w:color w:val="3F3F3F"/>
        </w:rPr>
        <w:lastRenderedPageBreak/>
        <w:t>TPE 5: Assessing Young Children’s Learning and Development</w:t>
      </w:r>
    </w:p>
    <w:p w14:paraId="0000054D" w14:textId="77777777" w:rsidR="00D04C81" w:rsidRDefault="000C60D6">
      <w:pPr>
        <w:widowControl w:val="0"/>
        <w:shd w:val="clear" w:color="auto" w:fill="8DE6FF"/>
        <w:spacing w:line="276" w:lineRule="auto"/>
        <w:rPr>
          <w:rFonts w:ascii="Calibri" w:eastAsia="Calibri" w:hAnsi="Calibri" w:cs="Calibri"/>
          <w:i/>
          <w:color w:val="3F3F3F"/>
          <w:sz w:val="22"/>
          <w:szCs w:val="22"/>
        </w:rPr>
      </w:pPr>
      <w:r>
        <w:rPr>
          <w:rFonts w:ascii="Calibri" w:eastAsia="Calibri" w:hAnsi="Calibri" w:cs="Calibri"/>
          <w:i/>
          <w:color w:val="3F3F3F"/>
          <w:sz w:val="22"/>
          <w:szCs w:val="22"/>
        </w:rPr>
        <w:t>Establishes an authentic assessment system that appropriately tracks both children’s development and IFSP/IEP progress</w:t>
      </w:r>
    </w:p>
    <w:tbl>
      <w:tblPr>
        <w:tblStyle w:val="aff0"/>
        <w:tblW w:w="13845" w:type="dxa"/>
        <w:tblBorders>
          <w:top w:val="nil"/>
          <w:left w:val="nil"/>
          <w:bottom w:val="nil"/>
          <w:right w:val="nil"/>
          <w:insideH w:val="nil"/>
          <w:insideV w:val="nil"/>
        </w:tblBorders>
        <w:tblLayout w:type="fixed"/>
        <w:tblLook w:val="0600" w:firstRow="0" w:lastRow="0" w:firstColumn="0" w:lastColumn="0" w:noHBand="1" w:noVBand="1"/>
      </w:tblPr>
      <w:tblGrid>
        <w:gridCol w:w="2685"/>
        <w:gridCol w:w="2700"/>
        <w:gridCol w:w="2160"/>
        <w:gridCol w:w="3330"/>
        <w:gridCol w:w="90"/>
        <w:gridCol w:w="2880"/>
      </w:tblGrid>
      <w:tr w:rsidR="00D04C81" w14:paraId="17DDD245" w14:textId="77777777">
        <w:trPr>
          <w:trHeight w:val="1295"/>
        </w:trPr>
        <w:tc>
          <w:tcPr>
            <w:tcW w:w="10965" w:type="dxa"/>
            <w:gridSpan w:val="5"/>
            <w:tcBorders>
              <w:top w:val="single" w:sz="4" w:space="0" w:color="000000"/>
              <w:left w:val="single" w:sz="12" w:space="0" w:color="808080"/>
              <w:bottom w:val="single" w:sz="12" w:space="0" w:color="000000"/>
              <w:right w:val="nil"/>
            </w:tcBorders>
            <w:tcMar>
              <w:top w:w="100" w:type="dxa"/>
              <w:left w:w="100" w:type="dxa"/>
              <w:bottom w:w="100" w:type="dxa"/>
              <w:right w:w="100" w:type="dxa"/>
            </w:tcMar>
          </w:tcPr>
          <w:p w14:paraId="0000054E" w14:textId="77777777" w:rsidR="00D04C81" w:rsidRDefault="000C60D6">
            <w:pPr>
              <w:widowControl w:val="0"/>
              <w:spacing w:after="120"/>
              <w:rPr>
                <w:rFonts w:ascii="Calibri" w:eastAsia="Calibri" w:hAnsi="Calibri" w:cs="Calibri"/>
                <w:b/>
                <w:color w:val="3F3F3F"/>
                <w:sz w:val="32"/>
                <w:szCs w:val="32"/>
                <w:u w:val="single"/>
              </w:rPr>
            </w:pPr>
            <w:r>
              <w:rPr>
                <w:rFonts w:ascii="Calibri" w:eastAsia="Calibri" w:hAnsi="Calibri" w:cs="Calibri"/>
                <w:b/>
                <w:color w:val="3F3F3F"/>
                <w:sz w:val="32"/>
                <w:szCs w:val="32"/>
                <w:u w:val="single"/>
              </w:rPr>
              <w:t xml:space="preserve">5.1 Involve Family in Assessment                                        </w:t>
            </w:r>
          </w:p>
          <w:p w14:paraId="0000054F" w14:textId="77777777" w:rsidR="00D04C81" w:rsidRDefault="000C60D6">
            <w:pPr>
              <w:widowControl w:val="0"/>
              <w:spacing w:after="120"/>
              <w:rPr>
                <w:rFonts w:ascii="Calibri" w:eastAsia="Calibri" w:hAnsi="Calibri" w:cs="Calibri"/>
                <w:i/>
                <w:color w:val="3F3F3F"/>
                <w:sz w:val="22"/>
                <w:szCs w:val="22"/>
              </w:rPr>
            </w:pPr>
            <w:r>
              <w:rPr>
                <w:rFonts w:ascii="Calibri" w:eastAsia="Calibri" w:hAnsi="Calibri" w:cs="Calibri"/>
                <w:i/>
                <w:color w:val="3F3F3F"/>
                <w:sz w:val="22"/>
                <w:szCs w:val="22"/>
              </w:rPr>
              <w:t>Engages families as partners in their child’s assessment. Systematically utilizes and prioritizes formal (i.e., questionnaires, interviews, Eco-mapping, MAPS, DAYC, HELP, etc.) and informal (i.e., on-going, regular conversation with a focus on information sharing and gathering) means to include families in the assessment process.</w:t>
            </w:r>
          </w:p>
          <w:p w14:paraId="00000550" w14:textId="77777777" w:rsidR="00D04C81" w:rsidRDefault="000C60D6">
            <w:pPr>
              <w:widowControl w:val="0"/>
              <w:spacing w:after="120"/>
              <w:rPr>
                <w:rFonts w:ascii="Calibri" w:eastAsia="Calibri" w:hAnsi="Calibri" w:cs="Calibri"/>
                <w:i/>
                <w:color w:val="3F3F3F"/>
                <w:sz w:val="22"/>
                <w:szCs w:val="22"/>
              </w:rPr>
            </w:pPr>
            <w:r>
              <w:rPr>
                <w:rFonts w:ascii="Calibri" w:eastAsia="Calibri" w:hAnsi="Calibri" w:cs="Calibri"/>
                <w:b/>
                <w:i/>
                <w:color w:val="3F3F3F"/>
                <w:sz w:val="22"/>
                <w:szCs w:val="22"/>
              </w:rPr>
              <w:t>Resources</w:t>
            </w:r>
            <w:r>
              <w:rPr>
                <w:rFonts w:ascii="Calibri" w:eastAsia="Calibri" w:hAnsi="Calibri" w:cs="Calibri"/>
                <w:i/>
                <w:color w:val="3F3F3F"/>
                <w:sz w:val="22"/>
                <w:szCs w:val="22"/>
              </w:rPr>
              <w:t xml:space="preserve">: </w:t>
            </w:r>
            <w:hyperlink r:id="rId113">
              <w:r w:rsidR="00D04C81">
                <w:rPr>
                  <w:rFonts w:ascii="Calibri" w:eastAsia="Calibri" w:hAnsi="Calibri" w:cs="Calibri"/>
                  <w:i/>
                  <w:color w:val="1155CC"/>
                  <w:sz w:val="22"/>
                  <w:szCs w:val="22"/>
                  <w:u w:val="single"/>
                </w:rPr>
                <w:t>ECTA Practice Guide: Engaging Families as Assessment Partners</w:t>
              </w:r>
            </w:hyperlink>
            <w:r>
              <w:rPr>
                <w:rFonts w:ascii="Calibri" w:eastAsia="Calibri" w:hAnsi="Calibri" w:cs="Calibri"/>
                <w:i/>
                <w:color w:val="3F3F3F"/>
                <w:sz w:val="22"/>
                <w:szCs w:val="22"/>
              </w:rPr>
              <w:t xml:space="preserve">, </w:t>
            </w:r>
            <w:hyperlink r:id="rId114">
              <w:r w:rsidR="00D04C81">
                <w:rPr>
                  <w:rFonts w:ascii="Calibri" w:eastAsia="Calibri" w:hAnsi="Calibri" w:cs="Calibri"/>
                  <w:i/>
                  <w:color w:val="1155CC"/>
                  <w:sz w:val="22"/>
                  <w:szCs w:val="22"/>
                  <w:u w:val="single"/>
                </w:rPr>
                <w:t>Sac State Person-centered planning resources</w:t>
              </w:r>
            </w:hyperlink>
            <w:r>
              <w:rPr>
                <w:rFonts w:ascii="Calibri" w:eastAsia="Calibri" w:hAnsi="Calibri" w:cs="Calibri"/>
                <w:i/>
                <w:color w:val="3F3F3F"/>
                <w:sz w:val="22"/>
                <w:szCs w:val="22"/>
              </w:rPr>
              <w:t xml:space="preserve">, </w:t>
            </w:r>
            <w:hyperlink r:id="rId115">
              <w:r w:rsidR="00D04C81">
                <w:rPr>
                  <w:rFonts w:ascii="Calibri" w:eastAsia="Calibri" w:hAnsi="Calibri" w:cs="Calibri"/>
                  <w:i/>
                  <w:color w:val="1155CC"/>
                  <w:sz w:val="22"/>
                  <w:szCs w:val="22"/>
                  <w:u w:val="single"/>
                </w:rPr>
                <w:t>Sac State Family questionnaires resources</w:t>
              </w:r>
            </w:hyperlink>
            <w:r>
              <w:rPr>
                <w:rFonts w:ascii="Calibri" w:eastAsia="Calibri" w:hAnsi="Calibri" w:cs="Calibri"/>
                <w:i/>
                <w:color w:val="3F3F3F"/>
                <w:sz w:val="22"/>
                <w:szCs w:val="22"/>
              </w:rPr>
              <w:t>.</w:t>
            </w:r>
          </w:p>
        </w:tc>
        <w:tc>
          <w:tcPr>
            <w:tcW w:w="2880" w:type="dxa"/>
            <w:tcBorders>
              <w:top w:val="single" w:sz="4" w:space="0" w:color="000000"/>
              <w:left w:val="nil"/>
              <w:bottom w:val="single" w:sz="12" w:space="0" w:color="000000"/>
              <w:right w:val="single" w:sz="12" w:space="0" w:color="808080"/>
            </w:tcBorders>
            <w:tcMar>
              <w:top w:w="100" w:type="dxa"/>
              <w:left w:w="100" w:type="dxa"/>
              <w:bottom w:w="100" w:type="dxa"/>
              <w:right w:w="100" w:type="dxa"/>
            </w:tcMar>
          </w:tcPr>
          <w:p w14:paraId="00000555"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N/A         ___ Initial</w:t>
            </w:r>
          </w:p>
          <w:p w14:paraId="00000556"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Not yet  ___ Midterm</w:t>
            </w:r>
          </w:p>
          <w:p w14:paraId="00000557" w14:textId="77777777" w:rsidR="00D04C81" w:rsidRDefault="000C60D6">
            <w:pPr>
              <w:widowControl w:val="0"/>
              <w:spacing w:after="120"/>
              <w:rPr>
                <w:rFonts w:ascii="Calibri" w:eastAsia="Calibri" w:hAnsi="Calibri" w:cs="Calibri"/>
                <w:b/>
                <w:color w:val="3F3F3F"/>
                <w:sz w:val="22"/>
                <w:szCs w:val="22"/>
              </w:rPr>
            </w:pPr>
            <w:r>
              <w:rPr>
                <w:rFonts w:ascii="Calibri" w:eastAsia="Calibri" w:hAnsi="Calibri" w:cs="Calibri"/>
                <w:color w:val="3F3F3F"/>
                <w:sz w:val="22"/>
                <w:szCs w:val="22"/>
              </w:rPr>
              <w:t xml:space="preserve">                      ___ Final</w:t>
            </w:r>
          </w:p>
        </w:tc>
      </w:tr>
      <w:tr w:rsidR="00D04C81" w14:paraId="33D867BA" w14:textId="77777777">
        <w:trPr>
          <w:trHeight w:val="134"/>
        </w:trPr>
        <w:tc>
          <w:tcPr>
            <w:tcW w:w="2685" w:type="dxa"/>
            <w:tcBorders>
              <w:top w:val="nil"/>
              <w:left w:val="single" w:sz="12" w:space="0" w:color="808080"/>
              <w:bottom w:val="single" w:sz="12" w:space="0" w:color="000000"/>
              <w:right w:val="single" w:sz="12" w:space="0" w:color="808080"/>
            </w:tcBorders>
            <w:shd w:val="clear" w:color="auto" w:fill="BCFEFD"/>
            <w:tcMar>
              <w:top w:w="100" w:type="dxa"/>
              <w:left w:w="100" w:type="dxa"/>
              <w:bottom w:w="100" w:type="dxa"/>
              <w:right w:w="100" w:type="dxa"/>
            </w:tcMar>
          </w:tcPr>
          <w:p w14:paraId="00000558" w14:textId="77777777" w:rsidR="00D04C81" w:rsidRDefault="000C60D6">
            <w:pPr>
              <w:widowControl w:val="0"/>
              <w:rPr>
                <w:rFonts w:ascii="Calibri" w:eastAsia="Calibri" w:hAnsi="Calibri" w:cs="Calibri"/>
                <w:color w:val="3F3F3F"/>
                <w:sz w:val="20"/>
                <w:szCs w:val="20"/>
              </w:rPr>
            </w:pPr>
            <w:r>
              <w:rPr>
                <w:rFonts w:ascii="Calibri" w:eastAsia="Calibri" w:hAnsi="Calibri" w:cs="Calibri"/>
                <w:b/>
                <w:color w:val="3F3F3F"/>
                <w:sz w:val="20"/>
                <w:szCs w:val="20"/>
              </w:rPr>
              <w:t>(1) Observing</w:t>
            </w:r>
          </w:p>
        </w:tc>
        <w:tc>
          <w:tcPr>
            <w:tcW w:w="2700" w:type="dxa"/>
            <w:tcBorders>
              <w:top w:val="nil"/>
              <w:left w:val="single" w:sz="12" w:space="0" w:color="808080"/>
              <w:bottom w:val="single" w:sz="12" w:space="0" w:color="000000"/>
              <w:right w:val="single" w:sz="12" w:space="0" w:color="808080"/>
            </w:tcBorders>
            <w:shd w:val="clear" w:color="auto" w:fill="BCFEFD"/>
          </w:tcPr>
          <w:p w14:paraId="00000559" w14:textId="77777777" w:rsidR="00D04C81" w:rsidRDefault="000C60D6">
            <w:pPr>
              <w:widowControl w:val="0"/>
              <w:rPr>
                <w:rFonts w:ascii="Calibri" w:eastAsia="Calibri" w:hAnsi="Calibri" w:cs="Calibri"/>
                <w:color w:val="3F3F3F"/>
                <w:sz w:val="20"/>
                <w:szCs w:val="20"/>
              </w:rPr>
            </w:pPr>
            <w:r>
              <w:rPr>
                <w:rFonts w:ascii="Calibri" w:eastAsia="Calibri" w:hAnsi="Calibri" w:cs="Calibri"/>
                <w:b/>
                <w:color w:val="3F3F3F"/>
                <w:sz w:val="20"/>
                <w:szCs w:val="20"/>
              </w:rPr>
              <w:t xml:space="preserve">(2)   Exploring  </w:t>
            </w:r>
          </w:p>
        </w:tc>
        <w:tc>
          <w:tcPr>
            <w:tcW w:w="2160" w:type="dxa"/>
            <w:tcBorders>
              <w:top w:val="nil"/>
              <w:left w:val="single" w:sz="12" w:space="0" w:color="808080"/>
              <w:bottom w:val="single" w:sz="12" w:space="0" w:color="000000"/>
              <w:right w:val="single" w:sz="12" w:space="0" w:color="808080"/>
            </w:tcBorders>
            <w:shd w:val="clear" w:color="auto" w:fill="BCFEFD"/>
          </w:tcPr>
          <w:p w14:paraId="0000055A" w14:textId="77777777" w:rsidR="00D04C81" w:rsidRDefault="000C60D6">
            <w:pPr>
              <w:widowControl w:val="0"/>
              <w:rPr>
                <w:rFonts w:ascii="Calibri" w:eastAsia="Calibri" w:hAnsi="Calibri" w:cs="Calibri"/>
                <w:color w:val="3F3F3F"/>
                <w:sz w:val="20"/>
                <w:szCs w:val="20"/>
              </w:rPr>
            </w:pPr>
            <w:r>
              <w:rPr>
                <w:rFonts w:ascii="Calibri" w:eastAsia="Calibri" w:hAnsi="Calibri" w:cs="Calibri"/>
                <w:b/>
                <w:color w:val="3F3F3F"/>
                <w:sz w:val="20"/>
                <w:szCs w:val="20"/>
              </w:rPr>
              <w:t xml:space="preserve">(3) Building  </w:t>
            </w:r>
          </w:p>
        </w:tc>
        <w:tc>
          <w:tcPr>
            <w:tcW w:w="3330" w:type="dxa"/>
            <w:tcBorders>
              <w:top w:val="nil"/>
              <w:left w:val="single" w:sz="12" w:space="0" w:color="808080"/>
              <w:bottom w:val="single" w:sz="12" w:space="0" w:color="000000"/>
              <w:right w:val="single" w:sz="12" w:space="0" w:color="808080"/>
            </w:tcBorders>
            <w:shd w:val="clear" w:color="auto" w:fill="BCFEFD"/>
          </w:tcPr>
          <w:p w14:paraId="0000055B" w14:textId="77777777" w:rsidR="00D04C81" w:rsidRDefault="000C60D6">
            <w:pPr>
              <w:widowControl w:val="0"/>
              <w:rPr>
                <w:rFonts w:ascii="Calibri" w:eastAsia="Calibri" w:hAnsi="Calibri" w:cs="Calibri"/>
                <w:color w:val="3F3F3F"/>
                <w:sz w:val="20"/>
                <w:szCs w:val="20"/>
              </w:rPr>
            </w:pPr>
            <w:r>
              <w:rPr>
                <w:rFonts w:ascii="Calibri" w:eastAsia="Calibri" w:hAnsi="Calibri" w:cs="Calibri"/>
                <w:b/>
                <w:color w:val="3F3F3F"/>
                <w:sz w:val="20"/>
                <w:szCs w:val="20"/>
              </w:rPr>
              <w:t xml:space="preserve">(4) Leading </w:t>
            </w:r>
          </w:p>
        </w:tc>
        <w:tc>
          <w:tcPr>
            <w:tcW w:w="2970" w:type="dxa"/>
            <w:gridSpan w:val="2"/>
            <w:tcBorders>
              <w:top w:val="nil"/>
              <w:left w:val="single" w:sz="12" w:space="0" w:color="808080"/>
              <w:bottom w:val="single" w:sz="12" w:space="0" w:color="000000"/>
              <w:right w:val="single" w:sz="12" w:space="0" w:color="808080"/>
            </w:tcBorders>
            <w:shd w:val="clear" w:color="auto" w:fill="BCFEFD"/>
          </w:tcPr>
          <w:p w14:paraId="0000055C" w14:textId="77777777" w:rsidR="00D04C81" w:rsidRDefault="000C60D6">
            <w:pPr>
              <w:widowControl w:val="0"/>
              <w:rPr>
                <w:rFonts w:ascii="Calibri" w:eastAsia="Calibri" w:hAnsi="Calibri" w:cs="Calibri"/>
                <w:color w:val="3F3F3F"/>
                <w:sz w:val="20"/>
                <w:szCs w:val="20"/>
              </w:rPr>
            </w:pPr>
            <w:r>
              <w:rPr>
                <w:rFonts w:ascii="Calibri" w:eastAsia="Calibri" w:hAnsi="Calibri" w:cs="Calibri"/>
                <w:b/>
                <w:color w:val="3F3F3F"/>
                <w:sz w:val="20"/>
                <w:szCs w:val="20"/>
              </w:rPr>
              <w:t>(5) Integrating</w:t>
            </w:r>
          </w:p>
        </w:tc>
      </w:tr>
      <w:tr w:rsidR="00D04C81" w14:paraId="10100910" w14:textId="77777777">
        <w:trPr>
          <w:trHeight w:val="422"/>
        </w:trPr>
        <w:tc>
          <w:tcPr>
            <w:tcW w:w="13845" w:type="dxa"/>
            <w:gridSpan w:val="6"/>
            <w:tcBorders>
              <w:top w:val="nil"/>
              <w:left w:val="single" w:sz="12" w:space="0" w:color="808080"/>
              <w:bottom w:val="single" w:sz="12" w:space="0" w:color="000000"/>
              <w:right w:val="single" w:sz="12" w:space="0" w:color="808080"/>
            </w:tcBorders>
            <w:shd w:val="clear" w:color="auto" w:fill="BCFEFD"/>
            <w:tcMar>
              <w:top w:w="100" w:type="dxa"/>
              <w:left w:w="100" w:type="dxa"/>
              <w:bottom w:w="100" w:type="dxa"/>
              <w:right w:w="100" w:type="dxa"/>
            </w:tcMar>
          </w:tcPr>
          <w:p w14:paraId="0000055E"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Notes:</w:t>
            </w:r>
          </w:p>
        </w:tc>
      </w:tr>
      <w:tr w:rsidR="00D04C81" w14:paraId="52387105" w14:textId="77777777">
        <w:trPr>
          <w:trHeight w:val="1169"/>
        </w:trPr>
        <w:tc>
          <w:tcPr>
            <w:tcW w:w="2685" w:type="dxa"/>
            <w:tcBorders>
              <w:top w:val="nil"/>
              <w:left w:val="single" w:sz="12" w:space="0" w:color="808080"/>
              <w:bottom w:val="single" w:sz="12" w:space="0" w:color="000000"/>
              <w:right w:val="single" w:sz="8" w:space="0" w:color="C0C0C0"/>
            </w:tcBorders>
            <w:tcMar>
              <w:top w:w="100" w:type="dxa"/>
              <w:left w:w="100" w:type="dxa"/>
              <w:bottom w:w="100" w:type="dxa"/>
              <w:right w:w="100" w:type="dxa"/>
            </w:tcMar>
          </w:tcPr>
          <w:p w14:paraId="00000564"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 xml:space="preserve">Observes team members regularly engaging a child’s family to share assessment information and utilize formal and informal means to gather information from the family about how the child functions within the context of their family. </w:t>
            </w:r>
          </w:p>
          <w:p w14:paraId="00000565" w14:textId="77777777" w:rsidR="00D04C81" w:rsidRDefault="00D04C81">
            <w:pPr>
              <w:widowControl w:val="0"/>
              <w:rPr>
                <w:rFonts w:ascii="Calibri" w:eastAsia="Calibri" w:hAnsi="Calibri" w:cs="Calibri"/>
                <w:color w:val="3F3F3F"/>
                <w:sz w:val="20"/>
                <w:szCs w:val="20"/>
              </w:rPr>
            </w:pPr>
          </w:p>
          <w:p w14:paraId="00000566"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 xml:space="preserve"> </w:t>
            </w:r>
            <w:r>
              <w:rPr>
                <w:rFonts w:ascii="Calibri" w:eastAsia="Calibri" w:hAnsi="Calibri" w:cs="Calibri"/>
                <w:b/>
                <w:color w:val="3F3F3F"/>
                <w:sz w:val="20"/>
                <w:szCs w:val="20"/>
              </w:rPr>
              <w:t xml:space="preserve">Possible Examples: </w:t>
            </w:r>
          </w:p>
          <w:p w14:paraId="00000567" w14:textId="77777777" w:rsidR="00D04C81" w:rsidRDefault="000C60D6">
            <w:pPr>
              <w:widowControl w:val="0"/>
              <w:numPr>
                <w:ilvl w:val="0"/>
                <w:numId w:val="3"/>
              </w:numPr>
              <w:ind w:left="341"/>
              <w:rPr>
                <w:rFonts w:ascii="Calibri" w:eastAsia="Calibri" w:hAnsi="Calibri" w:cs="Calibri"/>
                <w:color w:val="404040"/>
                <w:sz w:val="20"/>
                <w:szCs w:val="20"/>
              </w:rPr>
            </w:pPr>
            <w:r>
              <w:rPr>
                <w:rFonts w:ascii="Calibri" w:eastAsia="Calibri" w:hAnsi="Calibri" w:cs="Calibri"/>
                <w:color w:val="3F3F3F"/>
                <w:sz w:val="20"/>
                <w:szCs w:val="20"/>
              </w:rPr>
              <w:t>Observes a person/family centered interview.</w:t>
            </w:r>
          </w:p>
          <w:p w14:paraId="00000568" w14:textId="77777777" w:rsidR="00D04C81" w:rsidRDefault="000C60D6">
            <w:pPr>
              <w:widowControl w:val="0"/>
              <w:numPr>
                <w:ilvl w:val="0"/>
                <w:numId w:val="3"/>
              </w:numPr>
              <w:spacing w:after="120"/>
              <w:ind w:left="341"/>
              <w:rPr>
                <w:rFonts w:ascii="Calibri" w:eastAsia="Calibri" w:hAnsi="Calibri" w:cs="Calibri"/>
                <w:color w:val="3F3F3F"/>
                <w:sz w:val="20"/>
                <w:szCs w:val="20"/>
              </w:rPr>
            </w:pPr>
            <w:r>
              <w:rPr>
                <w:rFonts w:ascii="Calibri" w:eastAsia="Calibri" w:hAnsi="Calibri" w:cs="Calibri"/>
                <w:color w:val="3F3F3F"/>
                <w:sz w:val="20"/>
                <w:szCs w:val="20"/>
              </w:rPr>
              <w:t>Watches as a teacher shares how a child has learned to clean their place at the table after a mealtime and asks his father if the child performs any similar independent tasks at home.</w:t>
            </w:r>
          </w:p>
        </w:tc>
        <w:tc>
          <w:tcPr>
            <w:tcW w:w="2700" w:type="dxa"/>
            <w:tcBorders>
              <w:top w:val="nil"/>
              <w:left w:val="nil"/>
              <w:bottom w:val="single" w:sz="12" w:space="0" w:color="000000"/>
              <w:right w:val="single" w:sz="8" w:space="0" w:color="C0C0C0"/>
            </w:tcBorders>
            <w:tcMar>
              <w:top w:w="100" w:type="dxa"/>
              <w:left w:w="100" w:type="dxa"/>
              <w:bottom w:w="100" w:type="dxa"/>
              <w:right w:w="100" w:type="dxa"/>
            </w:tcMar>
          </w:tcPr>
          <w:p w14:paraId="00000569"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Recognizes the importance of partnering with families to gain a more complete assessment of a child’s capabilities. Reflects on different strategies that might be used to include families with different backgrounds, comfort levels, parenting and partnering styles in formal and informal assessments.</w:t>
            </w:r>
          </w:p>
          <w:p w14:paraId="0000056A" w14:textId="77777777" w:rsidR="00D04C81" w:rsidRDefault="00D04C81">
            <w:pPr>
              <w:widowControl w:val="0"/>
              <w:rPr>
                <w:rFonts w:ascii="Calibri" w:eastAsia="Calibri" w:hAnsi="Calibri" w:cs="Calibri"/>
                <w:color w:val="3F3F3F"/>
                <w:sz w:val="20"/>
                <w:szCs w:val="20"/>
              </w:rPr>
            </w:pPr>
          </w:p>
          <w:p w14:paraId="0000056B"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56C" w14:textId="77777777" w:rsidR="00D04C81" w:rsidRDefault="000C60D6">
            <w:pPr>
              <w:widowControl w:val="0"/>
              <w:numPr>
                <w:ilvl w:val="0"/>
                <w:numId w:val="40"/>
              </w:numPr>
              <w:ind w:left="164" w:hanging="180"/>
              <w:rPr>
                <w:rFonts w:ascii="Calibri" w:eastAsia="Calibri" w:hAnsi="Calibri" w:cs="Calibri"/>
                <w:color w:val="3F3F3F"/>
                <w:sz w:val="20"/>
                <w:szCs w:val="20"/>
              </w:rPr>
            </w:pPr>
            <w:r>
              <w:rPr>
                <w:rFonts w:ascii="Calibri" w:eastAsia="Calibri" w:hAnsi="Calibri" w:cs="Calibri"/>
                <w:color w:val="3F3F3F"/>
                <w:sz w:val="20"/>
                <w:szCs w:val="20"/>
              </w:rPr>
              <w:t>Reflects upon how a standardized assessment tool did not necessarily include the family or naturally engage the child and thus did not gain a full picture of the child’s abilities.</w:t>
            </w:r>
          </w:p>
        </w:tc>
        <w:tc>
          <w:tcPr>
            <w:tcW w:w="2160" w:type="dxa"/>
            <w:tcBorders>
              <w:top w:val="nil"/>
              <w:left w:val="nil"/>
              <w:bottom w:val="single" w:sz="12" w:space="0" w:color="000000"/>
              <w:right w:val="single" w:sz="8" w:space="0" w:color="C0C0C0"/>
            </w:tcBorders>
            <w:tcMar>
              <w:top w:w="100" w:type="dxa"/>
              <w:left w:w="100" w:type="dxa"/>
              <w:bottom w:w="100" w:type="dxa"/>
              <w:right w:w="100" w:type="dxa"/>
            </w:tcMar>
          </w:tcPr>
          <w:p w14:paraId="0000056D" w14:textId="77777777" w:rsidR="00D04C81" w:rsidRDefault="000C60D6">
            <w:pPr>
              <w:widowControl w:val="0"/>
              <w:rPr>
                <w:rFonts w:ascii="Calibri" w:eastAsia="Calibri" w:hAnsi="Calibri" w:cs="Calibri"/>
                <w:color w:val="404040"/>
                <w:sz w:val="20"/>
                <w:szCs w:val="20"/>
              </w:rPr>
            </w:pPr>
            <w:r>
              <w:rPr>
                <w:rFonts w:ascii="Calibri" w:eastAsia="Calibri" w:hAnsi="Calibri" w:cs="Calibri"/>
                <w:color w:val="404040"/>
                <w:sz w:val="20"/>
                <w:szCs w:val="20"/>
              </w:rPr>
              <w:t>Implements a strategy to include the family as a team member in the assessment including strategies to assess a family’s priorities and concerns using formal and informal tools and questions.</w:t>
            </w:r>
          </w:p>
          <w:p w14:paraId="0000056E" w14:textId="77777777" w:rsidR="00D04C81" w:rsidRDefault="00D04C81">
            <w:pPr>
              <w:widowControl w:val="0"/>
              <w:rPr>
                <w:rFonts w:ascii="Calibri" w:eastAsia="Calibri" w:hAnsi="Calibri" w:cs="Calibri"/>
                <w:b/>
                <w:sz w:val="20"/>
                <w:szCs w:val="20"/>
              </w:rPr>
            </w:pPr>
          </w:p>
          <w:p w14:paraId="0000056F" w14:textId="77777777" w:rsidR="00D04C81" w:rsidRDefault="000C60D6">
            <w:pPr>
              <w:widowControl w:val="0"/>
              <w:rPr>
                <w:rFonts w:ascii="Calibri" w:eastAsia="Calibri" w:hAnsi="Calibri" w:cs="Calibri"/>
                <w:b/>
                <w:sz w:val="20"/>
                <w:szCs w:val="20"/>
              </w:rPr>
            </w:pPr>
            <w:r>
              <w:rPr>
                <w:rFonts w:ascii="Calibri" w:eastAsia="Calibri" w:hAnsi="Calibri" w:cs="Calibri"/>
                <w:b/>
                <w:sz w:val="20"/>
                <w:szCs w:val="20"/>
              </w:rPr>
              <w:t xml:space="preserve">Possible Examples: </w:t>
            </w:r>
          </w:p>
          <w:p w14:paraId="00000570" w14:textId="77777777" w:rsidR="00D04C81" w:rsidRDefault="000C60D6">
            <w:pPr>
              <w:widowControl w:val="0"/>
              <w:numPr>
                <w:ilvl w:val="0"/>
                <w:numId w:val="94"/>
              </w:numPr>
              <w:ind w:left="180" w:hanging="180"/>
              <w:rPr>
                <w:rFonts w:ascii="Calibri" w:eastAsia="Calibri" w:hAnsi="Calibri" w:cs="Calibri"/>
                <w:color w:val="404040"/>
                <w:sz w:val="20"/>
                <w:szCs w:val="20"/>
              </w:rPr>
            </w:pPr>
            <w:r>
              <w:rPr>
                <w:rFonts w:ascii="Calibri" w:eastAsia="Calibri" w:hAnsi="Calibri" w:cs="Calibri"/>
                <w:color w:val="404040"/>
                <w:sz w:val="20"/>
                <w:szCs w:val="20"/>
              </w:rPr>
              <w:t>Completed a person/family- centered interview and reviewed the results with the family.</w:t>
            </w:r>
          </w:p>
        </w:tc>
        <w:tc>
          <w:tcPr>
            <w:tcW w:w="3330" w:type="dxa"/>
            <w:tcBorders>
              <w:top w:val="nil"/>
              <w:left w:val="nil"/>
              <w:bottom w:val="single" w:sz="12" w:space="0" w:color="000000"/>
              <w:right w:val="single" w:sz="8" w:space="0" w:color="C0C0C0"/>
            </w:tcBorders>
            <w:shd w:val="clear" w:color="auto" w:fill="BCFEFD"/>
            <w:tcMar>
              <w:top w:w="100" w:type="dxa"/>
              <w:left w:w="100" w:type="dxa"/>
              <w:bottom w:w="100" w:type="dxa"/>
              <w:right w:w="100" w:type="dxa"/>
            </w:tcMar>
          </w:tcPr>
          <w:p w14:paraId="00000571"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Skillfully and sensitively maintains a relationship with the family that fosters information sharing and elicits their concerns, priorities, and resources in relation to their child’s capabilities.  Consistently partners with the family in the assessment of their child, uses formal and informal tools and family questionnaires, which are appropriate and non-biased to gain the family’s perspective of their child’s strengths and needs as well as the family’s priorities and concerns for their child.</w:t>
            </w:r>
          </w:p>
          <w:p w14:paraId="00000572"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573" w14:textId="77777777" w:rsidR="00D04C81" w:rsidRDefault="000C60D6">
            <w:pPr>
              <w:widowControl w:val="0"/>
              <w:numPr>
                <w:ilvl w:val="0"/>
                <w:numId w:val="63"/>
              </w:numPr>
              <w:ind w:left="180" w:hanging="180"/>
              <w:rPr>
                <w:rFonts w:ascii="Calibri" w:eastAsia="Calibri" w:hAnsi="Calibri" w:cs="Calibri"/>
                <w:color w:val="3F3F3F"/>
                <w:sz w:val="20"/>
                <w:szCs w:val="20"/>
              </w:rPr>
            </w:pPr>
            <w:r>
              <w:rPr>
                <w:rFonts w:ascii="Calibri" w:eastAsia="Calibri" w:hAnsi="Calibri" w:cs="Calibri"/>
                <w:color w:val="3F3F3F"/>
                <w:sz w:val="20"/>
                <w:szCs w:val="20"/>
              </w:rPr>
              <w:t>During an evaluation, gathers a variety of information from the family: begins with talking to the family about their child’s upcoming IEP, sends an IEP questionnaire home, and schedules a MAP person-centered planning meeting with their family and friends.</w:t>
            </w:r>
          </w:p>
        </w:tc>
        <w:tc>
          <w:tcPr>
            <w:tcW w:w="2970" w:type="dxa"/>
            <w:gridSpan w:val="2"/>
            <w:tcBorders>
              <w:top w:val="nil"/>
              <w:left w:val="nil"/>
              <w:bottom w:val="single" w:sz="12" w:space="0" w:color="000000"/>
              <w:right w:val="single" w:sz="12" w:space="0" w:color="808080"/>
            </w:tcBorders>
            <w:tcMar>
              <w:top w:w="100" w:type="dxa"/>
              <w:left w:w="100" w:type="dxa"/>
              <w:bottom w:w="100" w:type="dxa"/>
              <w:right w:w="100" w:type="dxa"/>
            </w:tcMar>
          </w:tcPr>
          <w:p w14:paraId="00000574"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Shares their tools, systems and strategies for creating and maintaining partnerships with families in regards to on-going assessment with a wide audience through trainings, blogs, publishing, resource sharing, etc.</w:t>
            </w:r>
          </w:p>
          <w:p w14:paraId="00000575" w14:textId="77777777" w:rsidR="00D04C81" w:rsidRDefault="00D04C81">
            <w:pPr>
              <w:widowControl w:val="0"/>
              <w:rPr>
                <w:rFonts w:ascii="Calibri" w:eastAsia="Calibri" w:hAnsi="Calibri" w:cs="Calibri"/>
                <w:color w:val="3F3F3F"/>
                <w:sz w:val="20"/>
                <w:szCs w:val="20"/>
              </w:rPr>
            </w:pPr>
          </w:p>
          <w:p w14:paraId="00000576"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577" w14:textId="77777777" w:rsidR="00D04C81" w:rsidRDefault="000C60D6">
            <w:pPr>
              <w:widowControl w:val="0"/>
              <w:numPr>
                <w:ilvl w:val="0"/>
                <w:numId w:val="3"/>
              </w:numPr>
              <w:ind w:left="172" w:hanging="262"/>
              <w:rPr>
                <w:rFonts w:ascii="Calibri" w:eastAsia="Calibri" w:hAnsi="Calibri" w:cs="Calibri"/>
                <w:color w:val="404040"/>
                <w:sz w:val="20"/>
                <w:szCs w:val="20"/>
              </w:rPr>
            </w:pPr>
            <w:r>
              <w:rPr>
                <w:rFonts w:ascii="Calibri" w:eastAsia="Calibri" w:hAnsi="Calibri" w:cs="Calibri"/>
                <w:color w:val="3F3F3F"/>
                <w:sz w:val="20"/>
                <w:szCs w:val="20"/>
              </w:rPr>
              <w:t>Creates a handout that can be shared with new families about the importance of partnering in the assessment of their child’s capabilities that is adopted program wide.</w:t>
            </w:r>
          </w:p>
          <w:p w14:paraId="00000578" w14:textId="77777777" w:rsidR="00D04C81" w:rsidRDefault="000C60D6">
            <w:pPr>
              <w:widowControl w:val="0"/>
              <w:numPr>
                <w:ilvl w:val="0"/>
                <w:numId w:val="3"/>
              </w:numPr>
              <w:spacing w:after="120"/>
              <w:ind w:left="172" w:hanging="262"/>
              <w:rPr>
                <w:rFonts w:ascii="Calibri" w:eastAsia="Calibri" w:hAnsi="Calibri" w:cs="Calibri"/>
                <w:color w:val="3F3F3F"/>
                <w:sz w:val="20"/>
                <w:szCs w:val="20"/>
              </w:rPr>
            </w:pPr>
            <w:r>
              <w:rPr>
                <w:rFonts w:ascii="Calibri" w:eastAsia="Calibri" w:hAnsi="Calibri" w:cs="Calibri"/>
                <w:color w:val="3F3F3F"/>
                <w:sz w:val="20"/>
                <w:szCs w:val="20"/>
              </w:rPr>
              <w:t>Gives a virtual training on a text-based video sharing strategy that encourages families to share videos of their child performing different skills within daily routines at home.</w:t>
            </w:r>
          </w:p>
          <w:p w14:paraId="00000579" w14:textId="77777777" w:rsidR="00D04C81" w:rsidRDefault="00D04C81">
            <w:pPr>
              <w:widowControl w:val="0"/>
              <w:rPr>
                <w:rFonts w:ascii="Calibri" w:eastAsia="Calibri" w:hAnsi="Calibri" w:cs="Calibri"/>
                <w:color w:val="3F3F3F"/>
                <w:sz w:val="20"/>
                <w:szCs w:val="20"/>
              </w:rPr>
            </w:pPr>
          </w:p>
        </w:tc>
      </w:tr>
    </w:tbl>
    <w:p w14:paraId="0000057B" w14:textId="77777777" w:rsidR="00D04C81" w:rsidRDefault="000C60D6">
      <w:pPr>
        <w:widowControl w:val="0"/>
        <w:shd w:val="clear" w:color="auto" w:fill="8DE6FF"/>
        <w:spacing w:line="276" w:lineRule="auto"/>
        <w:rPr>
          <w:rFonts w:ascii="Calibri" w:eastAsia="Calibri" w:hAnsi="Calibri" w:cs="Calibri"/>
          <w:b/>
          <w:color w:val="3F3F3F"/>
        </w:rPr>
      </w:pPr>
      <w:r>
        <w:rPr>
          <w:rFonts w:ascii="Calibri" w:eastAsia="Calibri" w:hAnsi="Calibri" w:cs="Calibri"/>
          <w:b/>
          <w:color w:val="3F3F3F"/>
        </w:rPr>
        <w:lastRenderedPageBreak/>
        <w:t>TPE 5: Assessing Young Children’s Learning and Development</w:t>
      </w:r>
    </w:p>
    <w:p w14:paraId="0000057C" w14:textId="77777777" w:rsidR="00D04C81" w:rsidRDefault="000C60D6">
      <w:pPr>
        <w:widowControl w:val="0"/>
        <w:shd w:val="clear" w:color="auto" w:fill="8DE6FF"/>
        <w:spacing w:line="276" w:lineRule="auto"/>
        <w:rPr>
          <w:rFonts w:ascii="Calibri" w:eastAsia="Calibri" w:hAnsi="Calibri" w:cs="Calibri"/>
          <w:b/>
          <w:color w:val="3F3F3F"/>
          <w:sz w:val="22"/>
          <w:szCs w:val="22"/>
        </w:rPr>
      </w:pPr>
      <w:r>
        <w:rPr>
          <w:rFonts w:ascii="Calibri" w:eastAsia="Calibri" w:hAnsi="Calibri" w:cs="Calibri"/>
          <w:i/>
          <w:color w:val="3F3F3F"/>
          <w:sz w:val="22"/>
          <w:szCs w:val="22"/>
        </w:rPr>
        <w:t>Establishes an authentic assessment system that appropriately tracks both children’s development and IFSP/IEP progress</w:t>
      </w:r>
    </w:p>
    <w:tbl>
      <w:tblPr>
        <w:tblStyle w:val="aff1"/>
        <w:tblW w:w="13845" w:type="dxa"/>
        <w:tblBorders>
          <w:top w:val="nil"/>
          <w:left w:val="nil"/>
          <w:bottom w:val="nil"/>
          <w:right w:val="nil"/>
          <w:insideH w:val="nil"/>
          <w:insideV w:val="nil"/>
        </w:tblBorders>
        <w:tblLayout w:type="fixed"/>
        <w:tblLook w:val="0600" w:firstRow="0" w:lastRow="0" w:firstColumn="0" w:lastColumn="0" w:noHBand="1" w:noVBand="1"/>
      </w:tblPr>
      <w:tblGrid>
        <w:gridCol w:w="2955"/>
        <w:gridCol w:w="2520"/>
        <w:gridCol w:w="2790"/>
        <w:gridCol w:w="3060"/>
        <w:gridCol w:w="2520"/>
      </w:tblGrid>
      <w:tr w:rsidR="00D04C81" w14:paraId="5A54AE39" w14:textId="77777777">
        <w:trPr>
          <w:trHeight w:val="1070"/>
        </w:trPr>
        <w:tc>
          <w:tcPr>
            <w:tcW w:w="11325" w:type="dxa"/>
            <w:gridSpan w:val="4"/>
            <w:tcBorders>
              <w:top w:val="single" w:sz="4" w:space="0" w:color="000000"/>
              <w:left w:val="single" w:sz="12" w:space="0" w:color="808080"/>
              <w:bottom w:val="single" w:sz="8" w:space="0" w:color="000000"/>
              <w:right w:val="nil"/>
            </w:tcBorders>
            <w:tcMar>
              <w:top w:w="100" w:type="dxa"/>
              <w:left w:w="100" w:type="dxa"/>
              <w:bottom w:w="100" w:type="dxa"/>
              <w:right w:w="100" w:type="dxa"/>
            </w:tcMar>
          </w:tcPr>
          <w:p w14:paraId="0000057D" w14:textId="77777777" w:rsidR="00D04C81" w:rsidRDefault="000C60D6">
            <w:pPr>
              <w:widowControl w:val="0"/>
              <w:spacing w:after="120"/>
              <w:rPr>
                <w:rFonts w:ascii="Calibri" w:eastAsia="Calibri" w:hAnsi="Calibri" w:cs="Calibri"/>
                <w:b/>
                <w:color w:val="3F3F3F"/>
                <w:sz w:val="32"/>
                <w:szCs w:val="32"/>
                <w:u w:val="single"/>
              </w:rPr>
            </w:pPr>
            <w:r>
              <w:rPr>
                <w:rFonts w:ascii="Calibri" w:eastAsia="Calibri" w:hAnsi="Calibri" w:cs="Calibri"/>
                <w:b/>
                <w:color w:val="3F3F3F"/>
                <w:sz w:val="32"/>
                <w:szCs w:val="32"/>
                <w:u w:val="single"/>
              </w:rPr>
              <w:t xml:space="preserve">5.2 Track Learning Development                                     </w:t>
            </w:r>
          </w:p>
          <w:p w14:paraId="0000057E" w14:textId="77777777" w:rsidR="00D04C81" w:rsidRDefault="000C60D6">
            <w:pPr>
              <w:widowControl w:val="0"/>
              <w:spacing w:after="120"/>
              <w:rPr>
                <w:rFonts w:ascii="Calibri" w:eastAsia="Calibri" w:hAnsi="Calibri" w:cs="Calibri"/>
                <w:i/>
                <w:color w:val="3F3F3F"/>
                <w:sz w:val="22"/>
                <w:szCs w:val="22"/>
              </w:rPr>
            </w:pPr>
            <w:r>
              <w:rPr>
                <w:rFonts w:ascii="Calibri" w:eastAsia="Calibri" w:hAnsi="Calibri" w:cs="Calibri"/>
                <w:i/>
                <w:color w:val="3F3F3F"/>
                <w:sz w:val="22"/>
                <w:szCs w:val="22"/>
              </w:rPr>
              <w:t>Utilizes the learning standards, the DRDP learning progressions, and multiple developmentally appropriate tools to identify development and areas of need and uses data collected to inform and adjust instruction.</w:t>
            </w:r>
          </w:p>
          <w:p w14:paraId="0000057F" w14:textId="77777777" w:rsidR="00D04C81" w:rsidRDefault="000C60D6">
            <w:pPr>
              <w:widowControl w:val="0"/>
              <w:spacing w:after="120"/>
              <w:rPr>
                <w:rFonts w:ascii="Calibri" w:eastAsia="Calibri" w:hAnsi="Calibri" w:cs="Calibri"/>
                <w:i/>
                <w:color w:val="3F3F3F"/>
                <w:sz w:val="22"/>
                <w:szCs w:val="22"/>
              </w:rPr>
            </w:pPr>
            <w:r>
              <w:rPr>
                <w:rFonts w:ascii="Calibri" w:eastAsia="Calibri" w:hAnsi="Calibri" w:cs="Calibri"/>
                <w:b/>
                <w:i/>
                <w:color w:val="3F3F3F"/>
                <w:sz w:val="22"/>
                <w:szCs w:val="22"/>
              </w:rPr>
              <w:t>Resources</w:t>
            </w:r>
            <w:r>
              <w:rPr>
                <w:rFonts w:ascii="Calibri" w:eastAsia="Calibri" w:hAnsi="Calibri" w:cs="Calibri"/>
                <w:i/>
                <w:color w:val="3F3F3F"/>
                <w:sz w:val="22"/>
                <w:szCs w:val="22"/>
              </w:rPr>
              <w:t xml:space="preserve">: </w:t>
            </w:r>
            <w:hyperlink r:id="rId116">
              <w:r w:rsidR="00D04C81">
                <w:rPr>
                  <w:rFonts w:ascii="Calibri" w:eastAsia="Calibri" w:hAnsi="Calibri" w:cs="Calibri"/>
                  <w:i/>
                  <w:color w:val="1155CC"/>
                  <w:sz w:val="22"/>
                  <w:szCs w:val="22"/>
                  <w:u w:val="single"/>
                </w:rPr>
                <w:t>DR Access assessment adaptations</w:t>
              </w:r>
            </w:hyperlink>
            <w:r>
              <w:rPr>
                <w:rFonts w:ascii="Calibri" w:eastAsia="Calibri" w:hAnsi="Calibri" w:cs="Calibri"/>
                <w:i/>
                <w:color w:val="3F3F3F"/>
                <w:sz w:val="22"/>
                <w:szCs w:val="22"/>
              </w:rPr>
              <w:t xml:space="preserve">, </w:t>
            </w:r>
            <w:hyperlink r:id="rId117">
              <w:r w:rsidR="00D04C81">
                <w:rPr>
                  <w:rFonts w:ascii="Calibri" w:eastAsia="Calibri" w:hAnsi="Calibri" w:cs="Calibri"/>
                  <w:i/>
                  <w:color w:val="1155CC"/>
                  <w:sz w:val="22"/>
                  <w:szCs w:val="22"/>
                  <w:u w:val="single"/>
                </w:rPr>
                <w:t>DRDP Forms</w:t>
              </w:r>
            </w:hyperlink>
            <w:r>
              <w:rPr>
                <w:rFonts w:ascii="Calibri" w:eastAsia="Calibri" w:hAnsi="Calibri" w:cs="Calibri"/>
                <w:i/>
                <w:color w:val="3F3F3F"/>
                <w:sz w:val="22"/>
                <w:szCs w:val="22"/>
              </w:rPr>
              <w:t xml:space="preserve">, </w:t>
            </w:r>
            <w:hyperlink r:id="rId118">
              <w:r w:rsidR="00D04C81">
                <w:rPr>
                  <w:rFonts w:ascii="Calibri" w:eastAsia="Calibri" w:hAnsi="Calibri" w:cs="Calibri"/>
                  <w:i/>
                  <w:color w:val="1155CC"/>
                  <w:sz w:val="22"/>
                  <w:szCs w:val="22"/>
                  <w:u w:val="single"/>
                </w:rPr>
                <w:t>Sac State Assessment resources</w:t>
              </w:r>
            </w:hyperlink>
            <w:r>
              <w:rPr>
                <w:rFonts w:ascii="Calibri" w:eastAsia="Calibri" w:hAnsi="Calibri" w:cs="Calibri"/>
                <w:i/>
                <w:color w:val="3F3F3F"/>
                <w:sz w:val="22"/>
                <w:szCs w:val="22"/>
              </w:rPr>
              <w:t>.</w:t>
            </w:r>
          </w:p>
        </w:tc>
        <w:tc>
          <w:tcPr>
            <w:tcW w:w="2520" w:type="dxa"/>
            <w:tcBorders>
              <w:top w:val="single" w:sz="4" w:space="0" w:color="000000"/>
              <w:left w:val="nil"/>
              <w:bottom w:val="single" w:sz="12" w:space="0" w:color="000000"/>
              <w:right w:val="single" w:sz="12" w:space="0" w:color="808080"/>
            </w:tcBorders>
            <w:tcMar>
              <w:top w:w="100" w:type="dxa"/>
              <w:left w:w="100" w:type="dxa"/>
              <w:bottom w:w="100" w:type="dxa"/>
              <w:right w:w="100" w:type="dxa"/>
            </w:tcMar>
          </w:tcPr>
          <w:p w14:paraId="00000583"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N/A         ___ Initial</w:t>
            </w:r>
          </w:p>
          <w:p w14:paraId="00000584"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Not yet  ___ Midterm</w:t>
            </w:r>
          </w:p>
          <w:p w14:paraId="00000585" w14:textId="77777777" w:rsidR="00D04C81" w:rsidRDefault="000C60D6">
            <w:pPr>
              <w:widowControl w:val="0"/>
              <w:spacing w:after="120"/>
              <w:rPr>
                <w:rFonts w:ascii="Calibri" w:eastAsia="Calibri" w:hAnsi="Calibri" w:cs="Calibri"/>
                <w:b/>
                <w:color w:val="3F3F3F"/>
                <w:sz w:val="22"/>
                <w:szCs w:val="22"/>
              </w:rPr>
            </w:pPr>
            <w:r>
              <w:rPr>
                <w:rFonts w:ascii="Calibri" w:eastAsia="Calibri" w:hAnsi="Calibri" w:cs="Calibri"/>
                <w:color w:val="3F3F3F"/>
                <w:sz w:val="22"/>
                <w:szCs w:val="22"/>
              </w:rPr>
              <w:t xml:space="preserve">                      ___ Final</w:t>
            </w:r>
          </w:p>
        </w:tc>
      </w:tr>
      <w:tr w:rsidR="00D04C81" w14:paraId="7DAC9FA3" w14:textId="77777777">
        <w:trPr>
          <w:trHeight w:val="14"/>
        </w:trPr>
        <w:tc>
          <w:tcPr>
            <w:tcW w:w="2955" w:type="dxa"/>
            <w:tcBorders>
              <w:top w:val="nil"/>
              <w:left w:val="single" w:sz="12" w:space="0" w:color="808080"/>
              <w:bottom w:val="single" w:sz="8" w:space="0" w:color="000000"/>
              <w:right w:val="single" w:sz="12" w:space="0" w:color="808080"/>
            </w:tcBorders>
            <w:shd w:val="clear" w:color="auto" w:fill="BCFEFD"/>
            <w:tcMar>
              <w:top w:w="100" w:type="dxa"/>
              <w:left w:w="100" w:type="dxa"/>
              <w:bottom w:w="100" w:type="dxa"/>
              <w:right w:w="100" w:type="dxa"/>
            </w:tcMar>
          </w:tcPr>
          <w:p w14:paraId="00000586" w14:textId="77777777" w:rsidR="00D04C81" w:rsidRDefault="000C60D6">
            <w:pPr>
              <w:widowControl w:val="0"/>
              <w:rPr>
                <w:rFonts w:ascii="Calibri" w:eastAsia="Calibri" w:hAnsi="Calibri" w:cs="Calibri"/>
                <w:color w:val="3F3F3F"/>
                <w:sz w:val="20"/>
                <w:szCs w:val="20"/>
              </w:rPr>
            </w:pPr>
            <w:r>
              <w:rPr>
                <w:rFonts w:ascii="Calibri" w:eastAsia="Calibri" w:hAnsi="Calibri" w:cs="Calibri"/>
                <w:b/>
                <w:color w:val="3F3F3F"/>
                <w:sz w:val="20"/>
                <w:szCs w:val="20"/>
              </w:rPr>
              <w:t>(1) Observing</w:t>
            </w:r>
          </w:p>
        </w:tc>
        <w:tc>
          <w:tcPr>
            <w:tcW w:w="2520" w:type="dxa"/>
            <w:tcBorders>
              <w:top w:val="nil"/>
              <w:left w:val="single" w:sz="12" w:space="0" w:color="808080"/>
              <w:bottom w:val="single" w:sz="8" w:space="0" w:color="000000"/>
              <w:right w:val="single" w:sz="12" w:space="0" w:color="808080"/>
            </w:tcBorders>
            <w:shd w:val="clear" w:color="auto" w:fill="BCFEFD"/>
          </w:tcPr>
          <w:p w14:paraId="00000587" w14:textId="77777777" w:rsidR="00D04C81" w:rsidRDefault="000C60D6">
            <w:pPr>
              <w:widowControl w:val="0"/>
              <w:rPr>
                <w:rFonts w:ascii="Calibri" w:eastAsia="Calibri" w:hAnsi="Calibri" w:cs="Calibri"/>
                <w:color w:val="3F3F3F"/>
                <w:sz w:val="20"/>
                <w:szCs w:val="20"/>
              </w:rPr>
            </w:pPr>
            <w:r>
              <w:rPr>
                <w:rFonts w:ascii="Calibri" w:eastAsia="Calibri" w:hAnsi="Calibri" w:cs="Calibri"/>
                <w:b/>
                <w:color w:val="3F3F3F"/>
                <w:sz w:val="20"/>
                <w:szCs w:val="20"/>
              </w:rPr>
              <w:t xml:space="preserve">(2)   Exploring  </w:t>
            </w:r>
          </w:p>
        </w:tc>
        <w:tc>
          <w:tcPr>
            <w:tcW w:w="2790" w:type="dxa"/>
            <w:tcBorders>
              <w:top w:val="nil"/>
              <w:left w:val="single" w:sz="12" w:space="0" w:color="808080"/>
              <w:bottom w:val="single" w:sz="8" w:space="0" w:color="000000"/>
              <w:right w:val="single" w:sz="12" w:space="0" w:color="808080"/>
            </w:tcBorders>
            <w:shd w:val="clear" w:color="auto" w:fill="BCFEFD"/>
          </w:tcPr>
          <w:p w14:paraId="00000588" w14:textId="77777777" w:rsidR="00D04C81" w:rsidRDefault="000C60D6">
            <w:pPr>
              <w:widowControl w:val="0"/>
              <w:rPr>
                <w:rFonts w:ascii="Calibri" w:eastAsia="Calibri" w:hAnsi="Calibri" w:cs="Calibri"/>
                <w:color w:val="3F3F3F"/>
                <w:sz w:val="20"/>
                <w:szCs w:val="20"/>
              </w:rPr>
            </w:pPr>
            <w:r>
              <w:rPr>
                <w:rFonts w:ascii="Calibri" w:eastAsia="Calibri" w:hAnsi="Calibri" w:cs="Calibri"/>
                <w:b/>
                <w:color w:val="3F3F3F"/>
                <w:sz w:val="20"/>
                <w:szCs w:val="20"/>
              </w:rPr>
              <w:t xml:space="preserve">(3) Building  </w:t>
            </w:r>
          </w:p>
        </w:tc>
        <w:tc>
          <w:tcPr>
            <w:tcW w:w="3060" w:type="dxa"/>
            <w:tcBorders>
              <w:top w:val="nil"/>
              <w:left w:val="single" w:sz="12" w:space="0" w:color="808080"/>
              <w:bottom w:val="single" w:sz="8" w:space="0" w:color="000000"/>
              <w:right w:val="single" w:sz="12" w:space="0" w:color="808080"/>
            </w:tcBorders>
            <w:shd w:val="clear" w:color="auto" w:fill="BCFEFD"/>
          </w:tcPr>
          <w:p w14:paraId="00000589" w14:textId="77777777" w:rsidR="00D04C81" w:rsidRDefault="000C60D6">
            <w:pPr>
              <w:widowControl w:val="0"/>
              <w:rPr>
                <w:rFonts w:ascii="Calibri" w:eastAsia="Calibri" w:hAnsi="Calibri" w:cs="Calibri"/>
                <w:color w:val="3F3F3F"/>
                <w:sz w:val="20"/>
                <w:szCs w:val="20"/>
              </w:rPr>
            </w:pPr>
            <w:r>
              <w:rPr>
                <w:rFonts w:ascii="Calibri" w:eastAsia="Calibri" w:hAnsi="Calibri" w:cs="Calibri"/>
                <w:b/>
                <w:color w:val="3F3F3F"/>
                <w:sz w:val="20"/>
                <w:szCs w:val="20"/>
              </w:rPr>
              <w:t xml:space="preserve">(4) Leading </w:t>
            </w:r>
          </w:p>
        </w:tc>
        <w:tc>
          <w:tcPr>
            <w:tcW w:w="2520" w:type="dxa"/>
            <w:tcBorders>
              <w:top w:val="nil"/>
              <w:left w:val="single" w:sz="12" w:space="0" w:color="808080"/>
              <w:bottom w:val="single" w:sz="8" w:space="0" w:color="000000"/>
              <w:right w:val="single" w:sz="12" w:space="0" w:color="808080"/>
            </w:tcBorders>
            <w:shd w:val="clear" w:color="auto" w:fill="BCFEFD"/>
          </w:tcPr>
          <w:p w14:paraId="0000058A" w14:textId="77777777" w:rsidR="00D04C81" w:rsidRDefault="000C60D6">
            <w:pPr>
              <w:widowControl w:val="0"/>
              <w:rPr>
                <w:rFonts w:ascii="Calibri" w:eastAsia="Calibri" w:hAnsi="Calibri" w:cs="Calibri"/>
                <w:color w:val="3F3F3F"/>
                <w:sz w:val="20"/>
                <w:szCs w:val="20"/>
              </w:rPr>
            </w:pPr>
            <w:r>
              <w:rPr>
                <w:rFonts w:ascii="Calibri" w:eastAsia="Calibri" w:hAnsi="Calibri" w:cs="Calibri"/>
                <w:b/>
                <w:color w:val="3F3F3F"/>
                <w:sz w:val="20"/>
                <w:szCs w:val="20"/>
              </w:rPr>
              <w:t>(5) Integrating</w:t>
            </w:r>
          </w:p>
        </w:tc>
      </w:tr>
      <w:tr w:rsidR="00D04C81" w14:paraId="627535BC" w14:textId="77777777">
        <w:trPr>
          <w:trHeight w:val="14"/>
        </w:trPr>
        <w:tc>
          <w:tcPr>
            <w:tcW w:w="13845" w:type="dxa"/>
            <w:gridSpan w:val="5"/>
            <w:tcBorders>
              <w:top w:val="nil"/>
              <w:left w:val="single" w:sz="12" w:space="0" w:color="808080"/>
              <w:bottom w:val="single" w:sz="8" w:space="0" w:color="000000"/>
              <w:right w:val="single" w:sz="12" w:space="0" w:color="808080"/>
            </w:tcBorders>
            <w:shd w:val="clear" w:color="auto" w:fill="BCFEFD"/>
            <w:tcMar>
              <w:top w:w="100" w:type="dxa"/>
              <w:left w:w="100" w:type="dxa"/>
              <w:bottom w:w="100" w:type="dxa"/>
              <w:right w:w="100" w:type="dxa"/>
            </w:tcMar>
          </w:tcPr>
          <w:p w14:paraId="0000058B"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Notes:</w:t>
            </w:r>
          </w:p>
        </w:tc>
      </w:tr>
      <w:tr w:rsidR="00D04C81" w14:paraId="459B615C" w14:textId="77777777">
        <w:trPr>
          <w:trHeight w:val="21"/>
        </w:trPr>
        <w:tc>
          <w:tcPr>
            <w:tcW w:w="2955" w:type="dxa"/>
            <w:tcBorders>
              <w:top w:val="nil"/>
              <w:left w:val="single" w:sz="12" w:space="0" w:color="808080"/>
              <w:bottom w:val="single" w:sz="8" w:space="0" w:color="000000"/>
              <w:right w:val="single" w:sz="8" w:space="0" w:color="C0C0C0"/>
            </w:tcBorders>
            <w:tcMar>
              <w:top w:w="100" w:type="dxa"/>
              <w:left w:w="100" w:type="dxa"/>
              <w:bottom w:w="100" w:type="dxa"/>
              <w:right w:w="100" w:type="dxa"/>
            </w:tcMar>
          </w:tcPr>
          <w:p w14:paraId="00000590"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 xml:space="preserve">Observes team members using different assessments of children’s learning throughout daily activities and using the information gathered about each student to inform lesson planning and interventions. </w:t>
            </w:r>
          </w:p>
          <w:p w14:paraId="00000591" w14:textId="77777777" w:rsidR="00D04C81" w:rsidRDefault="00D04C81">
            <w:pPr>
              <w:widowControl w:val="0"/>
              <w:spacing w:after="120"/>
              <w:rPr>
                <w:rFonts w:ascii="Calibri" w:eastAsia="Calibri" w:hAnsi="Calibri" w:cs="Calibri"/>
                <w:b/>
                <w:color w:val="3F3F3F"/>
                <w:sz w:val="20"/>
                <w:szCs w:val="20"/>
              </w:rPr>
            </w:pPr>
          </w:p>
          <w:p w14:paraId="00000592"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593" w14:textId="77777777" w:rsidR="00D04C81" w:rsidRDefault="000C60D6">
            <w:pPr>
              <w:widowControl w:val="0"/>
              <w:numPr>
                <w:ilvl w:val="0"/>
                <w:numId w:val="3"/>
              </w:numPr>
              <w:ind w:left="153" w:hanging="160"/>
              <w:rPr>
                <w:rFonts w:ascii="Calibri" w:eastAsia="Calibri" w:hAnsi="Calibri" w:cs="Calibri"/>
                <w:color w:val="404040"/>
                <w:sz w:val="20"/>
                <w:szCs w:val="20"/>
              </w:rPr>
            </w:pPr>
            <w:r>
              <w:rPr>
                <w:rFonts w:ascii="Calibri" w:eastAsia="Calibri" w:hAnsi="Calibri" w:cs="Calibri"/>
                <w:color w:val="3F3F3F"/>
                <w:sz w:val="20"/>
                <w:szCs w:val="20"/>
              </w:rPr>
              <w:t>Observes a team member collecting data on learning standards.</w:t>
            </w:r>
          </w:p>
          <w:p w14:paraId="00000594" w14:textId="77777777" w:rsidR="00D04C81" w:rsidRDefault="000C60D6">
            <w:pPr>
              <w:widowControl w:val="0"/>
              <w:numPr>
                <w:ilvl w:val="0"/>
                <w:numId w:val="3"/>
              </w:numPr>
              <w:spacing w:after="120"/>
              <w:ind w:left="153" w:hanging="160"/>
              <w:rPr>
                <w:rFonts w:ascii="Calibri" w:eastAsia="Calibri" w:hAnsi="Calibri" w:cs="Calibri"/>
                <w:color w:val="404040"/>
                <w:sz w:val="20"/>
                <w:szCs w:val="20"/>
              </w:rPr>
            </w:pPr>
            <w:r>
              <w:rPr>
                <w:rFonts w:ascii="Calibri" w:eastAsia="Calibri" w:hAnsi="Calibri" w:cs="Calibri"/>
                <w:color w:val="3F3F3F"/>
                <w:sz w:val="20"/>
                <w:szCs w:val="20"/>
              </w:rPr>
              <w:t>During an assessment, looks over the same assessment tool that is being used.</w:t>
            </w:r>
          </w:p>
        </w:tc>
        <w:tc>
          <w:tcPr>
            <w:tcW w:w="2520" w:type="dxa"/>
            <w:tcBorders>
              <w:top w:val="nil"/>
              <w:left w:val="nil"/>
              <w:bottom w:val="single" w:sz="8" w:space="0" w:color="000000"/>
              <w:right w:val="single" w:sz="8" w:space="0" w:color="C0C0C0"/>
            </w:tcBorders>
            <w:tcMar>
              <w:top w:w="100" w:type="dxa"/>
              <w:left w:w="100" w:type="dxa"/>
              <w:bottom w:w="100" w:type="dxa"/>
              <w:right w:w="100" w:type="dxa"/>
            </w:tcMar>
          </w:tcPr>
          <w:p w14:paraId="00000595"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Reflects upon the importance of tracking children’s development utilizing multiple &amp; varied assessments and tools, begins to identify strategies for data collection and reflects on how that data could be used to inform instruction.</w:t>
            </w:r>
          </w:p>
          <w:p w14:paraId="00000596" w14:textId="77777777" w:rsidR="00D04C81" w:rsidRDefault="00D04C81">
            <w:pPr>
              <w:widowControl w:val="0"/>
              <w:rPr>
                <w:rFonts w:ascii="Calibri" w:eastAsia="Calibri" w:hAnsi="Calibri" w:cs="Calibri"/>
                <w:color w:val="3F3F3F"/>
                <w:sz w:val="20"/>
                <w:szCs w:val="20"/>
              </w:rPr>
            </w:pPr>
          </w:p>
          <w:p w14:paraId="00000597"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598" w14:textId="77777777" w:rsidR="00D04C81" w:rsidRDefault="000C60D6">
            <w:pPr>
              <w:widowControl w:val="0"/>
              <w:numPr>
                <w:ilvl w:val="0"/>
                <w:numId w:val="16"/>
              </w:numPr>
              <w:ind w:left="180" w:hanging="180"/>
              <w:rPr>
                <w:rFonts w:ascii="Calibri" w:eastAsia="Calibri" w:hAnsi="Calibri" w:cs="Calibri"/>
                <w:color w:val="3F3F3F"/>
                <w:sz w:val="20"/>
                <w:szCs w:val="20"/>
              </w:rPr>
            </w:pPr>
            <w:r>
              <w:rPr>
                <w:rFonts w:ascii="Calibri" w:eastAsia="Calibri" w:hAnsi="Calibri" w:cs="Calibri"/>
                <w:color w:val="3F3F3F"/>
                <w:sz w:val="20"/>
                <w:szCs w:val="20"/>
              </w:rPr>
              <w:t>While watching a video of themselves teaching, writes an objective anecdotal observation of a child and reflects on how it helps understand the child’s learning.</w:t>
            </w:r>
          </w:p>
          <w:p w14:paraId="00000599" w14:textId="77777777" w:rsidR="00D04C81" w:rsidRDefault="000C60D6">
            <w:pPr>
              <w:widowControl w:val="0"/>
              <w:numPr>
                <w:ilvl w:val="0"/>
                <w:numId w:val="16"/>
              </w:numPr>
              <w:ind w:left="180" w:hanging="180"/>
              <w:rPr>
                <w:rFonts w:ascii="Calibri" w:eastAsia="Calibri" w:hAnsi="Calibri" w:cs="Calibri"/>
                <w:color w:val="3F3F3F"/>
                <w:sz w:val="20"/>
                <w:szCs w:val="20"/>
              </w:rPr>
            </w:pPr>
            <w:r>
              <w:rPr>
                <w:rFonts w:ascii="Calibri" w:eastAsia="Calibri" w:hAnsi="Calibri" w:cs="Calibri"/>
                <w:color w:val="3F3F3F"/>
                <w:sz w:val="20"/>
                <w:szCs w:val="20"/>
              </w:rPr>
              <w:t>Engages their supervisor in a conversation about how to track development and why we report DRDP scores to the state education system.</w:t>
            </w:r>
          </w:p>
        </w:tc>
        <w:tc>
          <w:tcPr>
            <w:tcW w:w="2790" w:type="dxa"/>
            <w:tcBorders>
              <w:top w:val="nil"/>
              <w:left w:val="nil"/>
              <w:bottom w:val="single" w:sz="8" w:space="0" w:color="000000"/>
              <w:right w:val="single" w:sz="8" w:space="0" w:color="C0C0C0"/>
            </w:tcBorders>
            <w:tcMar>
              <w:top w:w="100" w:type="dxa"/>
              <w:left w:w="100" w:type="dxa"/>
              <w:bottom w:w="100" w:type="dxa"/>
              <w:right w:w="100" w:type="dxa"/>
            </w:tcMar>
          </w:tcPr>
          <w:p w14:paraId="0000059A"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 xml:space="preserve">Participates in team discussions and planning sessions about strategies for using different assessments and tools and collects some data to inform scores on the DRDP. </w:t>
            </w:r>
          </w:p>
          <w:p w14:paraId="0000059B" w14:textId="77777777" w:rsidR="00D04C81" w:rsidRDefault="00D04C81">
            <w:pPr>
              <w:widowControl w:val="0"/>
              <w:rPr>
                <w:rFonts w:ascii="Calibri" w:eastAsia="Calibri" w:hAnsi="Calibri" w:cs="Calibri"/>
                <w:color w:val="3F3F3F"/>
                <w:sz w:val="20"/>
                <w:szCs w:val="20"/>
              </w:rPr>
            </w:pPr>
          </w:p>
          <w:p w14:paraId="0000059C"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59D" w14:textId="77777777" w:rsidR="00D04C81" w:rsidRDefault="000C60D6">
            <w:pPr>
              <w:widowControl w:val="0"/>
              <w:numPr>
                <w:ilvl w:val="0"/>
                <w:numId w:val="16"/>
              </w:numPr>
              <w:ind w:left="180" w:hanging="180"/>
              <w:rPr>
                <w:rFonts w:ascii="Calibri" w:eastAsia="Calibri" w:hAnsi="Calibri" w:cs="Calibri"/>
                <w:color w:val="3F3F3F"/>
                <w:sz w:val="20"/>
                <w:szCs w:val="20"/>
              </w:rPr>
            </w:pPr>
            <w:r>
              <w:rPr>
                <w:rFonts w:ascii="Calibri" w:eastAsia="Calibri" w:hAnsi="Calibri" w:cs="Calibri"/>
                <w:color w:val="3F3F3F"/>
                <w:sz w:val="20"/>
                <w:szCs w:val="20"/>
              </w:rPr>
              <w:t xml:space="preserve">Develops a data collection sheet for a lesson plan by identifying the learning standard and DRDP measure of focus (adapts one of the </w:t>
            </w:r>
            <w:hyperlink r:id="rId119">
              <w:r w:rsidR="00D04C81">
                <w:rPr>
                  <w:rFonts w:ascii="Calibri" w:eastAsia="Calibri" w:hAnsi="Calibri" w:cs="Calibri"/>
                  <w:color w:val="1155CC"/>
                  <w:sz w:val="20"/>
                  <w:szCs w:val="20"/>
                  <w:u w:val="single"/>
                </w:rPr>
                <w:t>DRDP checklists</w:t>
              </w:r>
            </w:hyperlink>
            <w:r>
              <w:rPr>
                <w:rFonts w:ascii="Calibri" w:eastAsia="Calibri" w:hAnsi="Calibri" w:cs="Calibri"/>
                <w:color w:val="3F3F3F"/>
                <w:sz w:val="20"/>
                <w:szCs w:val="20"/>
              </w:rPr>
              <w:t xml:space="preserve"> to measure the focus standard). </w:t>
            </w:r>
          </w:p>
          <w:p w14:paraId="0000059E" w14:textId="77777777" w:rsidR="00D04C81" w:rsidRDefault="000C60D6">
            <w:pPr>
              <w:widowControl w:val="0"/>
              <w:numPr>
                <w:ilvl w:val="0"/>
                <w:numId w:val="16"/>
              </w:numPr>
              <w:ind w:left="180" w:hanging="180"/>
              <w:rPr>
                <w:rFonts w:ascii="Calibri" w:eastAsia="Calibri" w:hAnsi="Calibri" w:cs="Calibri"/>
                <w:color w:val="3F3F3F"/>
                <w:sz w:val="20"/>
                <w:szCs w:val="20"/>
              </w:rPr>
            </w:pPr>
            <w:r>
              <w:rPr>
                <w:rFonts w:ascii="Calibri" w:eastAsia="Calibri" w:hAnsi="Calibri" w:cs="Calibri"/>
                <w:color w:val="3F3F3F"/>
                <w:sz w:val="20"/>
                <w:szCs w:val="20"/>
              </w:rPr>
              <w:t xml:space="preserve">Discusses with supervisor the child’s learning that occurred during an activity and what tool could have helped to record that information. </w:t>
            </w:r>
          </w:p>
        </w:tc>
        <w:tc>
          <w:tcPr>
            <w:tcW w:w="3060" w:type="dxa"/>
            <w:tcBorders>
              <w:top w:val="nil"/>
              <w:left w:val="nil"/>
              <w:bottom w:val="single" w:sz="8" w:space="0" w:color="000000"/>
              <w:right w:val="single" w:sz="8" w:space="0" w:color="C0C0C0"/>
            </w:tcBorders>
            <w:shd w:val="clear" w:color="auto" w:fill="BCFEFD"/>
            <w:tcMar>
              <w:top w:w="100" w:type="dxa"/>
              <w:left w:w="100" w:type="dxa"/>
              <w:bottom w:w="100" w:type="dxa"/>
              <w:right w:w="100" w:type="dxa"/>
            </w:tcMar>
          </w:tcPr>
          <w:p w14:paraId="0000059F"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Identifies and consistently utilizes culturally and individually relevant assessments that will provide accurate information about children’s development then uses the information to adjust instruction and/or supports for families and children.</w:t>
            </w:r>
          </w:p>
          <w:p w14:paraId="000005A0" w14:textId="77777777" w:rsidR="00D04C81" w:rsidRDefault="00D04C81">
            <w:pPr>
              <w:widowControl w:val="0"/>
              <w:rPr>
                <w:rFonts w:ascii="Calibri" w:eastAsia="Calibri" w:hAnsi="Calibri" w:cs="Calibri"/>
                <w:color w:val="3F3F3F"/>
                <w:sz w:val="20"/>
                <w:szCs w:val="20"/>
              </w:rPr>
            </w:pPr>
          </w:p>
          <w:p w14:paraId="000005A1"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5A2" w14:textId="77777777" w:rsidR="00D04C81" w:rsidRDefault="000C60D6">
            <w:pPr>
              <w:widowControl w:val="0"/>
              <w:numPr>
                <w:ilvl w:val="0"/>
                <w:numId w:val="88"/>
              </w:numPr>
              <w:ind w:left="180" w:hanging="180"/>
              <w:rPr>
                <w:rFonts w:ascii="Calibri" w:eastAsia="Calibri" w:hAnsi="Calibri" w:cs="Calibri"/>
                <w:color w:val="3F3F3F"/>
                <w:sz w:val="20"/>
                <w:szCs w:val="20"/>
              </w:rPr>
            </w:pPr>
            <w:r>
              <w:rPr>
                <w:rFonts w:ascii="Calibri" w:eastAsia="Calibri" w:hAnsi="Calibri" w:cs="Calibri"/>
                <w:color w:val="3F3F3F"/>
                <w:sz w:val="20"/>
                <w:szCs w:val="20"/>
              </w:rPr>
              <w:t xml:space="preserve">Completes DRDP assessments. </w:t>
            </w:r>
          </w:p>
          <w:p w14:paraId="000005A3" w14:textId="77777777" w:rsidR="00D04C81" w:rsidRDefault="000C60D6">
            <w:pPr>
              <w:widowControl w:val="0"/>
              <w:numPr>
                <w:ilvl w:val="0"/>
                <w:numId w:val="88"/>
              </w:numPr>
              <w:ind w:left="180" w:hanging="180"/>
              <w:rPr>
                <w:rFonts w:ascii="Calibri" w:eastAsia="Calibri" w:hAnsi="Calibri" w:cs="Calibri"/>
                <w:color w:val="3F3F3F"/>
                <w:sz w:val="20"/>
                <w:szCs w:val="20"/>
              </w:rPr>
            </w:pPr>
            <w:r>
              <w:rPr>
                <w:rFonts w:ascii="Calibri" w:eastAsia="Calibri" w:hAnsi="Calibri" w:cs="Calibri"/>
                <w:color w:val="3F3F3F"/>
                <w:sz w:val="20"/>
                <w:szCs w:val="20"/>
              </w:rPr>
              <w:t>Recognizes that assessment tools are designed for children raised in more Euro-centric households and seeks reliable and valid assessment for children from other cultures.</w:t>
            </w:r>
          </w:p>
          <w:p w14:paraId="000005A4" w14:textId="77777777" w:rsidR="00D04C81" w:rsidRDefault="000C60D6">
            <w:pPr>
              <w:widowControl w:val="0"/>
              <w:numPr>
                <w:ilvl w:val="0"/>
                <w:numId w:val="88"/>
              </w:numPr>
              <w:ind w:left="180" w:hanging="180"/>
              <w:rPr>
                <w:rFonts w:ascii="Calibri" w:eastAsia="Calibri" w:hAnsi="Calibri" w:cs="Calibri"/>
                <w:color w:val="3F3F3F"/>
                <w:sz w:val="20"/>
                <w:szCs w:val="20"/>
              </w:rPr>
            </w:pPr>
            <w:r>
              <w:rPr>
                <w:rFonts w:ascii="Calibri" w:eastAsia="Calibri" w:hAnsi="Calibri" w:cs="Calibri"/>
                <w:color w:val="3F3F3F"/>
                <w:sz w:val="20"/>
                <w:szCs w:val="20"/>
              </w:rPr>
              <w:t>Home visit or lesson plans consistently identify standards and/or DRDP skills that will be observed with a data plan.</w:t>
            </w:r>
          </w:p>
          <w:p w14:paraId="000005A5" w14:textId="77777777" w:rsidR="00D04C81" w:rsidRDefault="000C60D6">
            <w:pPr>
              <w:widowControl w:val="0"/>
              <w:numPr>
                <w:ilvl w:val="0"/>
                <w:numId w:val="88"/>
              </w:numPr>
              <w:ind w:left="180" w:hanging="180"/>
              <w:rPr>
                <w:rFonts w:ascii="Calibri" w:eastAsia="Calibri" w:hAnsi="Calibri" w:cs="Calibri"/>
                <w:color w:val="3F3F3F"/>
                <w:sz w:val="20"/>
                <w:szCs w:val="20"/>
              </w:rPr>
            </w:pPr>
            <w:r>
              <w:rPr>
                <w:rFonts w:ascii="Calibri" w:eastAsia="Calibri" w:hAnsi="Calibri" w:cs="Calibri"/>
                <w:color w:val="3F3F3F"/>
                <w:sz w:val="20"/>
                <w:szCs w:val="20"/>
              </w:rPr>
              <w:t>After writing an anecdotal observation, adds trucks to the block center to encourage the child to play with peers.</w:t>
            </w:r>
          </w:p>
        </w:tc>
        <w:tc>
          <w:tcPr>
            <w:tcW w:w="2520" w:type="dxa"/>
            <w:tcBorders>
              <w:top w:val="nil"/>
              <w:left w:val="nil"/>
              <w:bottom w:val="single" w:sz="8" w:space="0" w:color="000000"/>
              <w:right w:val="single" w:sz="12" w:space="0" w:color="808080"/>
            </w:tcBorders>
            <w:tcMar>
              <w:top w:w="100" w:type="dxa"/>
              <w:left w:w="100" w:type="dxa"/>
              <w:bottom w:w="100" w:type="dxa"/>
              <w:right w:w="100" w:type="dxa"/>
            </w:tcMar>
          </w:tcPr>
          <w:p w14:paraId="000005A6" w14:textId="77777777" w:rsidR="00D04C81" w:rsidRDefault="000C60D6">
            <w:pPr>
              <w:widowControl w:val="0"/>
              <w:rPr>
                <w:rFonts w:ascii="Calibri" w:eastAsia="Calibri" w:hAnsi="Calibri" w:cs="Calibri"/>
                <w:color w:val="3F3F3F"/>
                <w:sz w:val="20"/>
                <w:szCs w:val="20"/>
              </w:rPr>
            </w:pPr>
            <w:r>
              <w:rPr>
                <w:rFonts w:ascii="Calibri" w:eastAsia="Calibri" w:hAnsi="Calibri" w:cs="Calibri"/>
                <w:color w:val="3F3F3F"/>
                <w:sz w:val="20"/>
                <w:szCs w:val="20"/>
              </w:rPr>
              <w:t>Coaches and mentors colleagues on how to identify and utilize different assessments and tools to track learning and development.</w:t>
            </w:r>
          </w:p>
          <w:p w14:paraId="000005A7" w14:textId="77777777" w:rsidR="00D04C81" w:rsidRDefault="00D04C81">
            <w:pPr>
              <w:widowControl w:val="0"/>
              <w:rPr>
                <w:rFonts w:ascii="Calibri" w:eastAsia="Calibri" w:hAnsi="Calibri" w:cs="Calibri"/>
                <w:color w:val="3F3F3F"/>
                <w:sz w:val="20"/>
                <w:szCs w:val="20"/>
              </w:rPr>
            </w:pPr>
          </w:p>
          <w:p w14:paraId="000005A8"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5A9" w14:textId="77777777" w:rsidR="00D04C81" w:rsidRDefault="000C60D6">
            <w:pPr>
              <w:widowControl w:val="0"/>
              <w:numPr>
                <w:ilvl w:val="0"/>
                <w:numId w:val="45"/>
              </w:numPr>
              <w:ind w:left="180" w:hanging="180"/>
              <w:rPr>
                <w:rFonts w:ascii="Calibri" w:eastAsia="Calibri" w:hAnsi="Calibri" w:cs="Calibri"/>
                <w:color w:val="3F3F3F"/>
                <w:sz w:val="20"/>
                <w:szCs w:val="20"/>
              </w:rPr>
            </w:pPr>
            <w:r>
              <w:rPr>
                <w:rFonts w:ascii="Calibri" w:eastAsia="Calibri" w:hAnsi="Calibri" w:cs="Calibri"/>
                <w:color w:val="3F3F3F"/>
                <w:sz w:val="20"/>
                <w:szCs w:val="20"/>
              </w:rPr>
              <w:t>Leads a program-wide discussion that outlines the benefits and challenges of different assessment and screening tools commonly used by the program.</w:t>
            </w:r>
          </w:p>
          <w:p w14:paraId="000005AA" w14:textId="77777777" w:rsidR="00D04C81" w:rsidRDefault="000C60D6">
            <w:pPr>
              <w:widowControl w:val="0"/>
              <w:numPr>
                <w:ilvl w:val="0"/>
                <w:numId w:val="45"/>
              </w:numPr>
              <w:ind w:left="180" w:hanging="180"/>
              <w:rPr>
                <w:rFonts w:ascii="Calibri" w:eastAsia="Calibri" w:hAnsi="Calibri" w:cs="Calibri"/>
                <w:color w:val="3F3F3F"/>
                <w:sz w:val="20"/>
                <w:szCs w:val="20"/>
              </w:rPr>
            </w:pPr>
            <w:r>
              <w:rPr>
                <w:rFonts w:ascii="Calibri" w:eastAsia="Calibri" w:hAnsi="Calibri" w:cs="Calibri"/>
                <w:color w:val="3F3F3F"/>
                <w:sz w:val="20"/>
                <w:szCs w:val="20"/>
              </w:rPr>
              <w:t>Shares a system of tracking learning development with colleagues.</w:t>
            </w:r>
          </w:p>
        </w:tc>
      </w:tr>
    </w:tbl>
    <w:p w14:paraId="000005AB" w14:textId="77777777" w:rsidR="00D04C81" w:rsidRDefault="000C60D6">
      <w:pPr>
        <w:widowControl w:val="0"/>
        <w:shd w:val="clear" w:color="auto" w:fill="8DE6FF"/>
        <w:spacing w:line="276" w:lineRule="auto"/>
        <w:rPr>
          <w:rFonts w:ascii="Calibri" w:eastAsia="Calibri" w:hAnsi="Calibri" w:cs="Calibri"/>
          <w:b/>
          <w:color w:val="3F3F3F"/>
        </w:rPr>
      </w:pPr>
      <w:r>
        <w:rPr>
          <w:rFonts w:ascii="Calibri" w:eastAsia="Calibri" w:hAnsi="Calibri" w:cs="Calibri"/>
          <w:b/>
          <w:color w:val="3F3F3F"/>
        </w:rPr>
        <w:lastRenderedPageBreak/>
        <w:t>TPE 5: Assessing Young Children’s Learning and Development</w:t>
      </w:r>
    </w:p>
    <w:p w14:paraId="000005AC" w14:textId="77777777" w:rsidR="00D04C81" w:rsidRDefault="000C60D6">
      <w:pPr>
        <w:widowControl w:val="0"/>
        <w:shd w:val="clear" w:color="auto" w:fill="8DE6FF"/>
        <w:spacing w:line="276" w:lineRule="auto"/>
        <w:rPr>
          <w:rFonts w:ascii="Calibri" w:eastAsia="Calibri" w:hAnsi="Calibri" w:cs="Calibri"/>
          <w:b/>
          <w:color w:val="3F3F3F"/>
          <w:sz w:val="22"/>
          <w:szCs w:val="22"/>
        </w:rPr>
      </w:pPr>
      <w:r>
        <w:rPr>
          <w:rFonts w:ascii="Calibri" w:eastAsia="Calibri" w:hAnsi="Calibri" w:cs="Calibri"/>
          <w:i/>
          <w:color w:val="3F3F3F"/>
          <w:sz w:val="22"/>
          <w:szCs w:val="22"/>
        </w:rPr>
        <w:t>Establishes an authentic assessment system that appropriately tracks both children’s development and IFSP/IEP progress</w:t>
      </w:r>
    </w:p>
    <w:tbl>
      <w:tblPr>
        <w:tblStyle w:val="aff2"/>
        <w:tblW w:w="13845" w:type="dxa"/>
        <w:tblBorders>
          <w:top w:val="nil"/>
          <w:left w:val="nil"/>
          <w:bottom w:val="nil"/>
          <w:right w:val="nil"/>
          <w:insideH w:val="nil"/>
          <w:insideV w:val="nil"/>
        </w:tblBorders>
        <w:tblLayout w:type="fixed"/>
        <w:tblLook w:val="0600" w:firstRow="0" w:lastRow="0" w:firstColumn="0" w:lastColumn="0" w:noHBand="1" w:noVBand="1"/>
      </w:tblPr>
      <w:tblGrid>
        <w:gridCol w:w="2235"/>
        <w:gridCol w:w="2880"/>
        <w:gridCol w:w="2520"/>
        <w:gridCol w:w="3330"/>
        <w:gridCol w:w="180"/>
        <w:gridCol w:w="2700"/>
      </w:tblGrid>
      <w:tr w:rsidR="00D04C81" w14:paraId="74F2EE1F" w14:textId="77777777">
        <w:trPr>
          <w:trHeight w:val="1070"/>
        </w:trPr>
        <w:tc>
          <w:tcPr>
            <w:tcW w:w="11145" w:type="dxa"/>
            <w:gridSpan w:val="5"/>
            <w:tcBorders>
              <w:top w:val="single" w:sz="4" w:space="0" w:color="000000"/>
              <w:left w:val="single" w:sz="12" w:space="0" w:color="808080"/>
              <w:bottom w:val="single" w:sz="12" w:space="0" w:color="000000"/>
              <w:right w:val="nil"/>
            </w:tcBorders>
            <w:tcMar>
              <w:top w:w="100" w:type="dxa"/>
              <w:left w:w="100" w:type="dxa"/>
              <w:bottom w:w="100" w:type="dxa"/>
              <w:right w:w="100" w:type="dxa"/>
            </w:tcMar>
          </w:tcPr>
          <w:p w14:paraId="000005AD" w14:textId="77777777" w:rsidR="00D04C81" w:rsidRDefault="000C60D6">
            <w:pPr>
              <w:widowControl w:val="0"/>
              <w:spacing w:after="120"/>
              <w:rPr>
                <w:rFonts w:ascii="Calibri" w:eastAsia="Calibri" w:hAnsi="Calibri" w:cs="Calibri"/>
                <w:b/>
                <w:color w:val="3F3F3F"/>
                <w:sz w:val="32"/>
                <w:szCs w:val="32"/>
                <w:u w:val="single"/>
              </w:rPr>
            </w:pPr>
            <w:r>
              <w:rPr>
                <w:rFonts w:ascii="Calibri" w:eastAsia="Calibri" w:hAnsi="Calibri" w:cs="Calibri"/>
                <w:b/>
                <w:color w:val="3F3F3F"/>
                <w:sz w:val="32"/>
                <w:szCs w:val="32"/>
                <w:u w:val="single"/>
              </w:rPr>
              <w:t xml:space="preserve">5.3 Progress Monitor IFSP/IEP Outcomes/Goals  </w:t>
            </w:r>
          </w:p>
          <w:p w14:paraId="000005AE" w14:textId="77777777" w:rsidR="00D04C81" w:rsidRDefault="000C60D6">
            <w:pPr>
              <w:widowControl w:val="0"/>
              <w:spacing w:after="120"/>
              <w:rPr>
                <w:rFonts w:ascii="Calibri" w:eastAsia="Calibri" w:hAnsi="Calibri" w:cs="Calibri"/>
                <w:i/>
                <w:color w:val="3F3F3F"/>
                <w:sz w:val="22"/>
                <w:szCs w:val="22"/>
              </w:rPr>
            </w:pPr>
            <w:r>
              <w:rPr>
                <w:rFonts w:ascii="Calibri" w:eastAsia="Calibri" w:hAnsi="Calibri" w:cs="Calibri"/>
                <w:i/>
                <w:color w:val="3F3F3F"/>
                <w:sz w:val="22"/>
                <w:szCs w:val="22"/>
              </w:rPr>
              <w:t>Monitors progress of IFSP outcomes and IEP goals and uses information to develop goals and intervention activities and adapts assessments to individual students.</w:t>
            </w:r>
          </w:p>
          <w:p w14:paraId="000005AF" w14:textId="77777777" w:rsidR="00D04C81" w:rsidRDefault="000C60D6">
            <w:pPr>
              <w:widowControl w:val="0"/>
              <w:spacing w:after="120"/>
              <w:rPr>
                <w:rFonts w:ascii="Calibri" w:eastAsia="Calibri" w:hAnsi="Calibri" w:cs="Calibri"/>
                <w:i/>
                <w:color w:val="3F3F3F"/>
                <w:sz w:val="22"/>
                <w:szCs w:val="22"/>
              </w:rPr>
            </w:pPr>
            <w:r>
              <w:rPr>
                <w:rFonts w:ascii="Calibri" w:eastAsia="Calibri" w:hAnsi="Calibri" w:cs="Calibri"/>
                <w:b/>
                <w:i/>
                <w:color w:val="3F3F3F"/>
                <w:sz w:val="22"/>
                <w:szCs w:val="22"/>
              </w:rPr>
              <w:t>Resources</w:t>
            </w:r>
            <w:r>
              <w:rPr>
                <w:rFonts w:ascii="Calibri" w:eastAsia="Calibri" w:hAnsi="Calibri" w:cs="Calibri"/>
                <w:i/>
                <w:color w:val="3F3F3F"/>
                <w:sz w:val="22"/>
                <w:szCs w:val="22"/>
              </w:rPr>
              <w:t xml:space="preserve">: </w:t>
            </w:r>
            <w:hyperlink r:id="rId120">
              <w:r w:rsidR="00D04C81">
                <w:rPr>
                  <w:rFonts w:ascii="Calibri" w:eastAsia="Calibri" w:hAnsi="Calibri" w:cs="Calibri"/>
                  <w:i/>
                  <w:color w:val="1155CC"/>
                  <w:sz w:val="22"/>
                  <w:szCs w:val="22"/>
                  <w:u w:val="single"/>
                </w:rPr>
                <w:t>Seeds of Partnership Preschool Planning Tool</w:t>
              </w:r>
            </w:hyperlink>
            <w:r>
              <w:rPr>
                <w:rFonts w:ascii="Calibri" w:eastAsia="Calibri" w:hAnsi="Calibri" w:cs="Calibri"/>
                <w:i/>
                <w:color w:val="3F3F3F"/>
                <w:sz w:val="22"/>
                <w:szCs w:val="22"/>
              </w:rPr>
              <w:t xml:space="preserve">, </w:t>
            </w:r>
            <w:hyperlink r:id="rId121">
              <w:r w:rsidR="00D04C81">
                <w:rPr>
                  <w:rFonts w:ascii="Calibri" w:eastAsia="Calibri" w:hAnsi="Calibri" w:cs="Calibri"/>
                  <w:i/>
                  <w:color w:val="1155CC"/>
                  <w:sz w:val="22"/>
                  <w:szCs w:val="22"/>
                  <w:u w:val="single"/>
                </w:rPr>
                <w:t>IRIS Module High Quality IEPs</w:t>
              </w:r>
            </w:hyperlink>
            <w:r>
              <w:rPr>
                <w:rFonts w:ascii="Calibri" w:eastAsia="Calibri" w:hAnsi="Calibri" w:cs="Calibri"/>
                <w:i/>
                <w:color w:val="3F3F3F"/>
                <w:sz w:val="22"/>
                <w:szCs w:val="22"/>
              </w:rPr>
              <w:t xml:space="preserve">, </w:t>
            </w:r>
            <w:hyperlink r:id="rId122">
              <w:r w:rsidR="00D04C81">
                <w:rPr>
                  <w:rFonts w:ascii="Calibri" w:eastAsia="Calibri" w:hAnsi="Calibri" w:cs="Calibri"/>
                  <w:i/>
                  <w:color w:val="1155CC"/>
                  <w:sz w:val="22"/>
                  <w:szCs w:val="22"/>
                  <w:u w:val="single"/>
                </w:rPr>
                <w:t>ECTA Developing High Quality IFSPs and IEPs</w:t>
              </w:r>
            </w:hyperlink>
            <w:r>
              <w:rPr>
                <w:rFonts w:ascii="Calibri" w:eastAsia="Calibri" w:hAnsi="Calibri" w:cs="Calibri"/>
                <w:i/>
                <w:color w:val="3F3F3F"/>
                <w:sz w:val="22"/>
                <w:szCs w:val="22"/>
              </w:rPr>
              <w:t xml:space="preserve">, </w:t>
            </w:r>
            <w:hyperlink r:id="rId123">
              <w:r w:rsidR="00D04C81">
                <w:rPr>
                  <w:rFonts w:ascii="Calibri" w:eastAsia="Calibri" w:hAnsi="Calibri" w:cs="Calibri"/>
                  <w:i/>
                  <w:color w:val="1155CC"/>
                  <w:sz w:val="22"/>
                  <w:szCs w:val="22"/>
                  <w:u w:val="single"/>
                </w:rPr>
                <w:t>Sac State Progress Monitoring resources</w:t>
              </w:r>
            </w:hyperlink>
            <w:r>
              <w:rPr>
                <w:rFonts w:ascii="Calibri" w:eastAsia="Calibri" w:hAnsi="Calibri" w:cs="Calibri"/>
                <w:i/>
                <w:color w:val="3F3F3F"/>
                <w:sz w:val="22"/>
                <w:szCs w:val="22"/>
              </w:rPr>
              <w:t>.</w:t>
            </w:r>
          </w:p>
        </w:tc>
        <w:tc>
          <w:tcPr>
            <w:tcW w:w="2700" w:type="dxa"/>
            <w:tcBorders>
              <w:top w:val="single" w:sz="4" w:space="0" w:color="000000"/>
              <w:left w:val="nil"/>
              <w:bottom w:val="single" w:sz="12" w:space="0" w:color="000000"/>
              <w:right w:val="single" w:sz="12" w:space="0" w:color="808080"/>
            </w:tcBorders>
            <w:tcMar>
              <w:top w:w="100" w:type="dxa"/>
              <w:left w:w="100" w:type="dxa"/>
              <w:bottom w:w="100" w:type="dxa"/>
              <w:right w:w="100" w:type="dxa"/>
            </w:tcMar>
          </w:tcPr>
          <w:p w14:paraId="000005B4"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N/A         ___ Initial</w:t>
            </w:r>
          </w:p>
          <w:p w14:paraId="000005B5"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Not yet  ___ Midterm</w:t>
            </w:r>
          </w:p>
          <w:p w14:paraId="000005B6" w14:textId="77777777" w:rsidR="00D04C81" w:rsidRDefault="000C60D6">
            <w:pPr>
              <w:widowControl w:val="0"/>
              <w:spacing w:after="120"/>
              <w:rPr>
                <w:rFonts w:ascii="Calibri" w:eastAsia="Calibri" w:hAnsi="Calibri" w:cs="Calibri"/>
                <w:b/>
                <w:color w:val="3F3F3F"/>
                <w:sz w:val="22"/>
                <w:szCs w:val="22"/>
              </w:rPr>
            </w:pPr>
            <w:r>
              <w:rPr>
                <w:rFonts w:ascii="Calibri" w:eastAsia="Calibri" w:hAnsi="Calibri" w:cs="Calibri"/>
                <w:color w:val="3F3F3F"/>
                <w:sz w:val="22"/>
                <w:szCs w:val="22"/>
              </w:rPr>
              <w:t xml:space="preserve">                      ___ Final</w:t>
            </w:r>
          </w:p>
        </w:tc>
      </w:tr>
      <w:tr w:rsidR="00D04C81" w14:paraId="26A60417" w14:textId="77777777">
        <w:trPr>
          <w:trHeight w:val="14"/>
        </w:trPr>
        <w:tc>
          <w:tcPr>
            <w:tcW w:w="2235" w:type="dxa"/>
            <w:tcBorders>
              <w:top w:val="nil"/>
              <w:left w:val="single" w:sz="12" w:space="0" w:color="808080"/>
              <w:bottom w:val="single" w:sz="12" w:space="0" w:color="000000"/>
              <w:right w:val="single" w:sz="12" w:space="0" w:color="808080"/>
            </w:tcBorders>
            <w:shd w:val="clear" w:color="auto" w:fill="BCFEFD"/>
            <w:tcMar>
              <w:top w:w="100" w:type="dxa"/>
              <w:left w:w="100" w:type="dxa"/>
              <w:bottom w:w="100" w:type="dxa"/>
              <w:right w:w="100" w:type="dxa"/>
            </w:tcMar>
          </w:tcPr>
          <w:p w14:paraId="000005B7"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(1) Observing</w:t>
            </w:r>
          </w:p>
        </w:tc>
        <w:tc>
          <w:tcPr>
            <w:tcW w:w="2880" w:type="dxa"/>
            <w:tcBorders>
              <w:top w:val="nil"/>
              <w:left w:val="single" w:sz="12" w:space="0" w:color="808080"/>
              <w:bottom w:val="single" w:sz="12" w:space="0" w:color="000000"/>
              <w:right w:val="single" w:sz="12" w:space="0" w:color="808080"/>
            </w:tcBorders>
            <w:shd w:val="clear" w:color="auto" w:fill="BCFEFD"/>
          </w:tcPr>
          <w:p w14:paraId="000005B8"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(2)   Exploring  </w:t>
            </w:r>
          </w:p>
        </w:tc>
        <w:tc>
          <w:tcPr>
            <w:tcW w:w="2520" w:type="dxa"/>
            <w:tcBorders>
              <w:top w:val="nil"/>
              <w:left w:val="single" w:sz="12" w:space="0" w:color="808080"/>
              <w:bottom w:val="single" w:sz="12" w:space="0" w:color="000000"/>
              <w:right w:val="single" w:sz="12" w:space="0" w:color="808080"/>
            </w:tcBorders>
            <w:shd w:val="clear" w:color="auto" w:fill="BCFEFD"/>
          </w:tcPr>
          <w:p w14:paraId="000005B9"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(3) Building  </w:t>
            </w:r>
          </w:p>
        </w:tc>
        <w:tc>
          <w:tcPr>
            <w:tcW w:w="3330" w:type="dxa"/>
            <w:tcBorders>
              <w:top w:val="nil"/>
              <w:left w:val="single" w:sz="12" w:space="0" w:color="808080"/>
              <w:bottom w:val="single" w:sz="12" w:space="0" w:color="000000"/>
              <w:right w:val="single" w:sz="12" w:space="0" w:color="808080"/>
            </w:tcBorders>
            <w:shd w:val="clear" w:color="auto" w:fill="BCFEFD"/>
          </w:tcPr>
          <w:p w14:paraId="000005BA"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(4) Leading </w:t>
            </w:r>
          </w:p>
        </w:tc>
        <w:tc>
          <w:tcPr>
            <w:tcW w:w="2880" w:type="dxa"/>
            <w:gridSpan w:val="2"/>
            <w:tcBorders>
              <w:top w:val="nil"/>
              <w:left w:val="single" w:sz="12" w:space="0" w:color="808080"/>
              <w:bottom w:val="single" w:sz="12" w:space="0" w:color="000000"/>
              <w:right w:val="single" w:sz="12" w:space="0" w:color="808080"/>
            </w:tcBorders>
            <w:shd w:val="clear" w:color="auto" w:fill="BCFEFD"/>
          </w:tcPr>
          <w:p w14:paraId="000005BB"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(5) Integrating</w:t>
            </w:r>
          </w:p>
        </w:tc>
      </w:tr>
      <w:tr w:rsidR="00D04C81" w14:paraId="49F79E54" w14:textId="77777777">
        <w:trPr>
          <w:trHeight w:val="14"/>
        </w:trPr>
        <w:tc>
          <w:tcPr>
            <w:tcW w:w="13845" w:type="dxa"/>
            <w:gridSpan w:val="6"/>
            <w:tcBorders>
              <w:top w:val="nil"/>
              <w:left w:val="single" w:sz="12" w:space="0" w:color="808080"/>
              <w:bottom w:val="single" w:sz="12" w:space="0" w:color="000000"/>
              <w:right w:val="single" w:sz="12" w:space="0" w:color="808080"/>
            </w:tcBorders>
            <w:shd w:val="clear" w:color="auto" w:fill="BCFEFD"/>
            <w:tcMar>
              <w:top w:w="100" w:type="dxa"/>
              <w:left w:w="100" w:type="dxa"/>
              <w:bottom w:w="100" w:type="dxa"/>
              <w:right w:w="100" w:type="dxa"/>
            </w:tcMar>
          </w:tcPr>
          <w:p w14:paraId="000005BD"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Notes:</w:t>
            </w:r>
          </w:p>
        </w:tc>
      </w:tr>
      <w:tr w:rsidR="00D04C81" w14:paraId="3B81CA4B" w14:textId="77777777">
        <w:trPr>
          <w:trHeight w:val="5957"/>
        </w:trPr>
        <w:tc>
          <w:tcPr>
            <w:tcW w:w="2235" w:type="dxa"/>
            <w:tcBorders>
              <w:top w:val="nil"/>
              <w:left w:val="single" w:sz="12" w:space="0" w:color="808080"/>
              <w:bottom w:val="single" w:sz="12" w:space="0" w:color="000000"/>
              <w:right w:val="single" w:sz="8" w:space="0" w:color="C0C0C0"/>
            </w:tcBorders>
            <w:tcMar>
              <w:top w:w="100" w:type="dxa"/>
              <w:left w:w="100" w:type="dxa"/>
              <w:bottom w:w="100" w:type="dxa"/>
              <w:right w:w="100" w:type="dxa"/>
            </w:tcMar>
          </w:tcPr>
          <w:p w14:paraId="000005C3" w14:textId="77777777" w:rsidR="00D04C81" w:rsidRDefault="000C60D6">
            <w:pPr>
              <w:widowControl w:val="0"/>
              <w:rPr>
                <w:rFonts w:ascii="Calibri" w:eastAsia="Calibri" w:hAnsi="Calibri" w:cs="Calibri"/>
                <w:color w:val="404040"/>
                <w:sz w:val="20"/>
                <w:szCs w:val="20"/>
              </w:rPr>
            </w:pPr>
            <w:r>
              <w:rPr>
                <w:rFonts w:ascii="Calibri" w:eastAsia="Calibri" w:hAnsi="Calibri" w:cs="Calibri"/>
                <w:color w:val="404040"/>
                <w:sz w:val="20"/>
                <w:szCs w:val="20"/>
              </w:rPr>
              <w:t>Reviews a child’s IFSP outcomes or IEP goals and discusses with the team how they monitor their progress.</w:t>
            </w:r>
          </w:p>
          <w:p w14:paraId="000005C4" w14:textId="77777777" w:rsidR="00D04C81" w:rsidRDefault="00D04C81">
            <w:pPr>
              <w:widowControl w:val="0"/>
              <w:spacing w:after="120"/>
              <w:rPr>
                <w:rFonts w:ascii="Calibri" w:eastAsia="Calibri" w:hAnsi="Calibri" w:cs="Calibri"/>
                <w:b/>
                <w:color w:val="3F3F3F"/>
                <w:sz w:val="20"/>
                <w:szCs w:val="20"/>
              </w:rPr>
            </w:pPr>
          </w:p>
          <w:p w14:paraId="000005C5"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5C6" w14:textId="77777777" w:rsidR="00D04C81" w:rsidRDefault="000C60D6">
            <w:pPr>
              <w:widowControl w:val="0"/>
              <w:numPr>
                <w:ilvl w:val="0"/>
                <w:numId w:val="98"/>
              </w:numPr>
              <w:ind w:left="180" w:hanging="180"/>
              <w:rPr>
                <w:rFonts w:ascii="Calibri" w:eastAsia="Calibri" w:hAnsi="Calibri" w:cs="Calibri"/>
                <w:color w:val="404040"/>
                <w:sz w:val="20"/>
                <w:szCs w:val="20"/>
              </w:rPr>
            </w:pPr>
            <w:r>
              <w:rPr>
                <w:rFonts w:ascii="Calibri" w:eastAsia="Calibri" w:hAnsi="Calibri" w:cs="Calibri"/>
                <w:color w:val="404040"/>
                <w:sz w:val="20"/>
                <w:szCs w:val="20"/>
              </w:rPr>
              <w:t xml:space="preserve">Reviews information and takes notes on monitoring progress for IFSP outcomes and IEP goals from team discussion and resources. </w:t>
            </w:r>
          </w:p>
        </w:tc>
        <w:tc>
          <w:tcPr>
            <w:tcW w:w="2880" w:type="dxa"/>
            <w:tcBorders>
              <w:top w:val="nil"/>
              <w:left w:val="nil"/>
              <w:bottom w:val="single" w:sz="12" w:space="0" w:color="000000"/>
              <w:right w:val="single" w:sz="8" w:space="0" w:color="C0C0C0"/>
            </w:tcBorders>
            <w:tcMar>
              <w:top w:w="100" w:type="dxa"/>
              <w:left w:w="100" w:type="dxa"/>
              <w:bottom w:w="100" w:type="dxa"/>
              <w:right w:w="100" w:type="dxa"/>
            </w:tcMar>
          </w:tcPr>
          <w:p w14:paraId="000005C7" w14:textId="77777777" w:rsidR="00D04C81" w:rsidRDefault="000C60D6">
            <w:pPr>
              <w:widowControl w:val="0"/>
              <w:rPr>
                <w:rFonts w:ascii="Calibri" w:eastAsia="Calibri" w:hAnsi="Calibri" w:cs="Calibri"/>
                <w:color w:val="404040"/>
                <w:sz w:val="20"/>
                <w:szCs w:val="20"/>
              </w:rPr>
            </w:pPr>
            <w:r>
              <w:rPr>
                <w:rFonts w:ascii="Calibri" w:eastAsia="Calibri" w:hAnsi="Calibri" w:cs="Calibri"/>
                <w:color w:val="404040"/>
                <w:sz w:val="20"/>
                <w:szCs w:val="20"/>
              </w:rPr>
              <w:t>Collects data on IFSP outcomes/IEP goals using an established progress monitoring data collection tool and reflects upon their effectiveness.</w:t>
            </w:r>
          </w:p>
          <w:p w14:paraId="000005C8" w14:textId="77777777" w:rsidR="00D04C81" w:rsidRDefault="00D04C81">
            <w:pPr>
              <w:widowControl w:val="0"/>
              <w:rPr>
                <w:rFonts w:ascii="Calibri" w:eastAsia="Calibri" w:hAnsi="Calibri" w:cs="Calibri"/>
                <w:b/>
                <w:color w:val="3F3F3F"/>
                <w:sz w:val="20"/>
                <w:szCs w:val="20"/>
              </w:rPr>
            </w:pPr>
          </w:p>
          <w:p w14:paraId="000005C9"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5CA" w14:textId="77777777" w:rsidR="00D04C81" w:rsidRDefault="000C60D6">
            <w:pPr>
              <w:widowControl w:val="0"/>
              <w:numPr>
                <w:ilvl w:val="0"/>
                <w:numId w:val="33"/>
              </w:numPr>
              <w:ind w:left="180" w:hanging="180"/>
              <w:rPr>
                <w:rFonts w:ascii="Calibri" w:eastAsia="Calibri" w:hAnsi="Calibri" w:cs="Calibri"/>
                <w:color w:val="404040"/>
                <w:sz w:val="20"/>
                <w:szCs w:val="20"/>
              </w:rPr>
            </w:pPr>
            <w:r>
              <w:rPr>
                <w:rFonts w:ascii="Calibri" w:eastAsia="Calibri" w:hAnsi="Calibri" w:cs="Calibri"/>
                <w:color w:val="404040"/>
                <w:sz w:val="20"/>
                <w:szCs w:val="20"/>
              </w:rPr>
              <w:t>While implementing Discrete Trial Training, collects tally data on how many times the child responded correctly.</w:t>
            </w:r>
          </w:p>
          <w:p w14:paraId="000005CB" w14:textId="77777777" w:rsidR="00D04C81" w:rsidRDefault="000C60D6">
            <w:pPr>
              <w:widowControl w:val="0"/>
              <w:numPr>
                <w:ilvl w:val="0"/>
                <w:numId w:val="33"/>
              </w:numPr>
              <w:ind w:left="180" w:hanging="180"/>
              <w:rPr>
                <w:rFonts w:ascii="Calibri" w:eastAsia="Calibri" w:hAnsi="Calibri" w:cs="Calibri"/>
                <w:color w:val="404040"/>
                <w:sz w:val="20"/>
                <w:szCs w:val="20"/>
              </w:rPr>
            </w:pPr>
            <w:r>
              <w:rPr>
                <w:rFonts w:ascii="Calibri" w:eastAsia="Calibri" w:hAnsi="Calibri" w:cs="Calibri"/>
                <w:color w:val="404040"/>
                <w:sz w:val="20"/>
                <w:szCs w:val="20"/>
              </w:rPr>
              <w:t xml:space="preserve">Takes notes while observing a child and parent during a home routine. Reflects with the mentor on child’s progress towards IFSP outcome and reflects about the experience in their journal. </w:t>
            </w:r>
          </w:p>
        </w:tc>
        <w:tc>
          <w:tcPr>
            <w:tcW w:w="2520" w:type="dxa"/>
            <w:tcBorders>
              <w:top w:val="nil"/>
              <w:left w:val="nil"/>
              <w:bottom w:val="single" w:sz="12" w:space="0" w:color="000000"/>
              <w:right w:val="single" w:sz="8" w:space="0" w:color="C0C0C0"/>
            </w:tcBorders>
            <w:tcMar>
              <w:top w:w="100" w:type="dxa"/>
              <w:left w:w="100" w:type="dxa"/>
              <w:bottom w:w="100" w:type="dxa"/>
              <w:right w:w="100" w:type="dxa"/>
            </w:tcMar>
          </w:tcPr>
          <w:p w14:paraId="000005CC" w14:textId="77777777" w:rsidR="00D04C81" w:rsidRDefault="000C60D6">
            <w:pPr>
              <w:widowControl w:val="0"/>
              <w:rPr>
                <w:rFonts w:ascii="Calibri" w:eastAsia="Calibri" w:hAnsi="Calibri" w:cs="Calibri"/>
                <w:color w:val="404040"/>
                <w:sz w:val="20"/>
                <w:szCs w:val="20"/>
              </w:rPr>
            </w:pPr>
            <w:r>
              <w:rPr>
                <w:rFonts w:ascii="Calibri" w:eastAsia="Calibri" w:hAnsi="Calibri" w:cs="Calibri"/>
                <w:color w:val="404040"/>
                <w:sz w:val="20"/>
                <w:szCs w:val="20"/>
              </w:rPr>
              <w:t xml:space="preserve">Develops a plan to monitor an IFSP outcome or IEP goal and makes suggestions about ways to track different types of outcomes or goals.  </w:t>
            </w:r>
          </w:p>
          <w:p w14:paraId="000005CD" w14:textId="77777777" w:rsidR="00D04C81" w:rsidRDefault="00D04C81">
            <w:pPr>
              <w:widowControl w:val="0"/>
              <w:rPr>
                <w:rFonts w:ascii="Calibri" w:eastAsia="Calibri" w:hAnsi="Calibri" w:cs="Calibri"/>
                <w:color w:val="404040"/>
                <w:sz w:val="20"/>
                <w:szCs w:val="20"/>
              </w:rPr>
            </w:pPr>
          </w:p>
          <w:p w14:paraId="000005CE"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5CF" w14:textId="77777777" w:rsidR="00D04C81" w:rsidRDefault="000C60D6">
            <w:pPr>
              <w:widowControl w:val="0"/>
              <w:numPr>
                <w:ilvl w:val="0"/>
                <w:numId w:val="73"/>
              </w:numPr>
              <w:ind w:left="180" w:hanging="180"/>
              <w:rPr>
                <w:rFonts w:ascii="Calibri" w:eastAsia="Calibri" w:hAnsi="Calibri" w:cs="Calibri"/>
                <w:color w:val="404040"/>
                <w:sz w:val="20"/>
                <w:szCs w:val="20"/>
              </w:rPr>
            </w:pPr>
            <w:r>
              <w:rPr>
                <w:rFonts w:ascii="Calibri" w:eastAsia="Calibri" w:hAnsi="Calibri" w:cs="Calibri"/>
                <w:color w:val="404040"/>
                <w:sz w:val="20"/>
                <w:szCs w:val="20"/>
              </w:rPr>
              <w:t xml:space="preserve">Creates a SIP plan and a simple chart to record the words the child said and additional observation notes. </w:t>
            </w:r>
          </w:p>
          <w:p w14:paraId="000005D0" w14:textId="77777777" w:rsidR="00D04C81" w:rsidRDefault="000C60D6">
            <w:pPr>
              <w:widowControl w:val="0"/>
              <w:numPr>
                <w:ilvl w:val="0"/>
                <w:numId w:val="73"/>
              </w:numPr>
              <w:ind w:left="180" w:hanging="180"/>
              <w:rPr>
                <w:rFonts w:ascii="Calibri" w:eastAsia="Calibri" w:hAnsi="Calibri" w:cs="Calibri"/>
                <w:color w:val="404040"/>
                <w:sz w:val="20"/>
                <w:szCs w:val="20"/>
              </w:rPr>
            </w:pPr>
            <w:r>
              <w:rPr>
                <w:rFonts w:ascii="Calibri" w:eastAsia="Calibri" w:hAnsi="Calibri" w:cs="Calibri"/>
                <w:color w:val="404040"/>
                <w:sz w:val="20"/>
                <w:szCs w:val="20"/>
              </w:rPr>
              <w:t xml:space="preserve">During a meeting, shares with the team an idea for how to digitally track one of the IEP goals using a google survey. </w:t>
            </w:r>
          </w:p>
        </w:tc>
        <w:tc>
          <w:tcPr>
            <w:tcW w:w="3330" w:type="dxa"/>
            <w:tcBorders>
              <w:top w:val="nil"/>
              <w:left w:val="nil"/>
              <w:bottom w:val="single" w:sz="12" w:space="0" w:color="000000"/>
              <w:right w:val="single" w:sz="8" w:space="0" w:color="C0C0C0"/>
            </w:tcBorders>
            <w:shd w:val="clear" w:color="auto" w:fill="BCFEFD"/>
            <w:tcMar>
              <w:top w:w="100" w:type="dxa"/>
              <w:left w:w="100" w:type="dxa"/>
              <w:bottom w:w="100" w:type="dxa"/>
              <w:right w:w="100" w:type="dxa"/>
            </w:tcMar>
          </w:tcPr>
          <w:p w14:paraId="000005D1" w14:textId="77777777" w:rsidR="00D04C81" w:rsidRDefault="000C60D6">
            <w:pPr>
              <w:widowControl w:val="0"/>
              <w:rPr>
                <w:rFonts w:ascii="Calibri" w:eastAsia="Calibri" w:hAnsi="Calibri" w:cs="Calibri"/>
                <w:color w:val="404040"/>
                <w:sz w:val="20"/>
                <w:szCs w:val="20"/>
              </w:rPr>
            </w:pPr>
            <w:r>
              <w:rPr>
                <w:rFonts w:ascii="Calibri" w:eastAsia="Calibri" w:hAnsi="Calibri" w:cs="Calibri"/>
                <w:color w:val="404040"/>
                <w:sz w:val="20"/>
                <w:szCs w:val="20"/>
              </w:rPr>
              <w:t>Develops and utilizes a systematic plan to monitor children’s progress toward IFSP outcomes or IEP goals over time using specific data collection tools with the family and team.</w:t>
            </w:r>
          </w:p>
          <w:p w14:paraId="000005D2" w14:textId="77777777" w:rsidR="00D04C81" w:rsidRDefault="00D04C81">
            <w:pPr>
              <w:widowControl w:val="0"/>
              <w:rPr>
                <w:rFonts w:ascii="Calibri" w:eastAsia="Calibri" w:hAnsi="Calibri" w:cs="Calibri"/>
                <w:color w:val="404040"/>
                <w:sz w:val="8"/>
                <w:szCs w:val="8"/>
              </w:rPr>
            </w:pPr>
          </w:p>
          <w:p w14:paraId="000005D3"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5D4" w14:textId="77777777" w:rsidR="00D04C81" w:rsidRDefault="000C60D6">
            <w:pPr>
              <w:widowControl w:val="0"/>
              <w:numPr>
                <w:ilvl w:val="0"/>
                <w:numId w:val="79"/>
              </w:numPr>
              <w:ind w:left="180" w:hanging="180"/>
              <w:rPr>
                <w:rFonts w:ascii="Calibri" w:eastAsia="Calibri" w:hAnsi="Calibri" w:cs="Calibri"/>
                <w:color w:val="404040"/>
                <w:sz w:val="20"/>
                <w:szCs w:val="20"/>
              </w:rPr>
            </w:pPr>
            <w:r>
              <w:rPr>
                <w:rFonts w:ascii="Calibri" w:eastAsia="Calibri" w:hAnsi="Calibri" w:cs="Calibri"/>
                <w:color w:val="404040"/>
                <w:sz w:val="20"/>
                <w:szCs w:val="20"/>
              </w:rPr>
              <w:t xml:space="preserve">Creates a google form for paraprofessionals who are tech savvy to record data about every observable aspect of a child’s IEP goal: for example, the number of prompts, the activity, and the number of conversational turns with a peer. </w:t>
            </w:r>
          </w:p>
          <w:p w14:paraId="000005D5" w14:textId="77777777" w:rsidR="00D04C81" w:rsidRDefault="000C60D6">
            <w:pPr>
              <w:widowControl w:val="0"/>
              <w:numPr>
                <w:ilvl w:val="0"/>
                <w:numId w:val="79"/>
              </w:numPr>
              <w:ind w:left="180" w:hanging="180"/>
              <w:rPr>
                <w:rFonts w:ascii="Calibri" w:eastAsia="Calibri" w:hAnsi="Calibri" w:cs="Calibri"/>
                <w:color w:val="404040"/>
                <w:sz w:val="20"/>
                <w:szCs w:val="20"/>
              </w:rPr>
            </w:pPr>
            <w:r>
              <w:rPr>
                <w:rFonts w:ascii="Calibri" w:eastAsia="Calibri" w:hAnsi="Calibri" w:cs="Calibri"/>
                <w:color w:val="404040"/>
                <w:sz w:val="20"/>
                <w:szCs w:val="20"/>
              </w:rPr>
              <w:t xml:space="preserve">Has a binder organized with sections for each student where data sheets for the students’ IEP goals are stored. </w:t>
            </w:r>
          </w:p>
          <w:p w14:paraId="000005D6" w14:textId="77777777" w:rsidR="00D04C81" w:rsidRDefault="000C60D6">
            <w:pPr>
              <w:widowControl w:val="0"/>
              <w:numPr>
                <w:ilvl w:val="0"/>
                <w:numId w:val="79"/>
              </w:numPr>
              <w:ind w:left="180" w:hanging="180"/>
              <w:rPr>
                <w:rFonts w:ascii="Calibri" w:eastAsia="Calibri" w:hAnsi="Calibri" w:cs="Calibri"/>
                <w:color w:val="404040"/>
                <w:sz w:val="20"/>
                <w:szCs w:val="20"/>
              </w:rPr>
            </w:pPr>
            <w:r>
              <w:rPr>
                <w:rFonts w:ascii="Calibri" w:eastAsia="Calibri" w:hAnsi="Calibri" w:cs="Calibri"/>
                <w:color w:val="404040"/>
                <w:sz w:val="20"/>
                <w:szCs w:val="20"/>
              </w:rPr>
              <w:t xml:space="preserve">Creates a chart to track at least 2 students’ IEP goals and places them on a clipboard for easy recording. </w:t>
            </w:r>
          </w:p>
        </w:tc>
        <w:tc>
          <w:tcPr>
            <w:tcW w:w="2880" w:type="dxa"/>
            <w:gridSpan w:val="2"/>
            <w:tcBorders>
              <w:top w:val="nil"/>
              <w:left w:val="nil"/>
              <w:bottom w:val="single" w:sz="12" w:space="0" w:color="000000"/>
              <w:right w:val="single" w:sz="12" w:space="0" w:color="808080"/>
            </w:tcBorders>
            <w:tcMar>
              <w:top w:w="100" w:type="dxa"/>
              <w:left w:w="100" w:type="dxa"/>
              <w:bottom w:w="100" w:type="dxa"/>
              <w:right w:w="100" w:type="dxa"/>
            </w:tcMar>
          </w:tcPr>
          <w:p w14:paraId="000005D7" w14:textId="77777777" w:rsidR="00D04C81" w:rsidRDefault="000C60D6">
            <w:pPr>
              <w:widowControl w:val="0"/>
              <w:rPr>
                <w:rFonts w:ascii="Calibri" w:eastAsia="Calibri" w:hAnsi="Calibri" w:cs="Calibri"/>
                <w:color w:val="404040"/>
                <w:sz w:val="20"/>
                <w:szCs w:val="20"/>
              </w:rPr>
            </w:pPr>
            <w:r>
              <w:rPr>
                <w:rFonts w:ascii="Calibri" w:eastAsia="Calibri" w:hAnsi="Calibri" w:cs="Calibri"/>
                <w:color w:val="3F3F3F"/>
                <w:sz w:val="20"/>
                <w:szCs w:val="20"/>
              </w:rPr>
              <w:t xml:space="preserve">Shares their tools, systems and strategies for </w:t>
            </w:r>
            <w:r>
              <w:rPr>
                <w:rFonts w:ascii="Calibri" w:eastAsia="Calibri" w:hAnsi="Calibri" w:cs="Calibri"/>
                <w:color w:val="404040"/>
                <w:sz w:val="20"/>
                <w:szCs w:val="20"/>
              </w:rPr>
              <w:t xml:space="preserve">monitoring child’s progress toward IFSP outcomes or IEP goals </w:t>
            </w:r>
            <w:r>
              <w:rPr>
                <w:rFonts w:ascii="Calibri" w:eastAsia="Calibri" w:hAnsi="Calibri" w:cs="Calibri"/>
                <w:color w:val="3F3F3F"/>
                <w:sz w:val="20"/>
                <w:szCs w:val="20"/>
              </w:rPr>
              <w:t>with a wide audience through emailing, training, blogs, publishing, etc.</w:t>
            </w:r>
            <w:r>
              <w:rPr>
                <w:rFonts w:ascii="Calibri" w:eastAsia="Calibri" w:hAnsi="Calibri" w:cs="Calibri"/>
                <w:color w:val="404040"/>
                <w:sz w:val="20"/>
                <w:szCs w:val="20"/>
              </w:rPr>
              <w:t xml:space="preserve"> </w:t>
            </w:r>
          </w:p>
          <w:p w14:paraId="000005D8" w14:textId="77777777" w:rsidR="00D04C81" w:rsidRDefault="00D04C81">
            <w:pPr>
              <w:widowControl w:val="0"/>
              <w:spacing w:after="120"/>
              <w:rPr>
                <w:rFonts w:ascii="Calibri" w:eastAsia="Calibri" w:hAnsi="Calibri" w:cs="Calibri"/>
                <w:b/>
                <w:color w:val="3F3F3F"/>
                <w:sz w:val="20"/>
                <w:szCs w:val="20"/>
              </w:rPr>
            </w:pPr>
          </w:p>
          <w:p w14:paraId="000005D9"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5DA" w14:textId="77777777" w:rsidR="00D04C81" w:rsidRDefault="000C60D6">
            <w:pPr>
              <w:widowControl w:val="0"/>
              <w:numPr>
                <w:ilvl w:val="0"/>
                <w:numId w:val="91"/>
              </w:numPr>
              <w:ind w:left="180" w:hanging="180"/>
              <w:rPr>
                <w:rFonts w:ascii="Calibri" w:eastAsia="Calibri" w:hAnsi="Calibri" w:cs="Calibri"/>
                <w:color w:val="404040"/>
                <w:sz w:val="20"/>
                <w:szCs w:val="20"/>
              </w:rPr>
            </w:pPr>
            <w:r>
              <w:rPr>
                <w:rFonts w:ascii="Calibri" w:eastAsia="Calibri" w:hAnsi="Calibri" w:cs="Calibri"/>
                <w:color w:val="404040"/>
                <w:sz w:val="20"/>
                <w:szCs w:val="20"/>
              </w:rPr>
              <w:t>Creates an app that can be used easily throughout the day to track data on progress toward IFSP outcomes and/or IEP goals and shares it throughout the program.</w:t>
            </w:r>
          </w:p>
          <w:p w14:paraId="000005DB" w14:textId="77777777" w:rsidR="00D04C81" w:rsidRDefault="000C60D6">
            <w:pPr>
              <w:widowControl w:val="0"/>
              <w:numPr>
                <w:ilvl w:val="0"/>
                <w:numId w:val="91"/>
              </w:numPr>
              <w:ind w:left="180" w:hanging="180"/>
              <w:rPr>
                <w:rFonts w:ascii="Calibri" w:eastAsia="Calibri" w:hAnsi="Calibri" w:cs="Calibri"/>
                <w:color w:val="404040"/>
                <w:sz w:val="20"/>
                <w:szCs w:val="20"/>
              </w:rPr>
            </w:pPr>
            <w:r>
              <w:rPr>
                <w:rFonts w:ascii="Calibri" w:eastAsia="Calibri" w:hAnsi="Calibri" w:cs="Calibri"/>
                <w:color w:val="404040"/>
                <w:sz w:val="20"/>
                <w:szCs w:val="20"/>
              </w:rPr>
              <w:t xml:space="preserve">Creates an effective system for tracking data and trains their paraprofessionals to use it to track students’ goals. </w:t>
            </w:r>
          </w:p>
        </w:tc>
      </w:tr>
    </w:tbl>
    <w:p w14:paraId="000005DD" w14:textId="77777777" w:rsidR="00D04C81" w:rsidRDefault="00D04C81">
      <w:pPr>
        <w:widowControl w:val="0"/>
        <w:spacing w:line="276" w:lineRule="auto"/>
        <w:rPr>
          <w:rFonts w:ascii="Calibri" w:eastAsia="Calibri" w:hAnsi="Calibri" w:cs="Calibri"/>
          <w:b/>
          <w:color w:val="3F3F3F"/>
        </w:rPr>
      </w:pPr>
    </w:p>
    <w:p w14:paraId="000005DE" w14:textId="77777777" w:rsidR="00D04C81" w:rsidRDefault="000C60D6">
      <w:pPr>
        <w:widowControl w:val="0"/>
        <w:shd w:val="clear" w:color="auto" w:fill="8DE6FF"/>
        <w:spacing w:line="276" w:lineRule="auto"/>
        <w:rPr>
          <w:rFonts w:ascii="Calibri" w:eastAsia="Calibri" w:hAnsi="Calibri" w:cs="Calibri"/>
          <w:b/>
          <w:color w:val="3F3F3F"/>
        </w:rPr>
      </w:pPr>
      <w:r>
        <w:rPr>
          <w:rFonts w:ascii="Calibri" w:eastAsia="Calibri" w:hAnsi="Calibri" w:cs="Calibri"/>
          <w:b/>
          <w:color w:val="3F3F3F"/>
        </w:rPr>
        <w:t>TPE 5: Assessing Young Children’s Learning and Development</w:t>
      </w:r>
    </w:p>
    <w:p w14:paraId="000005DF" w14:textId="77777777" w:rsidR="00D04C81" w:rsidRDefault="000C60D6">
      <w:pPr>
        <w:widowControl w:val="0"/>
        <w:shd w:val="clear" w:color="auto" w:fill="8DE6FF"/>
        <w:spacing w:line="276" w:lineRule="auto"/>
        <w:rPr>
          <w:rFonts w:ascii="Calibri" w:eastAsia="Calibri" w:hAnsi="Calibri" w:cs="Calibri"/>
          <w:b/>
          <w:color w:val="3F3F3F"/>
          <w:sz w:val="22"/>
          <w:szCs w:val="22"/>
        </w:rPr>
      </w:pPr>
      <w:r>
        <w:rPr>
          <w:rFonts w:ascii="Calibri" w:eastAsia="Calibri" w:hAnsi="Calibri" w:cs="Calibri"/>
          <w:i/>
          <w:color w:val="3F3F3F"/>
          <w:sz w:val="22"/>
          <w:szCs w:val="22"/>
        </w:rPr>
        <w:t>Establishes an authentic assessment system that appropriately tracks both children’s development and IFSP/IEP progress</w:t>
      </w:r>
    </w:p>
    <w:tbl>
      <w:tblPr>
        <w:tblStyle w:val="aff3"/>
        <w:tblW w:w="13935" w:type="dxa"/>
        <w:tblBorders>
          <w:top w:val="nil"/>
          <w:left w:val="nil"/>
          <w:bottom w:val="nil"/>
          <w:right w:val="nil"/>
          <w:insideH w:val="nil"/>
          <w:insideV w:val="nil"/>
        </w:tblBorders>
        <w:tblLayout w:type="fixed"/>
        <w:tblLook w:val="0600" w:firstRow="0" w:lastRow="0" w:firstColumn="0" w:lastColumn="0" w:noHBand="1" w:noVBand="1"/>
      </w:tblPr>
      <w:tblGrid>
        <w:gridCol w:w="2235"/>
        <w:gridCol w:w="2430"/>
        <w:gridCol w:w="2880"/>
        <w:gridCol w:w="3780"/>
        <w:gridCol w:w="2610"/>
      </w:tblGrid>
      <w:tr w:rsidR="00D04C81" w14:paraId="7D3A678C" w14:textId="77777777">
        <w:trPr>
          <w:trHeight w:val="765"/>
        </w:trPr>
        <w:tc>
          <w:tcPr>
            <w:tcW w:w="11325" w:type="dxa"/>
            <w:gridSpan w:val="4"/>
            <w:tcBorders>
              <w:top w:val="single" w:sz="4" w:space="0" w:color="000000"/>
              <w:left w:val="single" w:sz="12" w:space="0" w:color="808080"/>
              <w:bottom w:val="single" w:sz="12" w:space="0" w:color="000000"/>
              <w:right w:val="nil"/>
            </w:tcBorders>
            <w:tcMar>
              <w:top w:w="100" w:type="dxa"/>
              <w:left w:w="100" w:type="dxa"/>
              <w:bottom w:w="100" w:type="dxa"/>
              <w:right w:w="100" w:type="dxa"/>
            </w:tcMar>
          </w:tcPr>
          <w:p w14:paraId="000005E0" w14:textId="77777777" w:rsidR="00D04C81" w:rsidRDefault="000C60D6">
            <w:pPr>
              <w:widowControl w:val="0"/>
              <w:spacing w:after="120"/>
              <w:rPr>
                <w:rFonts w:ascii="Calibri" w:eastAsia="Calibri" w:hAnsi="Calibri" w:cs="Calibri"/>
                <w:b/>
                <w:color w:val="3F3F3F"/>
                <w:sz w:val="32"/>
                <w:szCs w:val="32"/>
                <w:u w:val="single"/>
              </w:rPr>
            </w:pPr>
            <w:r>
              <w:rPr>
                <w:rFonts w:ascii="Calibri" w:eastAsia="Calibri" w:hAnsi="Calibri" w:cs="Calibri"/>
                <w:b/>
                <w:color w:val="3F3F3F"/>
                <w:sz w:val="32"/>
                <w:szCs w:val="32"/>
                <w:u w:val="single"/>
              </w:rPr>
              <w:t xml:space="preserve">5.4 Communicate Assessment Results        </w:t>
            </w:r>
          </w:p>
          <w:p w14:paraId="000005E1" w14:textId="77777777" w:rsidR="00D04C81" w:rsidRDefault="000C60D6">
            <w:pPr>
              <w:widowControl w:val="0"/>
              <w:spacing w:after="120"/>
              <w:rPr>
                <w:rFonts w:ascii="Calibri" w:eastAsia="Calibri" w:hAnsi="Calibri" w:cs="Calibri"/>
                <w:i/>
                <w:color w:val="3F3F3F"/>
                <w:sz w:val="22"/>
                <w:szCs w:val="22"/>
              </w:rPr>
            </w:pPr>
            <w:r>
              <w:rPr>
                <w:rFonts w:ascii="Calibri" w:eastAsia="Calibri" w:hAnsi="Calibri" w:cs="Calibri"/>
                <w:i/>
                <w:color w:val="3F3F3F"/>
                <w:sz w:val="22"/>
                <w:szCs w:val="22"/>
              </w:rPr>
              <w:t xml:space="preserve"> Describes the whole child using strengths-based language that is jargon-free, understandable, and useful.</w:t>
            </w:r>
          </w:p>
          <w:p w14:paraId="000005E2" w14:textId="77777777" w:rsidR="00D04C81" w:rsidRDefault="000C60D6">
            <w:pPr>
              <w:widowControl w:val="0"/>
              <w:spacing w:after="120"/>
              <w:rPr>
                <w:rFonts w:ascii="Calibri" w:eastAsia="Calibri" w:hAnsi="Calibri" w:cs="Calibri"/>
                <w:i/>
                <w:color w:val="3F3F3F"/>
                <w:sz w:val="22"/>
                <w:szCs w:val="22"/>
              </w:rPr>
            </w:pPr>
            <w:r>
              <w:rPr>
                <w:rFonts w:ascii="Calibri" w:eastAsia="Calibri" w:hAnsi="Calibri" w:cs="Calibri"/>
                <w:b/>
                <w:i/>
                <w:color w:val="3F3F3F"/>
                <w:sz w:val="22"/>
                <w:szCs w:val="22"/>
              </w:rPr>
              <w:t>Resources</w:t>
            </w:r>
            <w:r>
              <w:rPr>
                <w:rFonts w:ascii="Calibri" w:eastAsia="Calibri" w:hAnsi="Calibri" w:cs="Calibri"/>
                <w:i/>
                <w:color w:val="3F3F3F"/>
                <w:sz w:val="22"/>
                <w:szCs w:val="22"/>
              </w:rPr>
              <w:t xml:space="preserve">: </w:t>
            </w:r>
            <w:hyperlink r:id="rId124">
              <w:r w:rsidR="00D04C81">
                <w:rPr>
                  <w:rFonts w:ascii="Calibri" w:eastAsia="Calibri" w:hAnsi="Calibri" w:cs="Calibri"/>
                  <w:i/>
                  <w:color w:val="0000FF"/>
                  <w:sz w:val="22"/>
                  <w:szCs w:val="22"/>
                  <w:u w:val="single"/>
                </w:rPr>
                <w:t>Strengths-based Approach to Equity in Early Childhood</w:t>
              </w:r>
            </w:hyperlink>
            <w:r>
              <w:rPr>
                <w:rFonts w:ascii="Calibri" w:eastAsia="Calibri" w:hAnsi="Calibri" w:cs="Calibri"/>
                <w:i/>
                <w:color w:val="3F3F3F"/>
                <w:sz w:val="22"/>
                <w:szCs w:val="22"/>
              </w:rPr>
              <w:t xml:space="preserve">, </w:t>
            </w:r>
            <w:hyperlink r:id="rId125">
              <w:r w:rsidR="00D04C81">
                <w:rPr>
                  <w:rFonts w:ascii="Calibri" w:eastAsia="Calibri" w:hAnsi="Calibri" w:cs="Calibri"/>
                  <w:i/>
                  <w:color w:val="1155CC"/>
                  <w:sz w:val="22"/>
                  <w:szCs w:val="22"/>
                  <w:u w:val="single"/>
                </w:rPr>
                <w:t>ECTA Center: Practice Improvement Tools: Assessment</w:t>
              </w:r>
            </w:hyperlink>
            <w:r>
              <w:rPr>
                <w:rFonts w:ascii="Calibri" w:eastAsia="Calibri" w:hAnsi="Calibri" w:cs="Calibri"/>
                <w:i/>
                <w:color w:val="3F3F3F"/>
                <w:sz w:val="22"/>
                <w:szCs w:val="22"/>
              </w:rPr>
              <w:t xml:space="preserve">.                          </w:t>
            </w:r>
          </w:p>
        </w:tc>
        <w:tc>
          <w:tcPr>
            <w:tcW w:w="2610" w:type="dxa"/>
            <w:tcBorders>
              <w:top w:val="single" w:sz="4" w:space="0" w:color="000000"/>
              <w:left w:val="nil"/>
              <w:bottom w:val="single" w:sz="12" w:space="0" w:color="000000"/>
              <w:right w:val="single" w:sz="12" w:space="0" w:color="808080"/>
            </w:tcBorders>
            <w:tcMar>
              <w:top w:w="100" w:type="dxa"/>
              <w:left w:w="100" w:type="dxa"/>
              <w:bottom w:w="100" w:type="dxa"/>
              <w:right w:w="100" w:type="dxa"/>
            </w:tcMar>
          </w:tcPr>
          <w:p w14:paraId="000005E6"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N/A         ___ Initial</w:t>
            </w:r>
          </w:p>
          <w:p w14:paraId="000005E7"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Not yet  ___ Midterm</w:t>
            </w:r>
          </w:p>
          <w:p w14:paraId="000005E8" w14:textId="77777777" w:rsidR="00D04C81" w:rsidRDefault="000C60D6">
            <w:pPr>
              <w:widowControl w:val="0"/>
              <w:spacing w:after="120"/>
              <w:rPr>
                <w:rFonts w:ascii="Calibri" w:eastAsia="Calibri" w:hAnsi="Calibri" w:cs="Calibri"/>
                <w:b/>
                <w:color w:val="3F3F3F"/>
                <w:sz w:val="22"/>
                <w:szCs w:val="22"/>
              </w:rPr>
            </w:pPr>
            <w:r>
              <w:rPr>
                <w:rFonts w:ascii="Calibri" w:eastAsia="Calibri" w:hAnsi="Calibri" w:cs="Calibri"/>
                <w:color w:val="3F3F3F"/>
                <w:sz w:val="22"/>
                <w:szCs w:val="22"/>
              </w:rPr>
              <w:t xml:space="preserve">                      ___ Final</w:t>
            </w:r>
          </w:p>
        </w:tc>
      </w:tr>
      <w:tr w:rsidR="00D04C81" w14:paraId="44A370ED" w14:textId="77777777">
        <w:trPr>
          <w:trHeight w:val="14"/>
        </w:trPr>
        <w:tc>
          <w:tcPr>
            <w:tcW w:w="2235" w:type="dxa"/>
            <w:tcBorders>
              <w:top w:val="nil"/>
              <w:left w:val="single" w:sz="12" w:space="0" w:color="808080"/>
              <w:bottom w:val="single" w:sz="12" w:space="0" w:color="000000"/>
              <w:right w:val="single" w:sz="12" w:space="0" w:color="808080"/>
            </w:tcBorders>
            <w:shd w:val="clear" w:color="auto" w:fill="BCFEFD"/>
            <w:tcMar>
              <w:top w:w="100" w:type="dxa"/>
              <w:left w:w="100" w:type="dxa"/>
              <w:bottom w:w="100" w:type="dxa"/>
              <w:right w:w="100" w:type="dxa"/>
            </w:tcMar>
          </w:tcPr>
          <w:p w14:paraId="000005E9"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(1) Observing</w:t>
            </w:r>
          </w:p>
        </w:tc>
        <w:tc>
          <w:tcPr>
            <w:tcW w:w="2430" w:type="dxa"/>
            <w:tcBorders>
              <w:top w:val="nil"/>
              <w:left w:val="single" w:sz="12" w:space="0" w:color="808080"/>
              <w:bottom w:val="single" w:sz="12" w:space="0" w:color="000000"/>
              <w:right w:val="single" w:sz="12" w:space="0" w:color="808080"/>
            </w:tcBorders>
            <w:shd w:val="clear" w:color="auto" w:fill="BCFEFD"/>
          </w:tcPr>
          <w:p w14:paraId="000005EA"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(2)   Exploring  </w:t>
            </w:r>
          </w:p>
        </w:tc>
        <w:tc>
          <w:tcPr>
            <w:tcW w:w="2880" w:type="dxa"/>
            <w:tcBorders>
              <w:top w:val="nil"/>
              <w:left w:val="single" w:sz="12" w:space="0" w:color="808080"/>
              <w:bottom w:val="single" w:sz="12" w:space="0" w:color="000000"/>
              <w:right w:val="single" w:sz="12" w:space="0" w:color="808080"/>
            </w:tcBorders>
            <w:shd w:val="clear" w:color="auto" w:fill="BCFEFD"/>
          </w:tcPr>
          <w:p w14:paraId="000005EB"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(3) Building  </w:t>
            </w:r>
          </w:p>
        </w:tc>
        <w:tc>
          <w:tcPr>
            <w:tcW w:w="3780" w:type="dxa"/>
            <w:tcBorders>
              <w:top w:val="nil"/>
              <w:left w:val="single" w:sz="12" w:space="0" w:color="808080"/>
              <w:bottom w:val="single" w:sz="12" w:space="0" w:color="000000"/>
              <w:right w:val="single" w:sz="12" w:space="0" w:color="808080"/>
            </w:tcBorders>
            <w:shd w:val="clear" w:color="auto" w:fill="BCFEFD"/>
          </w:tcPr>
          <w:p w14:paraId="000005EC"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(4) Leading </w:t>
            </w:r>
          </w:p>
        </w:tc>
        <w:tc>
          <w:tcPr>
            <w:tcW w:w="2610" w:type="dxa"/>
            <w:tcBorders>
              <w:top w:val="nil"/>
              <w:left w:val="single" w:sz="12" w:space="0" w:color="808080"/>
              <w:bottom w:val="single" w:sz="12" w:space="0" w:color="000000"/>
              <w:right w:val="single" w:sz="12" w:space="0" w:color="808080"/>
            </w:tcBorders>
            <w:shd w:val="clear" w:color="auto" w:fill="BCFEFD"/>
          </w:tcPr>
          <w:p w14:paraId="000005ED"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(5) Integrating</w:t>
            </w:r>
          </w:p>
        </w:tc>
      </w:tr>
      <w:tr w:rsidR="00D04C81" w14:paraId="4D3012BB" w14:textId="77777777">
        <w:trPr>
          <w:trHeight w:val="14"/>
        </w:trPr>
        <w:tc>
          <w:tcPr>
            <w:tcW w:w="13935" w:type="dxa"/>
            <w:gridSpan w:val="5"/>
            <w:tcBorders>
              <w:top w:val="nil"/>
              <w:left w:val="single" w:sz="12" w:space="0" w:color="808080"/>
              <w:bottom w:val="single" w:sz="12" w:space="0" w:color="000000"/>
              <w:right w:val="single" w:sz="12" w:space="0" w:color="808080"/>
            </w:tcBorders>
            <w:shd w:val="clear" w:color="auto" w:fill="BCFEFD"/>
            <w:tcMar>
              <w:top w:w="100" w:type="dxa"/>
              <w:left w:w="100" w:type="dxa"/>
              <w:bottom w:w="100" w:type="dxa"/>
              <w:right w:w="100" w:type="dxa"/>
            </w:tcMar>
          </w:tcPr>
          <w:p w14:paraId="000005EE"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Notes: </w:t>
            </w:r>
          </w:p>
        </w:tc>
      </w:tr>
      <w:tr w:rsidR="00D04C81" w14:paraId="484B7995" w14:textId="77777777">
        <w:trPr>
          <w:trHeight w:val="5831"/>
        </w:trPr>
        <w:tc>
          <w:tcPr>
            <w:tcW w:w="2235" w:type="dxa"/>
            <w:tcBorders>
              <w:top w:val="nil"/>
              <w:left w:val="single" w:sz="12" w:space="0" w:color="808080"/>
              <w:bottom w:val="single" w:sz="12" w:space="0" w:color="000000"/>
              <w:right w:val="single" w:sz="8" w:space="0" w:color="C0C0C0"/>
            </w:tcBorders>
            <w:tcMar>
              <w:top w:w="100" w:type="dxa"/>
              <w:left w:w="100" w:type="dxa"/>
              <w:bottom w:w="100" w:type="dxa"/>
              <w:right w:w="100" w:type="dxa"/>
            </w:tcMar>
          </w:tcPr>
          <w:p w14:paraId="000005F3" w14:textId="77777777" w:rsidR="00D04C81" w:rsidRDefault="000C60D6">
            <w:pPr>
              <w:widowControl w:val="0"/>
              <w:rPr>
                <w:rFonts w:ascii="Calibri" w:eastAsia="Calibri" w:hAnsi="Calibri" w:cs="Calibri"/>
                <w:color w:val="404040"/>
                <w:sz w:val="20"/>
                <w:szCs w:val="20"/>
              </w:rPr>
            </w:pPr>
            <w:r>
              <w:rPr>
                <w:rFonts w:ascii="Calibri" w:eastAsia="Calibri" w:hAnsi="Calibri" w:cs="Calibri"/>
                <w:color w:val="404040"/>
                <w:sz w:val="20"/>
                <w:szCs w:val="20"/>
              </w:rPr>
              <w:t xml:space="preserve">Observes assessment results being shared with a family and reflects on the experience. </w:t>
            </w:r>
          </w:p>
          <w:p w14:paraId="000005F4" w14:textId="77777777" w:rsidR="00D04C81" w:rsidRDefault="00D04C81">
            <w:pPr>
              <w:widowControl w:val="0"/>
              <w:spacing w:after="120"/>
              <w:rPr>
                <w:rFonts w:ascii="Calibri" w:eastAsia="Calibri" w:hAnsi="Calibri" w:cs="Calibri"/>
                <w:b/>
                <w:color w:val="3F3F3F"/>
                <w:sz w:val="20"/>
                <w:szCs w:val="20"/>
              </w:rPr>
            </w:pPr>
          </w:p>
          <w:p w14:paraId="000005F5"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5F6" w14:textId="77777777" w:rsidR="00D04C81" w:rsidRDefault="000C60D6">
            <w:pPr>
              <w:widowControl w:val="0"/>
              <w:numPr>
                <w:ilvl w:val="0"/>
                <w:numId w:val="100"/>
              </w:numPr>
              <w:ind w:left="153" w:hanging="153"/>
              <w:rPr>
                <w:rFonts w:ascii="Calibri" w:eastAsia="Calibri" w:hAnsi="Calibri" w:cs="Calibri"/>
                <w:color w:val="404040"/>
                <w:sz w:val="20"/>
                <w:szCs w:val="20"/>
              </w:rPr>
            </w:pPr>
            <w:r>
              <w:rPr>
                <w:rFonts w:ascii="Calibri" w:eastAsia="Calibri" w:hAnsi="Calibri" w:cs="Calibri"/>
                <w:color w:val="404040"/>
                <w:sz w:val="20"/>
                <w:szCs w:val="20"/>
              </w:rPr>
              <w:t>Observes the team sharing assessment results at an IFSP meeting.</w:t>
            </w:r>
          </w:p>
          <w:p w14:paraId="000005F7" w14:textId="77777777" w:rsidR="00D04C81" w:rsidRDefault="000C60D6">
            <w:pPr>
              <w:widowControl w:val="0"/>
              <w:numPr>
                <w:ilvl w:val="0"/>
                <w:numId w:val="100"/>
              </w:numPr>
              <w:ind w:left="153" w:hanging="153"/>
              <w:rPr>
                <w:rFonts w:ascii="Calibri" w:eastAsia="Calibri" w:hAnsi="Calibri" w:cs="Calibri"/>
                <w:color w:val="404040"/>
                <w:sz w:val="20"/>
                <w:szCs w:val="20"/>
              </w:rPr>
            </w:pPr>
            <w:r>
              <w:rPr>
                <w:rFonts w:ascii="Calibri" w:eastAsia="Calibri" w:hAnsi="Calibri" w:cs="Calibri"/>
                <w:color w:val="404040"/>
                <w:sz w:val="20"/>
                <w:szCs w:val="20"/>
              </w:rPr>
              <w:t>Attends a parent-teacher conference and watches how the teacher shares a child’s portfolio to engage the family in positively sharing in their child’s learning and successes.</w:t>
            </w:r>
          </w:p>
          <w:p w14:paraId="000005F8" w14:textId="77777777" w:rsidR="00D04C81" w:rsidRDefault="00D04C81">
            <w:pPr>
              <w:widowControl w:val="0"/>
              <w:rPr>
                <w:rFonts w:ascii="Calibri" w:eastAsia="Calibri" w:hAnsi="Calibri" w:cs="Calibri"/>
                <w:color w:val="404040"/>
                <w:sz w:val="20"/>
                <w:szCs w:val="20"/>
              </w:rPr>
            </w:pPr>
          </w:p>
        </w:tc>
        <w:tc>
          <w:tcPr>
            <w:tcW w:w="2430" w:type="dxa"/>
            <w:tcBorders>
              <w:top w:val="nil"/>
              <w:left w:val="nil"/>
              <w:bottom w:val="single" w:sz="12" w:space="0" w:color="000000"/>
              <w:right w:val="single" w:sz="8" w:space="0" w:color="C0C0C0"/>
            </w:tcBorders>
            <w:tcMar>
              <w:top w:w="100" w:type="dxa"/>
              <w:left w:w="100" w:type="dxa"/>
              <w:bottom w:w="100" w:type="dxa"/>
              <w:right w:w="100" w:type="dxa"/>
            </w:tcMar>
          </w:tcPr>
          <w:p w14:paraId="000005F9" w14:textId="77777777" w:rsidR="00D04C81" w:rsidRDefault="000C60D6">
            <w:pPr>
              <w:widowControl w:val="0"/>
              <w:rPr>
                <w:rFonts w:ascii="Calibri" w:eastAsia="Calibri" w:hAnsi="Calibri" w:cs="Calibri"/>
                <w:color w:val="404040"/>
                <w:sz w:val="20"/>
                <w:szCs w:val="20"/>
              </w:rPr>
            </w:pPr>
            <w:r>
              <w:rPr>
                <w:rFonts w:ascii="Calibri" w:eastAsia="Calibri" w:hAnsi="Calibri" w:cs="Calibri"/>
                <w:color w:val="404040"/>
                <w:sz w:val="20"/>
                <w:szCs w:val="20"/>
              </w:rPr>
              <w:t>Reflects upon how assessment results are commonly shared with families and how this impacts the child’s program and progress.</w:t>
            </w:r>
          </w:p>
          <w:p w14:paraId="000005FA" w14:textId="77777777" w:rsidR="00D04C81" w:rsidRDefault="00D04C81">
            <w:pPr>
              <w:widowControl w:val="0"/>
              <w:rPr>
                <w:rFonts w:ascii="Calibri" w:eastAsia="Calibri" w:hAnsi="Calibri" w:cs="Calibri"/>
                <w:color w:val="404040"/>
                <w:sz w:val="20"/>
                <w:szCs w:val="20"/>
              </w:rPr>
            </w:pPr>
          </w:p>
          <w:p w14:paraId="000005FB"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5FC" w14:textId="77777777" w:rsidR="00D04C81" w:rsidRDefault="000C60D6">
            <w:pPr>
              <w:widowControl w:val="0"/>
              <w:numPr>
                <w:ilvl w:val="0"/>
                <w:numId w:val="47"/>
              </w:numPr>
              <w:spacing w:after="120"/>
              <w:ind w:left="167" w:hanging="167"/>
              <w:rPr>
                <w:rFonts w:ascii="Calibri" w:eastAsia="Calibri" w:hAnsi="Calibri" w:cs="Calibri"/>
                <w:color w:val="3F3F3F"/>
                <w:sz w:val="20"/>
                <w:szCs w:val="20"/>
              </w:rPr>
            </w:pPr>
            <w:r>
              <w:rPr>
                <w:rFonts w:ascii="Calibri" w:eastAsia="Calibri" w:hAnsi="Calibri" w:cs="Calibri"/>
                <w:color w:val="3F3F3F"/>
                <w:sz w:val="20"/>
                <w:szCs w:val="20"/>
              </w:rPr>
              <w:t>Reflects in a journal entry about sharing assessment material positively with a family.</w:t>
            </w:r>
          </w:p>
          <w:p w14:paraId="000005FD" w14:textId="77777777" w:rsidR="00D04C81" w:rsidRDefault="000C60D6">
            <w:pPr>
              <w:widowControl w:val="0"/>
              <w:numPr>
                <w:ilvl w:val="0"/>
                <w:numId w:val="47"/>
              </w:numPr>
              <w:spacing w:after="120"/>
              <w:ind w:left="167" w:hanging="167"/>
              <w:rPr>
                <w:rFonts w:ascii="Calibri" w:eastAsia="Calibri" w:hAnsi="Calibri" w:cs="Calibri"/>
                <w:color w:val="3F3F3F"/>
                <w:sz w:val="20"/>
                <w:szCs w:val="20"/>
              </w:rPr>
            </w:pPr>
            <w:r>
              <w:rPr>
                <w:rFonts w:ascii="Calibri" w:eastAsia="Calibri" w:hAnsi="Calibri" w:cs="Calibri"/>
                <w:color w:val="3F3F3F"/>
                <w:sz w:val="20"/>
                <w:szCs w:val="20"/>
              </w:rPr>
              <w:t>In conversations, wonders about how the family felt at the last Initial IEP meeting when the team members shared a lot of assessment information that might have been hard to hear.</w:t>
            </w:r>
          </w:p>
        </w:tc>
        <w:tc>
          <w:tcPr>
            <w:tcW w:w="2880" w:type="dxa"/>
            <w:tcBorders>
              <w:top w:val="nil"/>
              <w:left w:val="nil"/>
              <w:bottom w:val="single" w:sz="12" w:space="0" w:color="000000"/>
              <w:right w:val="single" w:sz="8" w:space="0" w:color="C0C0C0"/>
            </w:tcBorders>
            <w:tcMar>
              <w:top w:w="100" w:type="dxa"/>
              <w:left w:w="100" w:type="dxa"/>
              <w:bottom w:w="100" w:type="dxa"/>
              <w:right w:w="100" w:type="dxa"/>
            </w:tcMar>
          </w:tcPr>
          <w:p w14:paraId="000005FE" w14:textId="77777777" w:rsidR="00D04C81" w:rsidRDefault="000C60D6">
            <w:pPr>
              <w:widowControl w:val="0"/>
              <w:rPr>
                <w:rFonts w:ascii="Calibri" w:eastAsia="Calibri" w:hAnsi="Calibri" w:cs="Calibri"/>
                <w:color w:val="404040"/>
                <w:sz w:val="20"/>
                <w:szCs w:val="20"/>
              </w:rPr>
            </w:pPr>
            <w:r>
              <w:rPr>
                <w:rFonts w:ascii="Calibri" w:eastAsia="Calibri" w:hAnsi="Calibri" w:cs="Calibri"/>
                <w:color w:val="404040"/>
                <w:sz w:val="20"/>
                <w:szCs w:val="20"/>
              </w:rPr>
              <w:t xml:space="preserve"> Along with a team member, shares assessment results with a family in a positive way. Reflects on what went well and what might need to be added. </w:t>
            </w:r>
          </w:p>
          <w:p w14:paraId="000005FF" w14:textId="77777777" w:rsidR="00D04C81" w:rsidRDefault="00D04C81">
            <w:pPr>
              <w:widowControl w:val="0"/>
              <w:rPr>
                <w:rFonts w:ascii="Calibri" w:eastAsia="Calibri" w:hAnsi="Calibri" w:cs="Calibri"/>
                <w:color w:val="404040"/>
                <w:sz w:val="20"/>
                <w:szCs w:val="20"/>
              </w:rPr>
            </w:pPr>
          </w:p>
          <w:p w14:paraId="00000600"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601" w14:textId="77777777" w:rsidR="00D04C81" w:rsidRDefault="000C60D6">
            <w:pPr>
              <w:widowControl w:val="0"/>
              <w:numPr>
                <w:ilvl w:val="0"/>
                <w:numId w:val="25"/>
              </w:numPr>
              <w:ind w:left="180" w:hanging="180"/>
              <w:rPr>
                <w:rFonts w:ascii="Calibri" w:eastAsia="Calibri" w:hAnsi="Calibri" w:cs="Calibri"/>
                <w:b/>
                <w:color w:val="3F3F3F"/>
                <w:sz w:val="20"/>
                <w:szCs w:val="20"/>
              </w:rPr>
            </w:pPr>
            <w:r>
              <w:rPr>
                <w:rFonts w:ascii="Calibri" w:eastAsia="Calibri" w:hAnsi="Calibri" w:cs="Calibri"/>
                <w:color w:val="404040"/>
                <w:sz w:val="20"/>
                <w:szCs w:val="20"/>
              </w:rPr>
              <w:t xml:space="preserve">Leads a discussion with the family about their child’s developmental assessment. Reflects upon how the family could have more of an equal time for sharing in the discussion. </w:t>
            </w:r>
          </w:p>
          <w:p w14:paraId="00000602" w14:textId="77777777" w:rsidR="00D04C81" w:rsidRDefault="000C60D6">
            <w:pPr>
              <w:widowControl w:val="0"/>
              <w:numPr>
                <w:ilvl w:val="0"/>
                <w:numId w:val="25"/>
              </w:numPr>
              <w:ind w:left="180" w:hanging="180"/>
              <w:rPr>
                <w:rFonts w:ascii="Calibri" w:eastAsia="Calibri" w:hAnsi="Calibri" w:cs="Calibri"/>
                <w:color w:val="404040"/>
                <w:sz w:val="20"/>
                <w:szCs w:val="20"/>
              </w:rPr>
            </w:pPr>
            <w:r>
              <w:rPr>
                <w:rFonts w:ascii="Calibri" w:eastAsia="Calibri" w:hAnsi="Calibri" w:cs="Calibri"/>
                <w:color w:val="404040"/>
                <w:sz w:val="20"/>
                <w:szCs w:val="20"/>
              </w:rPr>
              <w:t>Plans with a team member to share assessment results together with another family.</w:t>
            </w:r>
          </w:p>
          <w:p w14:paraId="00000603" w14:textId="77777777" w:rsidR="00D04C81" w:rsidRDefault="000C60D6">
            <w:pPr>
              <w:widowControl w:val="0"/>
              <w:numPr>
                <w:ilvl w:val="0"/>
                <w:numId w:val="25"/>
              </w:numPr>
              <w:ind w:left="180" w:hanging="180"/>
              <w:rPr>
                <w:rFonts w:ascii="Calibri" w:eastAsia="Calibri" w:hAnsi="Calibri" w:cs="Calibri"/>
                <w:color w:val="404040"/>
                <w:sz w:val="20"/>
                <w:szCs w:val="20"/>
              </w:rPr>
            </w:pPr>
            <w:r>
              <w:rPr>
                <w:rFonts w:ascii="Calibri" w:eastAsia="Calibri" w:hAnsi="Calibri" w:cs="Calibri"/>
                <w:color w:val="404040"/>
                <w:sz w:val="20"/>
                <w:szCs w:val="20"/>
              </w:rPr>
              <w:t>Leads a parent-teacher conference with families and reflects upon how they could have prepared the families better and opened up the meeting with more of a strengths-based focus using a favorite story about the child.</w:t>
            </w:r>
          </w:p>
        </w:tc>
        <w:tc>
          <w:tcPr>
            <w:tcW w:w="3780" w:type="dxa"/>
            <w:tcBorders>
              <w:top w:val="nil"/>
              <w:left w:val="nil"/>
              <w:bottom w:val="single" w:sz="12" w:space="0" w:color="000000"/>
              <w:right w:val="single" w:sz="8" w:space="0" w:color="C0C0C0"/>
            </w:tcBorders>
            <w:shd w:val="clear" w:color="auto" w:fill="BCFEFD"/>
            <w:tcMar>
              <w:top w:w="100" w:type="dxa"/>
              <w:left w:w="100" w:type="dxa"/>
              <w:bottom w:w="100" w:type="dxa"/>
              <w:right w:w="100" w:type="dxa"/>
            </w:tcMar>
          </w:tcPr>
          <w:p w14:paraId="00000604" w14:textId="77777777" w:rsidR="00D04C81" w:rsidRDefault="000C60D6">
            <w:pPr>
              <w:widowControl w:val="0"/>
              <w:rPr>
                <w:rFonts w:ascii="Calibri" w:eastAsia="Calibri" w:hAnsi="Calibri" w:cs="Calibri"/>
                <w:color w:val="404040"/>
                <w:sz w:val="20"/>
                <w:szCs w:val="20"/>
              </w:rPr>
            </w:pPr>
            <w:r>
              <w:rPr>
                <w:rFonts w:ascii="Calibri" w:eastAsia="Calibri" w:hAnsi="Calibri" w:cs="Calibri"/>
                <w:color w:val="404040"/>
                <w:sz w:val="20"/>
                <w:szCs w:val="20"/>
              </w:rPr>
              <w:t>Shares information about the whole child in a positive, strength-based way that is jargon-free, understandable and useful to the family and team throughout the IFSP/IEP process.</w:t>
            </w:r>
          </w:p>
          <w:p w14:paraId="00000605" w14:textId="77777777" w:rsidR="00D04C81" w:rsidRDefault="00D04C81">
            <w:pPr>
              <w:widowControl w:val="0"/>
              <w:rPr>
                <w:rFonts w:ascii="Calibri" w:eastAsia="Calibri" w:hAnsi="Calibri" w:cs="Calibri"/>
                <w:color w:val="404040"/>
                <w:sz w:val="20"/>
                <w:szCs w:val="20"/>
              </w:rPr>
            </w:pPr>
          </w:p>
          <w:p w14:paraId="00000606"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607" w14:textId="77777777" w:rsidR="00D04C81" w:rsidRDefault="000C60D6">
            <w:pPr>
              <w:widowControl w:val="0"/>
              <w:numPr>
                <w:ilvl w:val="0"/>
                <w:numId w:val="77"/>
              </w:numPr>
              <w:ind w:left="176" w:hanging="180"/>
              <w:rPr>
                <w:rFonts w:ascii="Calibri" w:eastAsia="Calibri" w:hAnsi="Calibri" w:cs="Calibri"/>
                <w:color w:val="404040"/>
                <w:sz w:val="20"/>
                <w:szCs w:val="20"/>
              </w:rPr>
            </w:pPr>
            <w:r>
              <w:rPr>
                <w:rFonts w:ascii="Calibri" w:eastAsia="Calibri" w:hAnsi="Calibri" w:cs="Calibri"/>
                <w:color w:val="404040"/>
                <w:sz w:val="20"/>
                <w:szCs w:val="20"/>
              </w:rPr>
              <w:t xml:space="preserve">Creates a Developmental Profile handout and shares with the family to guide a positive IEP meeting. </w:t>
            </w:r>
          </w:p>
          <w:p w14:paraId="00000608" w14:textId="77777777" w:rsidR="00D04C81" w:rsidRDefault="000C60D6">
            <w:pPr>
              <w:widowControl w:val="0"/>
              <w:numPr>
                <w:ilvl w:val="0"/>
                <w:numId w:val="77"/>
              </w:numPr>
              <w:ind w:left="176" w:hanging="180"/>
              <w:rPr>
                <w:rFonts w:ascii="Calibri" w:eastAsia="Calibri" w:hAnsi="Calibri" w:cs="Calibri"/>
                <w:color w:val="404040"/>
                <w:sz w:val="20"/>
                <w:szCs w:val="20"/>
              </w:rPr>
            </w:pPr>
            <w:r>
              <w:rPr>
                <w:rFonts w:ascii="Calibri" w:eastAsia="Calibri" w:hAnsi="Calibri" w:cs="Calibri"/>
                <w:color w:val="404040"/>
                <w:sz w:val="20"/>
                <w:szCs w:val="20"/>
              </w:rPr>
              <w:t xml:space="preserve">Begins a meeting with the family by sharing a lovely story about their child playing in the dramatic play center with their friends. </w:t>
            </w:r>
          </w:p>
          <w:p w14:paraId="00000609" w14:textId="77777777" w:rsidR="00D04C81" w:rsidRDefault="000C60D6">
            <w:pPr>
              <w:widowControl w:val="0"/>
              <w:numPr>
                <w:ilvl w:val="0"/>
                <w:numId w:val="77"/>
              </w:numPr>
              <w:ind w:left="176" w:hanging="180"/>
              <w:rPr>
                <w:rFonts w:ascii="Calibri" w:eastAsia="Calibri" w:hAnsi="Calibri" w:cs="Calibri"/>
                <w:color w:val="404040"/>
                <w:sz w:val="20"/>
                <w:szCs w:val="20"/>
              </w:rPr>
            </w:pPr>
            <w:r>
              <w:rPr>
                <w:rFonts w:ascii="Calibri" w:eastAsia="Calibri" w:hAnsi="Calibri" w:cs="Calibri"/>
                <w:color w:val="404040"/>
                <w:sz w:val="20"/>
                <w:szCs w:val="20"/>
              </w:rPr>
              <w:t>Shares a video of the family’s toddler to highlight their communication and learning.</w:t>
            </w:r>
          </w:p>
          <w:p w14:paraId="0000060A" w14:textId="77777777" w:rsidR="00D04C81" w:rsidRDefault="000C60D6">
            <w:pPr>
              <w:widowControl w:val="0"/>
              <w:numPr>
                <w:ilvl w:val="0"/>
                <w:numId w:val="77"/>
              </w:numPr>
              <w:ind w:left="176" w:hanging="180"/>
              <w:rPr>
                <w:rFonts w:ascii="Calibri" w:eastAsia="Calibri" w:hAnsi="Calibri" w:cs="Calibri"/>
                <w:color w:val="404040"/>
                <w:sz w:val="20"/>
                <w:szCs w:val="20"/>
              </w:rPr>
            </w:pPr>
            <w:r>
              <w:rPr>
                <w:rFonts w:ascii="Calibri" w:eastAsia="Calibri" w:hAnsi="Calibri" w:cs="Calibri"/>
                <w:color w:val="404040"/>
                <w:sz w:val="20"/>
                <w:szCs w:val="20"/>
              </w:rPr>
              <w:t>Develops an effective, positive way of communicating assessment information to families and team before and during the IFSP/IEP and throughout the year.</w:t>
            </w:r>
          </w:p>
          <w:p w14:paraId="0000060B" w14:textId="77777777" w:rsidR="00D04C81" w:rsidRDefault="000C60D6">
            <w:pPr>
              <w:widowControl w:val="0"/>
              <w:numPr>
                <w:ilvl w:val="0"/>
                <w:numId w:val="77"/>
              </w:numPr>
              <w:ind w:left="176" w:hanging="180"/>
              <w:rPr>
                <w:rFonts w:ascii="Calibri" w:eastAsia="Calibri" w:hAnsi="Calibri" w:cs="Calibri"/>
                <w:color w:val="404040"/>
                <w:sz w:val="20"/>
                <w:szCs w:val="20"/>
              </w:rPr>
            </w:pPr>
            <w:r>
              <w:rPr>
                <w:rFonts w:ascii="Calibri" w:eastAsia="Calibri" w:hAnsi="Calibri" w:cs="Calibri"/>
                <w:color w:val="404040"/>
                <w:sz w:val="20"/>
                <w:szCs w:val="20"/>
              </w:rPr>
              <w:t>During an assessment conversation, checks-in with the family to ensure understanding and to see if they see similar learning and challenges.</w:t>
            </w:r>
          </w:p>
        </w:tc>
        <w:tc>
          <w:tcPr>
            <w:tcW w:w="2610" w:type="dxa"/>
            <w:tcBorders>
              <w:top w:val="nil"/>
              <w:left w:val="nil"/>
              <w:bottom w:val="single" w:sz="12" w:space="0" w:color="000000"/>
              <w:right w:val="single" w:sz="12" w:space="0" w:color="808080"/>
            </w:tcBorders>
            <w:tcMar>
              <w:top w:w="100" w:type="dxa"/>
              <w:left w:w="100" w:type="dxa"/>
              <w:bottom w:w="100" w:type="dxa"/>
              <w:right w:w="100" w:type="dxa"/>
            </w:tcMar>
          </w:tcPr>
          <w:p w14:paraId="0000060C" w14:textId="77777777" w:rsidR="00D04C81" w:rsidRDefault="000C60D6">
            <w:pPr>
              <w:widowControl w:val="0"/>
              <w:spacing w:after="120"/>
              <w:rPr>
                <w:rFonts w:ascii="Calibri" w:eastAsia="Calibri" w:hAnsi="Calibri" w:cs="Calibri"/>
                <w:color w:val="3F3F3F"/>
                <w:sz w:val="20"/>
                <w:szCs w:val="20"/>
              </w:rPr>
            </w:pPr>
            <w:r>
              <w:rPr>
                <w:rFonts w:ascii="Calibri" w:eastAsia="Calibri" w:hAnsi="Calibri" w:cs="Calibri"/>
                <w:color w:val="3F3F3F"/>
                <w:sz w:val="20"/>
                <w:szCs w:val="20"/>
              </w:rPr>
              <w:t>Advocates for a strengths-based approach to sharing assessment results with families throughout the IFSP/IEP process.</w:t>
            </w:r>
          </w:p>
          <w:p w14:paraId="0000060D"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60E" w14:textId="77777777" w:rsidR="00D04C81" w:rsidRDefault="000C60D6">
            <w:pPr>
              <w:widowControl w:val="0"/>
              <w:numPr>
                <w:ilvl w:val="0"/>
                <w:numId w:val="17"/>
              </w:numPr>
              <w:ind w:left="180" w:hanging="180"/>
              <w:rPr>
                <w:rFonts w:ascii="Calibri" w:eastAsia="Calibri" w:hAnsi="Calibri" w:cs="Calibri"/>
                <w:color w:val="404040"/>
                <w:sz w:val="20"/>
                <w:szCs w:val="20"/>
              </w:rPr>
            </w:pPr>
            <w:r>
              <w:rPr>
                <w:rFonts w:ascii="Calibri" w:eastAsia="Calibri" w:hAnsi="Calibri" w:cs="Calibri"/>
                <w:color w:val="404040"/>
                <w:sz w:val="20"/>
                <w:szCs w:val="20"/>
              </w:rPr>
              <w:t xml:space="preserve">Leads the team in engaging in a challenging conversation about how assessment results are communicated impacts the family and child. </w:t>
            </w:r>
          </w:p>
          <w:p w14:paraId="0000060F" w14:textId="77777777" w:rsidR="00D04C81" w:rsidRDefault="000C60D6">
            <w:pPr>
              <w:widowControl w:val="0"/>
              <w:numPr>
                <w:ilvl w:val="0"/>
                <w:numId w:val="17"/>
              </w:numPr>
              <w:ind w:left="180" w:hanging="180"/>
              <w:rPr>
                <w:rFonts w:ascii="Calibri" w:eastAsia="Calibri" w:hAnsi="Calibri" w:cs="Calibri"/>
                <w:color w:val="404040"/>
                <w:sz w:val="20"/>
                <w:szCs w:val="20"/>
              </w:rPr>
            </w:pPr>
            <w:r>
              <w:rPr>
                <w:rFonts w:ascii="Calibri" w:eastAsia="Calibri" w:hAnsi="Calibri" w:cs="Calibri"/>
                <w:color w:val="404040"/>
                <w:sz w:val="20"/>
                <w:szCs w:val="20"/>
              </w:rPr>
              <w:t xml:space="preserve">Before an IFSP meeting, connects with the Occupational Therapist to learn about their assessment results and plan for how to share with the family in an easy to understand way. </w:t>
            </w:r>
          </w:p>
        </w:tc>
      </w:tr>
    </w:tbl>
    <w:p w14:paraId="00000610" w14:textId="77777777" w:rsidR="00D04C81" w:rsidRDefault="00D04C81">
      <w:pPr>
        <w:widowControl w:val="0"/>
        <w:spacing w:line="276" w:lineRule="auto"/>
        <w:rPr>
          <w:rFonts w:ascii="Calibri" w:eastAsia="Calibri" w:hAnsi="Calibri" w:cs="Calibri"/>
          <w:b/>
          <w:color w:val="3F3F3F"/>
        </w:rPr>
      </w:pPr>
    </w:p>
    <w:p w14:paraId="00000611" w14:textId="77777777" w:rsidR="00D04C81" w:rsidRPr="00FD6247" w:rsidRDefault="000C60D6">
      <w:pPr>
        <w:shd w:val="clear" w:color="auto" w:fill="C6E58F"/>
        <w:rPr>
          <w:rFonts w:ascii="Calibri" w:eastAsia="Calibri" w:hAnsi="Calibri" w:cs="Calibri"/>
          <w:b/>
          <w:color w:val="3F3F3F"/>
        </w:rPr>
      </w:pPr>
      <w:r>
        <w:rPr>
          <w:rFonts w:ascii="Calibri" w:eastAsia="Calibri" w:hAnsi="Calibri" w:cs="Calibri"/>
          <w:b/>
          <w:color w:val="3F3F3F"/>
        </w:rPr>
        <w:t xml:space="preserve"> </w:t>
      </w:r>
      <w:r w:rsidRPr="00FD6247">
        <w:rPr>
          <w:rFonts w:ascii="Calibri" w:eastAsia="Calibri" w:hAnsi="Calibri" w:cs="Calibri"/>
          <w:b/>
          <w:color w:val="3F3F3F"/>
        </w:rPr>
        <w:t>TPE 6: Developing as a Professional Educator</w:t>
      </w:r>
    </w:p>
    <w:p w14:paraId="00000612" w14:textId="77777777" w:rsidR="00D04C81" w:rsidRDefault="000C60D6">
      <w:pPr>
        <w:widowControl w:val="0"/>
        <w:shd w:val="clear" w:color="auto" w:fill="C6E58F"/>
        <w:spacing w:line="276" w:lineRule="auto"/>
        <w:rPr>
          <w:rFonts w:ascii="Calibri" w:eastAsia="Calibri" w:hAnsi="Calibri" w:cs="Calibri"/>
          <w:i/>
          <w:color w:val="3F3F3F"/>
          <w:sz w:val="22"/>
          <w:szCs w:val="22"/>
        </w:rPr>
      </w:pPr>
      <w:r>
        <w:rPr>
          <w:rFonts w:ascii="Calibri" w:eastAsia="Calibri" w:hAnsi="Calibri" w:cs="Calibri"/>
          <w:i/>
          <w:color w:val="3F3F3F"/>
          <w:sz w:val="22"/>
          <w:szCs w:val="22"/>
        </w:rPr>
        <w:t>Works within a team as a collaborator and evidence-based practitioner</w:t>
      </w:r>
    </w:p>
    <w:tbl>
      <w:tblPr>
        <w:tblStyle w:val="aff4"/>
        <w:tblW w:w="13845" w:type="dxa"/>
        <w:tblBorders>
          <w:top w:val="nil"/>
          <w:left w:val="nil"/>
          <w:bottom w:val="nil"/>
          <w:right w:val="nil"/>
          <w:insideH w:val="nil"/>
          <w:insideV w:val="nil"/>
        </w:tblBorders>
        <w:tblLayout w:type="fixed"/>
        <w:tblLook w:val="0600" w:firstRow="0" w:lastRow="0" w:firstColumn="0" w:lastColumn="0" w:noHBand="1" w:noVBand="1"/>
      </w:tblPr>
      <w:tblGrid>
        <w:gridCol w:w="2325"/>
        <w:gridCol w:w="2250"/>
        <w:gridCol w:w="2520"/>
        <w:gridCol w:w="3960"/>
        <w:gridCol w:w="270"/>
        <w:gridCol w:w="2520"/>
      </w:tblGrid>
      <w:tr w:rsidR="00D04C81" w14:paraId="12842751" w14:textId="77777777">
        <w:trPr>
          <w:trHeight w:val="980"/>
        </w:trPr>
        <w:tc>
          <w:tcPr>
            <w:tcW w:w="11325" w:type="dxa"/>
            <w:gridSpan w:val="5"/>
            <w:tcBorders>
              <w:top w:val="single" w:sz="4" w:space="0" w:color="000000"/>
              <w:left w:val="single" w:sz="12" w:space="0" w:color="808080"/>
              <w:bottom w:val="single" w:sz="12" w:space="0" w:color="000000"/>
              <w:right w:val="nil"/>
            </w:tcBorders>
            <w:tcMar>
              <w:top w:w="100" w:type="dxa"/>
              <w:left w:w="100" w:type="dxa"/>
              <w:bottom w:w="100" w:type="dxa"/>
              <w:right w:w="100" w:type="dxa"/>
            </w:tcMar>
          </w:tcPr>
          <w:p w14:paraId="00000613" w14:textId="77777777" w:rsidR="00D04C81" w:rsidRDefault="000C60D6">
            <w:pPr>
              <w:widowControl w:val="0"/>
              <w:spacing w:after="120"/>
              <w:rPr>
                <w:rFonts w:ascii="Calibri" w:eastAsia="Calibri" w:hAnsi="Calibri" w:cs="Calibri"/>
                <w:b/>
                <w:color w:val="3F3F3F"/>
                <w:sz w:val="32"/>
                <w:szCs w:val="32"/>
                <w:u w:val="single"/>
              </w:rPr>
            </w:pPr>
            <w:r>
              <w:rPr>
                <w:rFonts w:ascii="Calibri" w:eastAsia="Calibri" w:hAnsi="Calibri" w:cs="Calibri"/>
                <w:b/>
                <w:color w:val="3F3F3F"/>
                <w:sz w:val="32"/>
                <w:szCs w:val="32"/>
                <w:u w:val="single"/>
              </w:rPr>
              <w:t xml:space="preserve">6.1 Collaborate Throughout the IFSP/IEP Process                                         </w:t>
            </w:r>
          </w:p>
          <w:p w14:paraId="00000614" w14:textId="77777777" w:rsidR="00D04C81" w:rsidRDefault="000C60D6">
            <w:pPr>
              <w:widowControl w:val="0"/>
              <w:spacing w:after="120"/>
              <w:rPr>
                <w:rFonts w:ascii="Calibri" w:eastAsia="Calibri" w:hAnsi="Calibri" w:cs="Calibri"/>
                <w:i/>
                <w:color w:val="3F3F3F"/>
                <w:sz w:val="22"/>
                <w:szCs w:val="22"/>
              </w:rPr>
            </w:pPr>
            <w:r>
              <w:rPr>
                <w:rFonts w:ascii="Calibri" w:eastAsia="Calibri" w:hAnsi="Calibri" w:cs="Calibri"/>
                <w:i/>
                <w:color w:val="3F3F3F"/>
                <w:sz w:val="22"/>
                <w:szCs w:val="22"/>
              </w:rPr>
              <w:t>Collaborates as a team member with professionals before, during, and after IFSP/IEP meetings according to IDEA guidelines and California Ed Code.</w:t>
            </w:r>
          </w:p>
          <w:p w14:paraId="00000615" w14:textId="77777777" w:rsidR="00D04C81" w:rsidRDefault="000C60D6">
            <w:pPr>
              <w:widowControl w:val="0"/>
              <w:spacing w:after="120"/>
              <w:rPr>
                <w:rFonts w:ascii="Calibri" w:eastAsia="Calibri" w:hAnsi="Calibri" w:cs="Calibri"/>
                <w:i/>
                <w:color w:val="3F3F3F"/>
                <w:sz w:val="22"/>
                <w:szCs w:val="22"/>
              </w:rPr>
            </w:pPr>
            <w:r>
              <w:rPr>
                <w:rFonts w:ascii="Calibri" w:eastAsia="Calibri" w:hAnsi="Calibri" w:cs="Calibri"/>
                <w:b/>
                <w:i/>
                <w:color w:val="3F3F3F"/>
                <w:sz w:val="22"/>
                <w:szCs w:val="22"/>
              </w:rPr>
              <w:t>Resources</w:t>
            </w:r>
            <w:r>
              <w:rPr>
                <w:rFonts w:ascii="Calibri" w:eastAsia="Calibri" w:hAnsi="Calibri" w:cs="Calibri"/>
                <w:i/>
                <w:color w:val="3F3F3F"/>
                <w:sz w:val="22"/>
                <w:szCs w:val="22"/>
              </w:rPr>
              <w:t xml:space="preserve">: </w:t>
            </w:r>
            <w:hyperlink r:id="rId126">
              <w:r w:rsidR="00D04C81">
                <w:rPr>
                  <w:rFonts w:ascii="Calibri" w:eastAsia="Calibri" w:hAnsi="Calibri" w:cs="Calibri"/>
                  <w:i/>
                  <w:color w:val="1155CC"/>
                  <w:sz w:val="22"/>
                  <w:szCs w:val="22"/>
                  <w:u w:val="single"/>
                </w:rPr>
                <w:t>ECTA Practice Guides</w:t>
              </w:r>
            </w:hyperlink>
            <w:r>
              <w:rPr>
                <w:rFonts w:ascii="Calibri" w:eastAsia="Calibri" w:hAnsi="Calibri" w:cs="Calibri"/>
                <w:i/>
                <w:color w:val="3F3F3F"/>
                <w:sz w:val="22"/>
                <w:szCs w:val="22"/>
              </w:rPr>
              <w:t xml:space="preserve">: </w:t>
            </w:r>
            <w:hyperlink r:id="rId127">
              <w:r w:rsidR="00D04C81">
                <w:rPr>
                  <w:rFonts w:ascii="Calibri" w:eastAsia="Calibri" w:hAnsi="Calibri" w:cs="Calibri"/>
                  <w:i/>
                  <w:color w:val="1155CC"/>
                  <w:sz w:val="22"/>
                  <w:szCs w:val="22"/>
                  <w:u w:val="single"/>
                </w:rPr>
                <w:t>Helping Families be Full Team Members</w:t>
              </w:r>
            </w:hyperlink>
            <w:r>
              <w:rPr>
                <w:rFonts w:ascii="Calibri" w:eastAsia="Calibri" w:hAnsi="Calibri" w:cs="Calibri"/>
                <w:i/>
                <w:color w:val="3F3F3F"/>
                <w:sz w:val="22"/>
                <w:szCs w:val="22"/>
              </w:rPr>
              <w:t xml:space="preserve">, </w:t>
            </w:r>
            <w:hyperlink r:id="rId128">
              <w:r w:rsidR="00D04C81">
                <w:rPr>
                  <w:rFonts w:ascii="Calibri" w:eastAsia="Calibri" w:hAnsi="Calibri" w:cs="Calibri"/>
                  <w:i/>
                  <w:color w:val="1155CC"/>
                  <w:sz w:val="22"/>
                  <w:szCs w:val="22"/>
                  <w:u w:val="single"/>
                </w:rPr>
                <w:t>Teaming Members Engaging in Quality Communication</w:t>
              </w:r>
            </w:hyperlink>
            <w:r>
              <w:rPr>
                <w:rFonts w:ascii="Calibri" w:eastAsia="Calibri" w:hAnsi="Calibri" w:cs="Calibri"/>
                <w:i/>
                <w:color w:val="3F3F3F"/>
                <w:sz w:val="22"/>
                <w:szCs w:val="22"/>
              </w:rPr>
              <w:t xml:space="preserve"> and </w:t>
            </w:r>
            <w:hyperlink r:id="rId129">
              <w:r w:rsidR="00D04C81">
                <w:rPr>
                  <w:rFonts w:ascii="Calibri" w:eastAsia="Calibri" w:hAnsi="Calibri" w:cs="Calibri"/>
                  <w:i/>
                  <w:color w:val="1155CC"/>
                  <w:sz w:val="22"/>
                  <w:szCs w:val="22"/>
                  <w:u w:val="single"/>
                </w:rPr>
                <w:t>Team Members Helping One Another to Learn and Gro</w:t>
              </w:r>
            </w:hyperlink>
            <w:r>
              <w:rPr>
                <w:rFonts w:ascii="Calibri" w:eastAsia="Calibri" w:hAnsi="Calibri" w:cs="Calibri"/>
                <w:i/>
                <w:color w:val="3F3F3F"/>
                <w:sz w:val="22"/>
                <w:szCs w:val="22"/>
              </w:rPr>
              <w:t xml:space="preserve">w AND corresponding </w:t>
            </w:r>
            <w:hyperlink r:id="rId130">
              <w:r w:rsidR="00D04C81">
                <w:rPr>
                  <w:rFonts w:ascii="Calibri" w:eastAsia="Calibri" w:hAnsi="Calibri" w:cs="Calibri"/>
                  <w:i/>
                  <w:color w:val="1155CC"/>
                  <w:sz w:val="22"/>
                  <w:szCs w:val="22"/>
                  <w:u w:val="single"/>
                </w:rPr>
                <w:t>ECTA Practice Checklists</w:t>
              </w:r>
            </w:hyperlink>
            <w:r>
              <w:rPr>
                <w:rFonts w:ascii="Calibri" w:eastAsia="Calibri" w:hAnsi="Calibri" w:cs="Calibri"/>
                <w:i/>
                <w:color w:val="3F3F3F"/>
                <w:sz w:val="22"/>
                <w:szCs w:val="22"/>
              </w:rPr>
              <w:t xml:space="preserve"> to help improve your skills aligned with the Practice Guides: </w:t>
            </w:r>
            <w:hyperlink r:id="rId131">
              <w:r w:rsidR="00D04C81">
                <w:rPr>
                  <w:rFonts w:ascii="Calibri" w:eastAsia="Calibri" w:hAnsi="Calibri" w:cs="Calibri"/>
                  <w:i/>
                  <w:color w:val="1155CC"/>
                  <w:sz w:val="22"/>
                  <w:szCs w:val="22"/>
                  <w:u w:val="single"/>
                </w:rPr>
                <w:t>Families are Full Team Members Checklist</w:t>
              </w:r>
            </w:hyperlink>
            <w:r>
              <w:rPr>
                <w:rFonts w:ascii="Calibri" w:eastAsia="Calibri" w:hAnsi="Calibri" w:cs="Calibri"/>
                <w:i/>
                <w:color w:val="3F3F3F"/>
                <w:sz w:val="22"/>
                <w:szCs w:val="22"/>
              </w:rPr>
              <w:t xml:space="preserve">, </w:t>
            </w:r>
            <w:hyperlink r:id="rId132">
              <w:r w:rsidR="00D04C81">
                <w:rPr>
                  <w:rFonts w:ascii="Calibri" w:eastAsia="Calibri" w:hAnsi="Calibri" w:cs="Calibri"/>
                  <w:i/>
                  <w:color w:val="1155CC"/>
                  <w:sz w:val="22"/>
                  <w:szCs w:val="22"/>
                  <w:u w:val="single"/>
                </w:rPr>
                <w:t>Communication for Teaming and Collaboration Checklist</w:t>
              </w:r>
            </w:hyperlink>
            <w:r>
              <w:rPr>
                <w:rFonts w:ascii="Calibri" w:eastAsia="Calibri" w:hAnsi="Calibri" w:cs="Calibri"/>
                <w:i/>
                <w:color w:val="3F3F3F"/>
                <w:sz w:val="22"/>
                <w:szCs w:val="22"/>
              </w:rPr>
              <w:t xml:space="preserve"> and </w:t>
            </w:r>
            <w:hyperlink r:id="rId133">
              <w:r w:rsidR="00D04C81">
                <w:rPr>
                  <w:rFonts w:ascii="Calibri" w:eastAsia="Calibri" w:hAnsi="Calibri" w:cs="Calibri"/>
                  <w:i/>
                  <w:color w:val="1155CC"/>
                  <w:sz w:val="22"/>
                  <w:szCs w:val="22"/>
                  <w:u w:val="single"/>
                </w:rPr>
                <w:t>Collaboration to Learn and Grow Checklist</w:t>
              </w:r>
            </w:hyperlink>
            <w:r>
              <w:rPr>
                <w:rFonts w:ascii="Calibri" w:eastAsia="Calibri" w:hAnsi="Calibri" w:cs="Calibri"/>
                <w:i/>
                <w:color w:val="3F3F3F"/>
                <w:sz w:val="22"/>
                <w:szCs w:val="22"/>
              </w:rPr>
              <w:t xml:space="preserve">,  </w:t>
            </w:r>
            <w:hyperlink r:id="rId134">
              <w:r w:rsidR="00D04C81">
                <w:rPr>
                  <w:rFonts w:ascii="Calibri" w:eastAsia="Calibri" w:hAnsi="Calibri" w:cs="Calibri"/>
                  <w:i/>
                  <w:color w:val="1155CC"/>
                  <w:sz w:val="22"/>
                  <w:szCs w:val="22"/>
                  <w:u w:val="single"/>
                </w:rPr>
                <w:t>Sac State IEP Process tools</w:t>
              </w:r>
            </w:hyperlink>
            <w:r>
              <w:rPr>
                <w:rFonts w:ascii="Calibri" w:eastAsia="Calibri" w:hAnsi="Calibri" w:cs="Calibri"/>
                <w:i/>
                <w:color w:val="3F3F3F"/>
                <w:sz w:val="22"/>
                <w:szCs w:val="22"/>
              </w:rPr>
              <w:t>.</w:t>
            </w:r>
          </w:p>
        </w:tc>
        <w:tc>
          <w:tcPr>
            <w:tcW w:w="2520" w:type="dxa"/>
            <w:tcBorders>
              <w:top w:val="single" w:sz="4" w:space="0" w:color="000000"/>
              <w:left w:val="nil"/>
              <w:bottom w:val="single" w:sz="12" w:space="0" w:color="000000"/>
              <w:right w:val="single" w:sz="12" w:space="0" w:color="808080"/>
            </w:tcBorders>
            <w:tcMar>
              <w:top w:w="100" w:type="dxa"/>
              <w:left w:w="100" w:type="dxa"/>
              <w:bottom w:w="100" w:type="dxa"/>
              <w:right w:w="100" w:type="dxa"/>
            </w:tcMar>
          </w:tcPr>
          <w:p w14:paraId="0000061A"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N/A         ___ Initial</w:t>
            </w:r>
          </w:p>
          <w:p w14:paraId="0000061B"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Not yet  ___ Midterm</w:t>
            </w:r>
          </w:p>
          <w:p w14:paraId="0000061C" w14:textId="77777777" w:rsidR="00D04C81" w:rsidRDefault="000C60D6">
            <w:pPr>
              <w:widowControl w:val="0"/>
              <w:spacing w:after="120"/>
              <w:rPr>
                <w:rFonts w:ascii="Calibri" w:eastAsia="Calibri" w:hAnsi="Calibri" w:cs="Calibri"/>
                <w:b/>
                <w:color w:val="3F3F3F"/>
                <w:sz w:val="22"/>
                <w:szCs w:val="22"/>
              </w:rPr>
            </w:pPr>
            <w:r>
              <w:rPr>
                <w:rFonts w:ascii="Calibri" w:eastAsia="Calibri" w:hAnsi="Calibri" w:cs="Calibri"/>
                <w:color w:val="3F3F3F"/>
                <w:sz w:val="22"/>
                <w:szCs w:val="22"/>
              </w:rPr>
              <w:t xml:space="preserve">                      ___ Final</w:t>
            </w:r>
          </w:p>
        </w:tc>
      </w:tr>
      <w:tr w:rsidR="00D04C81" w14:paraId="72E50E43" w14:textId="77777777">
        <w:trPr>
          <w:trHeight w:val="20"/>
        </w:trPr>
        <w:tc>
          <w:tcPr>
            <w:tcW w:w="2325" w:type="dxa"/>
            <w:tcBorders>
              <w:top w:val="nil"/>
              <w:left w:val="single" w:sz="12" w:space="0" w:color="808080"/>
              <w:bottom w:val="single" w:sz="12" w:space="0" w:color="000000"/>
              <w:right w:val="single" w:sz="12" w:space="0" w:color="808080"/>
            </w:tcBorders>
            <w:shd w:val="clear" w:color="auto" w:fill="C6E58F"/>
            <w:tcMar>
              <w:top w:w="100" w:type="dxa"/>
              <w:left w:w="100" w:type="dxa"/>
              <w:bottom w:w="100" w:type="dxa"/>
              <w:right w:w="100" w:type="dxa"/>
            </w:tcMar>
          </w:tcPr>
          <w:p w14:paraId="0000061D" w14:textId="77777777" w:rsidR="00D04C81" w:rsidRDefault="000C60D6">
            <w:pPr>
              <w:widowControl w:val="0"/>
              <w:rPr>
                <w:rFonts w:ascii="Calibri" w:eastAsia="Calibri" w:hAnsi="Calibri" w:cs="Calibri"/>
                <w:color w:val="3F3F3F"/>
                <w:sz w:val="20"/>
                <w:szCs w:val="20"/>
              </w:rPr>
            </w:pPr>
            <w:r>
              <w:rPr>
                <w:rFonts w:ascii="Calibri" w:eastAsia="Calibri" w:hAnsi="Calibri" w:cs="Calibri"/>
                <w:b/>
                <w:color w:val="3F3F3F"/>
                <w:sz w:val="20"/>
                <w:szCs w:val="20"/>
              </w:rPr>
              <w:t>(1) Observing</w:t>
            </w:r>
          </w:p>
        </w:tc>
        <w:tc>
          <w:tcPr>
            <w:tcW w:w="2250" w:type="dxa"/>
            <w:tcBorders>
              <w:top w:val="nil"/>
              <w:left w:val="single" w:sz="12" w:space="0" w:color="808080"/>
              <w:bottom w:val="single" w:sz="12" w:space="0" w:color="000000"/>
              <w:right w:val="single" w:sz="12" w:space="0" w:color="808080"/>
            </w:tcBorders>
            <w:shd w:val="clear" w:color="auto" w:fill="C6E58F"/>
          </w:tcPr>
          <w:p w14:paraId="0000061E" w14:textId="77777777" w:rsidR="00D04C81" w:rsidRDefault="000C60D6">
            <w:pPr>
              <w:widowControl w:val="0"/>
              <w:rPr>
                <w:rFonts w:ascii="Calibri" w:eastAsia="Calibri" w:hAnsi="Calibri" w:cs="Calibri"/>
                <w:color w:val="3F3F3F"/>
                <w:sz w:val="20"/>
                <w:szCs w:val="20"/>
              </w:rPr>
            </w:pPr>
            <w:r>
              <w:rPr>
                <w:rFonts w:ascii="Calibri" w:eastAsia="Calibri" w:hAnsi="Calibri" w:cs="Calibri"/>
                <w:b/>
                <w:color w:val="3F3F3F"/>
                <w:sz w:val="20"/>
                <w:szCs w:val="20"/>
              </w:rPr>
              <w:t xml:space="preserve">(2)   Exploring  </w:t>
            </w:r>
          </w:p>
        </w:tc>
        <w:tc>
          <w:tcPr>
            <w:tcW w:w="2520" w:type="dxa"/>
            <w:tcBorders>
              <w:top w:val="nil"/>
              <w:left w:val="single" w:sz="12" w:space="0" w:color="808080"/>
              <w:bottom w:val="single" w:sz="12" w:space="0" w:color="000000"/>
              <w:right w:val="single" w:sz="12" w:space="0" w:color="808080"/>
            </w:tcBorders>
            <w:shd w:val="clear" w:color="auto" w:fill="C6E58F"/>
          </w:tcPr>
          <w:p w14:paraId="0000061F" w14:textId="77777777" w:rsidR="00D04C81" w:rsidRDefault="000C60D6">
            <w:pPr>
              <w:widowControl w:val="0"/>
              <w:rPr>
                <w:rFonts w:ascii="Calibri" w:eastAsia="Calibri" w:hAnsi="Calibri" w:cs="Calibri"/>
                <w:color w:val="3F3F3F"/>
                <w:sz w:val="20"/>
                <w:szCs w:val="20"/>
              </w:rPr>
            </w:pPr>
            <w:r>
              <w:rPr>
                <w:rFonts w:ascii="Calibri" w:eastAsia="Calibri" w:hAnsi="Calibri" w:cs="Calibri"/>
                <w:b/>
                <w:color w:val="3F3F3F"/>
                <w:sz w:val="20"/>
                <w:szCs w:val="20"/>
              </w:rPr>
              <w:t xml:space="preserve">(3) Building  </w:t>
            </w:r>
          </w:p>
        </w:tc>
        <w:tc>
          <w:tcPr>
            <w:tcW w:w="3960" w:type="dxa"/>
            <w:tcBorders>
              <w:top w:val="nil"/>
              <w:left w:val="single" w:sz="12" w:space="0" w:color="808080"/>
              <w:bottom w:val="single" w:sz="12" w:space="0" w:color="000000"/>
              <w:right w:val="single" w:sz="12" w:space="0" w:color="808080"/>
            </w:tcBorders>
            <w:shd w:val="clear" w:color="auto" w:fill="C6E58F"/>
          </w:tcPr>
          <w:p w14:paraId="00000620" w14:textId="77777777" w:rsidR="00D04C81" w:rsidRDefault="000C60D6">
            <w:pPr>
              <w:widowControl w:val="0"/>
              <w:rPr>
                <w:rFonts w:ascii="Calibri" w:eastAsia="Calibri" w:hAnsi="Calibri" w:cs="Calibri"/>
                <w:color w:val="3F3F3F"/>
                <w:sz w:val="20"/>
                <w:szCs w:val="20"/>
              </w:rPr>
            </w:pPr>
            <w:r>
              <w:rPr>
                <w:rFonts w:ascii="Calibri" w:eastAsia="Calibri" w:hAnsi="Calibri" w:cs="Calibri"/>
                <w:b/>
                <w:color w:val="3F3F3F"/>
                <w:sz w:val="20"/>
                <w:szCs w:val="20"/>
              </w:rPr>
              <w:t xml:space="preserve">(4) Leading </w:t>
            </w:r>
          </w:p>
        </w:tc>
        <w:tc>
          <w:tcPr>
            <w:tcW w:w="2790" w:type="dxa"/>
            <w:gridSpan w:val="2"/>
            <w:tcBorders>
              <w:top w:val="nil"/>
              <w:left w:val="single" w:sz="12" w:space="0" w:color="808080"/>
              <w:bottom w:val="single" w:sz="12" w:space="0" w:color="000000"/>
              <w:right w:val="single" w:sz="12" w:space="0" w:color="808080"/>
            </w:tcBorders>
            <w:shd w:val="clear" w:color="auto" w:fill="C6E58F"/>
          </w:tcPr>
          <w:p w14:paraId="00000621" w14:textId="77777777" w:rsidR="00D04C81" w:rsidRDefault="000C60D6">
            <w:pPr>
              <w:widowControl w:val="0"/>
              <w:rPr>
                <w:rFonts w:ascii="Calibri" w:eastAsia="Calibri" w:hAnsi="Calibri" w:cs="Calibri"/>
                <w:color w:val="3F3F3F"/>
                <w:sz w:val="20"/>
                <w:szCs w:val="20"/>
              </w:rPr>
            </w:pPr>
            <w:r>
              <w:rPr>
                <w:rFonts w:ascii="Calibri" w:eastAsia="Calibri" w:hAnsi="Calibri" w:cs="Calibri"/>
                <w:b/>
                <w:color w:val="3F3F3F"/>
                <w:sz w:val="20"/>
                <w:szCs w:val="20"/>
              </w:rPr>
              <w:t>(5) Integrating</w:t>
            </w:r>
          </w:p>
        </w:tc>
      </w:tr>
      <w:tr w:rsidR="00D04C81" w14:paraId="58611740" w14:textId="77777777">
        <w:trPr>
          <w:trHeight w:val="20"/>
        </w:trPr>
        <w:tc>
          <w:tcPr>
            <w:tcW w:w="13845" w:type="dxa"/>
            <w:gridSpan w:val="6"/>
            <w:tcBorders>
              <w:top w:val="nil"/>
              <w:left w:val="single" w:sz="12" w:space="0" w:color="808080"/>
              <w:bottom w:val="single" w:sz="12" w:space="0" w:color="000000"/>
              <w:right w:val="single" w:sz="12" w:space="0" w:color="808080"/>
            </w:tcBorders>
            <w:shd w:val="clear" w:color="auto" w:fill="E2F2C7"/>
            <w:tcMar>
              <w:top w:w="100" w:type="dxa"/>
              <w:left w:w="100" w:type="dxa"/>
              <w:bottom w:w="100" w:type="dxa"/>
              <w:right w:w="100" w:type="dxa"/>
            </w:tcMar>
          </w:tcPr>
          <w:p w14:paraId="00000623"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Notes:</w:t>
            </w:r>
          </w:p>
        </w:tc>
      </w:tr>
      <w:tr w:rsidR="00D04C81" w14:paraId="1FC5D648" w14:textId="77777777">
        <w:trPr>
          <w:trHeight w:val="26"/>
        </w:trPr>
        <w:tc>
          <w:tcPr>
            <w:tcW w:w="2325" w:type="dxa"/>
            <w:tcBorders>
              <w:top w:val="nil"/>
              <w:left w:val="single" w:sz="12" w:space="0" w:color="808080"/>
              <w:bottom w:val="single" w:sz="8" w:space="0" w:color="000000"/>
              <w:right w:val="single" w:sz="8" w:space="0" w:color="C0C0C0"/>
            </w:tcBorders>
            <w:tcMar>
              <w:top w:w="100" w:type="dxa"/>
              <w:left w:w="100" w:type="dxa"/>
              <w:bottom w:w="100" w:type="dxa"/>
              <w:right w:w="100" w:type="dxa"/>
            </w:tcMar>
          </w:tcPr>
          <w:p w14:paraId="00000629" w14:textId="77777777" w:rsidR="00D04C81" w:rsidRDefault="000C60D6">
            <w:pPr>
              <w:widowControl w:val="0"/>
              <w:spacing w:after="240"/>
              <w:rPr>
                <w:rFonts w:ascii="Calibri" w:eastAsia="Calibri" w:hAnsi="Calibri" w:cs="Calibri"/>
                <w:color w:val="3F3F3F"/>
                <w:sz w:val="20"/>
                <w:szCs w:val="20"/>
              </w:rPr>
            </w:pPr>
            <w:r>
              <w:rPr>
                <w:rFonts w:ascii="Calibri" w:eastAsia="Calibri" w:hAnsi="Calibri" w:cs="Calibri"/>
                <w:color w:val="3F3F3F"/>
                <w:sz w:val="20"/>
                <w:szCs w:val="20"/>
              </w:rPr>
              <w:t xml:space="preserve">Observes team members participating in IFSP/IEP meetings.  </w:t>
            </w:r>
          </w:p>
          <w:p w14:paraId="0000062A"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62B" w14:textId="77777777" w:rsidR="00D04C81" w:rsidRDefault="000C60D6">
            <w:pPr>
              <w:widowControl w:val="0"/>
              <w:numPr>
                <w:ilvl w:val="0"/>
                <w:numId w:val="52"/>
              </w:numPr>
              <w:ind w:left="161" w:hanging="160"/>
              <w:rPr>
                <w:rFonts w:ascii="Calibri" w:eastAsia="Calibri" w:hAnsi="Calibri" w:cs="Calibri"/>
                <w:color w:val="3F3F3F"/>
                <w:sz w:val="20"/>
                <w:szCs w:val="20"/>
              </w:rPr>
            </w:pPr>
            <w:r>
              <w:rPr>
                <w:rFonts w:ascii="Calibri" w:eastAsia="Calibri" w:hAnsi="Calibri" w:cs="Calibri"/>
                <w:color w:val="3F3F3F"/>
                <w:sz w:val="20"/>
                <w:szCs w:val="20"/>
              </w:rPr>
              <w:t>Reviews the various roles in IFSP/IEPs with the team and makes note of them.</w:t>
            </w:r>
          </w:p>
          <w:p w14:paraId="0000062C" w14:textId="77777777" w:rsidR="00D04C81" w:rsidRDefault="000C60D6">
            <w:pPr>
              <w:widowControl w:val="0"/>
              <w:numPr>
                <w:ilvl w:val="0"/>
                <w:numId w:val="52"/>
              </w:numPr>
              <w:ind w:left="161" w:hanging="160"/>
              <w:rPr>
                <w:rFonts w:ascii="Calibri" w:eastAsia="Calibri" w:hAnsi="Calibri" w:cs="Calibri"/>
                <w:color w:val="3F3F3F"/>
                <w:sz w:val="20"/>
                <w:szCs w:val="20"/>
              </w:rPr>
            </w:pPr>
            <w:r>
              <w:rPr>
                <w:rFonts w:ascii="Calibri" w:eastAsia="Calibri" w:hAnsi="Calibri" w:cs="Calibri"/>
                <w:color w:val="3F3F3F"/>
                <w:sz w:val="20"/>
                <w:szCs w:val="20"/>
              </w:rPr>
              <w:t>Reviews agendas for an initial versus annual IEP meeting.</w:t>
            </w:r>
          </w:p>
          <w:p w14:paraId="0000062D" w14:textId="77777777" w:rsidR="00D04C81" w:rsidRDefault="000C60D6">
            <w:pPr>
              <w:widowControl w:val="0"/>
              <w:numPr>
                <w:ilvl w:val="0"/>
                <w:numId w:val="52"/>
              </w:numPr>
              <w:ind w:left="161" w:hanging="160"/>
              <w:rPr>
                <w:rFonts w:ascii="Calibri" w:eastAsia="Calibri" w:hAnsi="Calibri" w:cs="Calibri"/>
                <w:color w:val="3F3F3F"/>
                <w:sz w:val="20"/>
                <w:szCs w:val="20"/>
              </w:rPr>
            </w:pPr>
            <w:r>
              <w:rPr>
                <w:rFonts w:ascii="Calibri" w:eastAsia="Calibri" w:hAnsi="Calibri" w:cs="Calibri"/>
                <w:color w:val="3F3F3F"/>
                <w:sz w:val="20"/>
                <w:szCs w:val="20"/>
              </w:rPr>
              <w:t xml:space="preserve">Observes conversations amongst team members about recommended goals and supports for a child. </w:t>
            </w:r>
          </w:p>
        </w:tc>
        <w:tc>
          <w:tcPr>
            <w:tcW w:w="2250" w:type="dxa"/>
            <w:tcBorders>
              <w:top w:val="nil"/>
              <w:left w:val="nil"/>
              <w:bottom w:val="single" w:sz="8" w:space="0" w:color="000000"/>
              <w:right w:val="single" w:sz="8" w:space="0" w:color="C0C0C0"/>
            </w:tcBorders>
            <w:tcMar>
              <w:top w:w="100" w:type="dxa"/>
              <w:left w:w="100" w:type="dxa"/>
              <w:bottom w:w="100" w:type="dxa"/>
              <w:right w:w="100" w:type="dxa"/>
            </w:tcMar>
          </w:tcPr>
          <w:p w14:paraId="0000062E" w14:textId="77777777" w:rsidR="00D04C81" w:rsidRDefault="000C60D6">
            <w:pPr>
              <w:widowControl w:val="0"/>
              <w:spacing w:after="240"/>
              <w:rPr>
                <w:rFonts w:ascii="Calibri" w:eastAsia="Calibri" w:hAnsi="Calibri" w:cs="Calibri"/>
                <w:color w:val="3F3F3F"/>
                <w:sz w:val="20"/>
                <w:szCs w:val="20"/>
                <w:highlight w:val="yellow"/>
              </w:rPr>
            </w:pPr>
            <w:r>
              <w:rPr>
                <w:rFonts w:ascii="Calibri" w:eastAsia="Calibri" w:hAnsi="Calibri" w:cs="Calibri"/>
                <w:color w:val="3F3F3F"/>
                <w:sz w:val="20"/>
                <w:szCs w:val="20"/>
              </w:rPr>
              <w:t xml:space="preserve">Reflects on observations and asks questions and provides input as needed. </w:t>
            </w:r>
            <w:r>
              <w:rPr>
                <w:rFonts w:ascii="Calibri" w:eastAsia="Calibri" w:hAnsi="Calibri" w:cs="Calibri"/>
                <w:color w:val="3F3F3F"/>
                <w:sz w:val="20"/>
                <w:szCs w:val="20"/>
                <w:highlight w:val="yellow"/>
              </w:rPr>
              <w:t xml:space="preserve"> </w:t>
            </w:r>
          </w:p>
          <w:p w14:paraId="0000062F"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630" w14:textId="77777777" w:rsidR="00D04C81" w:rsidRDefault="000C60D6">
            <w:pPr>
              <w:widowControl w:val="0"/>
              <w:numPr>
                <w:ilvl w:val="0"/>
                <w:numId w:val="101"/>
              </w:numPr>
              <w:ind w:left="168" w:hanging="168"/>
              <w:rPr>
                <w:rFonts w:ascii="Calibri" w:eastAsia="Calibri" w:hAnsi="Calibri" w:cs="Calibri"/>
                <w:color w:val="3F3F3F"/>
                <w:sz w:val="20"/>
                <w:szCs w:val="20"/>
              </w:rPr>
            </w:pPr>
            <w:r>
              <w:rPr>
                <w:rFonts w:ascii="Calibri" w:eastAsia="Calibri" w:hAnsi="Calibri" w:cs="Calibri"/>
                <w:color w:val="3F3F3F"/>
                <w:sz w:val="20"/>
                <w:szCs w:val="20"/>
              </w:rPr>
              <w:t>Reflects about what went well and ways to improve collaboration with the team after IFSP/IEP.</w:t>
            </w:r>
          </w:p>
          <w:p w14:paraId="00000631" w14:textId="77777777" w:rsidR="00D04C81" w:rsidRDefault="000C60D6">
            <w:pPr>
              <w:widowControl w:val="0"/>
              <w:numPr>
                <w:ilvl w:val="0"/>
                <w:numId w:val="76"/>
              </w:numPr>
              <w:ind w:left="175" w:hanging="172"/>
              <w:rPr>
                <w:rFonts w:ascii="Calibri" w:eastAsia="Calibri" w:hAnsi="Calibri" w:cs="Calibri"/>
                <w:color w:val="3F3F3F"/>
                <w:sz w:val="20"/>
                <w:szCs w:val="20"/>
              </w:rPr>
            </w:pPr>
            <w:r>
              <w:rPr>
                <w:rFonts w:ascii="Calibri" w:eastAsia="Calibri" w:hAnsi="Calibri" w:cs="Calibri"/>
                <w:color w:val="3F3F3F"/>
                <w:sz w:val="20"/>
                <w:szCs w:val="20"/>
              </w:rPr>
              <w:t xml:space="preserve">Is considerate toward team members and reviews all parts of a child’s upcoming IFSP/IEP. </w:t>
            </w:r>
          </w:p>
          <w:p w14:paraId="00000632" w14:textId="77777777" w:rsidR="00D04C81" w:rsidRDefault="000C60D6">
            <w:pPr>
              <w:widowControl w:val="0"/>
              <w:numPr>
                <w:ilvl w:val="0"/>
                <w:numId w:val="76"/>
              </w:numPr>
              <w:ind w:left="175" w:hanging="172"/>
              <w:rPr>
                <w:rFonts w:ascii="Calibri" w:eastAsia="Calibri" w:hAnsi="Calibri" w:cs="Calibri"/>
                <w:color w:val="3F3F3F"/>
                <w:sz w:val="20"/>
                <w:szCs w:val="20"/>
              </w:rPr>
            </w:pPr>
            <w:r>
              <w:rPr>
                <w:rFonts w:ascii="Calibri" w:eastAsia="Calibri" w:hAnsi="Calibri" w:cs="Calibri"/>
                <w:color w:val="3F3F3F"/>
                <w:sz w:val="20"/>
                <w:szCs w:val="20"/>
              </w:rPr>
              <w:t>Asks the IEP Team about their positive experiences from past IEP meetings.</w:t>
            </w:r>
          </w:p>
        </w:tc>
        <w:tc>
          <w:tcPr>
            <w:tcW w:w="2520" w:type="dxa"/>
            <w:tcBorders>
              <w:top w:val="nil"/>
              <w:left w:val="nil"/>
              <w:bottom w:val="single" w:sz="8" w:space="0" w:color="000000"/>
              <w:right w:val="single" w:sz="8" w:space="0" w:color="C0C0C0"/>
            </w:tcBorders>
            <w:tcMar>
              <w:top w:w="100" w:type="dxa"/>
              <w:left w:w="100" w:type="dxa"/>
              <w:bottom w:w="100" w:type="dxa"/>
              <w:right w:w="100" w:type="dxa"/>
            </w:tcMar>
          </w:tcPr>
          <w:p w14:paraId="00000633" w14:textId="77777777" w:rsidR="00D04C81" w:rsidRDefault="000C60D6">
            <w:pPr>
              <w:widowControl w:val="0"/>
              <w:spacing w:after="240"/>
              <w:rPr>
                <w:rFonts w:ascii="Calibri" w:eastAsia="Calibri" w:hAnsi="Calibri" w:cs="Calibri"/>
                <w:color w:val="3F3F3F"/>
                <w:sz w:val="20"/>
                <w:szCs w:val="20"/>
              </w:rPr>
            </w:pPr>
            <w:r>
              <w:rPr>
                <w:rFonts w:ascii="Calibri" w:eastAsia="Calibri" w:hAnsi="Calibri" w:cs="Calibri"/>
                <w:color w:val="3F3F3F"/>
                <w:sz w:val="20"/>
                <w:szCs w:val="20"/>
              </w:rPr>
              <w:t xml:space="preserve">Participates in a few parts of IFSP/IEP meetings. Beginning to develop more meaningful relationships with team members and takes an active role during parts of the IFSP/IEP.  </w:t>
            </w:r>
          </w:p>
          <w:p w14:paraId="00000634"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635" w14:textId="77777777" w:rsidR="00D04C81" w:rsidRDefault="000C60D6">
            <w:pPr>
              <w:widowControl w:val="0"/>
              <w:numPr>
                <w:ilvl w:val="0"/>
                <w:numId w:val="76"/>
              </w:numPr>
              <w:ind w:left="175" w:hanging="172"/>
              <w:rPr>
                <w:rFonts w:ascii="Calibri" w:eastAsia="Calibri" w:hAnsi="Calibri" w:cs="Calibri"/>
                <w:color w:val="3F3F3F"/>
                <w:sz w:val="20"/>
                <w:szCs w:val="20"/>
              </w:rPr>
            </w:pPr>
            <w:r>
              <w:rPr>
                <w:rFonts w:ascii="Calibri" w:eastAsia="Calibri" w:hAnsi="Calibri" w:cs="Calibri"/>
                <w:color w:val="3F3F3F"/>
                <w:sz w:val="20"/>
                <w:szCs w:val="20"/>
              </w:rPr>
              <w:t xml:space="preserve">In a journal entry, considers ways to increase participation in an upcoming IFSP/IEPs. </w:t>
            </w:r>
          </w:p>
          <w:p w14:paraId="00000636" w14:textId="77777777" w:rsidR="00D04C81" w:rsidRDefault="000C60D6">
            <w:pPr>
              <w:widowControl w:val="0"/>
              <w:numPr>
                <w:ilvl w:val="0"/>
                <w:numId w:val="76"/>
              </w:numPr>
              <w:ind w:left="175" w:hanging="172"/>
              <w:rPr>
                <w:rFonts w:ascii="Calibri" w:eastAsia="Calibri" w:hAnsi="Calibri" w:cs="Calibri"/>
                <w:color w:val="3F3F3F"/>
                <w:sz w:val="20"/>
                <w:szCs w:val="20"/>
              </w:rPr>
            </w:pPr>
            <w:r>
              <w:rPr>
                <w:rFonts w:ascii="Calibri" w:eastAsia="Calibri" w:hAnsi="Calibri" w:cs="Calibri"/>
                <w:color w:val="3F3F3F"/>
                <w:sz w:val="20"/>
                <w:szCs w:val="20"/>
              </w:rPr>
              <w:t>Writes a strengths-based description of a child and shares with the IFSP team before the meeting.</w:t>
            </w:r>
          </w:p>
          <w:p w14:paraId="00000637" w14:textId="77777777" w:rsidR="00D04C81" w:rsidRDefault="000C60D6">
            <w:pPr>
              <w:widowControl w:val="0"/>
              <w:numPr>
                <w:ilvl w:val="0"/>
                <w:numId w:val="76"/>
              </w:numPr>
              <w:ind w:left="175" w:hanging="172"/>
              <w:rPr>
                <w:rFonts w:ascii="Calibri" w:eastAsia="Calibri" w:hAnsi="Calibri" w:cs="Calibri"/>
                <w:color w:val="3F3F3F"/>
                <w:sz w:val="20"/>
                <w:szCs w:val="20"/>
              </w:rPr>
            </w:pPr>
            <w:r>
              <w:rPr>
                <w:rFonts w:ascii="Calibri" w:eastAsia="Calibri" w:hAnsi="Calibri" w:cs="Calibri"/>
                <w:color w:val="3F3F3F"/>
                <w:sz w:val="20"/>
                <w:szCs w:val="20"/>
              </w:rPr>
              <w:t>Calls the family after a meeting to check-in with them.</w:t>
            </w:r>
          </w:p>
        </w:tc>
        <w:tc>
          <w:tcPr>
            <w:tcW w:w="3960" w:type="dxa"/>
            <w:tcBorders>
              <w:top w:val="nil"/>
              <w:left w:val="nil"/>
              <w:bottom w:val="single" w:sz="8" w:space="0" w:color="000000"/>
              <w:right w:val="single" w:sz="8" w:space="0" w:color="C0C0C0"/>
            </w:tcBorders>
            <w:shd w:val="clear" w:color="auto" w:fill="EAF1DD"/>
            <w:tcMar>
              <w:top w:w="100" w:type="dxa"/>
              <w:left w:w="100" w:type="dxa"/>
              <w:bottom w:w="100" w:type="dxa"/>
              <w:right w:w="100" w:type="dxa"/>
            </w:tcMar>
          </w:tcPr>
          <w:p w14:paraId="00000638" w14:textId="77777777" w:rsidR="00D04C81" w:rsidRDefault="000C60D6">
            <w:pPr>
              <w:widowControl w:val="0"/>
              <w:spacing w:after="240"/>
              <w:rPr>
                <w:rFonts w:ascii="Calibri" w:eastAsia="Calibri" w:hAnsi="Calibri" w:cs="Calibri"/>
                <w:color w:val="3F3F3F"/>
                <w:sz w:val="20"/>
                <w:szCs w:val="20"/>
              </w:rPr>
            </w:pPr>
            <w:r>
              <w:rPr>
                <w:rFonts w:ascii="Calibri" w:eastAsia="Calibri" w:hAnsi="Calibri" w:cs="Calibri"/>
                <w:color w:val="3F3F3F"/>
                <w:sz w:val="20"/>
                <w:szCs w:val="20"/>
              </w:rPr>
              <w:t xml:space="preserve">Collaborates and communicates effectively with team members in the design and implementation of IFSPs/IEPs throughout the process about the child’s strengths, needs and meaningful ways to support them. </w:t>
            </w:r>
          </w:p>
          <w:p w14:paraId="00000639"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63A" w14:textId="77777777" w:rsidR="00D04C81" w:rsidRDefault="000C60D6">
            <w:pPr>
              <w:widowControl w:val="0"/>
              <w:numPr>
                <w:ilvl w:val="0"/>
                <w:numId w:val="102"/>
              </w:numPr>
              <w:ind w:left="162" w:hanging="164"/>
              <w:rPr>
                <w:rFonts w:ascii="Calibri" w:eastAsia="Calibri" w:hAnsi="Calibri" w:cs="Calibri"/>
                <w:color w:val="3F3F3F"/>
                <w:sz w:val="20"/>
                <w:szCs w:val="20"/>
              </w:rPr>
            </w:pPr>
            <w:r>
              <w:rPr>
                <w:rFonts w:ascii="Calibri" w:eastAsia="Calibri" w:hAnsi="Calibri" w:cs="Calibri"/>
                <w:color w:val="3F3F3F"/>
                <w:sz w:val="20"/>
                <w:szCs w:val="20"/>
              </w:rPr>
              <w:t>Creates a collaborative google slide for team meeting to discuss progress about students.</w:t>
            </w:r>
          </w:p>
          <w:p w14:paraId="0000063B" w14:textId="77777777" w:rsidR="00D04C81" w:rsidRDefault="000C60D6">
            <w:pPr>
              <w:widowControl w:val="0"/>
              <w:numPr>
                <w:ilvl w:val="0"/>
                <w:numId w:val="102"/>
              </w:numPr>
              <w:ind w:left="162" w:hanging="164"/>
              <w:rPr>
                <w:rFonts w:ascii="Calibri" w:eastAsia="Calibri" w:hAnsi="Calibri" w:cs="Calibri"/>
                <w:color w:val="3F3F3F"/>
                <w:sz w:val="20"/>
                <w:szCs w:val="20"/>
              </w:rPr>
            </w:pPr>
            <w:r>
              <w:rPr>
                <w:rFonts w:ascii="Calibri" w:eastAsia="Calibri" w:hAnsi="Calibri" w:cs="Calibri"/>
                <w:color w:val="3F3F3F"/>
                <w:sz w:val="20"/>
                <w:szCs w:val="20"/>
              </w:rPr>
              <w:t xml:space="preserve">Developed relationships with team members and shares with supervisor the roles and value each team member brings. </w:t>
            </w:r>
          </w:p>
          <w:p w14:paraId="0000063C" w14:textId="77777777" w:rsidR="00D04C81" w:rsidRDefault="000C60D6">
            <w:pPr>
              <w:widowControl w:val="0"/>
              <w:numPr>
                <w:ilvl w:val="0"/>
                <w:numId w:val="102"/>
              </w:numPr>
              <w:ind w:left="162" w:hanging="164"/>
              <w:rPr>
                <w:rFonts w:ascii="Calibri" w:eastAsia="Calibri" w:hAnsi="Calibri" w:cs="Calibri"/>
                <w:color w:val="3F3F3F"/>
                <w:sz w:val="20"/>
                <w:szCs w:val="20"/>
              </w:rPr>
            </w:pPr>
            <w:r>
              <w:rPr>
                <w:rFonts w:ascii="Calibri" w:eastAsia="Calibri" w:hAnsi="Calibri" w:cs="Calibri"/>
                <w:color w:val="3F3F3F"/>
                <w:sz w:val="20"/>
                <w:szCs w:val="20"/>
              </w:rPr>
              <w:t xml:space="preserve">Follows up with team members to implement co-developed goals- such as part of a unit plan to target CORE word vocabulary. </w:t>
            </w:r>
          </w:p>
          <w:p w14:paraId="0000063D" w14:textId="77777777" w:rsidR="00D04C81" w:rsidRDefault="000C60D6">
            <w:pPr>
              <w:widowControl w:val="0"/>
              <w:numPr>
                <w:ilvl w:val="0"/>
                <w:numId w:val="102"/>
              </w:numPr>
              <w:ind w:left="162" w:hanging="164"/>
              <w:rPr>
                <w:rFonts w:ascii="Calibri" w:eastAsia="Calibri" w:hAnsi="Calibri" w:cs="Calibri"/>
                <w:color w:val="3F3F3F"/>
                <w:sz w:val="20"/>
                <w:szCs w:val="20"/>
              </w:rPr>
            </w:pPr>
            <w:r>
              <w:rPr>
                <w:rFonts w:ascii="Calibri" w:eastAsia="Calibri" w:hAnsi="Calibri" w:cs="Calibri"/>
                <w:color w:val="3F3F3F"/>
                <w:sz w:val="20"/>
                <w:szCs w:val="20"/>
              </w:rPr>
              <w:t>Collaborates with families by sending a meeting reminder and an IEP survey about their child’s strengths/needs/supports.</w:t>
            </w:r>
          </w:p>
        </w:tc>
        <w:tc>
          <w:tcPr>
            <w:tcW w:w="2790" w:type="dxa"/>
            <w:gridSpan w:val="2"/>
            <w:tcBorders>
              <w:top w:val="nil"/>
              <w:left w:val="nil"/>
              <w:bottom w:val="single" w:sz="8" w:space="0" w:color="000000"/>
              <w:right w:val="single" w:sz="12" w:space="0" w:color="808080"/>
            </w:tcBorders>
            <w:tcMar>
              <w:top w:w="100" w:type="dxa"/>
              <w:left w:w="100" w:type="dxa"/>
              <w:bottom w:w="100" w:type="dxa"/>
              <w:right w:w="100" w:type="dxa"/>
            </w:tcMar>
          </w:tcPr>
          <w:p w14:paraId="0000063E" w14:textId="77777777" w:rsidR="00D04C81" w:rsidRDefault="000C60D6">
            <w:pPr>
              <w:widowControl w:val="0"/>
              <w:spacing w:after="240"/>
              <w:rPr>
                <w:rFonts w:ascii="Calibri" w:eastAsia="Calibri" w:hAnsi="Calibri" w:cs="Calibri"/>
                <w:color w:val="3F3F3F"/>
                <w:sz w:val="20"/>
                <w:szCs w:val="20"/>
              </w:rPr>
            </w:pPr>
            <w:r>
              <w:rPr>
                <w:rFonts w:ascii="Calibri" w:eastAsia="Calibri" w:hAnsi="Calibri" w:cs="Calibri"/>
                <w:color w:val="3F3F3F"/>
                <w:sz w:val="20"/>
                <w:szCs w:val="20"/>
              </w:rPr>
              <w:t>Actively shares in leading the IFSP/IEP meeting, plans with the family and team members prior to the meeting, and has developed respectful relationships with team members that allows for honest conversations and feedback leading to continuous adjustments to the team approach and planning to ensure the family and child are fully supported.</w:t>
            </w:r>
          </w:p>
          <w:p w14:paraId="0000063F"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640" w14:textId="77777777" w:rsidR="00D04C81" w:rsidRDefault="000C60D6">
            <w:pPr>
              <w:widowControl w:val="0"/>
              <w:numPr>
                <w:ilvl w:val="0"/>
                <w:numId w:val="19"/>
              </w:numPr>
              <w:ind w:left="169" w:hanging="172"/>
              <w:rPr>
                <w:rFonts w:ascii="Calibri" w:eastAsia="Calibri" w:hAnsi="Calibri" w:cs="Calibri"/>
                <w:color w:val="3F3F3F"/>
                <w:sz w:val="20"/>
                <w:szCs w:val="20"/>
              </w:rPr>
            </w:pPr>
            <w:r>
              <w:rPr>
                <w:rFonts w:ascii="Calibri" w:eastAsia="Calibri" w:hAnsi="Calibri" w:cs="Calibri"/>
                <w:color w:val="3F3F3F"/>
                <w:sz w:val="20"/>
                <w:szCs w:val="20"/>
              </w:rPr>
              <w:t xml:space="preserve">Collaboratively organizes and leads an IFSP/IEP training with a team member. </w:t>
            </w:r>
          </w:p>
          <w:p w14:paraId="00000641" w14:textId="77777777" w:rsidR="00D04C81" w:rsidRDefault="000C60D6">
            <w:pPr>
              <w:widowControl w:val="0"/>
              <w:numPr>
                <w:ilvl w:val="0"/>
                <w:numId w:val="19"/>
              </w:numPr>
              <w:ind w:left="169" w:hanging="172"/>
              <w:rPr>
                <w:rFonts w:ascii="Calibri" w:eastAsia="Calibri" w:hAnsi="Calibri" w:cs="Calibri"/>
                <w:color w:val="3F3F3F"/>
                <w:sz w:val="20"/>
                <w:szCs w:val="20"/>
              </w:rPr>
            </w:pPr>
            <w:r>
              <w:rPr>
                <w:rFonts w:ascii="Calibri" w:eastAsia="Calibri" w:hAnsi="Calibri" w:cs="Calibri"/>
                <w:color w:val="3F3F3F"/>
                <w:sz w:val="20"/>
                <w:szCs w:val="20"/>
              </w:rPr>
              <w:t>Creates Agenda and parent information packet about IEP progress.</w:t>
            </w:r>
          </w:p>
        </w:tc>
      </w:tr>
    </w:tbl>
    <w:p w14:paraId="00000643" w14:textId="77777777" w:rsidR="00D04C81" w:rsidRDefault="000C60D6">
      <w:pPr>
        <w:widowControl w:val="0"/>
        <w:shd w:val="clear" w:color="auto" w:fill="C6E58F"/>
        <w:spacing w:line="276" w:lineRule="auto"/>
        <w:rPr>
          <w:rFonts w:ascii="Calibri" w:eastAsia="Calibri" w:hAnsi="Calibri" w:cs="Calibri"/>
          <w:b/>
          <w:color w:val="3F3F3F"/>
        </w:rPr>
      </w:pPr>
      <w:r>
        <w:rPr>
          <w:rFonts w:ascii="Calibri" w:eastAsia="Calibri" w:hAnsi="Calibri" w:cs="Calibri"/>
          <w:b/>
          <w:color w:val="3F3F3F"/>
        </w:rPr>
        <w:lastRenderedPageBreak/>
        <w:t>TPE 6: Developing as a Professional Educator</w:t>
      </w:r>
    </w:p>
    <w:p w14:paraId="00000644" w14:textId="77777777" w:rsidR="00D04C81" w:rsidRDefault="000C60D6">
      <w:pPr>
        <w:widowControl w:val="0"/>
        <w:shd w:val="clear" w:color="auto" w:fill="C6E58F"/>
        <w:spacing w:line="276" w:lineRule="auto"/>
        <w:rPr>
          <w:rFonts w:ascii="Calibri" w:eastAsia="Calibri" w:hAnsi="Calibri" w:cs="Calibri"/>
          <w:i/>
          <w:color w:val="3F3F3F"/>
          <w:sz w:val="22"/>
          <w:szCs w:val="22"/>
        </w:rPr>
      </w:pPr>
      <w:r>
        <w:rPr>
          <w:rFonts w:ascii="Calibri" w:eastAsia="Calibri" w:hAnsi="Calibri" w:cs="Calibri"/>
          <w:i/>
          <w:color w:val="3F3F3F"/>
          <w:sz w:val="22"/>
          <w:szCs w:val="22"/>
        </w:rPr>
        <w:t>Works within a team as a collaborator and evidence-based practitioner</w:t>
      </w:r>
    </w:p>
    <w:tbl>
      <w:tblPr>
        <w:tblStyle w:val="aff5"/>
        <w:tblW w:w="13935" w:type="dxa"/>
        <w:tblBorders>
          <w:top w:val="nil"/>
          <w:left w:val="nil"/>
          <w:bottom w:val="nil"/>
          <w:right w:val="nil"/>
          <w:insideH w:val="nil"/>
          <w:insideV w:val="nil"/>
        </w:tblBorders>
        <w:tblLayout w:type="fixed"/>
        <w:tblLook w:val="0600" w:firstRow="0" w:lastRow="0" w:firstColumn="0" w:lastColumn="0" w:noHBand="1" w:noVBand="1"/>
      </w:tblPr>
      <w:tblGrid>
        <w:gridCol w:w="2055"/>
        <w:gridCol w:w="3240"/>
        <w:gridCol w:w="2790"/>
        <w:gridCol w:w="3240"/>
        <w:gridCol w:w="90"/>
        <w:gridCol w:w="2520"/>
      </w:tblGrid>
      <w:tr w:rsidR="00D04C81" w14:paraId="03BA4E71" w14:textId="77777777">
        <w:trPr>
          <w:trHeight w:val="2025"/>
        </w:trPr>
        <w:tc>
          <w:tcPr>
            <w:tcW w:w="11325" w:type="dxa"/>
            <w:gridSpan w:val="4"/>
            <w:tcBorders>
              <w:top w:val="single" w:sz="4" w:space="0" w:color="000000"/>
              <w:left w:val="single" w:sz="12" w:space="0" w:color="808080"/>
              <w:bottom w:val="single" w:sz="12" w:space="0" w:color="000000"/>
              <w:right w:val="nil"/>
            </w:tcBorders>
            <w:tcMar>
              <w:top w:w="100" w:type="dxa"/>
              <w:left w:w="100" w:type="dxa"/>
              <w:bottom w:w="100" w:type="dxa"/>
              <w:right w:w="100" w:type="dxa"/>
            </w:tcMar>
          </w:tcPr>
          <w:p w14:paraId="00000645" w14:textId="77777777" w:rsidR="00D04C81" w:rsidRDefault="000C60D6">
            <w:pPr>
              <w:widowControl w:val="0"/>
              <w:spacing w:after="120"/>
              <w:rPr>
                <w:rFonts w:ascii="Calibri" w:eastAsia="Calibri" w:hAnsi="Calibri" w:cs="Calibri"/>
                <w:b/>
                <w:color w:val="3F3F3F"/>
                <w:sz w:val="32"/>
                <w:szCs w:val="32"/>
                <w:u w:val="single"/>
              </w:rPr>
            </w:pPr>
            <w:r>
              <w:rPr>
                <w:rFonts w:ascii="Calibri" w:eastAsia="Calibri" w:hAnsi="Calibri" w:cs="Calibri"/>
                <w:b/>
                <w:color w:val="3F3F3F"/>
                <w:sz w:val="32"/>
                <w:szCs w:val="32"/>
                <w:u w:val="single"/>
              </w:rPr>
              <w:t xml:space="preserve">6.2 Co-Plan and Co-teach                                </w:t>
            </w:r>
          </w:p>
          <w:p w14:paraId="00000646" w14:textId="77777777" w:rsidR="00D04C81" w:rsidRDefault="000C60D6">
            <w:pPr>
              <w:widowControl w:val="0"/>
              <w:spacing w:after="120"/>
              <w:rPr>
                <w:rFonts w:ascii="Calibri" w:eastAsia="Calibri" w:hAnsi="Calibri" w:cs="Calibri"/>
                <w:i/>
                <w:color w:val="3F3F3F"/>
                <w:sz w:val="22"/>
                <w:szCs w:val="22"/>
              </w:rPr>
            </w:pPr>
            <w:r>
              <w:rPr>
                <w:rFonts w:ascii="Calibri" w:eastAsia="Calibri" w:hAnsi="Calibri" w:cs="Calibri"/>
                <w:i/>
                <w:color w:val="3F3F3F"/>
                <w:sz w:val="22"/>
                <w:szCs w:val="22"/>
              </w:rPr>
              <w:t xml:space="preserve">Works effectively with others to plan instruction (e.g., with related service providers, paras, co-teachers, etc.) and when faced with challenging interactions implements the Skilled dialogue approach to problem solve and prioritize relationships        </w:t>
            </w:r>
          </w:p>
          <w:p w14:paraId="00000647" w14:textId="77777777" w:rsidR="00D04C81" w:rsidRDefault="000C60D6">
            <w:pPr>
              <w:widowControl w:val="0"/>
              <w:spacing w:after="120"/>
              <w:rPr>
                <w:rFonts w:ascii="Calibri" w:eastAsia="Calibri" w:hAnsi="Calibri" w:cs="Calibri"/>
                <w:i/>
                <w:color w:val="3F3F3F"/>
                <w:sz w:val="22"/>
                <w:szCs w:val="22"/>
              </w:rPr>
            </w:pPr>
            <w:r>
              <w:rPr>
                <w:rFonts w:ascii="Calibri" w:eastAsia="Calibri" w:hAnsi="Calibri" w:cs="Calibri"/>
                <w:b/>
                <w:i/>
                <w:color w:val="3F3F3F"/>
                <w:sz w:val="22"/>
                <w:szCs w:val="22"/>
              </w:rPr>
              <w:t>Resources</w:t>
            </w:r>
            <w:r>
              <w:rPr>
                <w:rFonts w:ascii="Calibri" w:eastAsia="Calibri" w:hAnsi="Calibri" w:cs="Calibri"/>
                <w:i/>
                <w:color w:val="3F3F3F"/>
                <w:sz w:val="22"/>
                <w:szCs w:val="22"/>
              </w:rPr>
              <w:t xml:space="preserve">: </w:t>
            </w:r>
            <w:hyperlink r:id="rId135">
              <w:r w:rsidR="00D04C81">
                <w:rPr>
                  <w:rFonts w:ascii="Calibri" w:eastAsia="Calibri" w:hAnsi="Calibri" w:cs="Calibri"/>
                  <w:i/>
                  <w:color w:val="1155CC"/>
                  <w:sz w:val="22"/>
                  <w:szCs w:val="22"/>
                  <w:u w:val="single"/>
                </w:rPr>
                <w:t>Sac State Co-Teaching tool</w:t>
              </w:r>
            </w:hyperlink>
            <w:r>
              <w:rPr>
                <w:rFonts w:ascii="Calibri" w:eastAsia="Calibri" w:hAnsi="Calibri" w:cs="Calibri"/>
                <w:i/>
                <w:color w:val="3F3F3F"/>
                <w:sz w:val="22"/>
                <w:szCs w:val="22"/>
              </w:rPr>
              <w:t xml:space="preserve">s, </w:t>
            </w:r>
            <w:hyperlink r:id="rId136">
              <w:r w:rsidR="00D04C81">
                <w:rPr>
                  <w:rFonts w:ascii="Calibri" w:eastAsia="Calibri" w:hAnsi="Calibri" w:cs="Calibri"/>
                  <w:i/>
                  <w:color w:val="1155CC"/>
                  <w:sz w:val="22"/>
                  <w:szCs w:val="22"/>
                  <w:u w:val="single"/>
                </w:rPr>
                <w:t>Sac State Skilled Dialogue Guide and resources</w:t>
              </w:r>
            </w:hyperlink>
            <w:r>
              <w:rPr>
                <w:rFonts w:ascii="Calibri" w:eastAsia="Calibri" w:hAnsi="Calibri" w:cs="Calibri"/>
                <w:i/>
                <w:color w:val="3F3F3F"/>
                <w:sz w:val="22"/>
                <w:szCs w:val="22"/>
              </w:rPr>
              <w:t xml:space="preserve">, </w:t>
            </w:r>
            <w:hyperlink r:id="rId137">
              <w:r w:rsidR="00D04C81">
                <w:rPr>
                  <w:rFonts w:ascii="Calibri" w:eastAsia="Calibri" w:hAnsi="Calibri" w:cs="Calibri"/>
                  <w:i/>
                  <w:color w:val="1155CC"/>
                  <w:sz w:val="22"/>
                  <w:szCs w:val="22"/>
                  <w:u w:val="single"/>
                </w:rPr>
                <w:t>Sac State Individualizing Supports &amp; Interventions resources</w:t>
              </w:r>
            </w:hyperlink>
            <w:r>
              <w:rPr>
                <w:rFonts w:ascii="Calibri" w:eastAsia="Calibri" w:hAnsi="Calibri" w:cs="Calibri"/>
                <w:i/>
                <w:color w:val="3F3F3F"/>
                <w:sz w:val="22"/>
                <w:szCs w:val="22"/>
              </w:rPr>
              <w:t xml:space="preserve"> including the Building Blocks Worksheets to support co-teaching: Classroom Action worksheet &amp; Child Action Worksheet to support team planning around classroom or individual student challenges.   </w:t>
            </w:r>
          </w:p>
        </w:tc>
        <w:tc>
          <w:tcPr>
            <w:tcW w:w="2610" w:type="dxa"/>
            <w:gridSpan w:val="2"/>
            <w:tcBorders>
              <w:top w:val="single" w:sz="4" w:space="0" w:color="000000"/>
              <w:left w:val="nil"/>
              <w:bottom w:val="single" w:sz="8" w:space="0" w:color="000000"/>
              <w:right w:val="single" w:sz="12" w:space="0" w:color="808080"/>
            </w:tcBorders>
            <w:tcMar>
              <w:top w:w="100" w:type="dxa"/>
              <w:left w:w="100" w:type="dxa"/>
              <w:bottom w:w="100" w:type="dxa"/>
              <w:right w:w="100" w:type="dxa"/>
            </w:tcMar>
          </w:tcPr>
          <w:p w14:paraId="0000064B"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N/A         ___ Initial</w:t>
            </w:r>
          </w:p>
          <w:p w14:paraId="0000064C"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Not yet  ___ Midterm</w:t>
            </w:r>
          </w:p>
          <w:p w14:paraId="0000064D" w14:textId="77777777" w:rsidR="00D04C81" w:rsidRDefault="000C60D6">
            <w:pPr>
              <w:widowControl w:val="0"/>
              <w:spacing w:after="120"/>
              <w:rPr>
                <w:rFonts w:ascii="Calibri" w:eastAsia="Calibri" w:hAnsi="Calibri" w:cs="Calibri"/>
                <w:b/>
                <w:color w:val="3F3F3F"/>
                <w:sz w:val="22"/>
                <w:szCs w:val="22"/>
              </w:rPr>
            </w:pPr>
            <w:r>
              <w:rPr>
                <w:rFonts w:ascii="Calibri" w:eastAsia="Calibri" w:hAnsi="Calibri" w:cs="Calibri"/>
                <w:color w:val="3F3F3F"/>
                <w:sz w:val="22"/>
                <w:szCs w:val="22"/>
              </w:rPr>
              <w:t xml:space="preserve">                      ___ Final</w:t>
            </w:r>
          </w:p>
        </w:tc>
      </w:tr>
      <w:tr w:rsidR="00D04C81" w14:paraId="1D600711" w14:textId="77777777">
        <w:trPr>
          <w:trHeight w:val="14"/>
        </w:trPr>
        <w:tc>
          <w:tcPr>
            <w:tcW w:w="2055" w:type="dxa"/>
            <w:tcBorders>
              <w:top w:val="nil"/>
              <w:left w:val="single" w:sz="12" w:space="0" w:color="808080"/>
              <w:bottom w:val="single" w:sz="12" w:space="0" w:color="000000"/>
              <w:right w:val="single" w:sz="12" w:space="0" w:color="808080"/>
            </w:tcBorders>
            <w:shd w:val="clear" w:color="auto" w:fill="C6E58F"/>
            <w:tcMar>
              <w:top w:w="100" w:type="dxa"/>
              <w:left w:w="100" w:type="dxa"/>
              <w:bottom w:w="100" w:type="dxa"/>
              <w:right w:w="100" w:type="dxa"/>
            </w:tcMar>
          </w:tcPr>
          <w:p w14:paraId="0000064F"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(1) Observing</w:t>
            </w:r>
          </w:p>
        </w:tc>
        <w:tc>
          <w:tcPr>
            <w:tcW w:w="3240" w:type="dxa"/>
            <w:tcBorders>
              <w:top w:val="nil"/>
              <w:left w:val="single" w:sz="12" w:space="0" w:color="808080"/>
              <w:bottom w:val="single" w:sz="12" w:space="0" w:color="000000"/>
              <w:right w:val="single" w:sz="12" w:space="0" w:color="808080"/>
            </w:tcBorders>
            <w:shd w:val="clear" w:color="auto" w:fill="C6E58F"/>
          </w:tcPr>
          <w:p w14:paraId="00000650"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(2)   Exploring  </w:t>
            </w:r>
          </w:p>
        </w:tc>
        <w:tc>
          <w:tcPr>
            <w:tcW w:w="2790" w:type="dxa"/>
            <w:tcBorders>
              <w:top w:val="nil"/>
              <w:left w:val="single" w:sz="12" w:space="0" w:color="808080"/>
              <w:bottom w:val="single" w:sz="12" w:space="0" w:color="000000"/>
              <w:right w:val="single" w:sz="12" w:space="0" w:color="808080"/>
            </w:tcBorders>
            <w:shd w:val="clear" w:color="auto" w:fill="C6E58F"/>
          </w:tcPr>
          <w:p w14:paraId="00000651"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(3) Building  </w:t>
            </w:r>
          </w:p>
        </w:tc>
        <w:tc>
          <w:tcPr>
            <w:tcW w:w="3330" w:type="dxa"/>
            <w:gridSpan w:val="2"/>
            <w:tcBorders>
              <w:top w:val="nil"/>
              <w:left w:val="single" w:sz="12" w:space="0" w:color="808080"/>
              <w:bottom w:val="single" w:sz="12" w:space="0" w:color="000000"/>
              <w:right w:val="single" w:sz="12" w:space="0" w:color="808080"/>
            </w:tcBorders>
            <w:shd w:val="clear" w:color="auto" w:fill="C6E58F"/>
          </w:tcPr>
          <w:p w14:paraId="00000652"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(4) Leading </w:t>
            </w:r>
          </w:p>
        </w:tc>
        <w:tc>
          <w:tcPr>
            <w:tcW w:w="2520" w:type="dxa"/>
            <w:tcBorders>
              <w:top w:val="nil"/>
              <w:left w:val="single" w:sz="12" w:space="0" w:color="808080"/>
              <w:bottom w:val="single" w:sz="12" w:space="0" w:color="000000"/>
              <w:right w:val="single" w:sz="12" w:space="0" w:color="808080"/>
            </w:tcBorders>
            <w:shd w:val="clear" w:color="auto" w:fill="C6E58F"/>
          </w:tcPr>
          <w:p w14:paraId="00000654"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(5) Integrating</w:t>
            </w:r>
          </w:p>
        </w:tc>
      </w:tr>
      <w:tr w:rsidR="00D04C81" w14:paraId="07FBCBA1" w14:textId="77777777">
        <w:trPr>
          <w:trHeight w:val="14"/>
        </w:trPr>
        <w:tc>
          <w:tcPr>
            <w:tcW w:w="13935" w:type="dxa"/>
            <w:gridSpan w:val="6"/>
            <w:tcBorders>
              <w:top w:val="nil"/>
              <w:left w:val="single" w:sz="12" w:space="0" w:color="808080"/>
              <w:bottom w:val="single" w:sz="12" w:space="0" w:color="000000"/>
              <w:right w:val="single" w:sz="12" w:space="0" w:color="808080"/>
            </w:tcBorders>
            <w:shd w:val="clear" w:color="auto" w:fill="E2F2C7"/>
            <w:tcMar>
              <w:top w:w="100" w:type="dxa"/>
              <w:left w:w="100" w:type="dxa"/>
              <w:bottom w:w="100" w:type="dxa"/>
              <w:right w:w="100" w:type="dxa"/>
            </w:tcMar>
          </w:tcPr>
          <w:p w14:paraId="00000655"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Notes:</w:t>
            </w:r>
          </w:p>
        </w:tc>
      </w:tr>
      <w:tr w:rsidR="00D04C81" w14:paraId="61BF98A8" w14:textId="77777777">
        <w:trPr>
          <w:trHeight w:val="5660"/>
        </w:trPr>
        <w:tc>
          <w:tcPr>
            <w:tcW w:w="2055" w:type="dxa"/>
            <w:tcBorders>
              <w:top w:val="nil"/>
              <w:left w:val="single" w:sz="12" w:space="0" w:color="808080"/>
              <w:bottom w:val="single" w:sz="12" w:space="0" w:color="000000"/>
              <w:right w:val="single" w:sz="8" w:space="0" w:color="C0C0C0"/>
            </w:tcBorders>
            <w:tcMar>
              <w:top w:w="100" w:type="dxa"/>
              <w:left w:w="100" w:type="dxa"/>
              <w:bottom w:w="100" w:type="dxa"/>
              <w:right w:w="100" w:type="dxa"/>
            </w:tcMar>
          </w:tcPr>
          <w:p w14:paraId="0000065B"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Observes other team members plan instruction together.</w:t>
            </w:r>
          </w:p>
          <w:p w14:paraId="0000065C"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Wonders about challenging interactions and scenarios in the collaboration process.</w:t>
            </w:r>
          </w:p>
          <w:p w14:paraId="0000065D"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65E" w14:textId="77777777" w:rsidR="00D04C81" w:rsidRDefault="000C60D6">
            <w:pPr>
              <w:widowControl w:val="0"/>
              <w:numPr>
                <w:ilvl w:val="0"/>
                <w:numId w:val="92"/>
              </w:numPr>
              <w:ind w:left="153" w:hanging="160"/>
              <w:rPr>
                <w:rFonts w:ascii="Calibri" w:eastAsia="Calibri" w:hAnsi="Calibri" w:cs="Calibri"/>
                <w:color w:val="3F3F3F"/>
                <w:sz w:val="20"/>
                <w:szCs w:val="20"/>
              </w:rPr>
            </w:pPr>
            <w:r>
              <w:rPr>
                <w:rFonts w:ascii="Calibri" w:eastAsia="Calibri" w:hAnsi="Calibri" w:cs="Calibri"/>
                <w:color w:val="3F3F3F"/>
                <w:sz w:val="20"/>
                <w:szCs w:val="20"/>
              </w:rPr>
              <w:t xml:space="preserve">Takes notes during team planning meetings </w:t>
            </w:r>
          </w:p>
          <w:p w14:paraId="0000065F" w14:textId="77777777" w:rsidR="00D04C81" w:rsidRDefault="000C60D6">
            <w:pPr>
              <w:widowControl w:val="0"/>
              <w:numPr>
                <w:ilvl w:val="0"/>
                <w:numId w:val="92"/>
              </w:numPr>
              <w:spacing w:after="120"/>
              <w:ind w:left="153" w:hanging="160"/>
              <w:rPr>
                <w:rFonts w:ascii="Calibri" w:eastAsia="Calibri" w:hAnsi="Calibri" w:cs="Calibri"/>
                <w:color w:val="3F3F3F"/>
                <w:sz w:val="20"/>
                <w:szCs w:val="20"/>
              </w:rPr>
            </w:pPr>
            <w:r>
              <w:rPr>
                <w:rFonts w:ascii="Calibri" w:eastAsia="Calibri" w:hAnsi="Calibri" w:cs="Calibri"/>
                <w:color w:val="3F3F3F"/>
                <w:sz w:val="20"/>
                <w:szCs w:val="20"/>
              </w:rPr>
              <w:t xml:space="preserve">Watches a video on Skilled Dialogue with mentor / supervisor. </w:t>
            </w:r>
          </w:p>
          <w:p w14:paraId="00000660" w14:textId="77777777" w:rsidR="00D04C81" w:rsidRDefault="00D04C81">
            <w:pPr>
              <w:widowControl w:val="0"/>
              <w:spacing w:after="120"/>
              <w:rPr>
                <w:rFonts w:ascii="Calibri" w:eastAsia="Calibri" w:hAnsi="Calibri" w:cs="Calibri"/>
                <w:b/>
                <w:color w:val="3F3F3F"/>
                <w:sz w:val="20"/>
                <w:szCs w:val="20"/>
              </w:rPr>
            </w:pPr>
          </w:p>
          <w:p w14:paraId="00000661" w14:textId="77777777" w:rsidR="00D04C81" w:rsidRDefault="00D04C81">
            <w:pPr>
              <w:widowControl w:val="0"/>
              <w:spacing w:after="120"/>
              <w:rPr>
                <w:rFonts w:ascii="Calibri" w:eastAsia="Calibri" w:hAnsi="Calibri" w:cs="Calibri"/>
                <w:color w:val="404040"/>
                <w:sz w:val="20"/>
                <w:szCs w:val="20"/>
              </w:rPr>
            </w:pPr>
          </w:p>
        </w:tc>
        <w:tc>
          <w:tcPr>
            <w:tcW w:w="3240" w:type="dxa"/>
            <w:tcBorders>
              <w:top w:val="nil"/>
              <w:left w:val="nil"/>
              <w:bottom w:val="single" w:sz="12" w:space="0" w:color="000000"/>
              <w:right w:val="single" w:sz="8" w:space="0" w:color="C0C0C0"/>
            </w:tcBorders>
            <w:tcMar>
              <w:top w:w="100" w:type="dxa"/>
              <w:left w:w="100" w:type="dxa"/>
              <w:bottom w:w="100" w:type="dxa"/>
              <w:right w:w="100" w:type="dxa"/>
            </w:tcMar>
          </w:tcPr>
          <w:p w14:paraId="00000662"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Reflects on the co-planning and co-teaching that has been observed.</w:t>
            </w:r>
          </w:p>
          <w:p w14:paraId="00000663"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Considers how the Skilled Dialogue approach might support a team when challenging interactions arise.</w:t>
            </w:r>
          </w:p>
          <w:p w14:paraId="00000664"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665" w14:textId="77777777" w:rsidR="00D04C81" w:rsidRDefault="000C60D6">
            <w:pPr>
              <w:widowControl w:val="0"/>
              <w:numPr>
                <w:ilvl w:val="0"/>
                <w:numId w:val="41"/>
              </w:numPr>
              <w:ind w:left="74" w:hanging="164"/>
              <w:rPr>
                <w:rFonts w:ascii="Calibri" w:eastAsia="Calibri" w:hAnsi="Calibri" w:cs="Calibri"/>
                <w:color w:val="3F3F3F"/>
                <w:sz w:val="20"/>
                <w:szCs w:val="20"/>
              </w:rPr>
            </w:pPr>
            <w:r>
              <w:rPr>
                <w:rFonts w:ascii="Calibri" w:eastAsia="Calibri" w:hAnsi="Calibri" w:cs="Calibri"/>
                <w:color w:val="3F3F3F"/>
                <w:sz w:val="20"/>
                <w:szCs w:val="20"/>
              </w:rPr>
              <w:t>Takes notes during team meetings and ask questions about why curriculum/strategy choices are made</w:t>
            </w:r>
          </w:p>
          <w:p w14:paraId="00000666" w14:textId="77777777" w:rsidR="00D04C81" w:rsidRDefault="000C60D6">
            <w:pPr>
              <w:widowControl w:val="0"/>
              <w:numPr>
                <w:ilvl w:val="0"/>
                <w:numId w:val="41"/>
              </w:numPr>
              <w:ind w:left="74" w:hanging="164"/>
              <w:rPr>
                <w:rFonts w:ascii="Calibri" w:eastAsia="Calibri" w:hAnsi="Calibri" w:cs="Calibri"/>
                <w:color w:val="3F3F3F"/>
                <w:sz w:val="20"/>
                <w:szCs w:val="20"/>
              </w:rPr>
            </w:pPr>
            <w:r>
              <w:rPr>
                <w:rFonts w:ascii="Calibri" w:eastAsia="Calibri" w:hAnsi="Calibri" w:cs="Calibri"/>
                <w:color w:val="3F3F3F"/>
                <w:sz w:val="20"/>
                <w:szCs w:val="20"/>
              </w:rPr>
              <w:t xml:space="preserve">Practices skilled dialogue with mentor </w:t>
            </w:r>
          </w:p>
          <w:p w14:paraId="00000667" w14:textId="77777777" w:rsidR="00D04C81" w:rsidRDefault="000C60D6">
            <w:pPr>
              <w:widowControl w:val="0"/>
              <w:numPr>
                <w:ilvl w:val="0"/>
                <w:numId w:val="41"/>
              </w:numPr>
              <w:ind w:left="74" w:hanging="164"/>
              <w:rPr>
                <w:rFonts w:ascii="Calibri" w:eastAsia="Calibri" w:hAnsi="Calibri" w:cs="Calibri"/>
                <w:color w:val="3F3F3F"/>
                <w:sz w:val="20"/>
                <w:szCs w:val="20"/>
              </w:rPr>
            </w:pPr>
            <w:r>
              <w:rPr>
                <w:rFonts w:ascii="Calibri" w:eastAsia="Calibri" w:hAnsi="Calibri" w:cs="Calibri"/>
                <w:color w:val="3F3F3F"/>
                <w:sz w:val="20"/>
                <w:szCs w:val="20"/>
              </w:rPr>
              <w:t xml:space="preserve">identifies challenging interactions they have encountered and observed in planning or co teaching activity.  </w:t>
            </w:r>
          </w:p>
          <w:p w14:paraId="00000668" w14:textId="77777777" w:rsidR="00D04C81" w:rsidRDefault="000C60D6">
            <w:pPr>
              <w:widowControl w:val="0"/>
              <w:numPr>
                <w:ilvl w:val="0"/>
                <w:numId w:val="41"/>
              </w:numPr>
              <w:spacing w:after="120"/>
              <w:ind w:left="74" w:hanging="164"/>
              <w:rPr>
                <w:rFonts w:ascii="Calibri" w:eastAsia="Calibri" w:hAnsi="Calibri" w:cs="Calibri"/>
                <w:color w:val="3F3F3F"/>
                <w:sz w:val="20"/>
                <w:szCs w:val="20"/>
              </w:rPr>
            </w:pPr>
            <w:r>
              <w:rPr>
                <w:rFonts w:ascii="Calibri" w:eastAsia="Calibri" w:hAnsi="Calibri" w:cs="Calibri"/>
                <w:color w:val="3F3F3F"/>
                <w:sz w:val="20"/>
                <w:szCs w:val="20"/>
              </w:rPr>
              <w:t xml:space="preserve">Reflects on resources to use to address challenging behaviors such as Building Blocks. </w:t>
            </w:r>
          </w:p>
        </w:tc>
        <w:tc>
          <w:tcPr>
            <w:tcW w:w="2790" w:type="dxa"/>
            <w:tcBorders>
              <w:top w:val="nil"/>
              <w:left w:val="nil"/>
              <w:bottom w:val="single" w:sz="12" w:space="0" w:color="000000"/>
              <w:right w:val="single" w:sz="8" w:space="0" w:color="C0C0C0"/>
            </w:tcBorders>
            <w:tcMar>
              <w:top w:w="100" w:type="dxa"/>
              <w:left w:w="100" w:type="dxa"/>
              <w:bottom w:w="100" w:type="dxa"/>
              <w:right w:w="100" w:type="dxa"/>
            </w:tcMar>
          </w:tcPr>
          <w:p w14:paraId="00000669"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Participates in co-planning and co-teaching with the team by providing some input and taking on some co-teaching roles.</w:t>
            </w:r>
          </w:p>
          <w:p w14:paraId="0000066A"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66B" w14:textId="77777777" w:rsidR="00D04C81" w:rsidRDefault="000C60D6">
            <w:pPr>
              <w:widowControl w:val="0"/>
              <w:numPr>
                <w:ilvl w:val="0"/>
                <w:numId w:val="50"/>
              </w:numPr>
              <w:ind w:left="172" w:hanging="180"/>
              <w:rPr>
                <w:rFonts w:ascii="Calibri" w:eastAsia="Calibri" w:hAnsi="Calibri" w:cs="Calibri"/>
                <w:color w:val="404040"/>
                <w:sz w:val="20"/>
                <w:szCs w:val="20"/>
              </w:rPr>
            </w:pPr>
            <w:r>
              <w:rPr>
                <w:rFonts w:ascii="Calibri" w:eastAsia="Calibri" w:hAnsi="Calibri" w:cs="Calibri"/>
                <w:color w:val="404040"/>
                <w:sz w:val="20"/>
                <w:szCs w:val="20"/>
              </w:rPr>
              <w:t>Discusses successes and how to approach the challenges that might arise using the Skilled Dialogue approach.</w:t>
            </w:r>
          </w:p>
          <w:p w14:paraId="0000066C" w14:textId="77777777" w:rsidR="00D04C81" w:rsidRDefault="000C60D6">
            <w:pPr>
              <w:widowControl w:val="0"/>
              <w:numPr>
                <w:ilvl w:val="0"/>
                <w:numId w:val="50"/>
              </w:numPr>
              <w:spacing w:after="120"/>
              <w:ind w:left="172" w:hanging="180"/>
              <w:rPr>
                <w:rFonts w:ascii="Calibri" w:eastAsia="Calibri" w:hAnsi="Calibri" w:cs="Calibri"/>
                <w:color w:val="404040"/>
                <w:sz w:val="20"/>
                <w:szCs w:val="20"/>
              </w:rPr>
            </w:pPr>
            <w:r>
              <w:rPr>
                <w:rFonts w:ascii="Calibri" w:eastAsia="Calibri" w:hAnsi="Calibri" w:cs="Calibri"/>
                <w:color w:val="404040"/>
                <w:sz w:val="20"/>
                <w:szCs w:val="20"/>
              </w:rPr>
              <w:t>Suggests instruction methods not currently being used during collaboration meetings such as use of CORE boards.</w:t>
            </w:r>
          </w:p>
          <w:p w14:paraId="0000066D" w14:textId="77777777" w:rsidR="00D04C81" w:rsidRDefault="000C60D6">
            <w:pPr>
              <w:widowControl w:val="0"/>
              <w:numPr>
                <w:ilvl w:val="0"/>
                <w:numId w:val="50"/>
              </w:numPr>
              <w:spacing w:after="120"/>
              <w:ind w:left="172" w:hanging="180"/>
              <w:rPr>
                <w:rFonts w:ascii="Calibri" w:eastAsia="Calibri" w:hAnsi="Calibri" w:cs="Calibri"/>
                <w:color w:val="404040"/>
                <w:sz w:val="20"/>
                <w:szCs w:val="20"/>
              </w:rPr>
            </w:pPr>
            <w:r>
              <w:rPr>
                <w:rFonts w:ascii="Calibri" w:eastAsia="Calibri" w:hAnsi="Calibri" w:cs="Calibri"/>
                <w:color w:val="404040"/>
                <w:sz w:val="20"/>
                <w:szCs w:val="20"/>
              </w:rPr>
              <w:t>In preparation for a home visit, plans with their mentor and decides they will lead the wrap up of the visit.</w:t>
            </w:r>
          </w:p>
        </w:tc>
        <w:tc>
          <w:tcPr>
            <w:tcW w:w="3330" w:type="dxa"/>
            <w:gridSpan w:val="2"/>
            <w:tcBorders>
              <w:top w:val="nil"/>
              <w:left w:val="nil"/>
              <w:bottom w:val="single" w:sz="12" w:space="0" w:color="000000"/>
              <w:right w:val="single" w:sz="8" w:space="0" w:color="C0C0C0"/>
            </w:tcBorders>
            <w:shd w:val="clear" w:color="auto" w:fill="EAF1DD"/>
            <w:tcMar>
              <w:top w:w="100" w:type="dxa"/>
              <w:left w:w="100" w:type="dxa"/>
              <w:bottom w:w="100" w:type="dxa"/>
              <w:right w:w="100" w:type="dxa"/>
            </w:tcMar>
          </w:tcPr>
          <w:p w14:paraId="0000066E"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Takes an equal role in the collaboration process for co-planning, co-teaching, and co-assessing. When challenges arise, uses Skilled Dialogue strategies to be proactive and reflective.</w:t>
            </w:r>
          </w:p>
          <w:p w14:paraId="0000066F"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670" w14:textId="77777777" w:rsidR="00D04C81" w:rsidRDefault="000C60D6">
            <w:pPr>
              <w:widowControl w:val="0"/>
              <w:numPr>
                <w:ilvl w:val="0"/>
                <w:numId w:val="21"/>
              </w:numPr>
              <w:ind w:left="74" w:hanging="164"/>
              <w:rPr>
                <w:rFonts w:ascii="Calibri" w:eastAsia="Calibri" w:hAnsi="Calibri" w:cs="Calibri"/>
                <w:color w:val="3F3F3F"/>
                <w:sz w:val="20"/>
                <w:szCs w:val="20"/>
              </w:rPr>
            </w:pPr>
            <w:r>
              <w:rPr>
                <w:rFonts w:ascii="Calibri" w:eastAsia="Calibri" w:hAnsi="Calibri" w:cs="Calibri"/>
                <w:color w:val="3F3F3F"/>
                <w:sz w:val="20"/>
                <w:szCs w:val="20"/>
              </w:rPr>
              <w:t>Leads a team meeting to discuss each child’s goals and gathers input from all present about how to address the goals in class or during a home visit.</w:t>
            </w:r>
          </w:p>
          <w:p w14:paraId="00000671" w14:textId="77777777" w:rsidR="00D04C81" w:rsidRDefault="000C60D6">
            <w:pPr>
              <w:widowControl w:val="0"/>
              <w:numPr>
                <w:ilvl w:val="0"/>
                <w:numId w:val="21"/>
              </w:numPr>
              <w:spacing w:after="120"/>
              <w:ind w:left="74" w:hanging="164"/>
              <w:rPr>
                <w:rFonts w:ascii="Calibri" w:eastAsia="Calibri" w:hAnsi="Calibri" w:cs="Calibri"/>
                <w:color w:val="3F3F3F"/>
                <w:sz w:val="20"/>
                <w:szCs w:val="20"/>
              </w:rPr>
            </w:pPr>
            <w:r>
              <w:rPr>
                <w:rFonts w:ascii="Calibri" w:eastAsia="Calibri" w:hAnsi="Calibri" w:cs="Calibri"/>
                <w:color w:val="3F3F3F"/>
                <w:sz w:val="20"/>
                <w:szCs w:val="20"/>
              </w:rPr>
              <w:t>During a lesson planning meeting, plans how they will use One Teach-One Observe or Team Teaching to teach the lesson.</w:t>
            </w:r>
          </w:p>
          <w:p w14:paraId="00000672" w14:textId="77777777" w:rsidR="00D04C81" w:rsidRDefault="000C60D6">
            <w:pPr>
              <w:widowControl w:val="0"/>
              <w:numPr>
                <w:ilvl w:val="0"/>
                <w:numId w:val="21"/>
              </w:numPr>
              <w:spacing w:after="120"/>
              <w:ind w:left="74" w:hanging="164"/>
              <w:rPr>
                <w:rFonts w:ascii="Calibri" w:eastAsia="Calibri" w:hAnsi="Calibri" w:cs="Calibri"/>
                <w:color w:val="3F3F3F"/>
                <w:sz w:val="20"/>
                <w:szCs w:val="20"/>
              </w:rPr>
            </w:pPr>
            <w:r>
              <w:rPr>
                <w:rFonts w:ascii="Calibri" w:eastAsia="Calibri" w:hAnsi="Calibri" w:cs="Calibri"/>
                <w:color w:val="3F3F3F"/>
                <w:sz w:val="20"/>
                <w:szCs w:val="20"/>
              </w:rPr>
              <w:t xml:space="preserve">Arranges a team meeting to discuss challenges (uses Skilled Dialogue strategies). </w:t>
            </w:r>
          </w:p>
          <w:p w14:paraId="00000673" w14:textId="77777777" w:rsidR="00D04C81" w:rsidRDefault="000C60D6">
            <w:pPr>
              <w:widowControl w:val="0"/>
              <w:numPr>
                <w:ilvl w:val="0"/>
                <w:numId w:val="21"/>
              </w:numPr>
              <w:spacing w:after="120"/>
              <w:ind w:left="74" w:hanging="164"/>
              <w:rPr>
                <w:rFonts w:ascii="Calibri" w:eastAsia="Calibri" w:hAnsi="Calibri" w:cs="Calibri"/>
                <w:color w:val="3F3F3F"/>
                <w:sz w:val="20"/>
                <w:szCs w:val="20"/>
              </w:rPr>
            </w:pPr>
            <w:r>
              <w:rPr>
                <w:rFonts w:ascii="Calibri" w:eastAsia="Calibri" w:hAnsi="Calibri" w:cs="Calibri"/>
                <w:color w:val="3F3F3F"/>
                <w:sz w:val="20"/>
                <w:szCs w:val="20"/>
              </w:rPr>
              <w:t xml:space="preserve">Meets with their class team to create a unit plan. </w:t>
            </w:r>
          </w:p>
        </w:tc>
        <w:tc>
          <w:tcPr>
            <w:tcW w:w="2520" w:type="dxa"/>
            <w:tcBorders>
              <w:top w:val="nil"/>
              <w:left w:val="nil"/>
              <w:bottom w:val="single" w:sz="8" w:space="0" w:color="000000"/>
              <w:right w:val="single" w:sz="12" w:space="0" w:color="808080"/>
            </w:tcBorders>
            <w:tcMar>
              <w:top w:w="100" w:type="dxa"/>
              <w:left w:w="100" w:type="dxa"/>
              <w:bottom w:w="100" w:type="dxa"/>
              <w:right w:w="100" w:type="dxa"/>
            </w:tcMar>
          </w:tcPr>
          <w:p w14:paraId="00000675"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Coaches others on how to co-plan and co-teach. Coaches others on how to approach challenging interactions using Skilled Dialogue.</w:t>
            </w:r>
          </w:p>
          <w:p w14:paraId="00000676"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677" w14:textId="77777777" w:rsidR="00D04C81" w:rsidRDefault="000C60D6">
            <w:pPr>
              <w:widowControl w:val="0"/>
              <w:numPr>
                <w:ilvl w:val="0"/>
                <w:numId w:val="48"/>
              </w:numPr>
              <w:ind w:left="270"/>
              <w:rPr>
                <w:rFonts w:ascii="Calibri" w:eastAsia="Calibri" w:hAnsi="Calibri" w:cs="Calibri"/>
                <w:color w:val="3F3F3F"/>
                <w:sz w:val="20"/>
                <w:szCs w:val="20"/>
              </w:rPr>
            </w:pPr>
            <w:r>
              <w:rPr>
                <w:rFonts w:ascii="Calibri" w:eastAsia="Calibri" w:hAnsi="Calibri" w:cs="Calibri"/>
                <w:color w:val="3F3F3F"/>
                <w:sz w:val="20"/>
                <w:szCs w:val="20"/>
              </w:rPr>
              <w:t xml:space="preserve">Leads training on skilled Dialogue with team members after a challenging situation. </w:t>
            </w:r>
          </w:p>
          <w:p w14:paraId="00000678" w14:textId="77777777" w:rsidR="00D04C81" w:rsidRDefault="000C60D6">
            <w:pPr>
              <w:widowControl w:val="0"/>
              <w:numPr>
                <w:ilvl w:val="0"/>
                <w:numId w:val="48"/>
              </w:numPr>
              <w:ind w:left="270"/>
              <w:rPr>
                <w:rFonts w:ascii="Calibri" w:eastAsia="Calibri" w:hAnsi="Calibri" w:cs="Calibri"/>
                <w:color w:val="3F3F3F"/>
                <w:sz w:val="20"/>
                <w:szCs w:val="20"/>
              </w:rPr>
            </w:pPr>
            <w:r>
              <w:rPr>
                <w:rFonts w:ascii="Calibri" w:eastAsia="Calibri" w:hAnsi="Calibri" w:cs="Calibri"/>
                <w:color w:val="3F3F3F"/>
                <w:sz w:val="20"/>
                <w:szCs w:val="20"/>
              </w:rPr>
              <w:t xml:space="preserve">Leads staff meetings with multiple teams across disciplines for co- planning a site wide unit. </w:t>
            </w:r>
          </w:p>
          <w:p w14:paraId="00000679" w14:textId="77777777" w:rsidR="00D04C81" w:rsidRDefault="000C60D6">
            <w:pPr>
              <w:widowControl w:val="0"/>
              <w:numPr>
                <w:ilvl w:val="0"/>
                <w:numId w:val="48"/>
              </w:numPr>
              <w:spacing w:after="120"/>
              <w:ind w:left="270"/>
              <w:rPr>
                <w:rFonts w:ascii="Calibri" w:eastAsia="Calibri" w:hAnsi="Calibri" w:cs="Calibri"/>
                <w:b/>
                <w:color w:val="3F3F3F"/>
                <w:sz w:val="20"/>
                <w:szCs w:val="20"/>
              </w:rPr>
            </w:pPr>
            <w:r>
              <w:rPr>
                <w:rFonts w:ascii="Calibri" w:eastAsia="Calibri" w:hAnsi="Calibri" w:cs="Calibri"/>
                <w:color w:val="3F3F3F"/>
                <w:sz w:val="20"/>
                <w:szCs w:val="20"/>
              </w:rPr>
              <w:t>After a planning meeting, immediately talks to colleagues using Skilled dialogue strategies to resolve</w:t>
            </w:r>
            <w:r>
              <w:rPr>
                <w:rFonts w:ascii="Calibri" w:eastAsia="Calibri" w:hAnsi="Calibri" w:cs="Calibri"/>
                <w:b/>
                <w:color w:val="3F3F3F"/>
                <w:sz w:val="20"/>
                <w:szCs w:val="20"/>
              </w:rPr>
              <w:t xml:space="preserve"> </w:t>
            </w:r>
            <w:r>
              <w:rPr>
                <w:rFonts w:ascii="Calibri" w:eastAsia="Calibri" w:hAnsi="Calibri" w:cs="Calibri"/>
                <w:color w:val="3F3F3F"/>
                <w:sz w:val="20"/>
                <w:szCs w:val="20"/>
              </w:rPr>
              <w:t>area of conflict.</w:t>
            </w:r>
            <w:r>
              <w:rPr>
                <w:rFonts w:ascii="Calibri" w:eastAsia="Calibri" w:hAnsi="Calibri" w:cs="Calibri"/>
                <w:b/>
                <w:color w:val="3F3F3F"/>
                <w:sz w:val="20"/>
                <w:szCs w:val="20"/>
              </w:rPr>
              <w:t xml:space="preserve"> </w:t>
            </w:r>
          </w:p>
        </w:tc>
      </w:tr>
    </w:tbl>
    <w:p w14:paraId="0000067A" w14:textId="77777777" w:rsidR="00D04C81" w:rsidRDefault="000C60D6">
      <w:pPr>
        <w:widowControl w:val="0"/>
        <w:shd w:val="clear" w:color="auto" w:fill="C6E58F"/>
        <w:spacing w:line="276" w:lineRule="auto"/>
        <w:rPr>
          <w:rFonts w:ascii="Calibri" w:eastAsia="Calibri" w:hAnsi="Calibri" w:cs="Calibri"/>
          <w:b/>
          <w:color w:val="3F3F3F"/>
        </w:rPr>
      </w:pPr>
      <w:r>
        <w:rPr>
          <w:rFonts w:ascii="Calibri" w:eastAsia="Calibri" w:hAnsi="Calibri" w:cs="Calibri"/>
          <w:b/>
          <w:color w:val="3F3F3F"/>
        </w:rPr>
        <w:lastRenderedPageBreak/>
        <w:t>TPE 6: Developing as a Professional Educator</w:t>
      </w:r>
    </w:p>
    <w:p w14:paraId="0000067B" w14:textId="77777777" w:rsidR="00D04C81" w:rsidRDefault="000C60D6">
      <w:pPr>
        <w:widowControl w:val="0"/>
        <w:shd w:val="clear" w:color="auto" w:fill="C6E58F"/>
        <w:spacing w:line="276" w:lineRule="auto"/>
        <w:rPr>
          <w:rFonts w:ascii="Calibri" w:eastAsia="Calibri" w:hAnsi="Calibri" w:cs="Calibri"/>
          <w:i/>
          <w:color w:val="3F3F3F"/>
          <w:sz w:val="22"/>
          <w:szCs w:val="22"/>
        </w:rPr>
      </w:pPr>
      <w:r>
        <w:rPr>
          <w:rFonts w:ascii="Calibri" w:eastAsia="Calibri" w:hAnsi="Calibri" w:cs="Calibri"/>
          <w:i/>
          <w:color w:val="3F3F3F"/>
          <w:sz w:val="22"/>
          <w:szCs w:val="22"/>
        </w:rPr>
        <w:t>Works within a team as a collaborator and evidence-based practitioner</w:t>
      </w:r>
    </w:p>
    <w:tbl>
      <w:tblPr>
        <w:tblStyle w:val="aff6"/>
        <w:tblW w:w="13845" w:type="dxa"/>
        <w:tblBorders>
          <w:top w:val="nil"/>
          <w:left w:val="nil"/>
          <w:bottom w:val="nil"/>
          <w:right w:val="nil"/>
          <w:insideH w:val="nil"/>
          <w:insideV w:val="nil"/>
        </w:tblBorders>
        <w:tblLayout w:type="fixed"/>
        <w:tblLook w:val="0600" w:firstRow="0" w:lastRow="0" w:firstColumn="0" w:lastColumn="0" w:noHBand="1" w:noVBand="1"/>
      </w:tblPr>
      <w:tblGrid>
        <w:gridCol w:w="2235"/>
        <w:gridCol w:w="2340"/>
        <w:gridCol w:w="2970"/>
        <w:gridCol w:w="3150"/>
        <w:gridCol w:w="630"/>
        <w:gridCol w:w="2520"/>
      </w:tblGrid>
      <w:tr w:rsidR="00D04C81" w14:paraId="0E505594" w14:textId="77777777">
        <w:trPr>
          <w:trHeight w:val="1085"/>
        </w:trPr>
        <w:tc>
          <w:tcPr>
            <w:tcW w:w="11325" w:type="dxa"/>
            <w:gridSpan w:val="5"/>
            <w:tcBorders>
              <w:top w:val="single" w:sz="4" w:space="0" w:color="000000"/>
              <w:left w:val="single" w:sz="12" w:space="0" w:color="808080"/>
              <w:bottom w:val="single" w:sz="12" w:space="0" w:color="000000"/>
              <w:right w:val="nil"/>
            </w:tcBorders>
            <w:tcMar>
              <w:top w:w="100" w:type="dxa"/>
              <w:left w:w="100" w:type="dxa"/>
              <w:bottom w:w="100" w:type="dxa"/>
              <w:right w:w="100" w:type="dxa"/>
            </w:tcMar>
          </w:tcPr>
          <w:p w14:paraId="0000067C" w14:textId="77777777" w:rsidR="00D04C81" w:rsidRDefault="000C60D6">
            <w:pPr>
              <w:widowControl w:val="0"/>
              <w:spacing w:after="120"/>
              <w:rPr>
                <w:rFonts w:ascii="Calibri" w:eastAsia="Calibri" w:hAnsi="Calibri" w:cs="Calibri"/>
                <w:b/>
                <w:color w:val="3F3F3F"/>
                <w:sz w:val="32"/>
                <w:szCs w:val="32"/>
                <w:u w:val="single"/>
              </w:rPr>
            </w:pPr>
            <w:r>
              <w:rPr>
                <w:rFonts w:ascii="Calibri" w:eastAsia="Calibri" w:hAnsi="Calibri" w:cs="Calibri"/>
                <w:b/>
                <w:color w:val="3F3F3F"/>
                <w:sz w:val="32"/>
                <w:szCs w:val="32"/>
                <w:u w:val="single"/>
              </w:rPr>
              <w:t xml:space="preserve">6.3 Create and Implement Transition Plans    </w:t>
            </w:r>
          </w:p>
          <w:p w14:paraId="0000067D" w14:textId="77777777" w:rsidR="00D04C81" w:rsidRDefault="000C60D6">
            <w:pPr>
              <w:widowControl w:val="0"/>
              <w:spacing w:after="120"/>
              <w:rPr>
                <w:rFonts w:ascii="Calibri" w:eastAsia="Calibri" w:hAnsi="Calibri" w:cs="Calibri"/>
                <w:i/>
                <w:color w:val="3F3F3F"/>
                <w:sz w:val="22"/>
                <w:szCs w:val="22"/>
              </w:rPr>
            </w:pPr>
            <w:r>
              <w:rPr>
                <w:rFonts w:ascii="Calibri" w:eastAsia="Calibri" w:hAnsi="Calibri" w:cs="Calibri"/>
                <w:i/>
                <w:color w:val="3F3F3F"/>
                <w:sz w:val="22"/>
                <w:szCs w:val="22"/>
              </w:rPr>
              <w:t xml:space="preserve">Collaborates with the transdisciplinary team, including families, to create and implement formal transition plans (Part C to Part B, transition IFSP/IEP meetings, Interim IEPs) and informal transition plans (change of teacher, classroom, and/or life like a new baby) to support child and family before, during, and after transitions across programs, settings, and experiences. </w:t>
            </w:r>
          </w:p>
          <w:p w14:paraId="0000067E" w14:textId="77777777" w:rsidR="00D04C81" w:rsidRDefault="000C60D6">
            <w:pPr>
              <w:widowControl w:val="0"/>
              <w:spacing w:after="120"/>
              <w:rPr>
                <w:rFonts w:ascii="Calibri" w:eastAsia="Calibri" w:hAnsi="Calibri" w:cs="Calibri"/>
                <w:i/>
                <w:color w:val="3F3F3F"/>
                <w:sz w:val="22"/>
                <w:szCs w:val="22"/>
              </w:rPr>
            </w:pPr>
            <w:r>
              <w:rPr>
                <w:rFonts w:ascii="Calibri" w:eastAsia="Calibri" w:hAnsi="Calibri" w:cs="Calibri"/>
                <w:b/>
                <w:i/>
                <w:color w:val="3F3F3F"/>
                <w:sz w:val="22"/>
                <w:szCs w:val="22"/>
              </w:rPr>
              <w:t>Resources</w:t>
            </w:r>
            <w:r>
              <w:rPr>
                <w:rFonts w:ascii="Calibri" w:eastAsia="Calibri" w:hAnsi="Calibri" w:cs="Calibri"/>
                <w:i/>
                <w:color w:val="3F3F3F"/>
                <w:sz w:val="22"/>
                <w:szCs w:val="22"/>
              </w:rPr>
              <w:t xml:space="preserve">: </w:t>
            </w:r>
            <w:hyperlink r:id="rId138">
              <w:r w:rsidR="00D04C81">
                <w:rPr>
                  <w:rFonts w:ascii="Calibri" w:eastAsia="Calibri" w:hAnsi="Calibri" w:cs="Calibri"/>
                  <w:i/>
                  <w:color w:val="1155CC"/>
                  <w:sz w:val="22"/>
                  <w:szCs w:val="22"/>
                  <w:u w:val="single"/>
                </w:rPr>
                <w:t>Sac State Transition Planning worksheet</w:t>
              </w:r>
            </w:hyperlink>
            <w:r>
              <w:rPr>
                <w:rFonts w:ascii="Calibri" w:eastAsia="Calibri" w:hAnsi="Calibri" w:cs="Calibri"/>
                <w:i/>
                <w:color w:val="3F3F3F"/>
                <w:sz w:val="22"/>
                <w:szCs w:val="22"/>
              </w:rPr>
              <w:t xml:space="preserve">,  </w:t>
            </w:r>
            <w:r>
              <w:rPr>
                <w:rFonts w:ascii="Calibri" w:eastAsia="Calibri" w:hAnsi="Calibri" w:cs="Calibri"/>
                <w:sz w:val="22"/>
                <w:szCs w:val="22"/>
              </w:rPr>
              <w:t>CA Dept. of Developmental Services and the California Department of Education</w:t>
            </w:r>
            <w:r>
              <w:rPr>
                <w:rFonts w:ascii="Calibri" w:eastAsia="Calibri" w:hAnsi="Calibri" w:cs="Calibri"/>
                <w:i/>
                <w:sz w:val="22"/>
                <w:szCs w:val="22"/>
              </w:rPr>
              <w:t xml:space="preserve"> (2013). </w:t>
            </w:r>
            <w:hyperlink r:id="rId139">
              <w:r w:rsidR="00D04C81">
                <w:rPr>
                  <w:rFonts w:ascii="Calibri" w:eastAsia="Calibri" w:hAnsi="Calibri" w:cs="Calibri"/>
                  <w:i/>
                  <w:color w:val="1155CC"/>
                  <w:sz w:val="22"/>
                  <w:szCs w:val="22"/>
                  <w:u w:val="single"/>
                </w:rPr>
                <w:t>Effective Early childhood transitions</w:t>
              </w:r>
            </w:hyperlink>
            <w:r>
              <w:rPr>
                <w:rFonts w:ascii="Calibri" w:eastAsia="Calibri" w:hAnsi="Calibri" w:cs="Calibri"/>
                <w:i/>
                <w:color w:val="3F3F3F"/>
                <w:sz w:val="22"/>
                <w:szCs w:val="22"/>
              </w:rPr>
              <w:t xml:space="preserve">, </w:t>
            </w:r>
            <w:hyperlink r:id="rId140">
              <w:r w:rsidR="00D04C81">
                <w:rPr>
                  <w:rFonts w:ascii="Calibri" w:eastAsia="Calibri" w:hAnsi="Calibri" w:cs="Calibri"/>
                  <w:i/>
                  <w:color w:val="1155CC"/>
                  <w:sz w:val="22"/>
                  <w:szCs w:val="22"/>
                  <w:u w:val="single"/>
                </w:rPr>
                <w:t>ECTA Practice Improvement Tools and resources: Transitions</w:t>
              </w:r>
            </w:hyperlink>
            <w:r>
              <w:rPr>
                <w:rFonts w:ascii="Calibri" w:eastAsia="Calibri" w:hAnsi="Calibri" w:cs="Calibri"/>
                <w:i/>
                <w:color w:val="3F3F3F"/>
                <w:sz w:val="22"/>
                <w:szCs w:val="22"/>
              </w:rPr>
              <w:t xml:space="preserve">.                                                                                                      </w:t>
            </w:r>
          </w:p>
        </w:tc>
        <w:tc>
          <w:tcPr>
            <w:tcW w:w="2520" w:type="dxa"/>
            <w:tcBorders>
              <w:top w:val="single" w:sz="4" w:space="0" w:color="000000"/>
              <w:left w:val="nil"/>
              <w:bottom w:val="single" w:sz="12" w:space="0" w:color="000000"/>
              <w:right w:val="single" w:sz="12" w:space="0" w:color="808080"/>
            </w:tcBorders>
            <w:tcMar>
              <w:top w:w="100" w:type="dxa"/>
              <w:left w:w="100" w:type="dxa"/>
              <w:bottom w:w="100" w:type="dxa"/>
              <w:right w:w="100" w:type="dxa"/>
            </w:tcMar>
          </w:tcPr>
          <w:p w14:paraId="00000683"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N/A         ___ Initial</w:t>
            </w:r>
          </w:p>
          <w:p w14:paraId="00000684"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Not yet  ___ Midterm</w:t>
            </w:r>
          </w:p>
          <w:p w14:paraId="00000685" w14:textId="77777777" w:rsidR="00D04C81" w:rsidRDefault="000C60D6">
            <w:pPr>
              <w:widowControl w:val="0"/>
              <w:spacing w:after="120"/>
              <w:rPr>
                <w:rFonts w:ascii="Calibri" w:eastAsia="Calibri" w:hAnsi="Calibri" w:cs="Calibri"/>
                <w:color w:val="3F3F3F"/>
                <w:sz w:val="22"/>
                <w:szCs w:val="22"/>
              </w:rPr>
            </w:pPr>
            <w:r>
              <w:rPr>
                <w:rFonts w:ascii="Calibri" w:eastAsia="Calibri" w:hAnsi="Calibri" w:cs="Calibri"/>
                <w:color w:val="3F3F3F"/>
                <w:sz w:val="22"/>
                <w:szCs w:val="22"/>
              </w:rPr>
              <w:t xml:space="preserve">                      ___ Final</w:t>
            </w:r>
          </w:p>
        </w:tc>
      </w:tr>
      <w:tr w:rsidR="00D04C81" w14:paraId="3AEFBB80" w14:textId="77777777">
        <w:trPr>
          <w:trHeight w:val="20"/>
        </w:trPr>
        <w:tc>
          <w:tcPr>
            <w:tcW w:w="2235" w:type="dxa"/>
            <w:tcBorders>
              <w:top w:val="nil"/>
              <w:left w:val="single" w:sz="12" w:space="0" w:color="808080"/>
              <w:bottom w:val="single" w:sz="12" w:space="0" w:color="000000"/>
              <w:right w:val="single" w:sz="12" w:space="0" w:color="808080"/>
            </w:tcBorders>
            <w:shd w:val="clear" w:color="auto" w:fill="C6E58F"/>
            <w:tcMar>
              <w:top w:w="100" w:type="dxa"/>
              <w:left w:w="100" w:type="dxa"/>
              <w:bottom w:w="100" w:type="dxa"/>
              <w:right w:w="100" w:type="dxa"/>
            </w:tcMar>
          </w:tcPr>
          <w:p w14:paraId="00000686" w14:textId="77777777" w:rsidR="00D04C81" w:rsidRDefault="000C60D6">
            <w:pPr>
              <w:widowControl w:val="0"/>
              <w:rPr>
                <w:rFonts w:ascii="Calibri" w:eastAsia="Calibri" w:hAnsi="Calibri" w:cs="Calibri"/>
                <w:color w:val="3F3F3F"/>
                <w:sz w:val="20"/>
                <w:szCs w:val="20"/>
              </w:rPr>
            </w:pPr>
            <w:r>
              <w:rPr>
                <w:rFonts w:ascii="Calibri" w:eastAsia="Calibri" w:hAnsi="Calibri" w:cs="Calibri"/>
                <w:b/>
                <w:color w:val="3F3F3F"/>
                <w:sz w:val="20"/>
                <w:szCs w:val="20"/>
              </w:rPr>
              <w:t>(1) Observing</w:t>
            </w:r>
          </w:p>
        </w:tc>
        <w:tc>
          <w:tcPr>
            <w:tcW w:w="2340" w:type="dxa"/>
            <w:tcBorders>
              <w:top w:val="nil"/>
              <w:left w:val="single" w:sz="12" w:space="0" w:color="808080"/>
              <w:bottom w:val="single" w:sz="12" w:space="0" w:color="000000"/>
              <w:right w:val="single" w:sz="12" w:space="0" w:color="808080"/>
            </w:tcBorders>
            <w:shd w:val="clear" w:color="auto" w:fill="C6E58F"/>
          </w:tcPr>
          <w:p w14:paraId="00000687" w14:textId="77777777" w:rsidR="00D04C81" w:rsidRDefault="000C60D6">
            <w:pPr>
              <w:widowControl w:val="0"/>
              <w:rPr>
                <w:rFonts w:ascii="Calibri" w:eastAsia="Calibri" w:hAnsi="Calibri" w:cs="Calibri"/>
                <w:color w:val="3F3F3F"/>
                <w:sz w:val="20"/>
                <w:szCs w:val="20"/>
              </w:rPr>
            </w:pPr>
            <w:r>
              <w:rPr>
                <w:rFonts w:ascii="Calibri" w:eastAsia="Calibri" w:hAnsi="Calibri" w:cs="Calibri"/>
                <w:b/>
                <w:color w:val="3F3F3F"/>
                <w:sz w:val="20"/>
                <w:szCs w:val="20"/>
              </w:rPr>
              <w:t xml:space="preserve">(2)   Exploring  </w:t>
            </w:r>
          </w:p>
        </w:tc>
        <w:tc>
          <w:tcPr>
            <w:tcW w:w="2970" w:type="dxa"/>
            <w:tcBorders>
              <w:top w:val="nil"/>
              <w:left w:val="single" w:sz="12" w:space="0" w:color="808080"/>
              <w:bottom w:val="single" w:sz="12" w:space="0" w:color="000000"/>
              <w:right w:val="single" w:sz="12" w:space="0" w:color="808080"/>
            </w:tcBorders>
            <w:shd w:val="clear" w:color="auto" w:fill="C6E58F"/>
          </w:tcPr>
          <w:p w14:paraId="00000688" w14:textId="77777777" w:rsidR="00D04C81" w:rsidRDefault="000C60D6">
            <w:pPr>
              <w:widowControl w:val="0"/>
              <w:rPr>
                <w:rFonts w:ascii="Calibri" w:eastAsia="Calibri" w:hAnsi="Calibri" w:cs="Calibri"/>
                <w:color w:val="3F3F3F"/>
                <w:sz w:val="20"/>
                <w:szCs w:val="20"/>
              </w:rPr>
            </w:pPr>
            <w:r>
              <w:rPr>
                <w:rFonts w:ascii="Calibri" w:eastAsia="Calibri" w:hAnsi="Calibri" w:cs="Calibri"/>
                <w:b/>
                <w:color w:val="3F3F3F"/>
                <w:sz w:val="20"/>
                <w:szCs w:val="20"/>
              </w:rPr>
              <w:t xml:space="preserve">(3) Building  </w:t>
            </w:r>
          </w:p>
        </w:tc>
        <w:tc>
          <w:tcPr>
            <w:tcW w:w="3150" w:type="dxa"/>
            <w:tcBorders>
              <w:top w:val="nil"/>
              <w:left w:val="single" w:sz="12" w:space="0" w:color="808080"/>
              <w:bottom w:val="single" w:sz="12" w:space="0" w:color="000000"/>
              <w:right w:val="single" w:sz="12" w:space="0" w:color="808080"/>
            </w:tcBorders>
            <w:shd w:val="clear" w:color="auto" w:fill="C6E58F"/>
          </w:tcPr>
          <w:p w14:paraId="00000689" w14:textId="77777777" w:rsidR="00D04C81" w:rsidRDefault="000C60D6">
            <w:pPr>
              <w:widowControl w:val="0"/>
              <w:rPr>
                <w:rFonts w:ascii="Calibri" w:eastAsia="Calibri" w:hAnsi="Calibri" w:cs="Calibri"/>
                <w:color w:val="3F3F3F"/>
                <w:sz w:val="20"/>
                <w:szCs w:val="20"/>
              </w:rPr>
            </w:pPr>
            <w:r>
              <w:rPr>
                <w:rFonts w:ascii="Calibri" w:eastAsia="Calibri" w:hAnsi="Calibri" w:cs="Calibri"/>
                <w:b/>
                <w:color w:val="3F3F3F"/>
                <w:sz w:val="20"/>
                <w:szCs w:val="20"/>
              </w:rPr>
              <w:t xml:space="preserve">(4) Leading </w:t>
            </w:r>
          </w:p>
        </w:tc>
        <w:tc>
          <w:tcPr>
            <w:tcW w:w="3150" w:type="dxa"/>
            <w:gridSpan w:val="2"/>
            <w:tcBorders>
              <w:top w:val="nil"/>
              <w:left w:val="single" w:sz="12" w:space="0" w:color="808080"/>
              <w:bottom w:val="single" w:sz="12" w:space="0" w:color="000000"/>
              <w:right w:val="single" w:sz="12" w:space="0" w:color="808080"/>
            </w:tcBorders>
            <w:shd w:val="clear" w:color="auto" w:fill="C6E58F"/>
          </w:tcPr>
          <w:p w14:paraId="0000068A" w14:textId="77777777" w:rsidR="00D04C81" w:rsidRDefault="000C60D6">
            <w:pPr>
              <w:widowControl w:val="0"/>
              <w:rPr>
                <w:rFonts w:ascii="Calibri" w:eastAsia="Calibri" w:hAnsi="Calibri" w:cs="Calibri"/>
                <w:color w:val="3F3F3F"/>
                <w:sz w:val="20"/>
                <w:szCs w:val="20"/>
              </w:rPr>
            </w:pPr>
            <w:r>
              <w:rPr>
                <w:rFonts w:ascii="Calibri" w:eastAsia="Calibri" w:hAnsi="Calibri" w:cs="Calibri"/>
                <w:b/>
                <w:color w:val="3F3F3F"/>
                <w:sz w:val="20"/>
                <w:szCs w:val="20"/>
              </w:rPr>
              <w:t>(5) Integrating</w:t>
            </w:r>
          </w:p>
        </w:tc>
      </w:tr>
      <w:tr w:rsidR="00D04C81" w14:paraId="19F8E1D6" w14:textId="77777777">
        <w:trPr>
          <w:trHeight w:val="20"/>
        </w:trPr>
        <w:tc>
          <w:tcPr>
            <w:tcW w:w="13845" w:type="dxa"/>
            <w:gridSpan w:val="6"/>
            <w:tcBorders>
              <w:top w:val="nil"/>
              <w:left w:val="single" w:sz="12" w:space="0" w:color="808080"/>
              <w:bottom w:val="single" w:sz="12" w:space="0" w:color="000000"/>
              <w:right w:val="single" w:sz="12" w:space="0" w:color="808080"/>
            </w:tcBorders>
            <w:shd w:val="clear" w:color="auto" w:fill="E2F2C7"/>
            <w:tcMar>
              <w:top w:w="100" w:type="dxa"/>
              <w:left w:w="100" w:type="dxa"/>
              <w:bottom w:w="100" w:type="dxa"/>
              <w:right w:w="100" w:type="dxa"/>
            </w:tcMar>
          </w:tcPr>
          <w:p w14:paraId="0000068C"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Notes:</w:t>
            </w:r>
          </w:p>
        </w:tc>
      </w:tr>
      <w:tr w:rsidR="00D04C81" w14:paraId="7BFC9B64" w14:textId="77777777">
        <w:trPr>
          <w:trHeight w:val="5849"/>
        </w:trPr>
        <w:tc>
          <w:tcPr>
            <w:tcW w:w="2235" w:type="dxa"/>
            <w:tcBorders>
              <w:top w:val="nil"/>
              <w:left w:val="single" w:sz="12" w:space="0" w:color="808080"/>
              <w:bottom w:val="single" w:sz="12" w:space="0" w:color="000000"/>
              <w:right w:val="single" w:sz="8" w:space="0" w:color="C0C0C0"/>
            </w:tcBorders>
            <w:tcMar>
              <w:top w:w="100" w:type="dxa"/>
              <w:left w:w="100" w:type="dxa"/>
              <w:bottom w:w="100" w:type="dxa"/>
              <w:right w:w="100" w:type="dxa"/>
            </w:tcMar>
          </w:tcPr>
          <w:p w14:paraId="00000692"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 xml:space="preserve">Observes team and family members engaged in activities related to transition planning.  </w:t>
            </w:r>
          </w:p>
          <w:p w14:paraId="00000693"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694" w14:textId="77777777" w:rsidR="00D04C81" w:rsidRDefault="000C60D6">
            <w:pPr>
              <w:widowControl w:val="0"/>
              <w:numPr>
                <w:ilvl w:val="0"/>
                <w:numId w:val="26"/>
              </w:numPr>
              <w:ind w:left="153" w:hanging="160"/>
              <w:rPr>
                <w:rFonts w:ascii="Calibri" w:eastAsia="Calibri" w:hAnsi="Calibri" w:cs="Calibri"/>
                <w:color w:val="3F3F3F"/>
                <w:sz w:val="20"/>
                <w:szCs w:val="20"/>
              </w:rPr>
            </w:pPr>
            <w:r>
              <w:rPr>
                <w:rFonts w:ascii="Calibri" w:eastAsia="Calibri" w:hAnsi="Calibri" w:cs="Calibri"/>
                <w:color w:val="3F3F3F"/>
                <w:sz w:val="20"/>
                <w:szCs w:val="20"/>
              </w:rPr>
              <w:t xml:space="preserve">Reviews information about effective transitioning to preschool and kindergarten </w:t>
            </w:r>
          </w:p>
          <w:p w14:paraId="00000695" w14:textId="77777777" w:rsidR="00D04C81" w:rsidRDefault="000C60D6">
            <w:pPr>
              <w:widowControl w:val="0"/>
              <w:numPr>
                <w:ilvl w:val="0"/>
                <w:numId w:val="26"/>
              </w:numPr>
              <w:spacing w:after="120"/>
              <w:ind w:left="153" w:hanging="160"/>
              <w:rPr>
                <w:rFonts w:ascii="Calibri" w:eastAsia="Calibri" w:hAnsi="Calibri" w:cs="Calibri"/>
                <w:color w:val="3F3F3F"/>
                <w:sz w:val="20"/>
                <w:szCs w:val="20"/>
              </w:rPr>
            </w:pPr>
            <w:r>
              <w:rPr>
                <w:rFonts w:ascii="Calibri" w:eastAsia="Calibri" w:hAnsi="Calibri" w:cs="Calibri"/>
                <w:color w:val="3F3F3F"/>
                <w:sz w:val="20"/>
                <w:szCs w:val="20"/>
              </w:rPr>
              <w:t>Makes notes of successful transition strategies observed or reviewed in their readings.</w:t>
            </w:r>
          </w:p>
          <w:p w14:paraId="00000696" w14:textId="77777777" w:rsidR="00D04C81" w:rsidRDefault="00D04C81">
            <w:pPr>
              <w:widowControl w:val="0"/>
              <w:spacing w:after="120"/>
              <w:ind w:left="720"/>
              <w:rPr>
                <w:rFonts w:ascii="Calibri" w:eastAsia="Calibri" w:hAnsi="Calibri" w:cs="Calibri"/>
                <w:color w:val="3F3F3F"/>
                <w:sz w:val="20"/>
                <w:szCs w:val="20"/>
              </w:rPr>
            </w:pPr>
          </w:p>
          <w:p w14:paraId="00000697" w14:textId="77777777" w:rsidR="00D04C81" w:rsidRDefault="00D04C81">
            <w:pPr>
              <w:widowControl w:val="0"/>
              <w:spacing w:after="120"/>
              <w:rPr>
                <w:rFonts w:ascii="Calibri" w:eastAsia="Calibri" w:hAnsi="Calibri" w:cs="Calibri"/>
                <w:b/>
                <w:color w:val="3F3F3F"/>
                <w:sz w:val="20"/>
                <w:szCs w:val="20"/>
              </w:rPr>
            </w:pPr>
          </w:p>
          <w:p w14:paraId="00000698" w14:textId="77777777" w:rsidR="00D04C81" w:rsidRDefault="00D04C81">
            <w:pPr>
              <w:widowControl w:val="0"/>
              <w:spacing w:after="120"/>
              <w:rPr>
                <w:rFonts w:ascii="Calibri" w:eastAsia="Calibri" w:hAnsi="Calibri" w:cs="Calibri"/>
                <w:color w:val="404040"/>
                <w:sz w:val="20"/>
                <w:szCs w:val="20"/>
              </w:rPr>
            </w:pPr>
          </w:p>
        </w:tc>
        <w:tc>
          <w:tcPr>
            <w:tcW w:w="2340" w:type="dxa"/>
            <w:tcBorders>
              <w:top w:val="nil"/>
              <w:left w:val="nil"/>
              <w:bottom w:val="single" w:sz="12" w:space="0" w:color="000000"/>
              <w:right w:val="single" w:sz="8" w:space="0" w:color="C0C0C0"/>
            </w:tcBorders>
            <w:tcMar>
              <w:top w:w="100" w:type="dxa"/>
              <w:left w:w="100" w:type="dxa"/>
              <w:bottom w:w="100" w:type="dxa"/>
              <w:right w:w="100" w:type="dxa"/>
            </w:tcMar>
          </w:tcPr>
          <w:p w14:paraId="00000699"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Reflects on how to increase participation in transition planning with the team and family.</w:t>
            </w:r>
          </w:p>
          <w:p w14:paraId="0000069A"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69B" w14:textId="77777777" w:rsidR="00D04C81" w:rsidRDefault="000C60D6">
            <w:pPr>
              <w:widowControl w:val="0"/>
              <w:numPr>
                <w:ilvl w:val="0"/>
                <w:numId w:val="6"/>
              </w:numPr>
              <w:ind w:left="78" w:hanging="168"/>
              <w:rPr>
                <w:rFonts w:ascii="Calibri" w:eastAsia="Calibri" w:hAnsi="Calibri" w:cs="Calibri"/>
                <w:b/>
                <w:color w:val="3F3F3F"/>
                <w:sz w:val="20"/>
                <w:szCs w:val="20"/>
              </w:rPr>
            </w:pPr>
            <w:r>
              <w:rPr>
                <w:rFonts w:ascii="Calibri" w:eastAsia="Calibri" w:hAnsi="Calibri" w:cs="Calibri"/>
                <w:color w:val="3F3F3F"/>
                <w:sz w:val="20"/>
                <w:szCs w:val="20"/>
              </w:rPr>
              <w:t>In a journal entry, notes what went well and what didn’t during a child’s transition into their program from another district</w:t>
            </w:r>
            <w:r>
              <w:rPr>
                <w:rFonts w:ascii="Calibri" w:eastAsia="Calibri" w:hAnsi="Calibri" w:cs="Calibri"/>
                <w:b/>
                <w:color w:val="3F3F3F"/>
                <w:sz w:val="20"/>
                <w:szCs w:val="20"/>
              </w:rPr>
              <w:t xml:space="preserve">.  </w:t>
            </w:r>
          </w:p>
          <w:p w14:paraId="0000069C" w14:textId="77777777" w:rsidR="00D04C81" w:rsidRDefault="000C60D6">
            <w:pPr>
              <w:widowControl w:val="0"/>
              <w:numPr>
                <w:ilvl w:val="0"/>
                <w:numId w:val="6"/>
              </w:numPr>
              <w:spacing w:after="120"/>
              <w:ind w:left="78" w:hanging="168"/>
              <w:rPr>
                <w:rFonts w:ascii="Calibri" w:eastAsia="Calibri" w:hAnsi="Calibri" w:cs="Calibri"/>
                <w:color w:val="3F3F3F"/>
                <w:sz w:val="20"/>
                <w:szCs w:val="20"/>
              </w:rPr>
            </w:pPr>
            <w:r>
              <w:rPr>
                <w:rFonts w:ascii="Calibri" w:eastAsia="Calibri" w:hAnsi="Calibri" w:cs="Calibri"/>
                <w:color w:val="3F3F3F"/>
                <w:sz w:val="20"/>
                <w:szCs w:val="20"/>
              </w:rPr>
              <w:t>Discusses ways to increase participation in transition planning with mentor teacher.</w:t>
            </w:r>
          </w:p>
        </w:tc>
        <w:tc>
          <w:tcPr>
            <w:tcW w:w="2970" w:type="dxa"/>
            <w:tcBorders>
              <w:top w:val="nil"/>
              <w:left w:val="nil"/>
              <w:bottom w:val="single" w:sz="12" w:space="0" w:color="000000"/>
              <w:right w:val="single" w:sz="8" w:space="0" w:color="C0C0C0"/>
            </w:tcBorders>
            <w:tcMar>
              <w:top w:w="100" w:type="dxa"/>
              <w:left w:w="100" w:type="dxa"/>
              <w:bottom w:w="100" w:type="dxa"/>
              <w:right w:w="100" w:type="dxa"/>
            </w:tcMar>
          </w:tcPr>
          <w:p w14:paraId="0000069D"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Engages in transition planning with the team and offers general recommendations that for the child or family before, during, and after the transition.</w:t>
            </w:r>
          </w:p>
          <w:p w14:paraId="0000069E"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69F" w14:textId="77777777" w:rsidR="00D04C81" w:rsidRDefault="000C60D6">
            <w:pPr>
              <w:widowControl w:val="0"/>
              <w:numPr>
                <w:ilvl w:val="0"/>
                <w:numId w:val="89"/>
              </w:numPr>
              <w:ind w:left="86" w:hanging="176"/>
              <w:rPr>
                <w:rFonts w:ascii="Calibri" w:eastAsia="Calibri" w:hAnsi="Calibri" w:cs="Calibri"/>
                <w:color w:val="3F3F3F"/>
                <w:sz w:val="20"/>
                <w:szCs w:val="20"/>
              </w:rPr>
            </w:pPr>
            <w:r>
              <w:rPr>
                <w:rFonts w:ascii="Calibri" w:eastAsia="Calibri" w:hAnsi="Calibri" w:cs="Calibri"/>
                <w:color w:val="3F3F3F"/>
                <w:sz w:val="20"/>
                <w:szCs w:val="20"/>
              </w:rPr>
              <w:t>After observing a transition meeting, suggests an Eco Map could help the team understand the family better.</w:t>
            </w:r>
          </w:p>
          <w:p w14:paraId="000006A0" w14:textId="77777777" w:rsidR="00D04C81" w:rsidRDefault="000C60D6">
            <w:pPr>
              <w:widowControl w:val="0"/>
              <w:numPr>
                <w:ilvl w:val="0"/>
                <w:numId w:val="89"/>
              </w:numPr>
              <w:ind w:left="86" w:hanging="176"/>
              <w:rPr>
                <w:rFonts w:ascii="Calibri" w:eastAsia="Calibri" w:hAnsi="Calibri" w:cs="Calibri"/>
                <w:color w:val="3F3F3F"/>
                <w:sz w:val="20"/>
                <w:szCs w:val="20"/>
              </w:rPr>
            </w:pPr>
            <w:r>
              <w:rPr>
                <w:rFonts w:ascii="Calibri" w:eastAsia="Calibri" w:hAnsi="Calibri" w:cs="Calibri"/>
                <w:color w:val="3F3F3F"/>
                <w:sz w:val="20"/>
                <w:szCs w:val="20"/>
              </w:rPr>
              <w:t>Practices with their mentor by filling in SEIS paperwork.</w:t>
            </w:r>
          </w:p>
          <w:p w14:paraId="000006A1" w14:textId="77777777" w:rsidR="00D04C81" w:rsidRDefault="000C60D6">
            <w:pPr>
              <w:widowControl w:val="0"/>
              <w:numPr>
                <w:ilvl w:val="0"/>
                <w:numId w:val="89"/>
              </w:numPr>
              <w:ind w:left="86" w:hanging="176"/>
              <w:rPr>
                <w:rFonts w:ascii="Calibri" w:eastAsia="Calibri" w:hAnsi="Calibri" w:cs="Calibri"/>
                <w:color w:val="3F3F3F"/>
                <w:sz w:val="20"/>
                <w:szCs w:val="20"/>
              </w:rPr>
            </w:pPr>
            <w:r>
              <w:rPr>
                <w:rFonts w:ascii="Calibri" w:eastAsia="Calibri" w:hAnsi="Calibri" w:cs="Calibri"/>
                <w:color w:val="3F3F3F"/>
                <w:sz w:val="20"/>
                <w:szCs w:val="20"/>
              </w:rPr>
              <w:t xml:space="preserve">Conducts parent interviews prior to transition meetings and shares with team. </w:t>
            </w:r>
          </w:p>
          <w:p w14:paraId="000006A2" w14:textId="77777777" w:rsidR="00D04C81" w:rsidRDefault="000C60D6">
            <w:pPr>
              <w:widowControl w:val="0"/>
              <w:numPr>
                <w:ilvl w:val="0"/>
                <w:numId w:val="89"/>
              </w:numPr>
              <w:spacing w:after="120"/>
              <w:ind w:left="86" w:hanging="176"/>
              <w:rPr>
                <w:rFonts w:ascii="Calibri" w:eastAsia="Calibri" w:hAnsi="Calibri" w:cs="Calibri"/>
                <w:color w:val="3F3F3F"/>
                <w:sz w:val="20"/>
                <w:szCs w:val="20"/>
              </w:rPr>
            </w:pPr>
            <w:r>
              <w:rPr>
                <w:rFonts w:ascii="Calibri" w:eastAsia="Calibri" w:hAnsi="Calibri" w:cs="Calibri"/>
                <w:color w:val="3F3F3F"/>
                <w:sz w:val="20"/>
                <w:szCs w:val="20"/>
              </w:rPr>
              <w:t>Shares with family strategies to try over the summer prior to starting kindergarten such as visiting the new school, practice opening and closing snack bag.</w:t>
            </w:r>
          </w:p>
        </w:tc>
        <w:tc>
          <w:tcPr>
            <w:tcW w:w="3150" w:type="dxa"/>
            <w:tcBorders>
              <w:top w:val="nil"/>
              <w:left w:val="nil"/>
              <w:bottom w:val="single" w:sz="12" w:space="0" w:color="000000"/>
              <w:right w:val="single" w:sz="8" w:space="0" w:color="C0C0C0"/>
            </w:tcBorders>
            <w:shd w:val="clear" w:color="auto" w:fill="EAF1DD"/>
            <w:tcMar>
              <w:top w:w="100" w:type="dxa"/>
              <w:left w:w="100" w:type="dxa"/>
              <w:bottom w:w="100" w:type="dxa"/>
              <w:right w:w="100" w:type="dxa"/>
            </w:tcMar>
          </w:tcPr>
          <w:p w14:paraId="000006A3"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Collaborates effectively with family, team and next program to make the child’s transition timely and comprehensive using individualized strategies that consider support for the child and family before, during, and after the transition.</w:t>
            </w:r>
          </w:p>
          <w:p w14:paraId="000006A4"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6A5" w14:textId="77777777" w:rsidR="00D04C81" w:rsidRDefault="000C60D6">
            <w:pPr>
              <w:widowControl w:val="0"/>
              <w:numPr>
                <w:ilvl w:val="0"/>
                <w:numId w:val="54"/>
              </w:numPr>
              <w:ind w:left="74" w:hanging="180"/>
              <w:rPr>
                <w:rFonts w:ascii="Calibri" w:eastAsia="Calibri" w:hAnsi="Calibri" w:cs="Calibri"/>
                <w:color w:val="3F3F3F"/>
                <w:sz w:val="20"/>
                <w:szCs w:val="20"/>
              </w:rPr>
            </w:pPr>
            <w:r>
              <w:rPr>
                <w:rFonts w:ascii="Calibri" w:eastAsia="Calibri" w:hAnsi="Calibri" w:cs="Calibri"/>
                <w:color w:val="3F3F3F"/>
                <w:sz w:val="20"/>
                <w:szCs w:val="20"/>
              </w:rPr>
              <w:t xml:space="preserve">Shares with the family a collaboratively developed transition planning worksheet that includes a description of strategies that would work particularly well with their family and child. </w:t>
            </w:r>
          </w:p>
          <w:p w14:paraId="000006A6" w14:textId="77777777" w:rsidR="00D04C81" w:rsidRDefault="000C60D6">
            <w:pPr>
              <w:widowControl w:val="0"/>
              <w:numPr>
                <w:ilvl w:val="0"/>
                <w:numId w:val="54"/>
              </w:numPr>
              <w:ind w:left="74" w:hanging="180"/>
              <w:rPr>
                <w:rFonts w:ascii="Calibri" w:eastAsia="Calibri" w:hAnsi="Calibri" w:cs="Calibri"/>
                <w:color w:val="3F3F3F"/>
                <w:sz w:val="20"/>
                <w:szCs w:val="20"/>
              </w:rPr>
            </w:pPr>
            <w:r>
              <w:rPr>
                <w:rFonts w:ascii="Calibri" w:eastAsia="Calibri" w:hAnsi="Calibri" w:cs="Calibri"/>
                <w:color w:val="3F3F3F"/>
                <w:sz w:val="20"/>
                <w:szCs w:val="20"/>
              </w:rPr>
              <w:t xml:space="preserve">Invites possible receiving team members to observe child so they can take a more active role in the IEP meeting. </w:t>
            </w:r>
          </w:p>
          <w:p w14:paraId="000006A7" w14:textId="77777777" w:rsidR="00D04C81" w:rsidRDefault="000C60D6">
            <w:pPr>
              <w:widowControl w:val="0"/>
              <w:numPr>
                <w:ilvl w:val="0"/>
                <w:numId w:val="54"/>
              </w:numPr>
              <w:spacing w:after="120"/>
              <w:ind w:left="74" w:hanging="180"/>
              <w:rPr>
                <w:rFonts w:ascii="Calibri" w:eastAsia="Calibri" w:hAnsi="Calibri" w:cs="Calibri"/>
                <w:color w:val="3F3F3F"/>
                <w:sz w:val="20"/>
                <w:szCs w:val="20"/>
              </w:rPr>
            </w:pPr>
            <w:r>
              <w:rPr>
                <w:rFonts w:ascii="Calibri" w:eastAsia="Calibri" w:hAnsi="Calibri" w:cs="Calibri"/>
                <w:color w:val="3F3F3F"/>
                <w:sz w:val="20"/>
                <w:szCs w:val="20"/>
              </w:rPr>
              <w:t xml:space="preserve">Reviews all placement options with family/team prior to transition meeting and talks about pros and cons to supports provided at each. </w:t>
            </w:r>
          </w:p>
        </w:tc>
        <w:tc>
          <w:tcPr>
            <w:tcW w:w="3150" w:type="dxa"/>
            <w:gridSpan w:val="2"/>
            <w:tcBorders>
              <w:top w:val="nil"/>
              <w:left w:val="nil"/>
              <w:bottom w:val="single" w:sz="12" w:space="0" w:color="000000"/>
              <w:right w:val="single" w:sz="12" w:space="0" w:color="808080"/>
            </w:tcBorders>
            <w:tcMar>
              <w:top w:w="100" w:type="dxa"/>
              <w:left w:w="100" w:type="dxa"/>
              <w:bottom w:w="100" w:type="dxa"/>
              <w:right w:w="100" w:type="dxa"/>
            </w:tcMar>
          </w:tcPr>
          <w:p w14:paraId="000006A8"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Actively maintains an effective and timely schedule of transition meetings and engages the family in seeking their input and developing meaningful strategies and supports within their community and school that support them and their child throughout the transition.</w:t>
            </w:r>
          </w:p>
          <w:p w14:paraId="000006A9"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6AA" w14:textId="77777777" w:rsidR="00D04C81" w:rsidRDefault="000C60D6">
            <w:pPr>
              <w:widowControl w:val="0"/>
              <w:numPr>
                <w:ilvl w:val="0"/>
                <w:numId w:val="60"/>
              </w:numPr>
              <w:ind w:left="82" w:hanging="172"/>
              <w:rPr>
                <w:rFonts w:ascii="Calibri" w:eastAsia="Calibri" w:hAnsi="Calibri" w:cs="Calibri"/>
                <w:color w:val="3F3F3F"/>
                <w:sz w:val="20"/>
                <w:szCs w:val="20"/>
              </w:rPr>
            </w:pPr>
            <w:r>
              <w:rPr>
                <w:rFonts w:ascii="Calibri" w:eastAsia="Calibri" w:hAnsi="Calibri" w:cs="Calibri"/>
                <w:color w:val="3F3F3F"/>
                <w:sz w:val="20"/>
                <w:szCs w:val="20"/>
              </w:rPr>
              <w:t>Coordinates community partners to improve current transitions.</w:t>
            </w:r>
          </w:p>
          <w:p w14:paraId="000006AB" w14:textId="77777777" w:rsidR="00D04C81" w:rsidRDefault="000C60D6">
            <w:pPr>
              <w:widowControl w:val="0"/>
              <w:numPr>
                <w:ilvl w:val="0"/>
                <w:numId w:val="60"/>
              </w:numPr>
              <w:spacing w:after="120"/>
              <w:ind w:left="82" w:hanging="172"/>
              <w:rPr>
                <w:rFonts w:ascii="Calibri" w:eastAsia="Calibri" w:hAnsi="Calibri" w:cs="Calibri"/>
                <w:color w:val="3F3F3F"/>
                <w:sz w:val="20"/>
                <w:szCs w:val="20"/>
              </w:rPr>
            </w:pPr>
            <w:r>
              <w:rPr>
                <w:rFonts w:ascii="Calibri" w:eastAsia="Calibri" w:hAnsi="Calibri" w:cs="Calibri"/>
                <w:color w:val="3F3F3F"/>
                <w:sz w:val="20"/>
                <w:szCs w:val="20"/>
              </w:rPr>
              <w:t>Sets up the transition calendar well in advance of transition IFSP with collaboration meetings to allow for time for reflection about transition process.</w:t>
            </w:r>
          </w:p>
        </w:tc>
      </w:tr>
    </w:tbl>
    <w:p w14:paraId="000006AD" w14:textId="77777777" w:rsidR="00D04C81" w:rsidRDefault="000C60D6">
      <w:pPr>
        <w:widowControl w:val="0"/>
        <w:shd w:val="clear" w:color="auto" w:fill="C6E58F"/>
        <w:spacing w:line="276" w:lineRule="auto"/>
        <w:rPr>
          <w:rFonts w:ascii="Calibri" w:eastAsia="Calibri" w:hAnsi="Calibri" w:cs="Calibri"/>
          <w:b/>
          <w:color w:val="3F3F3F"/>
        </w:rPr>
      </w:pPr>
      <w:r>
        <w:rPr>
          <w:rFonts w:ascii="Calibri" w:eastAsia="Calibri" w:hAnsi="Calibri" w:cs="Calibri"/>
          <w:b/>
          <w:color w:val="3F3F3F"/>
        </w:rPr>
        <w:lastRenderedPageBreak/>
        <w:t>TPE 6: Developing as a Professional Educator</w:t>
      </w:r>
    </w:p>
    <w:p w14:paraId="000006AE" w14:textId="77777777" w:rsidR="00D04C81" w:rsidRDefault="000C60D6">
      <w:pPr>
        <w:widowControl w:val="0"/>
        <w:shd w:val="clear" w:color="auto" w:fill="C6E58F"/>
        <w:spacing w:line="276" w:lineRule="auto"/>
        <w:rPr>
          <w:rFonts w:ascii="Calibri" w:eastAsia="Calibri" w:hAnsi="Calibri" w:cs="Calibri"/>
          <w:i/>
          <w:color w:val="3F3F3F"/>
          <w:sz w:val="22"/>
          <w:szCs w:val="22"/>
        </w:rPr>
      </w:pPr>
      <w:r>
        <w:rPr>
          <w:rFonts w:ascii="Calibri" w:eastAsia="Calibri" w:hAnsi="Calibri" w:cs="Calibri"/>
          <w:i/>
          <w:color w:val="3F3F3F"/>
          <w:sz w:val="22"/>
          <w:szCs w:val="22"/>
        </w:rPr>
        <w:t>Works within a team as a collaborator and evidence-based practitioner</w:t>
      </w:r>
    </w:p>
    <w:tbl>
      <w:tblPr>
        <w:tblStyle w:val="aff7"/>
        <w:tblW w:w="13845" w:type="dxa"/>
        <w:tblBorders>
          <w:top w:val="nil"/>
          <w:left w:val="nil"/>
          <w:bottom w:val="nil"/>
          <w:right w:val="nil"/>
          <w:insideH w:val="nil"/>
          <w:insideV w:val="nil"/>
        </w:tblBorders>
        <w:tblLayout w:type="fixed"/>
        <w:tblLook w:val="0600" w:firstRow="0" w:lastRow="0" w:firstColumn="0" w:lastColumn="0" w:noHBand="1" w:noVBand="1"/>
      </w:tblPr>
      <w:tblGrid>
        <w:gridCol w:w="2055"/>
        <w:gridCol w:w="2430"/>
        <w:gridCol w:w="2880"/>
        <w:gridCol w:w="3690"/>
        <w:gridCol w:w="90"/>
        <w:gridCol w:w="2700"/>
      </w:tblGrid>
      <w:tr w:rsidR="00D04C81" w14:paraId="24E24490" w14:textId="77777777">
        <w:trPr>
          <w:trHeight w:val="980"/>
        </w:trPr>
        <w:tc>
          <w:tcPr>
            <w:tcW w:w="11145" w:type="dxa"/>
            <w:gridSpan w:val="5"/>
            <w:tcBorders>
              <w:top w:val="single" w:sz="4" w:space="0" w:color="000000"/>
              <w:left w:val="single" w:sz="12" w:space="0" w:color="808080"/>
              <w:bottom w:val="single" w:sz="12" w:space="0" w:color="000000"/>
              <w:right w:val="nil"/>
            </w:tcBorders>
            <w:tcMar>
              <w:top w:w="100" w:type="dxa"/>
              <w:left w:w="100" w:type="dxa"/>
              <w:bottom w:w="100" w:type="dxa"/>
              <w:right w:w="100" w:type="dxa"/>
            </w:tcMar>
          </w:tcPr>
          <w:p w14:paraId="000006AF" w14:textId="77777777" w:rsidR="00D04C81" w:rsidRDefault="000C60D6">
            <w:pPr>
              <w:widowControl w:val="0"/>
              <w:spacing w:after="120"/>
              <w:rPr>
                <w:rFonts w:ascii="Calibri" w:eastAsia="Calibri" w:hAnsi="Calibri" w:cs="Calibri"/>
                <w:b/>
                <w:color w:val="3F3F3F"/>
                <w:sz w:val="32"/>
                <w:szCs w:val="32"/>
                <w:u w:val="single"/>
              </w:rPr>
            </w:pPr>
            <w:r>
              <w:rPr>
                <w:rFonts w:ascii="Calibri" w:eastAsia="Calibri" w:hAnsi="Calibri" w:cs="Calibri"/>
                <w:b/>
                <w:color w:val="3F3F3F"/>
                <w:sz w:val="32"/>
                <w:szCs w:val="32"/>
                <w:u w:val="single"/>
              </w:rPr>
              <w:t xml:space="preserve">6.4 Explain the Rationale for Instruction and Intervention Plans                                                  </w:t>
            </w:r>
          </w:p>
          <w:p w14:paraId="000006B0" w14:textId="77777777" w:rsidR="00D04C81" w:rsidRDefault="000C60D6">
            <w:pPr>
              <w:widowControl w:val="0"/>
              <w:spacing w:after="120"/>
              <w:rPr>
                <w:rFonts w:ascii="Calibri" w:eastAsia="Calibri" w:hAnsi="Calibri" w:cs="Calibri"/>
                <w:i/>
                <w:color w:val="3F3F3F"/>
                <w:sz w:val="22"/>
                <w:szCs w:val="22"/>
              </w:rPr>
            </w:pPr>
            <w:r>
              <w:rPr>
                <w:rFonts w:ascii="Calibri" w:eastAsia="Calibri" w:hAnsi="Calibri" w:cs="Calibri"/>
                <w:i/>
                <w:color w:val="3F3F3F"/>
                <w:sz w:val="22"/>
                <w:szCs w:val="22"/>
              </w:rPr>
              <w:t>Integrates research and evidence behind culturally, linguistically, and developmentally appropriate practices in the field.</w:t>
            </w:r>
          </w:p>
          <w:p w14:paraId="000006B1" w14:textId="77777777" w:rsidR="00D04C81" w:rsidRDefault="000C60D6">
            <w:pPr>
              <w:widowControl w:val="0"/>
              <w:spacing w:after="120"/>
              <w:rPr>
                <w:rFonts w:ascii="Calibri" w:eastAsia="Calibri" w:hAnsi="Calibri" w:cs="Calibri"/>
                <w:i/>
                <w:color w:val="3F3F3F"/>
                <w:sz w:val="22"/>
                <w:szCs w:val="22"/>
              </w:rPr>
            </w:pPr>
            <w:r>
              <w:rPr>
                <w:rFonts w:ascii="Calibri" w:eastAsia="Calibri" w:hAnsi="Calibri" w:cs="Calibri"/>
                <w:b/>
                <w:i/>
                <w:color w:val="3F3F3F"/>
                <w:sz w:val="22"/>
                <w:szCs w:val="22"/>
              </w:rPr>
              <w:t>Resources</w:t>
            </w:r>
            <w:r>
              <w:rPr>
                <w:rFonts w:ascii="Calibri" w:eastAsia="Calibri" w:hAnsi="Calibri" w:cs="Calibri"/>
                <w:i/>
                <w:color w:val="3F3F3F"/>
                <w:sz w:val="22"/>
                <w:szCs w:val="22"/>
              </w:rPr>
              <w:t xml:space="preserve">: </w:t>
            </w:r>
            <w:hyperlink r:id="rId141">
              <w:r w:rsidR="00D04C81">
                <w:rPr>
                  <w:rFonts w:ascii="Calibri" w:eastAsia="Calibri" w:hAnsi="Calibri" w:cs="Calibri"/>
                  <w:i/>
                  <w:color w:val="1155CC"/>
                  <w:sz w:val="22"/>
                  <w:szCs w:val="22"/>
                  <w:u w:val="single"/>
                </w:rPr>
                <w:t>Evidence-based Instructional Practices for young children with autism and other disabilities</w:t>
              </w:r>
            </w:hyperlink>
            <w:r>
              <w:rPr>
                <w:rFonts w:ascii="Calibri" w:eastAsia="Calibri" w:hAnsi="Calibri" w:cs="Calibri"/>
                <w:i/>
                <w:color w:val="3F3F3F"/>
                <w:sz w:val="22"/>
                <w:szCs w:val="22"/>
              </w:rPr>
              <w:t xml:space="preserve"> website, </w:t>
            </w:r>
            <w:hyperlink r:id="rId142">
              <w:r w:rsidR="00D04C81">
                <w:rPr>
                  <w:rFonts w:ascii="Calibri" w:eastAsia="Calibri" w:hAnsi="Calibri" w:cs="Calibri"/>
                  <w:i/>
                  <w:color w:val="2F5897"/>
                  <w:sz w:val="22"/>
                  <w:szCs w:val="22"/>
                  <w:u w:val="single"/>
                </w:rPr>
                <w:t>Pyramid Model Practices Implementation Checklist</w:t>
              </w:r>
            </w:hyperlink>
            <w:r>
              <w:rPr>
                <w:rFonts w:ascii="Calibri" w:eastAsia="Calibri" w:hAnsi="Calibri" w:cs="Calibri"/>
                <w:i/>
                <w:color w:val="3F3F3F"/>
                <w:sz w:val="22"/>
                <w:szCs w:val="22"/>
              </w:rPr>
              <w:t xml:space="preserve"> by National Center for Pyramid Model Innovators (</w:t>
            </w:r>
            <w:hyperlink r:id="rId143">
              <w:r w:rsidR="00D04C81">
                <w:rPr>
                  <w:rFonts w:ascii="Calibri" w:eastAsia="Calibri" w:hAnsi="Calibri" w:cs="Calibri"/>
                  <w:i/>
                  <w:color w:val="2F5897"/>
                  <w:sz w:val="22"/>
                  <w:szCs w:val="22"/>
                  <w:u w:val="single"/>
                </w:rPr>
                <w:t>NCPMI</w:t>
              </w:r>
            </w:hyperlink>
            <w:r>
              <w:rPr>
                <w:rFonts w:ascii="Calibri" w:eastAsia="Calibri" w:hAnsi="Calibri" w:cs="Calibri"/>
                <w:i/>
                <w:color w:val="3F3F3F"/>
                <w:sz w:val="22"/>
                <w:szCs w:val="22"/>
              </w:rPr>
              <w:t xml:space="preserve">),  </w:t>
            </w:r>
            <w:hyperlink r:id="rId144">
              <w:r w:rsidR="00D04C81">
                <w:rPr>
                  <w:rFonts w:ascii="Calibri" w:eastAsia="Calibri" w:hAnsi="Calibri" w:cs="Calibri"/>
                  <w:i/>
                  <w:color w:val="3F3F3F"/>
                  <w:sz w:val="22"/>
                  <w:szCs w:val="22"/>
                </w:rPr>
                <w:t xml:space="preserve"> </w:t>
              </w:r>
            </w:hyperlink>
            <w:hyperlink r:id="rId145">
              <w:r w:rsidR="00D04C81">
                <w:rPr>
                  <w:rFonts w:ascii="Calibri" w:eastAsia="Calibri" w:hAnsi="Calibri" w:cs="Calibri"/>
                  <w:i/>
                  <w:color w:val="2F5897"/>
                  <w:sz w:val="22"/>
                  <w:szCs w:val="22"/>
                  <w:u w:val="single"/>
                </w:rPr>
                <w:t>Practice Improvement Tools</w:t>
              </w:r>
            </w:hyperlink>
            <w:r>
              <w:rPr>
                <w:rFonts w:ascii="Calibri" w:eastAsia="Calibri" w:hAnsi="Calibri" w:cs="Calibri"/>
                <w:i/>
                <w:color w:val="2F5897"/>
                <w:sz w:val="22"/>
                <w:szCs w:val="22"/>
              </w:rPr>
              <w:t xml:space="preserve"> </w:t>
            </w:r>
            <w:r>
              <w:rPr>
                <w:rFonts w:ascii="Calibri" w:eastAsia="Calibri" w:hAnsi="Calibri" w:cs="Calibri"/>
                <w:i/>
                <w:color w:val="3F3F3F"/>
                <w:sz w:val="22"/>
                <w:szCs w:val="22"/>
              </w:rPr>
              <w:t xml:space="preserve">by the Early Childhood Technical Assistance Center (ECTA), </w:t>
            </w:r>
            <w:hyperlink r:id="rId146">
              <w:r w:rsidR="00D04C81">
                <w:rPr>
                  <w:rFonts w:ascii="Calibri" w:eastAsia="Calibri" w:hAnsi="Calibri" w:cs="Calibri"/>
                  <w:i/>
                  <w:color w:val="2F5897"/>
                  <w:sz w:val="22"/>
                  <w:szCs w:val="22"/>
                  <w:u w:val="single"/>
                </w:rPr>
                <w:t>Quality Inclusive Practices Checklist</w:t>
              </w:r>
            </w:hyperlink>
            <w:r>
              <w:rPr>
                <w:rFonts w:ascii="Calibri" w:eastAsia="Calibri" w:hAnsi="Calibri" w:cs="Calibri"/>
                <w:i/>
                <w:color w:val="6076B4"/>
                <w:sz w:val="22"/>
                <w:szCs w:val="22"/>
              </w:rPr>
              <w:t xml:space="preserve"> </w:t>
            </w:r>
            <w:r>
              <w:rPr>
                <w:rFonts w:ascii="Calibri" w:eastAsia="Calibri" w:hAnsi="Calibri" w:cs="Calibri"/>
                <w:i/>
                <w:color w:val="3F3F3F"/>
                <w:sz w:val="22"/>
                <w:szCs w:val="22"/>
              </w:rPr>
              <w:t xml:space="preserve">by Heartland Equity and Inclusion Project, </w:t>
            </w:r>
            <w:hyperlink r:id="rId147">
              <w:r w:rsidR="00D04C81">
                <w:rPr>
                  <w:rFonts w:ascii="Calibri" w:eastAsia="Calibri" w:hAnsi="Calibri" w:cs="Calibri"/>
                  <w:i/>
                  <w:color w:val="1155CC"/>
                  <w:sz w:val="22"/>
                  <w:szCs w:val="22"/>
                  <w:u w:val="single"/>
                </w:rPr>
                <w:t>NAEYC DAP checklist for educators</w:t>
              </w:r>
            </w:hyperlink>
            <w:r>
              <w:rPr>
                <w:rFonts w:ascii="Calibri" w:eastAsia="Calibri" w:hAnsi="Calibri" w:cs="Calibri"/>
                <w:i/>
                <w:color w:val="545454"/>
                <w:sz w:val="22"/>
                <w:szCs w:val="22"/>
              </w:rPr>
              <w:t xml:space="preserve">, </w:t>
            </w:r>
            <w:hyperlink r:id="rId148">
              <w:r w:rsidR="00D04C81">
                <w:rPr>
                  <w:rFonts w:ascii="Calibri" w:eastAsia="Calibri" w:hAnsi="Calibri" w:cs="Calibri"/>
                  <w:i/>
                  <w:color w:val="1155CC"/>
                  <w:sz w:val="22"/>
                  <w:szCs w:val="22"/>
                  <w:u w:val="single"/>
                </w:rPr>
                <w:t>NAEYC DAP for preschoolers</w:t>
              </w:r>
            </w:hyperlink>
            <w:r>
              <w:rPr>
                <w:rFonts w:ascii="Calibri" w:eastAsia="Calibri" w:hAnsi="Calibri" w:cs="Calibri"/>
                <w:i/>
                <w:color w:val="545454"/>
                <w:sz w:val="22"/>
                <w:szCs w:val="22"/>
              </w:rPr>
              <w:t xml:space="preserve">, </w:t>
            </w:r>
            <w:hyperlink r:id="rId149">
              <w:r w:rsidR="00D04C81">
                <w:rPr>
                  <w:rFonts w:ascii="Calibri" w:eastAsia="Calibri" w:hAnsi="Calibri" w:cs="Calibri"/>
                  <w:i/>
                  <w:color w:val="1155CC"/>
                  <w:sz w:val="22"/>
                  <w:szCs w:val="22"/>
                  <w:u w:val="single"/>
                </w:rPr>
                <w:t>Age-Appropriate play for young children article</w:t>
              </w:r>
            </w:hyperlink>
            <w:r>
              <w:rPr>
                <w:rFonts w:ascii="Calibri" w:eastAsia="Calibri" w:hAnsi="Calibri" w:cs="Calibri"/>
                <w:i/>
                <w:color w:val="545454"/>
                <w:sz w:val="22"/>
                <w:szCs w:val="22"/>
              </w:rPr>
              <w:t xml:space="preserve"> by the Illinois Early Learning Project,  ARTICLE: </w:t>
            </w:r>
            <w:hyperlink r:id="rId150">
              <w:proofErr w:type="spellStart"/>
              <w:r w:rsidR="00D04C81">
                <w:rPr>
                  <w:rFonts w:ascii="Calibri" w:eastAsia="Calibri" w:hAnsi="Calibri" w:cs="Calibri"/>
                  <w:i/>
                  <w:color w:val="1155CC"/>
                  <w:sz w:val="22"/>
                  <w:szCs w:val="22"/>
                  <w:u w:val="single"/>
                </w:rPr>
                <w:t>Myck</w:t>
              </w:r>
              <w:proofErr w:type="spellEnd"/>
              <w:r w:rsidR="00D04C81">
                <w:rPr>
                  <w:rFonts w:ascii="Calibri" w:eastAsia="Calibri" w:hAnsi="Calibri" w:cs="Calibri"/>
                  <w:i/>
                  <w:color w:val="1155CC"/>
                  <w:sz w:val="22"/>
                  <w:szCs w:val="22"/>
                  <w:u w:val="single"/>
                </w:rPr>
                <w:t>-Wayne - In Defense of Play</w:t>
              </w:r>
            </w:hyperlink>
            <w:r>
              <w:rPr>
                <w:rFonts w:ascii="Calibri" w:eastAsia="Calibri" w:hAnsi="Calibri" w:cs="Calibri"/>
                <w:i/>
                <w:color w:val="3F3F3F"/>
                <w:sz w:val="22"/>
                <w:szCs w:val="22"/>
              </w:rPr>
              <w:t>,</w:t>
            </w:r>
            <w:hyperlink r:id="rId151">
              <w:r w:rsidR="00D04C81">
                <w:rPr>
                  <w:rFonts w:ascii="Calibri" w:eastAsia="Calibri" w:hAnsi="Calibri" w:cs="Calibri"/>
                  <w:i/>
                  <w:color w:val="1155CC"/>
                  <w:sz w:val="22"/>
                  <w:szCs w:val="22"/>
                  <w:u w:val="single"/>
                </w:rPr>
                <w:t xml:space="preserve"> Culturally Responsive Teaching Strategies in Early Childhood</w:t>
              </w:r>
            </w:hyperlink>
            <w:r>
              <w:rPr>
                <w:rFonts w:ascii="Calibri" w:eastAsia="Calibri" w:hAnsi="Calibri" w:cs="Calibri"/>
                <w:i/>
                <w:color w:val="3F3F3F"/>
                <w:sz w:val="22"/>
                <w:szCs w:val="22"/>
              </w:rPr>
              <w:t xml:space="preserve"> by NAEYC, .</w:t>
            </w:r>
          </w:p>
        </w:tc>
        <w:tc>
          <w:tcPr>
            <w:tcW w:w="2700" w:type="dxa"/>
            <w:tcBorders>
              <w:top w:val="single" w:sz="4" w:space="0" w:color="000000"/>
              <w:left w:val="nil"/>
              <w:bottom w:val="single" w:sz="12" w:space="0" w:color="000000"/>
              <w:right w:val="single" w:sz="12" w:space="0" w:color="808080"/>
            </w:tcBorders>
            <w:tcMar>
              <w:top w:w="100" w:type="dxa"/>
              <w:left w:w="100" w:type="dxa"/>
              <w:bottom w:w="100" w:type="dxa"/>
              <w:right w:w="100" w:type="dxa"/>
            </w:tcMar>
          </w:tcPr>
          <w:p w14:paraId="000006B6"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N/A         ___ Initial</w:t>
            </w:r>
          </w:p>
          <w:p w14:paraId="000006B7"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Not yet  ___ Midterm</w:t>
            </w:r>
          </w:p>
          <w:p w14:paraId="000006B8" w14:textId="77777777" w:rsidR="00D04C81" w:rsidRDefault="000C60D6">
            <w:pPr>
              <w:widowControl w:val="0"/>
              <w:spacing w:after="120"/>
              <w:rPr>
                <w:rFonts w:ascii="Calibri" w:eastAsia="Calibri" w:hAnsi="Calibri" w:cs="Calibri"/>
                <w:b/>
                <w:color w:val="3F3F3F"/>
                <w:sz w:val="22"/>
                <w:szCs w:val="22"/>
              </w:rPr>
            </w:pPr>
            <w:r>
              <w:rPr>
                <w:rFonts w:ascii="Calibri" w:eastAsia="Calibri" w:hAnsi="Calibri" w:cs="Calibri"/>
                <w:color w:val="3F3F3F"/>
                <w:sz w:val="22"/>
                <w:szCs w:val="22"/>
              </w:rPr>
              <w:t xml:space="preserve">                      ___ Final</w:t>
            </w:r>
          </w:p>
        </w:tc>
      </w:tr>
      <w:tr w:rsidR="00D04C81" w14:paraId="176D1E1C" w14:textId="77777777">
        <w:trPr>
          <w:trHeight w:val="144"/>
        </w:trPr>
        <w:tc>
          <w:tcPr>
            <w:tcW w:w="2055" w:type="dxa"/>
            <w:tcBorders>
              <w:top w:val="nil"/>
              <w:left w:val="single" w:sz="12" w:space="0" w:color="808080"/>
              <w:bottom w:val="single" w:sz="12" w:space="0" w:color="000000"/>
              <w:right w:val="single" w:sz="12" w:space="0" w:color="808080"/>
            </w:tcBorders>
            <w:shd w:val="clear" w:color="auto" w:fill="C6E58F"/>
            <w:tcMar>
              <w:top w:w="100" w:type="dxa"/>
              <w:left w:w="100" w:type="dxa"/>
              <w:bottom w:w="100" w:type="dxa"/>
              <w:right w:w="100" w:type="dxa"/>
            </w:tcMar>
          </w:tcPr>
          <w:p w14:paraId="000006B9"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(1) Observing</w:t>
            </w:r>
          </w:p>
        </w:tc>
        <w:tc>
          <w:tcPr>
            <w:tcW w:w="2430" w:type="dxa"/>
            <w:tcBorders>
              <w:top w:val="nil"/>
              <w:left w:val="single" w:sz="12" w:space="0" w:color="808080"/>
              <w:bottom w:val="single" w:sz="12" w:space="0" w:color="000000"/>
              <w:right w:val="single" w:sz="12" w:space="0" w:color="808080"/>
            </w:tcBorders>
            <w:shd w:val="clear" w:color="auto" w:fill="C6E58F"/>
          </w:tcPr>
          <w:p w14:paraId="000006BA"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(2)   Exploring  </w:t>
            </w:r>
          </w:p>
        </w:tc>
        <w:tc>
          <w:tcPr>
            <w:tcW w:w="2880" w:type="dxa"/>
            <w:tcBorders>
              <w:top w:val="nil"/>
              <w:left w:val="single" w:sz="12" w:space="0" w:color="808080"/>
              <w:bottom w:val="single" w:sz="12" w:space="0" w:color="000000"/>
              <w:right w:val="single" w:sz="12" w:space="0" w:color="808080"/>
            </w:tcBorders>
            <w:shd w:val="clear" w:color="auto" w:fill="C6E58F"/>
          </w:tcPr>
          <w:p w14:paraId="000006BB"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(3) Building  </w:t>
            </w:r>
          </w:p>
        </w:tc>
        <w:tc>
          <w:tcPr>
            <w:tcW w:w="3690" w:type="dxa"/>
            <w:tcBorders>
              <w:top w:val="nil"/>
              <w:left w:val="single" w:sz="12" w:space="0" w:color="808080"/>
              <w:bottom w:val="single" w:sz="12" w:space="0" w:color="000000"/>
              <w:right w:val="single" w:sz="12" w:space="0" w:color="808080"/>
            </w:tcBorders>
            <w:shd w:val="clear" w:color="auto" w:fill="C6E58F"/>
          </w:tcPr>
          <w:p w14:paraId="000006BC"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(4) Leading </w:t>
            </w:r>
          </w:p>
        </w:tc>
        <w:tc>
          <w:tcPr>
            <w:tcW w:w="2790" w:type="dxa"/>
            <w:gridSpan w:val="2"/>
            <w:tcBorders>
              <w:top w:val="nil"/>
              <w:left w:val="single" w:sz="12" w:space="0" w:color="808080"/>
              <w:bottom w:val="single" w:sz="12" w:space="0" w:color="000000"/>
              <w:right w:val="single" w:sz="12" w:space="0" w:color="808080"/>
            </w:tcBorders>
            <w:shd w:val="clear" w:color="auto" w:fill="C6E58F"/>
          </w:tcPr>
          <w:p w14:paraId="000006BD"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(5) Integrating</w:t>
            </w:r>
          </w:p>
        </w:tc>
      </w:tr>
      <w:tr w:rsidR="00D04C81" w14:paraId="5028CAD3" w14:textId="77777777">
        <w:trPr>
          <w:trHeight w:val="144"/>
        </w:trPr>
        <w:tc>
          <w:tcPr>
            <w:tcW w:w="13845" w:type="dxa"/>
            <w:gridSpan w:val="6"/>
            <w:tcBorders>
              <w:top w:val="nil"/>
              <w:left w:val="single" w:sz="12" w:space="0" w:color="808080"/>
              <w:bottom w:val="single" w:sz="12" w:space="0" w:color="000000"/>
              <w:right w:val="single" w:sz="12" w:space="0" w:color="808080"/>
            </w:tcBorders>
            <w:shd w:val="clear" w:color="auto" w:fill="E2F2C7"/>
            <w:tcMar>
              <w:top w:w="100" w:type="dxa"/>
              <w:left w:w="100" w:type="dxa"/>
              <w:bottom w:w="100" w:type="dxa"/>
              <w:right w:w="100" w:type="dxa"/>
            </w:tcMar>
          </w:tcPr>
          <w:p w14:paraId="000006BF"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Notes:</w:t>
            </w:r>
          </w:p>
        </w:tc>
      </w:tr>
      <w:tr w:rsidR="00D04C81" w14:paraId="47F9D266" w14:textId="77777777">
        <w:trPr>
          <w:trHeight w:val="5075"/>
        </w:trPr>
        <w:tc>
          <w:tcPr>
            <w:tcW w:w="2055" w:type="dxa"/>
            <w:tcBorders>
              <w:top w:val="nil"/>
              <w:left w:val="single" w:sz="12" w:space="0" w:color="808080"/>
              <w:bottom w:val="single" w:sz="12" w:space="0" w:color="000000"/>
              <w:right w:val="single" w:sz="8" w:space="0" w:color="C0C0C0"/>
            </w:tcBorders>
            <w:tcMar>
              <w:top w:w="100" w:type="dxa"/>
              <w:left w:w="100" w:type="dxa"/>
              <w:bottom w:w="100" w:type="dxa"/>
              <w:right w:w="100" w:type="dxa"/>
            </w:tcMar>
          </w:tcPr>
          <w:p w14:paraId="000006C5"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Observes others explaining the rationale for implementing best practices.</w:t>
            </w:r>
          </w:p>
          <w:p w14:paraId="000006C6"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6C7" w14:textId="77777777" w:rsidR="00D04C81" w:rsidRDefault="000C60D6">
            <w:pPr>
              <w:widowControl w:val="0"/>
              <w:numPr>
                <w:ilvl w:val="0"/>
                <w:numId w:val="57"/>
              </w:numPr>
              <w:ind w:left="160" w:hanging="160"/>
              <w:rPr>
                <w:rFonts w:ascii="Calibri" w:eastAsia="Calibri" w:hAnsi="Calibri" w:cs="Calibri"/>
                <w:color w:val="3F3F3F"/>
                <w:sz w:val="20"/>
                <w:szCs w:val="20"/>
              </w:rPr>
            </w:pPr>
            <w:r>
              <w:rPr>
                <w:rFonts w:ascii="Calibri" w:eastAsia="Calibri" w:hAnsi="Calibri" w:cs="Calibri"/>
                <w:color w:val="3F3F3F"/>
                <w:sz w:val="20"/>
                <w:szCs w:val="20"/>
              </w:rPr>
              <w:t>Makes notes of rationale for coaching that is presented to family during a home visit.</w:t>
            </w:r>
          </w:p>
          <w:p w14:paraId="000006C8" w14:textId="77777777" w:rsidR="00D04C81" w:rsidRDefault="000C60D6">
            <w:pPr>
              <w:widowControl w:val="0"/>
              <w:numPr>
                <w:ilvl w:val="0"/>
                <w:numId w:val="57"/>
              </w:numPr>
              <w:spacing w:after="120"/>
              <w:ind w:left="160" w:hanging="160"/>
              <w:rPr>
                <w:rFonts w:ascii="Calibri" w:eastAsia="Calibri" w:hAnsi="Calibri" w:cs="Calibri"/>
                <w:color w:val="3F3F3F"/>
                <w:sz w:val="20"/>
                <w:szCs w:val="20"/>
              </w:rPr>
            </w:pPr>
            <w:r>
              <w:rPr>
                <w:rFonts w:ascii="Calibri" w:eastAsia="Calibri" w:hAnsi="Calibri" w:cs="Calibri"/>
                <w:color w:val="3F3F3F"/>
                <w:sz w:val="20"/>
                <w:szCs w:val="20"/>
              </w:rPr>
              <w:t>Reviews resource information about best practices and discusses with supervisor.</w:t>
            </w:r>
          </w:p>
          <w:p w14:paraId="000006C9" w14:textId="77777777" w:rsidR="00D04C81" w:rsidRDefault="00D04C81">
            <w:pPr>
              <w:widowControl w:val="0"/>
              <w:spacing w:after="120"/>
              <w:rPr>
                <w:rFonts w:ascii="Calibri" w:eastAsia="Calibri" w:hAnsi="Calibri" w:cs="Calibri"/>
                <w:color w:val="404040"/>
                <w:sz w:val="20"/>
                <w:szCs w:val="20"/>
              </w:rPr>
            </w:pPr>
          </w:p>
        </w:tc>
        <w:tc>
          <w:tcPr>
            <w:tcW w:w="2430" w:type="dxa"/>
            <w:tcBorders>
              <w:top w:val="nil"/>
              <w:left w:val="nil"/>
              <w:bottom w:val="single" w:sz="12" w:space="0" w:color="000000"/>
              <w:right w:val="single" w:sz="8" w:space="0" w:color="C0C0C0"/>
            </w:tcBorders>
            <w:tcMar>
              <w:top w:w="100" w:type="dxa"/>
              <w:left w:w="100" w:type="dxa"/>
              <w:bottom w:w="100" w:type="dxa"/>
              <w:right w:w="100" w:type="dxa"/>
            </w:tcMar>
          </w:tcPr>
          <w:p w14:paraId="000006CA"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Engages in conversations with others about the rationale behind various practices in the field.</w:t>
            </w:r>
          </w:p>
          <w:p w14:paraId="000006CB"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6CC" w14:textId="77777777" w:rsidR="00D04C81" w:rsidRDefault="000C60D6">
            <w:pPr>
              <w:widowControl w:val="0"/>
              <w:numPr>
                <w:ilvl w:val="0"/>
                <w:numId w:val="20"/>
              </w:numPr>
              <w:ind w:left="174" w:hanging="168"/>
              <w:rPr>
                <w:rFonts w:ascii="Calibri" w:eastAsia="Calibri" w:hAnsi="Calibri" w:cs="Calibri"/>
                <w:color w:val="404040"/>
                <w:sz w:val="20"/>
                <w:szCs w:val="20"/>
              </w:rPr>
            </w:pPr>
            <w:r>
              <w:rPr>
                <w:rFonts w:ascii="Calibri" w:eastAsia="Calibri" w:hAnsi="Calibri" w:cs="Calibri"/>
                <w:color w:val="404040"/>
                <w:sz w:val="20"/>
                <w:szCs w:val="20"/>
              </w:rPr>
              <w:t xml:space="preserve">Reflects with their supervisor about a conversation they had with their principal on how Discrete Trial Training (DTT) is effective for children with Autism. </w:t>
            </w:r>
          </w:p>
          <w:p w14:paraId="000006CD" w14:textId="77777777" w:rsidR="00D04C81" w:rsidRDefault="000C60D6">
            <w:pPr>
              <w:widowControl w:val="0"/>
              <w:numPr>
                <w:ilvl w:val="0"/>
                <w:numId w:val="20"/>
              </w:numPr>
              <w:spacing w:after="120"/>
              <w:ind w:left="174" w:hanging="168"/>
              <w:rPr>
                <w:rFonts w:ascii="Calibri" w:eastAsia="Calibri" w:hAnsi="Calibri" w:cs="Calibri"/>
                <w:color w:val="404040"/>
                <w:sz w:val="20"/>
                <w:szCs w:val="20"/>
              </w:rPr>
            </w:pPr>
            <w:r>
              <w:rPr>
                <w:rFonts w:ascii="Calibri" w:eastAsia="Calibri" w:hAnsi="Calibri" w:cs="Calibri"/>
                <w:color w:val="404040"/>
                <w:sz w:val="20"/>
                <w:szCs w:val="20"/>
              </w:rPr>
              <w:t xml:space="preserve">After a home visit discusses, with the mentor, the practices observed and how they align with early intervention evidence-based practices. </w:t>
            </w:r>
          </w:p>
        </w:tc>
        <w:tc>
          <w:tcPr>
            <w:tcW w:w="2880" w:type="dxa"/>
            <w:tcBorders>
              <w:top w:val="nil"/>
              <w:left w:val="nil"/>
              <w:bottom w:val="single" w:sz="12" w:space="0" w:color="000000"/>
              <w:right w:val="single" w:sz="8" w:space="0" w:color="C0C0C0"/>
            </w:tcBorders>
            <w:tcMar>
              <w:top w:w="100" w:type="dxa"/>
              <w:left w:w="100" w:type="dxa"/>
              <w:bottom w:w="100" w:type="dxa"/>
              <w:right w:w="100" w:type="dxa"/>
            </w:tcMar>
          </w:tcPr>
          <w:p w14:paraId="000006CE"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 xml:space="preserve">Along with other team members and families, makes suggestions based on the evidence-based strategies. </w:t>
            </w:r>
          </w:p>
          <w:p w14:paraId="000006CF"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6D0" w14:textId="77777777" w:rsidR="00D04C81" w:rsidRDefault="000C60D6">
            <w:pPr>
              <w:widowControl w:val="0"/>
              <w:numPr>
                <w:ilvl w:val="0"/>
                <w:numId w:val="87"/>
              </w:numPr>
              <w:ind w:left="180" w:hanging="180"/>
              <w:rPr>
                <w:rFonts w:ascii="Calibri" w:eastAsia="Calibri" w:hAnsi="Calibri" w:cs="Calibri"/>
                <w:color w:val="3F3F3F"/>
                <w:sz w:val="20"/>
                <w:szCs w:val="20"/>
              </w:rPr>
            </w:pPr>
            <w:r>
              <w:rPr>
                <w:rFonts w:ascii="Calibri" w:eastAsia="Calibri" w:hAnsi="Calibri" w:cs="Calibri"/>
                <w:color w:val="3F3F3F"/>
                <w:sz w:val="20"/>
                <w:szCs w:val="20"/>
              </w:rPr>
              <w:t>During team meetings, suggests ways to adjust learning centers or instruction to be more play-based (e.g., can we try setting up materials in our dramatic play center so that children can independently choose materials to play with?).</w:t>
            </w:r>
          </w:p>
          <w:p w14:paraId="000006D1" w14:textId="77777777" w:rsidR="00D04C81" w:rsidRDefault="000C60D6">
            <w:pPr>
              <w:widowControl w:val="0"/>
              <w:numPr>
                <w:ilvl w:val="0"/>
                <w:numId w:val="87"/>
              </w:numPr>
              <w:spacing w:after="120"/>
              <w:ind w:left="180" w:hanging="180"/>
              <w:rPr>
                <w:rFonts w:ascii="Calibri" w:eastAsia="Calibri" w:hAnsi="Calibri" w:cs="Calibri"/>
                <w:color w:val="3F3F3F"/>
                <w:sz w:val="20"/>
                <w:szCs w:val="20"/>
              </w:rPr>
            </w:pPr>
            <w:r>
              <w:rPr>
                <w:rFonts w:ascii="Calibri" w:eastAsia="Calibri" w:hAnsi="Calibri" w:cs="Calibri"/>
                <w:color w:val="3F3F3F"/>
                <w:sz w:val="20"/>
                <w:szCs w:val="20"/>
              </w:rPr>
              <w:t>During a meeting with a speech pathologist about home visits, suggests perhaps using the family’s toys or materials at home to build language skills.</w:t>
            </w:r>
          </w:p>
        </w:tc>
        <w:tc>
          <w:tcPr>
            <w:tcW w:w="3690" w:type="dxa"/>
            <w:tcBorders>
              <w:top w:val="nil"/>
              <w:left w:val="nil"/>
              <w:bottom w:val="single" w:sz="12" w:space="0" w:color="000000"/>
              <w:right w:val="single" w:sz="8" w:space="0" w:color="C0C0C0"/>
            </w:tcBorders>
            <w:shd w:val="clear" w:color="auto" w:fill="EAF1DD"/>
            <w:tcMar>
              <w:top w:w="100" w:type="dxa"/>
              <w:left w:w="100" w:type="dxa"/>
              <w:bottom w:w="100" w:type="dxa"/>
              <w:right w:w="100" w:type="dxa"/>
            </w:tcMar>
          </w:tcPr>
          <w:p w14:paraId="000006D2"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Shares ideas and uses evidence to explain the rationale behind implementing various evidence-based practices.</w:t>
            </w:r>
          </w:p>
          <w:p w14:paraId="000006D3"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6D4" w14:textId="77777777" w:rsidR="00D04C81" w:rsidRDefault="000C60D6">
            <w:pPr>
              <w:widowControl w:val="0"/>
              <w:numPr>
                <w:ilvl w:val="0"/>
                <w:numId w:val="56"/>
              </w:numPr>
              <w:ind w:left="175" w:hanging="180"/>
              <w:rPr>
                <w:rFonts w:ascii="Calibri" w:eastAsia="Calibri" w:hAnsi="Calibri" w:cs="Calibri"/>
                <w:color w:val="3F3F3F"/>
                <w:sz w:val="20"/>
                <w:szCs w:val="20"/>
              </w:rPr>
            </w:pPr>
            <w:r>
              <w:rPr>
                <w:rFonts w:ascii="Calibri" w:eastAsia="Calibri" w:hAnsi="Calibri" w:cs="Calibri"/>
                <w:color w:val="3F3F3F"/>
                <w:sz w:val="20"/>
                <w:szCs w:val="20"/>
              </w:rPr>
              <w:t xml:space="preserve">Shares video with staff or family of themselves using a DAP narrating what practice they are using and why they chose to do so. </w:t>
            </w:r>
          </w:p>
          <w:p w14:paraId="000006D5" w14:textId="77777777" w:rsidR="00D04C81" w:rsidRDefault="000C60D6">
            <w:pPr>
              <w:widowControl w:val="0"/>
              <w:numPr>
                <w:ilvl w:val="0"/>
                <w:numId w:val="56"/>
              </w:numPr>
              <w:ind w:left="175" w:hanging="180"/>
              <w:rPr>
                <w:rFonts w:ascii="Calibri" w:eastAsia="Calibri" w:hAnsi="Calibri" w:cs="Calibri"/>
                <w:color w:val="3F3F3F"/>
                <w:sz w:val="20"/>
                <w:szCs w:val="20"/>
              </w:rPr>
            </w:pPr>
            <w:r>
              <w:rPr>
                <w:rFonts w:ascii="Calibri" w:eastAsia="Calibri" w:hAnsi="Calibri" w:cs="Calibri"/>
                <w:color w:val="3F3F3F"/>
                <w:sz w:val="20"/>
                <w:szCs w:val="20"/>
              </w:rPr>
              <w:t>Engages in conversations with colleagues about DAP for young children and why it is important for their learning.</w:t>
            </w:r>
          </w:p>
          <w:p w14:paraId="000006D6" w14:textId="77777777" w:rsidR="00D04C81" w:rsidRDefault="000C60D6">
            <w:pPr>
              <w:widowControl w:val="0"/>
              <w:numPr>
                <w:ilvl w:val="0"/>
                <w:numId w:val="56"/>
              </w:numPr>
              <w:ind w:left="175" w:hanging="180"/>
              <w:rPr>
                <w:rFonts w:ascii="Calibri" w:eastAsia="Calibri" w:hAnsi="Calibri" w:cs="Calibri"/>
                <w:color w:val="3F3F3F"/>
                <w:sz w:val="20"/>
                <w:szCs w:val="20"/>
              </w:rPr>
            </w:pPr>
            <w:r>
              <w:rPr>
                <w:rFonts w:ascii="Calibri" w:eastAsia="Calibri" w:hAnsi="Calibri" w:cs="Calibri"/>
                <w:color w:val="3F3F3F"/>
                <w:sz w:val="20"/>
                <w:szCs w:val="20"/>
              </w:rPr>
              <w:t>Explains to para how dramatic play addresses their child’s goals.</w:t>
            </w:r>
          </w:p>
          <w:p w14:paraId="000006D7" w14:textId="77777777" w:rsidR="00D04C81" w:rsidRDefault="000C60D6">
            <w:pPr>
              <w:widowControl w:val="0"/>
              <w:numPr>
                <w:ilvl w:val="0"/>
                <w:numId w:val="56"/>
              </w:numPr>
              <w:ind w:left="175" w:hanging="180"/>
              <w:rPr>
                <w:rFonts w:ascii="Calibri" w:eastAsia="Calibri" w:hAnsi="Calibri" w:cs="Calibri"/>
                <w:color w:val="3F3F3F"/>
                <w:sz w:val="20"/>
                <w:szCs w:val="20"/>
              </w:rPr>
            </w:pPr>
            <w:r>
              <w:rPr>
                <w:rFonts w:ascii="Calibri" w:eastAsia="Calibri" w:hAnsi="Calibri" w:cs="Calibri"/>
                <w:color w:val="3F3F3F"/>
                <w:sz w:val="20"/>
                <w:szCs w:val="20"/>
              </w:rPr>
              <w:t>During supervisor meeting, explains how and why the CROWD strategies improved their read aloud with children.</w:t>
            </w:r>
          </w:p>
          <w:p w14:paraId="000006D8" w14:textId="77777777" w:rsidR="00D04C81" w:rsidRDefault="000C60D6">
            <w:pPr>
              <w:widowControl w:val="0"/>
              <w:numPr>
                <w:ilvl w:val="0"/>
                <w:numId w:val="56"/>
              </w:numPr>
              <w:ind w:left="175" w:hanging="180"/>
              <w:rPr>
                <w:rFonts w:ascii="Calibri" w:eastAsia="Calibri" w:hAnsi="Calibri" w:cs="Calibri"/>
                <w:color w:val="3F3F3F"/>
                <w:sz w:val="20"/>
                <w:szCs w:val="20"/>
              </w:rPr>
            </w:pPr>
            <w:r>
              <w:rPr>
                <w:rFonts w:ascii="Calibri" w:eastAsia="Calibri" w:hAnsi="Calibri" w:cs="Calibri"/>
                <w:color w:val="3F3F3F"/>
                <w:sz w:val="20"/>
                <w:szCs w:val="20"/>
              </w:rPr>
              <w:t xml:space="preserve">Suggests to their team adjusting the learning center to be more play-based because it is a DAP.  </w:t>
            </w:r>
          </w:p>
        </w:tc>
        <w:tc>
          <w:tcPr>
            <w:tcW w:w="2790" w:type="dxa"/>
            <w:gridSpan w:val="2"/>
            <w:tcBorders>
              <w:top w:val="nil"/>
              <w:left w:val="nil"/>
              <w:bottom w:val="single" w:sz="12" w:space="0" w:color="000000"/>
              <w:right w:val="single" w:sz="12" w:space="0" w:color="808080"/>
            </w:tcBorders>
            <w:tcMar>
              <w:top w:w="100" w:type="dxa"/>
              <w:left w:w="100" w:type="dxa"/>
              <w:bottom w:w="100" w:type="dxa"/>
              <w:right w:w="100" w:type="dxa"/>
            </w:tcMar>
          </w:tcPr>
          <w:p w14:paraId="000006D9"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Coaches other professionals on the rationale behind specific evidence-based practices and how it impacts one’s mindset and choices.</w:t>
            </w:r>
          </w:p>
          <w:p w14:paraId="000006DA"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6DB" w14:textId="77777777" w:rsidR="00D04C81" w:rsidRDefault="000C60D6">
            <w:pPr>
              <w:widowControl w:val="0"/>
              <w:numPr>
                <w:ilvl w:val="0"/>
                <w:numId w:val="83"/>
              </w:numPr>
              <w:ind w:left="172" w:hanging="172"/>
              <w:rPr>
                <w:rFonts w:ascii="Calibri" w:eastAsia="Calibri" w:hAnsi="Calibri" w:cs="Calibri"/>
                <w:b/>
                <w:color w:val="3F3F3F"/>
                <w:sz w:val="20"/>
                <w:szCs w:val="20"/>
              </w:rPr>
            </w:pPr>
            <w:r>
              <w:rPr>
                <w:rFonts w:ascii="Calibri" w:eastAsia="Calibri" w:hAnsi="Calibri" w:cs="Calibri"/>
                <w:color w:val="3F3F3F"/>
                <w:sz w:val="20"/>
                <w:szCs w:val="20"/>
              </w:rPr>
              <w:t>Arranges to meet with program specialist to discuss other evidence-based practices they would like in implement and the reasons why they feel that practice would be more effective</w:t>
            </w:r>
            <w:r>
              <w:rPr>
                <w:rFonts w:ascii="Calibri" w:eastAsia="Calibri" w:hAnsi="Calibri" w:cs="Calibri"/>
                <w:b/>
                <w:color w:val="3F3F3F"/>
                <w:sz w:val="20"/>
                <w:szCs w:val="20"/>
              </w:rPr>
              <w:t xml:space="preserve">. </w:t>
            </w:r>
          </w:p>
          <w:p w14:paraId="000006DC" w14:textId="77777777" w:rsidR="00D04C81" w:rsidRDefault="000C60D6">
            <w:pPr>
              <w:widowControl w:val="0"/>
              <w:numPr>
                <w:ilvl w:val="0"/>
                <w:numId w:val="83"/>
              </w:numPr>
              <w:spacing w:after="120"/>
              <w:ind w:left="172" w:hanging="172"/>
              <w:rPr>
                <w:rFonts w:ascii="Calibri" w:eastAsia="Calibri" w:hAnsi="Calibri" w:cs="Calibri"/>
                <w:color w:val="3F3F3F"/>
                <w:sz w:val="20"/>
                <w:szCs w:val="20"/>
              </w:rPr>
            </w:pPr>
            <w:r>
              <w:rPr>
                <w:rFonts w:ascii="Calibri" w:eastAsia="Calibri" w:hAnsi="Calibri" w:cs="Calibri"/>
                <w:color w:val="3F3F3F"/>
                <w:sz w:val="20"/>
                <w:szCs w:val="20"/>
              </w:rPr>
              <w:t>Facilitates conversations about developmentally appropriate practices for young children.</w:t>
            </w:r>
          </w:p>
        </w:tc>
      </w:tr>
    </w:tbl>
    <w:p w14:paraId="000006DE" w14:textId="77777777" w:rsidR="00D04C81" w:rsidRDefault="000C60D6">
      <w:pPr>
        <w:widowControl w:val="0"/>
        <w:shd w:val="clear" w:color="auto" w:fill="C6E58F"/>
        <w:spacing w:line="276" w:lineRule="auto"/>
        <w:rPr>
          <w:rFonts w:ascii="Calibri" w:eastAsia="Calibri" w:hAnsi="Calibri" w:cs="Calibri"/>
          <w:b/>
          <w:color w:val="3F3F3F"/>
        </w:rPr>
      </w:pPr>
      <w:r>
        <w:rPr>
          <w:rFonts w:ascii="Calibri" w:eastAsia="Calibri" w:hAnsi="Calibri" w:cs="Calibri"/>
          <w:b/>
          <w:color w:val="3F3F3F"/>
        </w:rPr>
        <w:lastRenderedPageBreak/>
        <w:t>TPE 6: Developing as a Professional Educator</w:t>
      </w:r>
    </w:p>
    <w:p w14:paraId="000006DF" w14:textId="77777777" w:rsidR="00D04C81" w:rsidRDefault="000C60D6">
      <w:pPr>
        <w:widowControl w:val="0"/>
        <w:shd w:val="clear" w:color="auto" w:fill="C6E58F"/>
        <w:spacing w:line="276" w:lineRule="auto"/>
        <w:rPr>
          <w:rFonts w:ascii="Calibri" w:eastAsia="Calibri" w:hAnsi="Calibri" w:cs="Calibri"/>
          <w:i/>
          <w:color w:val="3F3F3F"/>
          <w:sz w:val="22"/>
          <w:szCs w:val="22"/>
        </w:rPr>
      </w:pPr>
      <w:r>
        <w:rPr>
          <w:rFonts w:ascii="Calibri" w:eastAsia="Calibri" w:hAnsi="Calibri" w:cs="Calibri"/>
          <w:i/>
          <w:color w:val="3F3F3F"/>
          <w:sz w:val="22"/>
          <w:szCs w:val="22"/>
        </w:rPr>
        <w:t>Works within a team as a collaborator and evidence-based practitioner</w:t>
      </w:r>
    </w:p>
    <w:tbl>
      <w:tblPr>
        <w:tblStyle w:val="aff8"/>
        <w:tblW w:w="13845" w:type="dxa"/>
        <w:tblBorders>
          <w:top w:val="nil"/>
          <w:left w:val="nil"/>
          <w:bottom w:val="nil"/>
          <w:right w:val="nil"/>
          <w:insideH w:val="nil"/>
          <w:insideV w:val="nil"/>
        </w:tblBorders>
        <w:tblLayout w:type="fixed"/>
        <w:tblLook w:val="0600" w:firstRow="0" w:lastRow="0" w:firstColumn="0" w:lastColumn="0" w:noHBand="1" w:noVBand="1"/>
      </w:tblPr>
      <w:tblGrid>
        <w:gridCol w:w="2055"/>
        <w:gridCol w:w="2520"/>
        <w:gridCol w:w="3150"/>
        <w:gridCol w:w="3420"/>
        <w:gridCol w:w="180"/>
        <w:gridCol w:w="2520"/>
      </w:tblGrid>
      <w:tr w:rsidR="00D04C81" w14:paraId="56097369" w14:textId="77777777">
        <w:trPr>
          <w:trHeight w:val="1085"/>
        </w:trPr>
        <w:tc>
          <w:tcPr>
            <w:tcW w:w="11325" w:type="dxa"/>
            <w:gridSpan w:val="5"/>
            <w:tcBorders>
              <w:top w:val="single" w:sz="4" w:space="0" w:color="000000"/>
              <w:left w:val="single" w:sz="12" w:space="0" w:color="808080"/>
              <w:bottom w:val="single" w:sz="12" w:space="0" w:color="000000"/>
              <w:right w:val="nil"/>
            </w:tcBorders>
            <w:tcMar>
              <w:top w:w="100" w:type="dxa"/>
              <w:left w:w="100" w:type="dxa"/>
              <w:bottom w:w="100" w:type="dxa"/>
              <w:right w:w="100" w:type="dxa"/>
            </w:tcMar>
          </w:tcPr>
          <w:p w14:paraId="000006E0" w14:textId="77777777" w:rsidR="00D04C81" w:rsidRDefault="000C60D6">
            <w:pPr>
              <w:widowControl w:val="0"/>
              <w:spacing w:after="120"/>
              <w:rPr>
                <w:rFonts w:ascii="Calibri" w:eastAsia="Calibri" w:hAnsi="Calibri" w:cs="Calibri"/>
                <w:b/>
                <w:color w:val="3F3F3F"/>
                <w:sz w:val="32"/>
                <w:szCs w:val="32"/>
                <w:u w:val="single"/>
              </w:rPr>
            </w:pPr>
            <w:r>
              <w:rPr>
                <w:rFonts w:ascii="Calibri" w:eastAsia="Calibri" w:hAnsi="Calibri" w:cs="Calibri"/>
                <w:b/>
                <w:color w:val="3F3F3F"/>
                <w:sz w:val="32"/>
                <w:szCs w:val="32"/>
                <w:u w:val="single"/>
              </w:rPr>
              <w:t xml:space="preserve">6.5 Organize and Supervise the Work of Other Adults    </w:t>
            </w:r>
          </w:p>
          <w:p w14:paraId="000006E1" w14:textId="77777777" w:rsidR="00D04C81" w:rsidRDefault="000C60D6">
            <w:pPr>
              <w:widowControl w:val="0"/>
              <w:spacing w:after="120"/>
              <w:rPr>
                <w:rFonts w:ascii="Calibri" w:eastAsia="Calibri" w:hAnsi="Calibri" w:cs="Calibri"/>
                <w:i/>
                <w:color w:val="3C4043"/>
                <w:sz w:val="22"/>
                <w:szCs w:val="22"/>
              </w:rPr>
            </w:pPr>
            <w:r>
              <w:rPr>
                <w:rFonts w:ascii="Calibri" w:eastAsia="Calibri" w:hAnsi="Calibri" w:cs="Calibri"/>
                <w:i/>
                <w:color w:val="3F3F3F"/>
                <w:sz w:val="22"/>
                <w:szCs w:val="22"/>
              </w:rPr>
              <w:t xml:space="preserve">Organizes, mentors, coaches, and supervises the </w:t>
            </w:r>
            <w:r>
              <w:rPr>
                <w:rFonts w:ascii="Calibri" w:eastAsia="Calibri" w:hAnsi="Calibri" w:cs="Calibri"/>
                <w:i/>
                <w:color w:val="313131"/>
                <w:sz w:val="22"/>
                <w:szCs w:val="22"/>
              </w:rPr>
              <w:t xml:space="preserve">work </w:t>
            </w:r>
            <w:r>
              <w:rPr>
                <w:rFonts w:ascii="Calibri" w:eastAsia="Calibri" w:hAnsi="Calibri" w:cs="Calibri"/>
                <w:i/>
                <w:color w:val="3F3F3F"/>
                <w:sz w:val="22"/>
                <w:szCs w:val="22"/>
              </w:rPr>
              <w:t>of other adults (</w:t>
            </w:r>
            <w:r>
              <w:rPr>
                <w:rFonts w:ascii="Calibri" w:eastAsia="Calibri" w:hAnsi="Calibri" w:cs="Calibri"/>
                <w:i/>
                <w:color w:val="313131"/>
                <w:sz w:val="22"/>
                <w:szCs w:val="22"/>
              </w:rPr>
              <w:t xml:space="preserve">instructional </w:t>
            </w:r>
            <w:r>
              <w:rPr>
                <w:rFonts w:ascii="Calibri" w:eastAsia="Calibri" w:hAnsi="Calibri" w:cs="Calibri"/>
                <w:i/>
                <w:color w:val="3F3F3F"/>
                <w:sz w:val="22"/>
                <w:szCs w:val="22"/>
              </w:rPr>
              <w:t>assistants, paraprofessionals, and vol</w:t>
            </w:r>
            <w:r>
              <w:rPr>
                <w:rFonts w:ascii="Calibri" w:eastAsia="Calibri" w:hAnsi="Calibri" w:cs="Calibri"/>
                <w:i/>
                <w:color w:val="212121"/>
                <w:sz w:val="22"/>
                <w:szCs w:val="22"/>
              </w:rPr>
              <w:t>un</w:t>
            </w:r>
            <w:r>
              <w:rPr>
                <w:rFonts w:ascii="Calibri" w:eastAsia="Calibri" w:hAnsi="Calibri" w:cs="Calibri"/>
                <w:i/>
                <w:color w:val="3F3F3F"/>
                <w:sz w:val="22"/>
                <w:szCs w:val="22"/>
              </w:rPr>
              <w:t>teers). Utilizes adult learning theory and constructive performance feedback to guide work with other adults and</w:t>
            </w:r>
            <w:r>
              <w:rPr>
                <w:rFonts w:ascii="Calibri" w:eastAsia="Calibri" w:hAnsi="Calibri" w:cs="Calibri"/>
                <w:i/>
                <w:color w:val="3C4043"/>
                <w:sz w:val="22"/>
                <w:szCs w:val="22"/>
              </w:rPr>
              <w:t xml:space="preserve"> identifies information to support program and staff effectiveness.</w:t>
            </w:r>
          </w:p>
          <w:p w14:paraId="000006E2" w14:textId="77777777" w:rsidR="00D04C81" w:rsidRDefault="000C60D6">
            <w:pPr>
              <w:widowControl w:val="0"/>
              <w:spacing w:after="120"/>
              <w:rPr>
                <w:rFonts w:ascii="Calibri" w:eastAsia="Calibri" w:hAnsi="Calibri" w:cs="Calibri"/>
                <w:i/>
                <w:color w:val="3C4043"/>
                <w:sz w:val="22"/>
                <w:szCs w:val="22"/>
              </w:rPr>
            </w:pPr>
            <w:r>
              <w:rPr>
                <w:rFonts w:ascii="Calibri" w:eastAsia="Calibri" w:hAnsi="Calibri" w:cs="Calibri"/>
                <w:b/>
                <w:i/>
                <w:color w:val="3C4043"/>
                <w:sz w:val="22"/>
                <w:szCs w:val="22"/>
              </w:rPr>
              <w:t>Resources</w:t>
            </w:r>
            <w:r>
              <w:rPr>
                <w:rFonts w:ascii="Calibri" w:eastAsia="Calibri" w:hAnsi="Calibri" w:cs="Calibri"/>
                <w:i/>
                <w:color w:val="3C4043"/>
                <w:sz w:val="22"/>
                <w:szCs w:val="22"/>
              </w:rPr>
              <w:t xml:space="preserve">: </w:t>
            </w:r>
            <w:hyperlink r:id="rId152">
              <w:r w:rsidR="00D04C81">
                <w:rPr>
                  <w:rFonts w:ascii="Calibri" w:eastAsia="Calibri" w:hAnsi="Calibri" w:cs="Calibri"/>
                  <w:i/>
                  <w:color w:val="1155CC"/>
                  <w:sz w:val="22"/>
                  <w:szCs w:val="22"/>
                  <w:u w:val="single"/>
                </w:rPr>
                <w:t>Sac State Adult learning theory resources</w:t>
              </w:r>
            </w:hyperlink>
            <w:r>
              <w:rPr>
                <w:rFonts w:ascii="Calibri" w:eastAsia="Calibri" w:hAnsi="Calibri" w:cs="Calibri"/>
                <w:i/>
                <w:color w:val="3C4043"/>
                <w:sz w:val="22"/>
                <w:szCs w:val="22"/>
              </w:rPr>
              <w:t xml:space="preserve">,  </w:t>
            </w:r>
            <w:hyperlink r:id="rId153">
              <w:r w:rsidR="00D04C81">
                <w:rPr>
                  <w:rFonts w:ascii="Calibri" w:eastAsia="Calibri" w:hAnsi="Calibri" w:cs="Calibri"/>
                  <w:i/>
                  <w:color w:val="1155CC"/>
                  <w:sz w:val="22"/>
                  <w:szCs w:val="22"/>
                  <w:u w:val="single"/>
                </w:rPr>
                <w:t>VEIPD resources on Adult Learning Theory in early intervention</w:t>
              </w:r>
            </w:hyperlink>
            <w:r>
              <w:rPr>
                <w:rFonts w:ascii="Calibri" w:eastAsia="Calibri" w:hAnsi="Calibri" w:cs="Calibri"/>
                <w:i/>
                <w:color w:val="3C4043"/>
                <w:sz w:val="22"/>
                <w:szCs w:val="22"/>
              </w:rPr>
              <w:t xml:space="preserve">, </w:t>
            </w:r>
            <w:hyperlink r:id="rId154">
              <w:r w:rsidR="00D04C81">
                <w:rPr>
                  <w:rFonts w:ascii="Calibri" w:eastAsia="Calibri" w:hAnsi="Calibri" w:cs="Calibri"/>
                  <w:i/>
                  <w:color w:val="1155CC"/>
                  <w:sz w:val="22"/>
                  <w:szCs w:val="22"/>
                  <w:u w:val="single"/>
                </w:rPr>
                <w:t>CELL Participatory Adult learning Strategy (PALS) checklist</w:t>
              </w:r>
            </w:hyperlink>
            <w:r>
              <w:rPr>
                <w:rFonts w:ascii="Calibri" w:eastAsia="Calibri" w:hAnsi="Calibri" w:cs="Calibri"/>
                <w:i/>
                <w:color w:val="3C4043"/>
                <w:sz w:val="22"/>
                <w:szCs w:val="22"/>
              </w:rPr>
              <w:t>.</w:t>
            </w:r>
          </w:p>
        </w:tc>
        <w:tc>
          <w:tcPr>
            <w:tcW w:w="2520" w:type="dxa"/>
            <w:tcBorders>
              <w:top w:val="single" w:sz="4" w:space="0" w:color="000000"/>
              <w:left w:val="nil"/>
              <w:bottom w:val="single" w:sz="8" w:space="0" w:color="000000"/>
              <w:right w:val="single" w:sz="12" w:space="0" w:color="808080"/>
            </w:tcBorders>
            <w:tcMar>
              <w:top w:w="100" w:type="dxa"/>
              <w:left w:w="100" w:type="dxa"/>
              <w:bottom w:w="100" w:type="dxa"/>
              <w:right w:w="100" w:type="dxa"/>
            </w:tcMar>
          </w:tcPr>
          <w:p w14:paraId="000006E7"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N/A         ___ Initial</w:t>
            </w:r>
          </w:p>
          <w:p w14:paraId="000006E8"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Not yet  ___ Midterm</w:t>
            </w:r>
          </w:p>
          <w:p w14:paraId="000006E9" w14:textId="77777777" w:rsidR="00D04C81" w:rsidRDefault="000C60D6">
            <w:pPr>
              <w:widowControl w:val="0"/>
              <w:spacing w:after="120"/>
              <w:rPr>
                <w:rFonts w:ascii="Calibri" w:eastAsia="Calibri" w:hAnsi="Calibri" w:cs="Calibri"/>
                <w:b/>
                <w:color w:val="3F3F3F"/>
                <w:sz w:val="22"/>
                <w:szCs w:val="22"/>
              </w:rPr>
            </w:pPr>
            <w:r>
              <w:rPr>
                <w:rFonts w:ascii="Calibri" w:eastAsia="Calibri" w:hAnsi="Calibri" w:cs="Calibri"/>
                <w:color w:val="3F3F3F"/>
                <w:sz w:val="22"/>
                <w:szCs w:val="22"/>
              </w:rPr>
              <w:t xml:space="preserve">                      ___ Final</w:t>
            </w:r>
          </w:p>
        </w:tc>
      </w:tr>
      <w:tr w:rsidR="00D04C81" w14:paraId="439D739D" w14:textId="77777777">
        <w:trPr>
          <w:trHeight w:val="287"/>
        </w:trPr>
        <w:tc>
          <w:tcPr>
            <w:tcW w:w="2055" w:type="dxa"/>
            <w:tcBorders>
              <w:top w:val="nil"/>
              <w:left w:val="single" w:sz="12" w:space="0" w:color="808080"/>
              <w:bottom w:val="single" w:sz="12" w:space="0" w:color="000000"/>
              <w:right w:val="single" w:sz="12" w:space="0" w:color="808080"/>
            </w:tcBorders>
            <w:shd w:val="clear" w:color="auto" w:fill="C6E58F"/>
          </w:tcPr>
          <w:p w14:paraId="000006EA"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(1) Observing</w:t>
            </w:r>
          </w:p>
        </w:tc>
        <w:tc>
          <w:tcPr>
            <w:tcW w:w="2520" w:type="dxa"/>
            <w:tcBorders>
              <w:top w:val="nil"/>
              <w:left w:val="single" w:sz="12" w:space="0" w:color="808080"/>
              <w:bottom w:val="single" w:sz="12" w:space="0" w:color="000000"/>
              <w:right w:val="single" w:sz="12" w:space="0" w:color="808080"/>
            </w:tcBorders>
            <w:shd w:val="clear" w:color="auto" w:fill="C6E58F"/>
          </w:tcPr>
          <w:p w14:paraId="000006EB"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(2)   Exploring  </w:t>
            </w:r>
          </w:p>
        </w:tc>
        <w:tc>
          <w:tcPr>
            <w:tcW w:w="3150" w:type="dxa"/>
            <w:tcBorders>
              <w:top w:val="nil"/>
              <w:left w:val="single" w:sz="12" w:space="0" w:color="808080"/>
              <w:bottom w:val="single" w:sz="12" w:space="0" w:color="000000"/>
              <w:right w:val="single" w:sz="12" w:space="0" w:color="808080"/>
            </w:tcBorders>
            <w:shd w:val="clear" w:color="auto" w:fill="C6E58F"/>
          </w:tcPr>
          <w:p w14:paraId="000006EC"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(3) Building  </w:t>
            </w:r>
          </w:p>
        </w:tc>
        <w:tc>
          <w:tcPr>
            <w:tcW w:w="3420" w:type="dxa"/>
            <w:tcBorders>
              <w:top w:val="nil"/>
              <w:left w:val="single" w:sz="12" w:space="0" w:color="808080"/>
              <w:bottom w:val="single" w:sz="12" w:space="0" w:color="000000"/>
              <w:right w:val="single" w:sz="12" w:space="0" w:color="808080"/>
            </w:tcBorders>
            <w:shd w:val="clear" w:color="auto" w:fill="C6E58F"/>
          </w:tcPr>
          <w:p w14:paraId="000006ED"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(4) Leading </w:t>
            </w:r>
          </w:p>
        </w:tc>
        <w:tc>
          <w:tcPr>
            <w:tcW w:w="2700" w:type="dxa"/>
            <w:gridSpan w:val="2"/>
            <w:tcBorders>
              <w:top w:val="nil"/>
              <w:left w:val="single" w:sz="12" w:space="0" w:color="808080"/>
              <w:bottom w:val="single" w:sz="12" w:space="0" w:color="000000"/>
              <w:right w:val="single" w:sz="12" w:space="0" w:color="808080"/>
            </w:tcBorders>
            <w:shd w:val="clear" w:color="auto" w:fill="C6E58F"/>
          </w:tcPr>
          <w:p w14:paraId="000006EE"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(5) Integrating</w:t>
            </w:r>
          </w:p>
        </w:tc>
      </w:tr>
      <w:tr w:rsidR="00D04C81" w14:paraId="0A691A2A" w14:textId="77777777">
        <w:trPr>
          <w:trHeight w:val="14"/>
        </w:trPr>
        <w:tc>
          <w:tcPr>
            <w:tcW w:w="13845" w:type="dxa"/>
            <w:gridSpan w:val="6"/>
            <w:tcBorders>
              <w:top w:val="nil"/>
              <w:left w:val="single" w:sz="12" w:space="0" w:color="808080"/>
              <w:bottom w:val="single" w:sz="12" w:space="0" w:color="000000"/>
              <w:right w:val="single" w:sz="12" w:space="0" w:color="808080"/>
            </w:tcBorders>
            <w:shd w:val="clear" w:color="auto" w:fill="E2F2C7"/>
          </w:tcPr>
          <w:p w14:paraId="000006F0"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Notes:</w:t>
            </w:r>
          </w:p>
        </w:tc>
      </w:tr>
      <w:tr w:rsidR="00D04C81" w14:paraId="7D1D85B6" w14:textId="77777777">
        <w:trPr>
          <w:trHeight w:val="5750"/>
        </w:trPr>
        <w:tc>
          <w:tcPr>
            <w:tcW w:w="2055" w:type="dxa"/>
            <w:tcBorders>
              <w:top w:val="nil"/>
              <w:left w:val="single" w:sz="12" w:space="0" w:color="808080"/>
              <w:bottom w:val="single" w:sz="12" w:space="0" w:color="000000"/>
              <w:right w:val="single" w:sz="8" w:space="0" w:color="C0C0C0"/>
            </w:tcBorders>
            <w:tcMar>
              <w:top w:w="100" w:type="dxa"/>
              <w:left w:w="100" w:type="dxa"/>
              <w:bottom w:w="100" w:type="dxa"/>
              <w:right w:w="100" w:type="dxa"/>
            </w:tcMar>
          </w:tcPr>
          <w:p w14:paraId="000006F6"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 xml:space="preserve">Observes team          guiding and interacting respectfully with other adults. </w:t>
            </w:r>
          </w:p>
          <w:p w14:paraId="000006F7"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6F8" w14:textId="77777777" w:rsidR="00D04C81" w:rsidRDefault="000C60D6">
            <w:pPr>
              <w:widowControl w:val="0"/>
              <w:numPr>
                <w:ilvl w:val="0"/>
                <w:numId w:val="27"/>
              </w:numPr>
              <w:spacing w:after="120"/>
              <w:ind w:left="160" w:hanging="160"/>
              <w:rPr>
                <w:rFonts w:ascii="Calibri" w:eastAsia="Calibri" w:hAnsi="Calibri" w:cs="Calibri"/>
                <w:color w:val="404040"/>
                <w:sz w:val="20"/>
                <w:szCs w:val="20"/>
              </w:rPr>
            </w:pPr>
            <w:r>
              <w:rPr>
                <w:rFonts w:ascii="Calibri" w:eastAsia="Calibri" w:hAnsi="Calibri" w:cs="Calibri"/>
                <w:color w:val="404040"/>
                <w:sz w:val="20"/>
                <w:szCs w:val="20"/>
              </w:rPr>
              <w:t>Notes the positive team building interactions that are observed and discusses with supervisor.</w:t>
            </w:r>
          </w:p>
          <w:p w14:paraId="000006F9" w14:textId="77777777" w:rsidR="00D04C81" w:rsidRDefault="000C60D6">
            <w:pPr>
              <w:widowControl w:val="0"/>
              <w:numPr>
                <w:ilvl w:val="0"/>
                <w:numId w:val="27"/>
              </w:numPr>
              <w:spacing w:after="120"/>
              <w:ind w:left="160" w:hanging="160"/>
              <w:rPr>
                <w:rFonts w:ascii="Calibri" w:eastAsia="Calibri" w:hAnsi="Calibri" w:cs="Calibri"/>
                <w:color w:val="404040"/>
                <w:sz w:val="20"/>
                <w:szCs w:val="20"/>
              </w:rPr>
            </w:pPr>
            <w:r>
              <w:rPr>
                <w:rFonts w:ascii="Calibri" w:eastAsia="Calibri" w:hAnsi="Calibri" w:cs="Calibri"/>
                <w:color w:val="404040"/>
                <w:sz w:val="20"/>
                <w:szCs w:val="20"/>
              </w:rPr>
              <w:t>Engages in a paraprofessional training led by their mentor teacher or other team member.</w:t>
            </w:r>
          </w:p>
          <w:p w14:paraId="000006FA" w14:textId="77777777" w:rsidR="00D04C81" w:rsidRDefault="00D04C81">
            <w:pPr>
              <w:widowControl w:val="0"/>
              <w:spacing w:after="120"/>
              <w:rPr>
                <w:rFonts w:ascii="Calibri" w:eastAsia="Calibri" w:hAnsi="Calibri" w:cs="Calibri"/>
                <w:b/>
                <w:color w:val="3F3F3F"/>
                <w:sz w:val="20"/>
                <w:szCs w:val="20"/>
              </w:rPr>
            </w:pPr>
          </w:p>
          <w:p w14:paraId="000006FB" w14:textId="77777777" w:rsidR="00D04C81" w:rsidRDefault="00D04C81">
            <w:pPr>
              <w:widowControl w:val="0"/>
              <w:spacing w:after="120"/>
              <w:rPr>
                <w:rFonts w:ascii="Calibri" w:eastAsia="Calibri" w:hAnsi="Calibri" w:cs="Calibri"/>
                <w:color w:val="404040"/>
                <w:sz w:val="20"/>
                <w:szCs w:val="20"/>
              </w:rPr>
            </w:pPr>
          </w:p>
        </w:tc>
        <w:tc>
          <w:tcPr>
            <w:tcW w:w="2520" w:type="dxa"/>
            <w:tcBorders>
              <w:top w:val="nil"/>
              <w:left w:val="nil"/>
              <w:bottom w:val="single" w:sz="12" w:space="0" w:color="000000"/>
              <w:right w:val="single" w:sz="8" w:space="0" w:color="C0C0C0"/>
            </w:tcBorders>
            <w:tcMar>
              <w:top w:w="100" w:type="dxa"/>
              <w:left w:w="100" w:type="dxa"/>
              <w:bottom w:w="100" w:type="dxa"/>
              <w:right w:w="100" w:type="dxa"/>
            </w:tcMar>
          </w:tcPr>
          <w:p w14:paraId="000006FC"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Expresses the desire to work respectfully as a team member with other adults. Reflects on strategies that could be used to achieve this partnership.</w:t>
            </w:r>
          </w:p>
          <w:p w14:paraId="000006FD"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6FE" w14:textId="77777777" w:rsidR="00D04C81" w:rsidRDefault="000C60D6">
            <w:pPr>
              <w:widowControl w:val="0"/>
              <w:numPr>
                <w:ilvl w:val="0"/>
                <w:numId w:val="43"/>
              </w:numPr>
              <w:spacing w:after="120"/>
              <w:ind w:left="174" w:right="-15" w:hanging="164"/>
              <w:rPr>
                <w:rFonts w:ascii="Calibri" w:eastAsia="Calibri" w:hAnsi="Calibri" w:cs="Calibri"/>
                <w:color w:val="3F3F3F"/>
                <w:sz w:val="20"/>
                <w:szCs w:val="20"/>
              </w:rPr>
            </w:pPr>
            <w:r>
              <w:rPr>
                <w:rFonts w:ascii="Calibri" w:eastAsia="Calibri" w:hAnsi="Calibri" w:cs="Calibri"/>
                <w:color w:val="3F3F3F"/>
                <w:sz w:val="20"/>
                <w:szCs w:val="20"/>
              </w:rPr>
              <w:t xml:space="preserve">In conversations with their supervisor, reflects upon a scenario where it was challenging to partner with paraprofessionals/ early intervention assistants. </w:t>
            </w:r>
          </w:p>
          <w:p w14:paraId="000006FF" w14:textId="77777777" w:rsidR="00D04C81" w:rsidRDefault="000C60D6">
            <w:pPr>
              <w:widowControl w:val="0"/>
              <w:numPr>
                <w:ilvl w:val="0"/>
                <w:numId w:val="43"/>
              </w:numPr>
              <w:spacing w:after="120"/>
              <w:ind w:left="174" w:right="-15" w:hanging="164"/>
              <w:rPr>
                <w:rFonts w:ascii="Calibri" w:eastAsia="Calibri" w:hAnsi="Calibri" w:cs="Calibri"/>
                <w:color w:val="3F3F3F"/>
                <w:sz w:val="20"/>
                <w:szCs w:val="20"/>
              </w:rPr>
            </w:pPr>
            <w:r>
              <w:rPr>
                <w:rFonts w:ascii="Calibri" w:eastAsia="Calibri" w:hAnsi="Calibri" w:cs="Calibri"/>
                <w:color w:val="3F3F3F"/>
                <w:sz w:val="20"/>
                <w:szCs w:val="20"/>
              </w:rPr>
              <w:t xml:space="preserve">Uses the </w:t>
            </w:r>
            <w:hyperlink r:id="rId155">
              <w:r w:rsidR="00D04C81">
                <w:rPr>
                  <w:rFonts w:ascii="Calibri" w:eastAsia="Calibri" w:hAnsi="Calibri" w:cs="Calibri"/>
                  <w:color w:val="0000FF"/>
                  <w:sz w:val="20"/>
                  <w:szCs w:val="20"/>
                  <w:u w:val="single"/>
                </w:rPr>
                <w:t>PALS checklist</w:t>
              </w:r>
            </w:hyperlink>
            <w:r>
              <w:rPr>
                <w:rFonts w:ascii="Calibri" w:eastAsia="Calibri" w:hAnsi="Calibri" w:cs="Calibri"/>
                <w:color w:val="3F3F3F"/>
                <w:sz w:val="20"/>
                <w:szCs w:val="20"/>
              </w:rPr>
              <w:t xml:space="preserve"> to reflect upon a paraprofessional training conducted by their mentor.</w:t>
            </w:r>
          </w:p>
          <w:p w14:paraId="00000700" w14:textId="77777777" w:rsidR="00D04C81" w:rsidRDefault="00D04C81">
            <w:pPr>
              <w:widowControl w:val="0"/>
              <w:spacing w:after="120"/>
              <w:rPr>
                <w:rFonts w:ascii="Calibri" w:eastAsia="Calibri" w:hAnsi="Calibri" w:cs="Calibri"/>
                <w:color w:val="404040"/>
                <w:sz w:val="20"/>
                <w:szCs w:val="20"/>
              </w:rPr>
            </w:pPr>
          </w:p>
        </w:tc>
        <w:tc>
          <w:tcPr>
            <w:tcW w:w="3150" w:type="dxa"/>
            <w:tcBorders>
              <w:top w:val="nil"/>
              <w:left w:val="nil"/>
              <w:bottom w:val="single" w:sz="12" w:space="0" w:color="000000"/>
              <w:right w:val="single" w:sz="8" w:space="0" w:color="C0C0C0"/>
            </w:tcBorders>
            <w:tcMar>
              <w:top w:w="100" w:type="dxa"/>
              <w:left w:w="100" w:type="dxa"/>
              <w:bottom w:w="100" w:type="dxa"/>
              <w:right w:w="100" w:type="dxa"/>
            </w:tcMar>
          </w:tcPr>
          <w:p w14:paraId="00000701"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Interacts respectfully with other adults. Reviews information about adult learning theory and how this could be used when working with and organizing the work of other adults.</w:t>
            </w:r>
          </w:p>
          <w:p w14:paraId="00000702"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color w:val="404040"/>
                <w:sz w:val="20"/>
                <w:szCs w:val="20"/>
              </w:rPr>
              <w:t xml:space="preserve"> </w:t>
            </w:r>
            <w:r>
              <w:rPr>
                <w:rFonts w:ascii="Calibri" w:eastAsia="Calibri" w:hAnsi="Calibri" w:cs="Calibri"/>
                <w:b/>
                <w:color w:val="3F3F3F"/>
                <w:sz w:val="20"/>
                <w:szCs w:val="20"/>
              </w:rPr>
              <w:t xml:space="preserve">Possible Examples: </w:t>
            </w:r>
          </w:p>
          <w:p w14:paraId="00000703" w14:textId="77777777" w:rsidR="00D04C81" w:rsidRDefault="000C60D6">
            <w:pPr>
              <w:widowControl w:val="0"/>
              <w:numPr>
                <w:ilvl w:val="0"/>
                <w:numId w:val="14"/>
              </w:numPr>
              <w:ind w:left="177" w:hanging="180"/>
              <w:rPr>
                <w:rFonts w:ascii="Calibri" w:eastAsia="Calibri" w:hAnsi="Calibri" w:cs="Calibri"/>
                <w:color w:val="404040"/>
                <w:sz w:val="20"/>
                <w:szCs w:val="20"/>
              </w:rPr>
            </w:pPr>
            <w:r>
              <w:rPr>
                <w:rFonts w:ascii="Calibri" w:eastAsia="Calibri" w:hAnsi="Calibri" w:cs="Calibri"/>
                <w:color w:val="404040"/>
                <w:sz w:val="20"/>
                <w:szCs w:val="20"/>
              </w:rPr>
              <w:t>Takes the time to build relationships with other adults by sharing in conversation and asking about their program strengths and experiences.</w:t>
            </w:r>
          </w:p>
          <w:p w14:paraId="00000704" w14:textId="77777777" w:rsidR="00D04C81" w:rsidRDefault="000C60D6">
            <w:pPr>
              <w:widowControl w:val="0"/>
              <w:numPr>
                <w:ilvl w:val="0"/>
                <w:numId w:val="14"/>
              </w:numPr>
              <w:spacing w:after="120"/>
              <w:ind w:left="177" w:hanging="180"/>
              <w:rPr>
                <w:rFonts w:ascii="Calibri" w:eastAsia="Calibri" w:hAnsi="Calibri" w:cs="Calibri"/>
                <w:color w:val="404040"/>
                <w:sz w:val="20"/>
                <w:szCs w:val="20"/>
              </w:rPr>
            </w:pPr>
            <w:r>
              <w:rPr>
                <w:rFonts w:ascii="Calibri" w:eastAsia="Calibri" w:hAnsi="Calibri" w:cs="Calibri"/>
                <w:color w:val="404040"/>
                <w:sz w:val="20"/>
                <w:szCs w:val="20"/>
              </w:rPr>
              <w:t xml:space="preserve">Plans a paraprofessional or early intervention assistant training using adult learning principles. </w:t>
            </w:r>
          </w:p>
          <w:p w14:paraId="00000705" w14:textId="77777777" w:rsidR="00D04C81" w:rsidRDefault="000C60D6">
            <w:pPr>
              <w:widowControl w:val="0"/>
              <w:numPr>
                <w:ilvl w:val="0"/>
                <w:numId w:val="14"/>
              </w:numPr>
              <w:spacing w:after="120"/>
              <w:ind w:left="177" w:hanging="180"/>
              <w:rPr>
                <w:rFonts w:ascii="Calibri" w:eastAsia="Calibri" w:hAnsi="Calibri" w:cs="Calibri"/>
                <w:color w:val="404040"/>
                <w:sz w:val="20"/>
                <w:szCs w:val="20"/>
              </w:rPr>
            </w:pPr>
            <w:r>
              <w:rPr>
                <w:rFonts w:ascii="Calibri" w:eastAsia="Calibri" w:hAnsi="Calibri" w:cs="Calibri"/>
                <w:color w:val="404040"/>
                <w:sz w:val="20"/>
                <w:szCs w:val="20"/>
              </w:rPr>
              <w:t xml:space="preserve">Works with their mentor to create a system for their paraprofessionals to work with young children. </w:t>
            </w:r>
          </w:p>
        </w:tc>
        <w:tc>
          <w:tcPr>
            <w:tcW w:w="3420" w:type="dxa"/>
            <w:tcBorders>
              <w:top w:val="nil"/>
              <w:left w:val="nil"/>
              <w:bottom w:val="single" w:sz="12" w:space="0" w:color="000000"/>
              <w:right w:val="single" w:sz="8" w:space="0" w:color="C0C0C0"/>
            </w:tcBorders>
            <w:shd w:val="clear" w:color="auto" w:fill="EAF1DD"/>
            <w:tcMar>
              <w:top w:w="100" w:type="dxa"/>
              <w:left w:w="100" w:type="dxa"/>
              <w:bottom w:w="100" w:type="dxa"/>
              <w:right w:w="100" w:type="dxa"/>
            </w:tcMar>
          </w:tcPr>
          <w:p w14:paraId="00000706"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Demonstrates respect and teamwork when guiding and interacting with other adults by eliciting their ideas and perspective as well as incorporating these ideas into a system that works for their team regarding instruction, environment, and interactions.</w:t>
            </w:r>
          </w:p>
          <w:p w14:paraId="00000707"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708" w14:textId="77777777" w:rsidR="00D04C81" w:rsidRDefault="000C60D6">
            <w:pPr>
              <w:widowControl w:val="0"/>
              <w:numPr>
                <w:ilvl w:val="0"/>
                <w:numId w:val="108"/>
              </w:numPr>
              <w:ind w:left="174" w:hanging="180"/>
              <w:rPr>
                <w:rFonts w:ascii="Calibri" w:eastAsia="Calibri" w:hAnsi="Calibri" w:cs="Calibri"/>
                <w:color w:val="3F3F3F"/>
                <w:sz w:val="20"/>
                <w:szCs w:val="20"/>
              </w:rPr>
            </w:pPr>
            <w:r>
              <w:rPr>
                <w:rFonts w:ascii="Calibri" w:eastAsia="Calibri" w:hAnsi="Calibri" w:cs="Calibri"/>
                <w:color w:val="3F3F3F"/>
                <w:sz w:val="20"/>
                <w:szCs w:val="20"/>
              </w:rPr>
              <w:t xml:space="preserve">Plans regular times to meet and reflect with paraprofessionals/early intervention assistants after class and home visits. Plans together for future changes. </w:t>
            </w:r>
          </w:p>
          <w:p w14:paraId="00000709" w14:textId="77777777" w:rsidR="00D04C81" w:rsidRDefault="000C60D6">
            <w:pPr>
              <w:widowControl w:val="0"/>
              <w:numPr>
                <w:ilvl w:val="0"/>
                <w:numId w:val="108"/>
              </w:numPr>
              <w:spacing w:after="120"/>
              <w:ind w:left="174" w:hanging="180"/>
              <w:rPr>
                <w:rFonts w:ascii="Calibri" w:eastAsia="Calibri" w:hAnsi="Calibri" w:cs="Calibri"/>
                <w:color w:val="3F3F3F"/>
                <w:sz w:val="20"/>
                <w:szCs w:val="20"/>
              </w:rPr>
            </w:pPr>
            <w:r>
              <w:rPr>
                <w:rFonts w:ascii="Calibri" w:eastAsia="Calibri" w:hAnsi="Calibri" w:cs="Calibri"/>
                <w:color w:val="3F3F3F"/>
                <w:sz w:val="20"/>
                <w:szCs w:val="20"/>
              </w:rPr>
              <w:t xml:space="preserve">When planning a paraprofessional or early intervention assistant training, incorporates ways to model and coach specific skills. </w:t>
            </w:r>
          </w:p>
          <w:p w14:paraId="0000070A" w14:textId="77777777" w:rsidR="00D04C81" w:rsidRDefault="000C60D6">
            <w:pPr>
              <w:widowControl w:val="0"/>
              <w:numPr>
                <w:ilvl w:val="0"/>
                <w:numId w:val="108"/>
              </w:numPr>
              <w:ind w:left="174" w:hanging="180"/>
              <w:rPr>
                <w:rFonts w:ascii="Calibri" w:eastAsia="Calibri" w:hAnsi="Calibri" w:cs="Calibri"/>
                <w:color w:val="3F3F3F"/>
                <w:sz w:val="20"/>
                <w:szCs w:val="20"/>
              </w:rPr>
            </w:pPr>
            <w:r>
              <w:rPr>
                <w:rFonts w:ascii="Calibri" w:eastAsia="Calibri" w:hAnsi="Calibri" w:cs="Calibri"/>
                <w:color w:val="3F3F3F"/>
                <w:sz w:val="20"/>
                <w:szCs w:val="20"/>
              </w:rPr>
              <w:t>Creates a system for supporting the work of their class team (e.g., to do lists of tasks, personal spaces for everyone, scheduling work with the children like small groups, etc.)</w:t>
            </w:r>
          </w:p>
        </w:tc>
        <w:tc>
          <w:tcPr>
            <w:tcW w:w="2700" w:type="dxa"/>
            <w:gridSpan w:val="2"/>
            <w:tcBorders>
              <w:top w:val="nil"/>
              <w:left w:val="nil"/>
              <w:bottom w:val="single" w:sz="8" w:space="0" w:color="000000"/>
              <w:right w:val="single" w:sz="12" w:space="0" w:color="808080"/>
            </w:tcBorders>
            <w:tcMar>
              <w:top w:w="100" w:type="dxa"/>
              <w:left w:w="100" w:type="dxa"/>
              <w:bottom w:w="100" w:type="dxa"/>
              <w:right w:w="100" w:type="dxa"/>
            </w:tcMar>
          </w:tcPr>
          <w:p w14:paraId="0000070B"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 xml:space="preserve">Works exceptionally well to include other adults as part of the team. </w:t>
            </w:r>
          </w:p>
          <w:p w14:paraId="0000070C"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70D" w14:textId="77777777" w:rsidR="00D04C81" w:rsidRDefault="000C60D6">
            <w:pPr>
              <w:widowControl w:val="0"/>
              <w:numPr>
                <w:ilvl w:val="0"/>
                <w:numId w:val="37"/>
              </w:numPr>
              <w:spacing w:after="120"/>
              <w:ind w:left="172" w:hanging="180"/>
              <w:rPr>
                <w:rFonts w:ascii="Calibri" w:eastAsia="Calibri" w:hAnsi="Calibri" w:cs="Calibri"/>
                <w:color w:val="3F3F3F"/>
                <w:sz w:val="20"/>
                <w:szCs w:val="20"/>
              </w:rPr>
            </w:pPr>
            <w:r>
              <w:rPr>
                <w:rFonts w:ascii="Calibri" w:eastAsia="Calibri" w:hAnsi="Calibri" w:cs="Calibri"/>
                <w:color w:val="3F3F3F"/>
                <w:sz w:val="20"/>
                <w:szCs w:val="20"/>
              </w:rPr>
              <w:t xml:space="preserve">Their classroom team/early intervention program has become the model for others to visit and discuss how they developed a supportive and seamless team approach to supporting young children. </w:t>
            </w:r>
          </w:p>
          <w:p w14:paraId="0000070E" w14:textId="77777777" w:rsidR="00D04C81" w:rsidRDefault="00D04C81">
            <w:pPr>
              <w:widowControl w:val="0"/>
              <w:spacing w:after="120"/>
              <w:rPr>
                <w:rFonts w:ascii="Calibri" w:eastAsia="Calibri" w:hAnsi="Calibri" w:cs="Calibri"/>
                <w:color w:val="404040"/>
                <w:sz w:val="20"/>
                <w:szCs w:val="20"/>
              </w:rPr>
            </w:pPr>
          </w:p>
        </w:tc>
      </w:tr>
    </w:tbl>
    <w:p w14:paraId="00000710" w14:textId="77777777" w:rsidR="00D04C81" w:rsidRDefault="000C60D6">
      <w:pPr>
        <w:widowControl w:val="0"/>
        <w:shd w:val="clear" w:color="auto" w:fill="C6E58F"/>
        <w:spacing w:line="276" w:lineRule="auto"/>
        <w:rPr>
          <w:rFonts w:ascii="Calibri" w:eastAsia="Calibri" w:hAnsi="Calibri" w:cs="Calibri"/>
          <w:b/>
          <w:color w:val="3F3F3F"/>
        </w:rPr>
      </w:pPr>
      <w:r>
        <w:rPr>
          <w:rFonts w:ascii="Calibri" w:eastAsia="Calibri" w:hAnsi="Calibri" w:cs="Calibri"/>
          <w:b/>
          <w:color w:val="3F3F3F"/>
        </w:rPr>
        <w:lastRenderedPageBreak/>
        <w:t>TPE 6: Developing as a Professional Educator</w:t>
      </w:r>
    </w:p>
    <w:p w14:paraId="00000711" w14:textId="77777777" w:rsidR="00D04C81" w:rsidRDefault="000C60D6">
      <w:pPr>
        <w:widowControl w:val="0"/>
        <w:shd w:val="clear" w:color="auto" w:fill="C6E58F"/>
        <w:spacing w:line="276" w:lineRule="auto"/>
        <w:rPr>
          <w:rFonts w:ascii="Calibri" w:eastAsia="Calibri" w:hAnsi="Calibri" w:cs="Calibri"/>
          <w:i/>
          <w:color w:val="3F3F3F"/>
          <w:sz w:val="22"/>
          <w:szCs w:val="22"/>
        </w:rPr>
      </w:pPr>
      <w:r>
        <w:rPr>
          <w:rFonts w:ascii="Calibri" w:eastAsia="Calibri" w:hAnsi="Calibri" w:cs="Calibri"/>
          <w:i/>
          <w:color w:val="3F3F3F"/>
          <w:sz w:val="22"/>
          <w:szCs w:val="22"/>
        </w:rPr>
        <w:t>Works within a team as a collaborator and evidence-based practitioner</w:t>
      </w:r>
    </w:p>
    <w:tbl>
      <w:tblPr>
        <w:tblStyle w:val="aff9"/>
        <w:tblW w:w="13845" w:type="dxa"/>
        <w:tblBorders>
          <w:top w:val="nil"/>
          <w:left w:val="nil"/>
          <w:bottom w:val="nil"/>
          <w:right w:val="nil"/>
          <w:insideH w:val="nil"/>
          <w:insideV w:val="nil"/>
        </w:tblBorders>
        <w:tblLayout w:type="fixed"/>
        <w:tblLook w:val="0600" w:firstRow="0" w:lastRow="0" w:firstColumn="0" w:lastColumn="0" w:noHBand="1" w:noVBand="1"/>
      </w:tblPr>
      <w:tblGrid>
        <w:gridCol w:w="1965"/>
        <w:gridCol w:w="2430"/>
        <w:gridCol w:w="3060"/>
        <w:gridCol w:w="3420"/>
        <w:gridCol w:w="180"/>
        <w:gridCol w:w="2790"/>
      </w:tblGrid>
      <w:tr w:rsidR="00D04C81" w14:paraId="709F89C1" w14:textId="77777777">
        <w:trPr>
          <w:trHeight w:val="583"/>
        </w:trPr>
        <w:tc>
          <w:tcPr>
            <w:tcW w:w="11055" w:type="dxa"/>
            <w:gridSpan w:val="5"/>
            <w:tcBorders>
              <w:top w:val="single" w:sz="4" w:space="0" w:color="000000"/>
              <w:left w:val="single" w:sz="12" w:space="0" w:color="808080"/>
              <w:bottom w:val="single" w:sz="12" w:space="0" w:color="000000"/>
              <w:right w:val="nil"/>
            </w:tcBorders>
            <w:tcMar>
              <w:top w:w="100" w:type="dxa"/>
              <w:left w:w="100" w:type="dxa"/>
              <w:bottom w:w="100" w:type="dxa"/>
              <w:right w:w="100" w:type="dxa"/>
            </w:tcMar>
          </w:tcPr>
          <w:p w14:paraId="00000712" w14:textId="77777777" w:rsidR="00D04C81" w:rsidRDefault="000C60D6">
            <w:pPr>
              <w:widowControl w:val="0"/>
              <w:spacing w:after="120"/>
              <w:rPr>
                <w:rFonts w:ascii="Calibri" w:eastAsia="Calibri" w:hAnsi="Calibri" w:cs="Calibri"/>
                <w:b/>
                <w:color w:val="3F3F3F"/>
                <w:sz w:val="32"/>
                <w:szCs w:val="32"/>
                <w:u w:val="single"/>
              </w:rPr>
            </w:pPr>
            <w:r>
              <w:rPr>
                <w:rFonts w:ascii="Calibri" w:eastAsia="Calibri" w:hAnsi="Calibri" w:cs="Calibri"/>
                <w:b/>
                <w:color w:val="3F3F3F"/>
                <w:sz w:val="32"/>
                <w:szCs w:val="32"/>
                <w:u w:val="single"/>
              </w:rPr>
              <w:t xml:space="preserve">6.6 Commit to Being a Life-long Learner and Reflective Practitioner                                                                                                     </w:t>
            </w:r>
          </w:p>
          <w:p w14:paraId="00000713" w14:textId="77777777" w:rsidR="00D04C81" w:rsidRDefault="000C60D6">
            <w:pPr>
              <w:widowControl w:val="0"/>
              <w:spacing w:after="120"/>
              <w:rPr>
                <w:rFonts w:ascii="Calibri" w:eastAsia="Calibri" w:hAnsi="Calibri" w:cs="Calibri"/>
                <w:i/>
                <w:color w:val="313131"/>
                <w:sz w:val="22"/>
                <w:szCs w:val="22"/>
              </w:rPr>
            </w:pPr>
            <w:r>
              <w:rPr>
                <w:rFonts w:ascii="Calibri" w:eastAsia="Calibri" w:hAnsi="Calibri" w:cs="Calibri"/>
                <w:i/>
                <w:color w:val="3F3F3F"/>
                <w:sz w:val="22"/>
                <w:szCs w:val="22"/>
              </w:rPr>
              <w:t>Self-reflects, self-evaluates, integrates feedback, and seeks connections with others and resources; d</w:t>
            </w:r>
            <w:r>
              <w:rPr>
                <w:rFonts w:ascii="Calibri" w:eastAsia="Calibri" w:hAnsi="Calibri" w:cs="Calibri"/>
                <w:i/>
                <w:color w:val="313131"/>
                <w:sz w:val="22"/>
                <w:szCs w:val="22"/>
              </w:rPr>
              <w:t>emonstrate</w:t>
            </w:r>
            <w:r>
              <w:rPr>
                <w:rFonts w:ascii="Calibri" w:eastAsia="Calibri" w:hAnsi="Calibri" w:cs="Calibri"/>
                <w:i/>
                <w:color w:val="545454"/>
                <w:sz w:val="22"/>
                <w:szCs w:val="22"/>
              </w:rPr>
              <w:t xml:space="preserve">s </w:t>
            </w:r>
            <w:r>
              <w:rPr>
                <w:rFonts w:ascii="Calibri" w:eastAsia="Calibri" w:hAnsi="Calibri" w:cs="Calibri"/>
                <w:i/>
                <w:color w:val="212121"/>
                <w:sz w:val="22"/>
                <w:szCs w:val="22"/>
              </w:rPr>
              <w:t>l</w:t>
            </w:r>
            <w:r>
              <w:rPr>
                <w:rFonts w:ascii="Calibri" w:eastAsia="Calibri" w:hAnsi="Calibri" w:cs="Calibri"/>
                <w:i/>
                <w:color w:val="3F3F3F"/>
                <w:sz w:val="22"/>
                <w:szCs w:val="22"/>
              </w:rPr>
              <w:t xml:space="preserve">eadership </w:t>
            </w:r>
            <w:r>
              <w:rPr>
                <w:rFonts w:ascii="Calibri" w:eastAsia="Calibri" w:hAnsi="Calibri" w:cs="Calibri"/>
                <w:i/>
                <w:color w:val="313131"/>
                <w:sz w:val="22"/>
                <w:szCs w:val="22"/>
              </w:rPr>
              <w:t xml:space="preserve">qualities </w:t>
            </w:r>
            <w:r>
              <w:rPr>
                <w:rFonts w:ascii="Calibri" w:eastAsia="Calibri" w:hAnsi="Calibri" w:cs="Calibri"/>
                <w:i/>
                <w:color w:val="3F3F3F"/>
                <w:sz w:val="22"/>
                <w:szCs w:val="22"/>
              </w:rPr>
              <w:t xml:space="preserve">such </w:t>
            </w:r>
            <w:r>
              <w:rPr>
                <w:rFonts w:ascii="Calibri" w:eastAsia="Calibri" w:hAnsi="Calibri" w:cs="Calibri"/>
                <w:i/>
                <w:color w:val="313131"/>
                <w:sz w:val="22"/>
                <w:szCs w:val="22"/>
              </w:rPr>
              <w:t xml:space="preserve">as </w:t>
            </w:r>
            <w:r>
              <w:rPr>
                <w:rFonts w:ascii="Calibri" w:eastAsia="Calibri" w:hAnsi="Calibri" w:cs="Calibri"/>
                <w:i/>
                <w:color w:val="212121"/>
                <w:sz w:val="22"/>
                <w:szCs w:val="22"/>
              </w:rPr>
              <w:t>fle</w:t>
            </w:r>
            <w:r>
              <w:rPr>
                <w:rFonts w:ascii="Calibri" w:eastAsia="Calibri" w:hAnsi="Calibri" w:cs="Calibri"/>
                <w:i/>
                <w:color w:val="3F3F3F"/>
                <w:sz w:val="22"/>
                <w:szCs w:val="22"/>
              </w:rPr>
              <w:t>xibi</w:t>
            </w:r>
            <w:r>
              <w:rPr>
                <w:rFonts w:ascii="Calibri" w:eastAsia="Calibri" w:hAnsi="Calibri" w:cs="Calibri"/>
                <w:i/>
                <w:color w:val="212121"/>
                <w:sz w:val="22"/>
                <w:szCs w:val="22"/>
              </w:rPr>
              <w:t>li</w:t>
            </w:r>
            <w:r>
              <w:rPr>
                <w:rFonts w:ascii="Calibri" w:eastAsia="Calibri" w:hAnsi="Calibri" w:cs="Calibri"/>
                <w:i/>
                <w:color w:val="3F3F3F"/>
                <w:sz w:val="22"/>
                <w:szCs w:val="22"/>
              </w:rPr>
              <w:t xml:space="preserve">ty </w:t>
            </w:r>
            <w:r>
              <w:rPr>
                <w:rFonts w:ascii="Calibri" w:eastAsia="Calibri" w:hAnsi="Calibri" w:cs="Calibri"/>
                <w:i/>
                <w:color w:val="313131"/>
                <w:sz w:val="22"/>
                <w:szCs w:val="22"/>
              </w:rPr>
              <w:t>and initiative.</w:t>
            </w:r>
          </w:p>
        </w:tc>
        <w:tc>
          <w:tcPr>
            <w:tcW w:w="2790" w:type="dxa"/>
            <w:tcBorders>
              <w:top w:val="single" w:sz="4" w:space="0" w:color="000000"/>
              <w:left w:val="nil"/>
              <w:bottom w:val="single" w:sz="12" w:space="0" w:color="000000"/>
              <w:right w:val="single" w:sz="12" w:space="0" w:color="808080"/>
            </w:tcBorders>
            <w:tcMar>
              <w:top w:w="100" w:type="dxa"/>
              <w:left w:w="100" w:type="dxa"/>
              <w:bottom w:w="100" w:type="dxa"/>
              <w:right w:w="100" w:type="dxa"/>
            </w:tcMar>
          </w:tcPr>
          <w:p w14:paraId="00000718"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N/A         ___ Initial</w:t>
            </w:r>
          </w:p>
          <w:p w14:paraId="00000719"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Not yet  ___ Midterm</w:t>
            </w:r>
          </w:p>
          <w:p w14:paraId="0000071A" w14:textId="77777777" w:rsidR="00D04C81" w:rsidRDefault="000C60D6">
            <w:pPr>
              <w:widowControl w:val="0"/>
              <w:spacing w:after="120"/>
              <w:rPr>
                <w:rFonts w:ascii="Calibri" w:eastAsia="Calibri" w:hAnsi="Calibri" w:cs="Calibri"/>
                <w:color w:val="3F3F3F"/>
                <w:sz w:val="22"/>
                <w:szCs w:val="22"/>
              </w:rPr>
            </w:pPr>
            <w:r>
              <w:rPr>
                <w:rFonts w:ascii="Calibri" w:eastAsia="Calibri" w:hAnsi="Calibri" w:cs="Calibri"/>
                <w:color w:val="3F3F3F"/>
                <w:sz w:val="22"/>
                <w:szCs w:val="22"/>
              </w:rPr>
              <w:t xml:space="preserve">                      ___ Final</w:t>
            </w:r>
          </w:p>
        </w:tc>
      </w:tr>
      <w:tr w:rsidR="00D04C81" w14:paraId="3374ADDF" w14:textId="77777777">
        <w:trPr>
          <w:trHeight w:val="14"/>
        </w:trPr>
        <w:tc>
          <w:tcPr>
            <w:tcW w:w="1965" w:type="dxa"/>
            <w:tcBorders>
              <w:top w:val="nil"/>
              <w:left w:val="single" w:sz="12" w:space="0" w:color="808080"/>
              <w:bottom w:val="single" w:sz="12" w:space="0" w:color="000000"/>
              <w:right w:val="single" w:sz="12" w:space="0" w:color="808080"/>
            </w:tcBorders>
            <w:shd w:val="clear" w:color="auto" w:fill="C6E58F"/>
            <w:tcMar>
              <w:top w:w="100" w:type="dxa"/>
              <w:left w:w="100" w:type="dxa"/>
              <w:bottom w:w="100" w:type="dxa"/>
              <w:right w:w="100" w:type="dxa"/>
            </w:tcMar>
          </w:tcPr>
          <w:p w14:paraId="0000071B"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(1) Observing</w:t>
            </w:r>
          </w:p>
        </w:tc>
        <w:tc>
          <w:tcPr>
            <w:tcW w:w="2430" w:type="dxa"/>
            <w:tcBorders>
              <w:top w:val="nil"/>
              <w:left w:val="single" w:sz="12" w:space="0" w:color="808080"/>
              <w:bottom w:val="single" w:sz="12" w:space="0" w:color="000000"/>
              <w:right w:val="single" w:sz="12" w:space="0" w:color="808080"/>
            </w:tcBorders>
            <w:shd w:val="clear" w:color="auto" w:fill="C6E58F"/>
          </w:tcPr>
          <w:p w14:paraId="0000071C"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(2)   Exploring  </w:t>
            </w:r>
          </w:p>
        </w:tc>
        <w:tc>
          <w:tcPr>
            <w:tcW w:w="3060" w:type="dxa"/>
            <w:tcBorders>
              <w:top w:val="nil"/>
              <w:left w:val="single" w:sz="12" w:space="0" w:color="808080"/>
              <w:bottom w:val="single" w:sz="12" w:space="0" w:color="000000"/>
              <w:right w:val="single" w:sz="12" w:space="0" w:color="808080"/>
            </w:tcBorders>
            <w:shd w:val="clear" w:color="auto" w:fill="C6E58F"/>
          </w:tcPr>
          <w:p w14:paraId="0000071D"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(3) Building  </w:t>
            </w:r>
          </w:p>
        </w:tc>
        <w:tc>
          <w:tcPr>
            <w:tcW w:w="3420" w:type="dxa"/>
            <w:tcBorders>
              <w:top w:val="nil"/>
              <w:left w:val="single" w:sz="12" w:space="0" w:color="808080"/>
              <w:bottom w:val="single" w:sz="12" w:space="0" w:color="000000"/>
              <w:right w:val="single" w:sz="12" w:space="0" w:color="808080"/>
            </w:tcBorders>
            <w:shd w:val="clear" w:color="auto" w:fill="C6E58F"/>
          </w:tcPr>
          <w:p w14:paraId="0000071E"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(4) Leading </w:t>
            </w:r>
          </w:p>
        </w:tc>
        <w:tc>
          <w:tcPr>
            <w:tcW w:w="2970" w:type="dxa"/>
            <w:gridSpan w:val="2"/>
            <w:tcBorders>
              <w:top w:val="nil"/>
              <w:left w:val="single" w:sz="12" w:space="0" w:color="808080"/>
              <w:bottom w:val="single" w:sz="12" w:space="0" w:color="000000"/>
              <w:right w:val="single" w:sz="12" w:space="0" w:color="808080"/>
            </w:tcBorders>
            <w:shd w:val="clear" w:color="auto" w:fill="C6E58F"/>
          </w:tcPr>
          <w:p w14:paraId="0000071F"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(5) Integrating</w:t>
            </w:r>
          </w:p>
        </w:tc>
      </w:tr>
      <w:tr w:rsidR="00D04C81" w14:paraId="1E3F0820" w14:textId="77777777">
        <w:trPr>
          <w:trHeight w:val="14"/>
        </w:trPr>
        <w:tc>
          <w:tcPr>
            <w:tcW w:w="13845" w:type="dxa"/>
            <w:gridSpan w:val="6"/>
            <w:tcBorders>
              <w:top w:val="nil"/>
              <w:left w:val="single" w:sz="12" w:space="0" w:color="808080"/>
              <w:bottom w:val="single" w:sz="12" w:space="0" w:color="000000"/>
              <w:right w:val="single" w:sz="12" w:space="0" w:color="808080"/>
            </w:tcBorders>
            <w:shd w:val="clear" w:color="auto" w:fill="E2F2C7"/>
            <w:tcMar>
              <w:top w:w="100" w:type="dxa"/>
              <w:left w:w="100" w:type="dxa"/>
              <w:bottom w:w="100" w:type="dxa"/>
              <w:right w:w="100" w:type="dxa"/>
            </w:tcMar>
          </w:tcPr>
          <w:p w14:paraId="00000721"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Notes:</w:t>
            </w:r>
          </w:p>
        </w:tc>
      </w:tr>
      <w:tr w:rsidR="00D04C81" w14:paraId="73276B5E" w14:textId="77777777">
        <w:trPr>
          <w:trHeight w:val="6371"/>
        </w:trPr>
        <w:tc>
          <w:tcPr>
            <w:tcW w:w="1965" w:type="dxa"/>
            <w:tcBorders>
              <w:top w:val="nil"/>
              <w:left w:val="single" w:sz="12" w:space="0" w:color="808080"/>
              <w:bottom w:val="single" w:sz="12" w:space="0" w:color="000000"/>
              <w:right w:val="single" w:sz="8" w:space="0" w:color="C0C0C0"/>
            </w:tcBorders>
            <w:tcMar>
              <w:top w:w="100" w:type="dxa"/>
              <w:left w:w="100" w:type="dxa"/>
              <w:bottom w:w="100" w:type="dxa"/>
              <w:right w:w="100" w:type="dxa"/>
            </w:tcMar>
          </w:tcPr>
          <w:p w14:paraId="00000727"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Observes professionals who commit to life-long learning and reflective practices.</w:t>
            </w:r>
          </w:p>
          <w:p w14:paraId="00000728"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729" w14:textId="77777777" w:rsidR="00D04C81" w:rsidRDefault="000C60D6">
            <w:pPr>
              <w:widowControl w:val="0"/>
              <w:numPr>
                <w:ilvl w:val="0"/>
                <w:numId w:val="62"/>
              </w:numPr>
              <w:ind w:left="160" w:hanging="160"/>
              <w:rPr>
                <w:rFonts w:ascii="Calibri" w:eastAsia="Calibri" w:hAnsi="Calibri" w:cs="Calibri"/>
                <w:color w:val="404040"/>
                <w:sz w:val="20"/>
                <w:szCs w:val="20"/>
              </w:rPr>
            </w:pPr>
            <w:r>
              <w:rPr>
                <w:rFonts w:ascii="Calibri" w:eastAsia="Calibri" w:hAnsi="Calibri" w:cs="Calibri"/>
                <w:color w:val="404040"/>
                <w:sz w:val="20"/>
                <w:szCs w:val="20"/>
              </w:rPr>
              <w:t xml:space="preserve">Gathers information about resources used in the district for professional development. </w:t>
            </w:r>
          </w:p>
          <w:p w14:paraId="0000072A" w14:textId="77777777" w:rsidR="00D04C81" w:rsidRDefault="000C60D6">
            <w:pPr>
              <w:widowControl w:val="0"/>
              <w:numPr>
                <w:ilvl w:val="0"/>
                <w:numId w:val="62"/>
              </w:numPr>
              <w:spacing w:after="120"/>
              <w:ind w:left="160" w:hanging="160"/>
              <w:rPr>
                <w:rFonts w:ascii="Calibri" w:eastAsia="Calibri" w:hAnsi="Calibri" w:cs="Calibri"/>
                <w:color w:val="404040"/>
                <w:sz w:val="20"/>
                <w:szCs w:val="20"/>
              </w:rPr>
            </w:pPr>
            <w:r>
              <w:rPr>
                <w:rFonts w:ascii="Calibri" w:eastAsia="Calibri" w:hAnsi="Calibri" w:cs="Calibri"/>
                <w:color w:val="404040"/>
                <w:sz w:val="20"/>
                <w:szCs w:val="20"/>
              </w:rPr>
              <w:t xml:space="preserve">Observes the mentor reflecting on lesson with student. </w:t>
            </w:r>
          </w:p>
          <w:p w14:paraId="0000072B" w14:textId="77777777" w:rsidR="00D04C81" w:rsidRDefault="00D04C81">
            <w:pPr>
              <w:widowControl w:val="0"/>
              <w:spacing w:after="120"/>
              <w:rPr>
                <w:rFonts w:ascii="Calibri" w:eastAsia="Calibri" w:hAnsi="Calibri" w:cs="Calibri"/>
                <w:color w:val="404040"/>
                <w:sz w:val="20"/>
                <w:szCs w:val="20"/>
              </w:rPr>
            </w:pPr>
          </w:p>
          <w:p w14:paraId="0000072C" w14:textId="77777777" w:rsidR="00D04C81" w:rsidRDefault="00D04C81">
            <w:pPr>
              <w:widowControl w:val="0"/>
              <w:spacing w:after="120"/>
              <w:rPr>
                <w:rFonts w:ascii="Calibri" w:eastAsia="Calibri" w:hAnsi="Calibri" w:cs="Calibri"/>
                <w:b/>
                <w:color w:val="3F3F3F"/>
                <w:sz w:val="20"/>
                <w:szCs w:val="20"/>
              </w:rPr>
            </w:pPr>
          </w:p>
          <w:p w14:paraId="0000072D" w14:textId="77777777" w:rsidR="00D04C81" w:rsidRDefault="00D04C81">
            <w:pPr>
              <w:widowControl w:val="0"/>
              <w:spacing w:after="120"/>
              <w:rPr>
                <w:rFonts w:ascii="Calibri" w:eastAsia="Calibri" w:hAnsi="Calibri" w:cs="Calibri"/>
                <w:color w:val="404040"/>
                <w:sz w:val="20"/>
                <w:szCs w:val="20"/>
              </w:rPr>
            </w:pPr>
          </w:p>
          <w:p w14:paraId="0000072E"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 xml:space="preserve"> </w:t>
            </w:r>
          </w:p>
        </w:tc>
        <w:tc>
          <w:tcPr>
            <w:tcW w:w="2430" w:type="dxa"/>
            <w:tcBorders>
              <w:top w:val="nil"/>
              <w:left w:val="nil"/>
              <w:bottom w:val="single" w:sz="12" w:space="0" w:color="000000"/>
              <w:right w:val="single" w:sz="8" w:space="0" w:color="C0C0C0"/>
            </w:tcBorders>
            <w:tcMar>
              <w:top w:w="100" w:type="dxa"/>
              <w:left w:w="100" w:type="dxa"/>
              <w:bottom w:w="100" w:type="dxa"/>
              <w:right w:w="100" w:type="dxa"/>
            </w:tcMar>
          </w:tcPr>
          <w:p w14:paraId="0000072F"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Identifies reflective practices and opportunities for professional growth.</w:t>
            </w:r>
          </w:p>
          <w:p w14:paraId="00000730"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731" w14:textId="77777777" w:rsidR="00D04C81" w:rsidRDefault="000C60D6">
            <w:pPr>
              <w:widowControl w:val="0"/>
              <w:numPr>
                <w:ilvl w:val="0"/>
                <w:numId w:val="4"/>
              </w:numPr>
              <w:ind w:left="168" w:hanging="168"/>
              <w:rPr>
                <w:rFonts w:ascii="Calibri" w:eastAsia="Calibri" w:hAnsi="Calibri" w:cs="Calibri"/>
                <w:color w:val="404040"/>
                <w:sz w:val="20"/>
                <w:szCs w:val="20"/>
              </w:rPr>
            </w:pPr>
            <w:r>
              <w:rPr>
                <w:rFonts w:ascii="Calibri" w:eastAsia="Calibri" w:hAnsi="Calibri" w:cs="Calibri"/>
                <w:color w:val="404040"/>
                <w:sz w:val="20"/>
                <w:szCs w:val="20"/>
              </w:rPr>
              <w:t>Attends reflective groups with others and is observant within these discussions.</w:t>
            </w:r>
          </w:p>
          <w:p w14:paraId="00000732" w14:textId="77777777" w:rsidR="00D04C81" w:rsidRDefault="000C60D6">
            <w:pPr>
              <w:widowControl w:val="0"/>
              <w:numPr>
                <w:ilvl w:val="0"/>
                <w:numId w:val="4"/>
              </w:numPr>
              <w:ind w:left="168" w:hanging="168"/>
              <w:rPr>
                <w:rFonts w:ascii="Calibri" w:eastAsia="Calibri" w:hAnsi="Calibri" w:cs="Calibri"/>
                <w:color w:val="404040"/>
                <w:sz w:val="20"/>
                <w:szCs w:val="20"/>
              </w:rPr>
            </w:pPr>
            <w:r>
              <w:rPr>
                <w:rFonts w:ascii="Calibri" w:eastAsia="Calibri" w:hAnsi="Calibri" w:cs="Calibri"/>
                <w:color w:val="404040"/>
                <w:sz w:val="20"/>
                <w:szCs w:val="20"/>
              </w:rPr>
              <w:t xml:space="preserve">Asks questions about reflective practices used by mentors/ supervisors. </w:t>
            </w:r>
          </w:p>
          <w:p w14:paraId="00000733" w14:textId="77777777" w:rsidR="00D04C81" w:rsidRDefault="000C60D6">
            <w:pPr>
              <w:widowControl w:val="0"/>
              <w:numPr>
                <w:ilvl w:val="0"/>
                <w:numId w:val="4"/>
              </w:numPr>
              <w:spacing w:after="120"/>
              <w:ind w:left="168" w:hanging="168"/>
              <w:rPr>
                <w:rFonts w:ascii="Calibri" w:eastAsia="Calibri" w:hAnsi="Calibri" w:cs="Calibri"/>
                <w:color w:val="404040"/>
                <w:sz w:val="20"/>
                <w:szCs w:val="20"/>
              </w:rPr>
            </w:pPr>
            <w:r>
              <w:rPr>
                <w:rFonts w:ascii="Calibri" w:eastAsia="Calibri" w:hAnsi="Calibri" w:cs="Calibri"/>
                <w:color w:val="404040"/>
                <w:sz w:val="20"/>
                <w:szCs w:val="20"/>
              </w:rPr>
              <w:t>Sometimes journals about their teaching experiences.</w:t>
            </w:r>
          </w:p>
          <w:p w14:paraId="00000734" w14:textId="77777777" w:rsidR="00D04C81" w:rsidRDefault="00D04C81">
            <w:pPr>
              <w:widowControl w:val="0"/>
              <w:spacing w:after="120"/>
              <w:rPr>
                <w:rFonts w:ascii="Calibri" w:eastAsia="Calibri" w:hAnsi="Calibri" w:cs="Calibri"/>
                <w:color w:val="404040"/>
                <w:sz w:val="20"/>
                <w:szCs w:val="20"/>
              </w:rPr>
            </w:pPr>
          </w:p>
          <w:p w14:paraId="00000735" w14:textId="77777777" w:rsidR="00D04C81" w:rsidRDefault="00D04C81">
            <w:pPr>
              <w:widowControl w:val="0"/>
              <w:spacing w:after="120"/>
              <w:rPr>
                <w:rFonts w:ascii="Calibri" w:eastAsia="Calibri" w:hAnsi="Calibri" w:cs="Calibri"/>
                <w:color w:val="404040"/>
                <w:sz w:val="20"/>
                <w:szCs w:val="20"/>
              </w:rPr>
            </w:pPr>
          </w:p>
        </w:tc>
        <w:tc>
          <w:tcPr>
            <w:tcW w:w="3060" w:type="dxa"/>
            <w:tcBorders>
              <w:top w:val="nil"/>
              <w:left w:val="nil"/>
              <w:bottom w:val="single" w:sz="12" w:space="0" w:color="000000"/>
              <w:right w:val="single" w:sz="8" w:space="0" w:color="C0C0C0"/>
            </w:tcBorders>
            <w:tcMar>
              <w:top w:w="100" w:type="dxa"/>
              <w:left w:w="100" w:type="dxa"/>
              <w:bottom w:w="100" w:type="dxa"/>
              <w:right w:w="100" w:type="dxa"/>
            </w:tcMar>
          </w:tcPr>
          <w:p w14:paraId="00000736"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Reflects on self by journaling and discussing culture, experiences and perspectives with team members. Understands the need to take on a leadership role within the program.</w:t>
            </w:r>
          </w:p>
          <w:p w14:paraId="00000737"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738" w14:textId="77777777" w:rsidR="00D04C81" w:rsidRDefault="000C60D6">
            <w:pPr>
              <w:widowControl w:val="0"/>
              <w:numPr>
                <w:ilvl w:val="0"/>
                <w:numId w:val="8"/>
              </w:numPr>
              <w:ind w:left="180" w:hanging="180"/>
              <w:rPr>
                <w:rFonts w:ascii="Calibri" w:eastAsia="Calibri" w:hAnsi="Calibri" w:cs="Calibri"/>
                <w:color w:val="404040"/>
                <w:sz w:val="20"/>
                <w:szCs w:val="20"/>
              </w:rPr>
            </w:pPr>
            <w:r>
              <w:rPr>
                <w:rFonts w:ascii="Calibri" w:eastAsia="Calibri" w:hAnsi="Calibri" w:cs="Calibri"/>
                <w:color w:val="404040"/>
                <w:sz w:val="20"/>
                <w:szCs w:val="20"/>
              </w:rPr>
              <w:t xml:space="preserve">Maintains a consistent reflective journal. </w:t>
            </w:r>
          </w:p>
          <w:p w14:paraId="00000739" w14:textId="77777777" w:rsidR="00D04C81" w:rsidRDefault="000C60D6">
            <w:pPr>
              <w:widowControl w:val="0"/>
              <w:numPr>
                <w:ilvl w:val="0"/>
                <w:numId w:val="8"/>
              </w:numPr>
              <w:ind w:left="164" w:hanging="180"/>
              <w:rPr>
                <w:rFonts w:ascii="Calibri" w:eastAsia="Calibri" w:hAnsi="Calibri" w:cs="Calibri"/>
                <w:color w:val="404040"/>
                <w:sz w:val="20"/>
                <w:szCs w:val="20"/>
              </w:rPr>
            </w:pPr>
            <w:r>
              <w:rPr>
                <w:rFonts w:ascii="Calibri" w:eastAsia="Calibri" w:hAnsi="Calibri" w:cs="Calibri"/>
                <w:color w:val="404040"/>
                <w:sz w:val="20"/>
                <w:szCs w:val="20"/>
              </w:rPr>
              <w:t xml:space="preserve">Asks great questions and proposes interesting wonderings during weekly reflective conversations with their supervisor and colleagues. </w:t>
            </w:r>
          </w:p>
          <w:p w14:paraId="0000073A" w14:textId="77777777" w:rsidR="00D04C81" w:rsidRDefault="000C60D6">
            <w:pPr>
              <w:widowControl w:val="0"/>
              <w:numPr>
                <w:ilvl w:val="0"/>
                <w:numId w:val="8"/>
              </w:numPr>
              <w:spacing w:after="120"/>
              <w:ind w:left="164" w:hanging="180"/>
              <w:rPr>
                <w:rFonts w:ascii="Calibri" w:eastAsia="Calibri" w:hAnsi="Calibri" w:cs="Calibri"/>
                <w:color w:val="404040"/>
                <w:sz w:val="20"/>
                <w:szCs w:val="20"/>
              </w:rPr>
            </w:pPr>
            <w:r>
              <w:rPr>
                <w:rFonts w:ascii="Calibri" w:eastAsia="Calibri" w:hAnsi="Calibri" w:cs="Calibri"/>
                <w:color w:val="404040"/>
                <w:sz w:val="20"/>
                <w:szCs w:val="20"/>
              </w:rPr>
              <w:t>Talks about how might need to model self-reflection with paraprofessionals or early intervention assistants about children’s challenging behaviors.</w:t>
            </w:r>
          </w:p>
        </w:tc>
        <w:tc>
          <w:tcPr>
            <w:tcW w:w="3420" w:type="dxa"/>
            <w:tcBorders>
              <w:top w:val="nil"/>
              <w:left w:val="nil"/>
              <w:bottom w:val="single" w:sz="12" w:space="0" w:color="000000"/>
              <w:right w:val="single" w:sz="8" w:space="0" w:color="C0C0C0"/>
            </w:tcBorders>
            <w:shd w:val="clear" w:color="auto" w:fill="EAF1DD"/>
            <w:tcMar>
              <w:top w:w="100" w:type="dxa"/>
              <w:left w:w="100" w:type="dxa"/>
              <w:bottom w:w="100" w:type="dxa"/>
              <w:right w:w="100" w:type="dxa"/>
            </w:tcMar>
          </w:tcPr>
          <w:p w14:paraId="0000073B"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Demonstrates leadership qualities such as flexibility and initiative. Consistently reflects on personal biases and engages in reflection when journaling and discussing with colleagues about different cultures, perspectives, experiences and then makes change in their practice.</w:t>
            </w:r>
          </w:p>
          <w:p w14:paraId="0000073C"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b/>
                <w:color w:val="3F3F3F"/>
                <w:sz w:val="20"/>
                <w:szCs w:val="20"/>
              </w:rPr>
              <w:t xml:space="preserve">Possible Examples: </w:t>
            </w:r>
          </w:p>
          <w:p w14:paraId="0000073D" w14:textId="77777777" w:rsidR="00D04C81" w:rsidRDefault="000C60D6">
            <w:pPr>
              <w:widowControl w:val="0"/>
              <w:numPr>
                <w:ilvl w:val="0"/>
                <w:numId w:val="71"/>
              </w:numPr>
              <w:ind w:left="177" w:hanging="180"/>
              <w:rPr>
                <w:rFonts w:ascii="Calibri" w:eastAsia="Calibri" w:hAnsi="Calibri" w:cs="Calibri"/>
                <w:color w:val="404040"/>
                <w:sz w:val="20"/>
                <w:szCs w:val="20"/>
              </w:rPr>
            </w:pPr>
            <w:r>
              <w:rPr>
                <w:rFonts w:ascii="Calibri" w:eastAsia="Calibri" w:hAnsi="Calibri" w:cs="Calibri"/>
                <w:color w:val="404040"/>
                <w:sz w:val="20"/>
                <w:szCs w:val="20"/>
              </w:rPr>
              <w:t xml:space="preserve">Regularly and independently reflects about wonderings and ideas in their journal or during weekly supervisor conversations and makes changes in their practice. </w:t>
            </w:r>
          </w:p>
          <w:p w14:paraId="0000073E" w14:textId="77777777" w:rsidR="00D04C81" w:rsidRDefault="000C60D6">
            <w:pPr>
              <w:widowControl w:val="0"/>
              <w:numPr>
                <w:ilvl w:val="0"/>
                <w:numId w:val="71"/>
              </w:numPr>
              <w:spacing w:after="120"/>
              <w:ind w:left="177" w:hanging="180"/>
              <w:rPr>
                <w:rFonts w:ascii="Calibri" w:eastAsia="Calibri" w:hAnsi="Calibri" w:cs="Calibri"/>
                <w:color w:val="404040"/>
                <w:sz w:val="20"/>
                <w:szCs w:val="20"/>
              </w:rPr>
            </w:pPr>
            <w:r>
              <w:rPr>
                <w:rFonts w:ascii="Calibri" w:eastAsia="Calibri" w:hAnsi="Calibri" w:cs="Calibri"/>
                <w:color w:val="404040"/>
                <w:sz w:val="20"/>
                <w:szCs w:val="20"/>
              </w:rPr>
              <w:t xml:space="preserve">When working with families, thinks aloud about their own wonderings (e.g., “wow, it’s funny when he did that it made me wonder if he’s trying to communicate something to us”). </w:t>
            </w:r>
          </w:p>
        </w:tc>
        <w:tc>
          <w:tcPr>
            <w:tcW w:w="2970" w:type="dxa"/>
            <w:gridSpan w:val="2"/>
            <w:tcBorders>
              <w:top w:val="nil"/>
              <w:left w:val="nil"/>
              <w:bottom w:val="single" w:sz="12" w:space="0" w:color="000000"/>
              <w:right w:val="single" w:sz="12" w:space="0" w:color="808080"/>
            </w:tcBorders>
            <w:tcMar>
              <w:top w:w="100" w:type="dxa"/>
              <w:left w:w="100" w:type="dxa"/>
              <w:bottom w:w="100" w:type="dxa"/>
              <w:right w:w="100" w:type="dxa"/>
            </w:tcMar>
          </w:tcPr>
          <w:p w14:paraId="0000073F"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 xml:space="preserve">Demonstrates cultural humility and consistently seeks new perspectives and understandings of others through professional development, conversations, reading, etc. Uses leadership skills in the wider ECSE community. </w:t>
            </w:r>
          </w:p>
          <w:p w14:paraId="00000740"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741" w14:textId="77777777" w:rsidR="00D04C81" w:rsidRDefault="000C60D6">
            <w:pPr>
              <w:widowControl w:val="0"/>
              <w:numPr>
                <w:ilvl w:val="0"/>
                <w:numId w:val="90"/>
              </w:numPr>
              <w:ind w:left="172" w:hanging="180"/>
              <w:rPr>
                <w:rFonts w:ascii="Calibri" w:eastAsia="Calibri" w:hAnsi="Calibri" w:cs="Calibri"/>
                <w:color w:val="404040"/>
                <w:sz w:val="20"/>
                <w:szCs w:val="20"/>
              </w:rPr>
            </w:pPr>
            <w:r>
              <w:rPr>
                <w:rFonts w:ascii="Calibri" w:eastAsia="Calibri" w:hAnsi="Calibri" w:cs="Calibri"/>
                <w:color w:val="404040"/>
                <w:sz w:val="20"/>
                <w:szCs w:val="20"/>
              </w:rPr>
              <w:t xml:space="preserve"> </w:t>
            </w:r>
            <w:r>
              <w:rPr>
                <w:rFonts w:ascii="Calibri" w:eastAsia="Calibri" w:hAnsi="Calibri" w:cs="Calibri"/>
                <w:color w:val="363636"/>
                <w:sz w:val="20"/>
                <w:szCs w:val="20"/>
                <w:highlight w:val="white"/>
              </w:rPr>
              <w:t>Regularly participates in regional, national, and/or international activities, advocacy work and professional organizations</w:t>
            </w:r>
            <w:r>
              <w:rPr>
                <w:rFonts w:ascii="Calibri" w:eastAsia="Calibri" w:hAnsi="Calibri" w:cs="Calibri"/>
                <w:color w:val="404040"/>
                <w:sz w:val="20"/>
                <w:szCs w:val="20"/>
              </w:rPr>
              <w:t>.</w:t>
            </w:r>
          </w:p>
          <w:p w14:paraId="00000742" w14:textId="77777777" w:rsidR="00D04C81" w:rsidRDefault="000C60D6">
            <w:pPr>
              <w:widowControl w:val="0"/>
              <w:numPr>
                <w:ilvl w:val="0"/>
                <w:numId w:val="90"/>
              </w:numPr>
              <w:ind w:left="172" w:hanging="180"/>
              <w:rPr>
                <w:rFonts w:ascii="Calibri" w:eastAsia="Calibri" w:hAnsi="Calibri" w:cs="Calibri"/>
                <w:color w:val="404040"/>
                <w:sz w:val="20"/>
                <w:szCs w:val="20"/>
              </w:rPr>
            </w:pPr>
            <w:r>
              <w:rPr>
                <w:rFonts w:ascii="Calibri" w:eastAsia="Calibri" w:hAnsi="Calibri" w:cs="Calibri"/>
                <w:color w:val="404040"/>
                <w:sz w:val="20"/>
                <w:szCs w:val="20"/>
              </w:rPr>
              <w:t xml:space="preserve">Applies to participate in grants. </w:t>
            </w:r>
          </w:p>
          <w:p w14:paraId="00000743" w14:textId="77777777" w:rsidR="00D04C81" w:rsidRDefault="000C60D6">
            <w:pPr>
              <w:widowControl w:val="0"/>
              <w:numPr>
                <w:ilvl w:val="0"/>
                <w:numId w:val="90"/>
              </w:numPr>
              <w:spacing w:after="120"/>
              <w:ind w:left="172" w:hanging="180"/>
              <w:rPr>
                <w:rFonts w:ascii="Calibri" w:eastAsia="Calibri" w:hAnsi="Calibri" w:cs="Calibri"/>
                <w:color w:val="404040"/>
                <w:sz w:val="20"/>
                <w:szCs w:val="20"/>
              </w:rPr>
            </w:pPr>
            <w:r>
              <w:rPr>
                <w:rFonts w:ascii="Calibri" w:eastAsia="Calibri" w:hAnsi="Calibri" w:cs="Calibri"/>
                <w:color w:val="404040"/>
                <w:sz w:val="20"/>
                <w:szCs w:val="20"/>
              </w:rPr>
              <w:t>Consistently calls a colleague to engage in reflective conversations.</w:t>
            </w:r>
          </w:p>
        </w:tc>
      </w:tr>
    </w:tbl>
    <w:p w14:paraId="00000745" w14:textId="77777777" w:rsidR="00D04C81" w:rsidRDefault="000C60D6">
      <w:pPr>
        <w:widowControl w:val="0"/>
        <w:spacing w:line="276" w:lineRule="auto"/>
        <w:rPr>
          <w:b/>
          <w:color w:val="3F3F3F"/>
          <w:sz w:val="22"/>
          <w:szCs w:val="22"/>
        </w:rPr>
      </w:pPr>
      <w:r>
        <w:rPr>
          <w:b/>
          <w:color w:val="3F3F3F"/>
          <w:sz w:val="22"/>
          <w:szCs w:val="22"/>
        </w:rPr>
        <w:t xml:space="preserve"> </w:t>
      </w:r>
    </w:p>
    <w:p w14:paraId="00000746" w14:textId="77777777" w:rsidR="00D04C81" w:rsidRDefault="000C60D6">
      <w:pPr>
        <w:widowControl w:val="0"/>
        <w:shd w:val="clear" w:color="auto" w:fill="C6E58F"/>
        <w:spacing w:line="276" w:lineRule="auto"/>
        <w:rPr>
          <w:rFonts w:ascii="Calibri" w:eastAsia="Calibri" w:hAnsi="Calibri" w:cs="Calibri"/>
          <w:b/>
          <w:color w:val="3F3F3F"/>
        </w:rPr>
      </w:pPr>
      <w:r>
        <w:rPr>
          <w:rFonts w:ascii="Calibri" w:eastAsia="Calibri" w:hAnsi="Calibri" w:cs="Calibri"/>
          <w:b/>
          <w:color w:val="3F3F3F"/>
        </w:rPr>
        <w:lastRenderedPageBreak/>
        <w:t>TPE 6: Developing as a Professional Educator</w:t>
      </w:r>
    </w:p>
    <w:p w14:paraId="00000747" w14:textId="77777777" w:rsidR="00D04C81" w:rsidRDefault="000C60D6">
      <w:pPr>
        <w:widowControl w:val="0"/>
        <w:shd w:val="clear" w:color="auto" w:fill="C6E58F"/>
        <w:spacing w:line="276" w:lineRule="auto"/>
        <w:rPr>
          <w:rFonts w:ascii="Calibri" w:eastAsia="Calibri" w:hAnsi="Calibri" w:cs="Calibri"/>
          <w:i/>
          <w:color w:val="3F3F3F"/>
          <w:sz w:val="22"/>
          <w:szCs w:val="22"/>
        </w:rPr>
      </w:pPr>
      <w:r>
        <w:rPr>
          <w:rFonts w:ascii="Calibri" w:eastAsia="Calibri" w:hAnsi="Calibri" w:cs="Calibri"/>
          <w:i/>
          <w:color w:val="3F3F3F"/>
          <w:sz w:val="22"/>
          <w:szCs w:val="22"/>
        </w:rPr>
        <w:t>Works within a team as a collaborator and evidence-based practitioner</w:t>
      </w:r>
    </w:p>
    <w:tbl>
      <w:tblPr>
        <w:tblStyle w:val="affa"/>
        <w:tblW w:w="13845" w:type="dxa"/>
        <w:tblBorders>
          <w:top w:val="nil"/>
          <w:left w:val="nil"/>
          <w:bottom w:val="nil"/>
          <w:right w:val="nil"/>
          <w:insideH w:val="nil"/>
          <w:insideV w:val="nil"/>
        </w:tblBorders>
        <w:tblLayout w:type="fixed"/>
        <w:tblLook w:val="0600" w:firstRow="0" w:lastRow="0" w:firstColumn="0" w:lastColumn="0" w:noHBand="1" w:noVBand="1"/>
      </w:tblPr>
      <w:tblGrid>
        <w:gridCol w:w="2145"/>
        <w:gridCol w:w="2790"/>
        <w:gridCol w:w="2880"/>
        <w:gridCol w:w="3240"/>
        <w:gridCol w:w="90"/>
        <w:gridCol w:w="2700"/>
      </w:tblGrid>
      <w:tr w:rsidR="00D04C81" w14:paraId="4A4EFABF" w14:textId="77777777">
        <w:trPr>
          <w:trHeight w:val="1085"/>
        </w:trPr>
        <w:tc>
          <w:tcPr>
            <w:tcW w:w="11055" w:type="dxa"/>
            <w:gridSpan w:val="4"/>
            <w:tcBorders>
              <w:top w:val="single" w:sz="4" w:space="0" w:color="000000"/>
              <w:left w:val="single" w:sz="12" w:space="0" w:color="808080"/>
              <w:bottom w:val="single" w:sz="12" w:space="0" w:color="000000"/>
              <w:right w:val="nil"/>
            </w:tcBorders>
            <w:tcMar>
              <w:top w:w="100" w:type="dxa"/>
              <w:left w:w="100" w:type="dxa"/>
              <w:bottom w:w="100" w:type="dxa"/>
              <w:right w:w="100" w:type="dxa"/>
            </w:tcMar>
          </w:tcPr>
          <w:p w14:paraId="00000748" w14:textId="77777777" w:rsidR="00D04C81" w:rsidRDefault="000C60D6">
            <w:pPr>
              <w:widowControl w:val="0"/>
              <w:spacing w:after="120"/>
              <w:rPr>
                <w:rFonts w:ascii="Calibri" w:eastAsia="Calibri" w:hAnsi="Calibri" w:cs="Calibri"/>
                <w:b/>
                <w:color w:val="3F3F3F"/>
                <w:sz w:val="32"/>
                <w:szCs w:val="32"/>
                <w:u w:val="single"/>
              </w:rPr>
            </w:pPr>
            <w:r>
              <w:rPr>
                <w:rFonts w:ascii="Calibri" w:eastAsia="Calibri" w:hAnsi="Calibri" w:cs="Calibri"/>
                <w:b/>
                <w:color w:val="313131"/>
                <w:sz w:val="32"/>
                <w:szCs w:val="32"/>
                <w:u w:val="single"/>
              </w:rPr>
              <w:t xml:space="preserve">6.7 Demonstrate Professional Responsibilities   </w:t>
            </w:r>
            <w:r>
              <w:rPr>
                <w:rFonts w:ascii="Calibri" w:eastAsia="Calibri" w:hAnsi="Calibri" w:cs="Calibri"/>
                <w:b/>
                <w:color w:val="3F3F3F"/>
                <w:sz w:val="32"/>
                <w:szCs w:val="32"/>
                <w:u w:val="single"/>
              </w:rPr>
              <w:t xml:space="preserve">                                                  </w:t>
            </w:r>
          </w:p>
          <w:p w14:paraId="00000749" w14:textId="77777777" w:rsidR="00D04C81" w:rsidRDefault="000C60D6">
            <w:pPr>
              <w:widowControl w:val="0"/>
              <w:spacing w:after="120"/>
              <w:rPr>
                <w:rFonts w:ascii="Calibri" w:eastAsia="Calibri" w:hAnsi="Calibri" w:cs="Calibri"/>
                <w:i/>
                <w:color w:val="313131"/>
                <w:sz w:val="22"/>
                <w:szCs w:val="22"/>
              </w:rPr>
            </w:pPr>
            <w:r>
              <w:rPr>
                <w:rFonts w:ascii="Calibri" w:eastAsia="Calibri" w:hAnsi="Calibri" w:cs="Calibri"/>
                <w:i/>
                <w:color w:val="3F3F3F"/>
                <w:sz w:val="22"/>
                <w:szCs w:val="22"/>
              </w:rPr>
              <w:t xml:space="preserve">Demonstrates </w:t>
            </w:r>
            <w:r>
              <w:rPr>
                <w:rFonts w:ascii="Calibri" w:eastAsia="Calibri" w:hAnsi="Calibri" w:cs="Calibri"/>
                <w:i/>
                <w:color w:val="313131"/>
                <w:sz w:val="22"/>
                <w:szCs w:val="22"/>
              </w:rPr>
              <w:t xml:space="preserve">dependability </w:t>
            </w:r>
            <w:r>
              <w:rPr>
                <w:rFonts w:ascii="Calibri" w:eastAsia="Calibri" w:hAnsi="Calibri" w:cs="Calibri"/>
                <w:i/>
                <w:color w:val="3F3F3F"/>
                <w:sz w:val="22"/>
                <w:szCs w:val="22"/>
              </w:rPr>
              <w:t xml:space="preserve">and </w:t>
            </w:r>
            <w:r>
              <w:rPr>
                <w:rFonts w:ascii="Calibri" w:eastAsia="Calibri" w:hAnsi="Calibri" w:cs="Calibri"/>
                <w:i/>
                <w:color w:val="313131"/>
                <w:sz w:val="22"/>
                <w:szCs w:val="22"/>
              </w:rPr>
              <w:t>a positiv</w:t>
            </w:r>
            <w:r>
              <w:rPr>
                <w:rFonts w:ascii="Calibri" w:eastAsia="Calibri" w:hAnsi="Calibri" w:cs="Calibri"/>
                <w:i/>
                <w:color w:val="545454"/>
                <w:sz w:val="22"/>
                <w:szCs w:val="22"/>
              </w:rPr>
              <w:t xml:space="preserve">e </w:t>
            </w:r>
            <w:r>
              <w:rPr>
                <w:rFonts w:ascii="Calibri" w:eastAsia="Calibri" w:hAnsi="Calibri" w:cs="Calibri"/>
                <w:i/>
                <w:color w:val="313131"/>
                <w:sz w:val="22"/>
                <w:szCs w:val="22"/>
              </w:rPr>
              <w:t>attitud</w:t>
            </w:r>
            <w:r>
              <w:rPr>
                <w:rFonts w:ascii="Calibri" w:eastAsia="Calibri" w:hAnsi="Calibri" w:cs="Calibri"/>
                <w:i/>
                <w:color w:val="545454"/>
                <w:sz w:val="22"/>
                <w:szCs w:val="22"/>
              </w:rPr>
              <w:t xml:space="preserve">e </w:t>
            </w:r>
            <w:r>
              <w:rPr>
                <w:rFonts w:ascii="Calibri" w:eastAsia="Calibri" w:hAnsi="Calibri" w:cs="Calibri"/>
                <w:i/>
                <w:color w:val="3F3F3F"/>
                <w:sz w:val="22"/>
                <w:szCs w:val="22"/>
              </w:rPr>
              <w:t xml:space="preserve">(e.g., </w:t>
            </w:r>
            <w:r>
              <w:rPr>
                <w:rFonts w:ascii="Calibri" w:eastAsia="Calibri" w:hAnsi="Calibri" w:cs="Calibri"/>
                <w:i/>
                <w:color w:val="313131"/>
                <w:sz w:val="22"/>
                <w:szCs w:val="22"/>
              </w:rPr>
              <w:t>punctuality</w:t>
            </w:r>
            <w:r>
              <w:rPr>
                <w:rFonts w:ascii="Calibri" w:eastAsia="Calibri" w:hAnsi="Calibri" w:cs="Calibri"/>
                <w:i/>
                <w:color w:val="545454"/>
                <w:sz w:val="22"/>
                <w:szCs w:val="22"/>
              </w:rPr>
              <w:t xml:space="preserve">, </w:t>
            </w:r>
            <w:r>
              <w:rPr>
                <w:rFonts w:ascii="Calibri" w:eastAsia="Calibri" w:hAnsi="Calibri" w:cs="Calibri"/>
                <w:i/>
                <w:color w:val="3F3F3F"/>
                <w:sz w:val="22"/>
                <w:szCs w:val="22"/>
              </w:rPr>
              <w:t>attendance, deadlines</w:t>
            </w:r>
            <w:r>
              <w:rPr>
                <w:rFonts w:ascii="Calibri" w:eastAsia="Calibri" w:hAnsi="Calibri" w:cs="Calibri"/>
                <w:i/>
                <w:color w:val="6D6D6D"/>
                <w:sz w:val="22"/>
                <w:szCs w:val="22"/>
              </w:rPr>
              <w:t>,</w:t>
            </w:r>
            <w:r>
              <w:rPr>
                <w:rFonts w:ascii="Calibri" w:eastAsia="Calibri" w:hAnsi="Calibri" w:cs="Calibri"/>
                <w:i/>
                <w:color w:val="3F3F3F"/>
                <w:sz w:val="22"/>
                <w:szCs w:val="22"/>
              </w:rPr>
              <w:t xml:space="preserve"> and follow</w:t>
            </w:r>
            <w:r>
              <w:rPr>
                <w:rFonts w:ascii="Calibri" w:eastAsia="Calibri" w:hAnsi="Calibri" w:cs="Calibri"/>
                <w:i/>
                <w:color w:val="212121"/>
                <w:sz w:val="22"/>
                <w:szCs w:val="22"/>
              </w:rPr>
              <w:t>-th</w:t>
            </w:r>
            <w:r>
              <w:rPr>
                <w:rFonts w:ascii="Calibri" w:eastAsia="Calibri" w:hAnsi="Calibri" w:cs="Calibri"/>
                <w:i/>
                <w:color w:val="3F3F3F"/>
                <w:sz w:val="22"/>
                <w:szCs w:val="22"/>
              </w:rPr>
              <w:t>rough</w:t>
            </w:r>
            <w:r>
              <w:rPr>
                <w:rFonts w:ascii="Calibri" w:eastAsia="Calibri" w:hAnsi="Calibri" w:cs="Calibri"/>
                <w:i/>
                <w:color w:val="313131"/>
                <w:sz w:val="22"/>
                <w:szCs w:val="22"/>
              </w:rPr>
              <w:t>) in their work with families, children, and colleagues.</w:t>
            </w:r>
          </w:p>
        </w:tc>
        <w:tc>
          <w:tcPr>
            <w:tcW w:w="2790" w:type="dxa"/>
            <w:gridSpan w:val="2"/>
            <w:tcBorders>
              <w:top w:val="single" w:sz="4" w:space="0" w:color="000000"/>
              <w:left w:val="nil"/>
              <w:bottom w:val="single" w:sz="8" w:space="0" w:color="000000"/>
              <w:right w:val="single" w:sz="12" w:space="0" w:color="808080"/>
            </w:tcBorders>
            <w:tcMar>
              <w:top w:w="100" w:type="dxa"/>
              <w:left w:w="100" w:type="dxa"/>
              <w:bottom w:w="100" w:type="dxa"/>
              <w:right w:w="100" w:type="dxa"/>
            </w:tcMar>
          </w:tcPr>
          <w:p w14:paraId="0000074D"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N/A         ___ Initial</w:t>
            </w:r>
          </w:p>
          <w:p w14:paraId="0000074E" w14:textId="77777777" w:rsidR="00D04C81" w:rsidRDefault="000C60D6">
            <w:pPr>
              <w:widowControl w:val="0"/>
              <w:spacing w:after="120"/>
              <w:ind w:left="20"/>
              <w:rPr>
                <w:rFonts w:ascii="Calibri" w:eastAsia="Calibri" w:hAnsi="Calibri" w:cs="Calibri"/>
                <w:color w:val="3F3F3F"/>
                <w:sz w:val="22"/>
                <w:szCs w:val="22"/>
              </w:rPr>
            </w:pPr>
            <w:r>
              <w:rPr>
                <w:rFonts w:ascii="MS Gothic" w:eastAsia="MS Gothic" w:hAnsi="MS Gothic" w:cs="MS Gothic"/>
                <w:color w:val="3F3F3F"/>
                <w:sz w:val="22"/>
                <w:szCs w:val="22"/>
              </w:rPr>
              <w:t>ロ</w:t>
            </w:r>
            <w:r>
              <w:rPr>
                <w:rFonts w:ascii="MS Gothic" w:eastAsia="MS Gothic" w:hAnsi="MS Gothic" w:cs="MS Gothic"/>
                <w:color w:val="3F3F3F"/>
                <w:sz w:val="22"/>
                <w:szCs w:val="22"/>
              </w:rPr>
              <w:t xml:space="preserve"> </w:t>
            </w:r>
            <w:r>
              <w:rPr>
                <w:rFonts w:ascii="Calibri" w:eastAsia="Calibri" w:hAnsi="Calibri" w:cs="Calibri"/>
                <w:color w:val="3F3F3F"/>
                <w:sz w:val="22"/>
                <w:szCs w:val="22"/>
              </w:rPr>
              <w:t>Not yet  ___ Midterm</w:t>
            </w:r>
          </w:p>
          <w:p w14:paraId="0000074F" w14:textId="77777777" w:rsidR="00D04C81" w:rsidRDefault="000C60D6">
            <w:pPr>
              <w:widowControl w:val="0"/>
              <w:spacing w:after="120"/>
              <w:rPr>
                <w:rFonts w:ascii="Calibri" w:eastAsia="Calibri" w:hAnsi="Calibri" w:cs="Calibri"/>
                <w:b/>
                <w:color w:val="3F3F3F"/>
                <w:sz w:val="22"/>
                <w:szCs w:val="22"/>
              </w:rPr>
            </w:pPr>
            <w:r>
              <w:rPr>
                <w:rFonts w:ascii="Calibri" w:eastAsia="Calibri" w:hAnsi="Calibri" w:cs="Calibri"/>
                <w:color w:val="3F3F3F"/>
                <w:sz w:val="22"/>
                <w:szCs w:val="22"/>
              </w:rPr>
              <w:t xml:space="preserve">                      ___ Final</w:t>
            </w:r>
          </w:p>
        </w:tc>
      </w:tr>
      <w:tr w:rsidR="00D04C81" w14:paraId="52F64621" w14:textId="77777777">
        <w:trPr>
          <w:trHeight w:val="53"/>
        </w:trPr>
        <w:tc>
          <w:tcPr>
            <w:tcW w:w="2145" w:type="dxa"/>
            <w:tcBorders>
              <w:top w:val="nil"/>
              <w:left w:val="single" w:sz="12" w:space="0" w:color="808080"/>
              <w:bottom w:val="single" w:sz="12" w:space="0" w:color="000000"/>
              <w:right w:val="single" w:sz="12" w:space="0" w:color="808080"/>
            </w:tcBorders>
            <w:shd w:val="clear" w:color="auto" w:fill="C6E58F"/>
            <w:tcMar>
              <w:top w:w="100" w:type="dxa"/>
              <w:left w:w="100" w:type="dxa"/>
              <w:bottom w:w="100" w:type="dxa"/>
              <w:right w:w="100" w:type="dxa"/>
            </w:tcMar>
          </w:tcPr>
          <w:p w14:paraId="00000751"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(1) Observing</w:t>
            </w:r>
          </w:p>
        </w:tc>
        <w:tc>
          <w:tcPr>
            <w:tcW w:w="2790" w:type="dxa"/>
            <w:tcBorders>
              <w:top w:val="nil"/>
              <w:left w:val="single" w:sz="12" w:space="0" w:color="808080"/>
              <w:bottom w:val="single" w:sz="12" w:space="0" w:color="000000"/>
              <w:right w:val="single" w:sz="12" w:space="0" w:color="808080"/>
            </w:tcBorders>
            <w:shd w:val="clear" w:color="auto" w:fill="C6E58F"/>
          </w:tcPr>
          <w:p w14:paraId="00000752"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(2)   Exploring  </w:t>
            </w:r>
          </w:p>
        </w:tc>
        <w:tc>
          <w:tcPr>
            <w:tcW w:w="2880" w:type="dxa"/>
            <w:tcBorders>
              <w:top w:val="nil"/>
              <w:left w:val="single" w:sz="12" w:space="0" w:color="808080"/>
              <w:bottom w:val="single" w:sz="12" w:space="0" w:color="000000"/>
              <w:right w:val="single" w:sz="12" w:space="0" w:color="808080"/>
            </w:tcBorders>
            <w:shd w:val="clear" w:color="auto" w:fill="C6E58F"/>
          </w:tcPr>
          <w:p w14:paraId="00000753"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(3) Building  </w:t>
            </w:r>
          </w:p>
        </w:tc>
        <w:tc>
          <w:tcPr>
            <w:tcW w:w="3330" w:type="dxa"/>
            <w:gridSpan w:val="2"/>
            <w:tcBorders>
              <w:top w:val="nil"/>
              <w:left w:val="single" w:sz="12" w:space="0" w:color="808080"/>
              <w:bottom w:val="single" w:sz="12" w:space="0" w:color="000000"/>
              <w:right w:val="single" w:sz="12" w:space="0" w:color="808080"/>
            </w:tcBorders>
            <w:shd w:val="clear" w:color="auto" w:fill="C6E58F"/>
          </w:tcPr>
          <w:p w14:paraId="00000754"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 xml:space="preserve">(4) Leading </w:t>
            </w:r>
          </w:p>
        </w:tc>
        <w:tc>
          <w:tcPr>
            <w:tcW w:w="2700" w:type="dxa"/>
            <w:tcBorders>
              <w:top w:val="nil"/>
              <w:left w:val="single" w:sz="12" w:space="0" w:color="808080"/>
              <w:bottom w:val="single" w:sz="12" w:space="0" w:color="000000"/>
              <w:right w:val="single" w:sz="12" w:space="0" w:color="808080"/>
            </w:tcBorders>
            <w:shd w:val="clear" w:color="auto" w:fill="C6E58F"/>
          </w:tcPr>
          <w:p w14:paraId="00000756"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(5) Integrating</w:t>
            </w:r>
          </w:p>
        </w:tc>
      </w:tr>
      <w:tr w:rsidR="00D04C81" w14:paraId="4CED4A89" w14:textId="77777777">
        <w:trPr>
          <w:trHeight w:val="53"/>
        </w:trPr>
        <w:tc>
          <w:tcPr>
            <w:tcW w:w="13845" w:type="dxa"/>
            <w:gridSpan w:val="6"/>
            <w:tcBorders>
              <w:top w:val="nil"/>
              <w:left w:val="single" w:sz="12" w:space="0" w:color="808080"/>
              <w:bottom w:val="single" w:sz="12" w:space="0" w:color="000000"/>
              <w:right w:val="single" w:sz="12" w:space="0" w:color="808080"/>
            </w:tcBorders>
            <w:shd w:val="clear" w:color="auto" w:fill="E2F2C7"/>
            <w:tcMar>
              <w:top w:w="100" w:type="dxa"/>
              <w:left w:w="100" w:type="dxa"/>
              <w:bottom w:w="100" w:type="dxa"/>
              <w:right w:w="100" w:type="dxa"/>
            </w:tcMar>
          </w:tcPr>
          <w:p w14:paraId="00000757" w14:textId="77777777" w:rsidR="00D04C81" w:rsidRDefault="000C60D6">
            <w:pPr>
              <w:widowControl w:val="0"/>
              <w:rPr>
                <w:rFonts w:ascii="Calibri" w:eastAsia="Calibri" w:hAnsi="Calibri" w:cs="Calibri"/>
                <w:b/>
                <w:color w:val="3F3F3F"/>
                <w:sz w:val="20"/>
                <w:szCs w:val="20"/>
              </w:rPr>
            </w:pPr>
            <w:r>
              <w:rPr>
                <w:rFonts w:ascii="Calibri" w:eastAsia="Calibri" w:hAnsi="Calibri" w:cs="Calibri"/>
                <w:b/>
                <w:color w:val="3F3F3F"/>
                <w:sz w:val="20"/>
                <w:szCs w:val="20"/>
              </w:rPr>
              <w:t>Notes:</w:t>
            </w:r>
          </w:p>
        </w:tc>
      </w:tr>
      <w:tr w:rsidR="00D04C81" w14:paraId="46514ED9" w14:textId="77777777">
        <w:trPr>
          <w:trHeight w:val="6155"/>
        </w:trPr>
        <w:tc>
          <w:tcPr>
            <w:tcW w:w="2145" w:type="dxa"/>
            <w:tcBorders>
              <w:top w:val="nil"/>
              <w:left w:val="single" w:sz="12" w:space="0" w:color="808080"/>
              <w:bottom w:val="single" w:sz="12" w:space="0" w:color="808080"/>
              <w:right w:val="single" w:sz="8" w:space="0" w:color="C0C0C0"/>
            </w:tcBorders>
            <w:tcMar>
              <w:top w:w="100" w:type="dxa"/>
              <w:left w:w="100" w:type="dxa"/>
              <w:bottom w:w="100" w:type="dxa"/>
              <w:right w:w="100" w:type="dxa"/>
            </w:tcMar>
          </w:tcPr>
          <w:p w14:paraId="0000075D"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 xml:space="preserve">Observes other team members and notices the professional attributes they display. </w:t>
            </w:r>
          </w:p>
          <w:p w14:paraId="0000075E"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b/>
                <w:color w:val="3F3F3F"/>
                <w:sz w:val="20"/>
                <w:szCs w:val="20"/>
              </w:rPr>
              <w:t xml:space="preserve">Possible Examples: </w:t>
            </w:r>
          </w:p>
          <w:p w14:paraId="0000075F" w14:textId="77777777" w:rsidR="00D04C81" w:rsidRDefault="000C60D6">
            <w:pPr>
              <w:widowControl w:val="0"/>
              <w:numPr>
                <w:ilvl w:val="0"/>
                <w:numId w:val="52"/>
              </w:numPr>
              <w:spacing w:after="120"/>
              <w:ind w:left="270" w:hanging="270"/>
              <w:rPr>
                <w:rFonts w:ascii="Calibri" w:eastAsia="Calibri" w:hAnsi="Calibri" w:cs="Calibri"/>
                <w:color w:val="3F3F3F"/>
                <w:sz w:val="20"/>
                <w:szCs w:val="20"/>
              </w:rPr>
            </w:pPr>
            <w:r>
              <w:rPr>
                <w:rFonts w:ascii="Calibri" w:eastAsia="Calibri" w:hAnsi="Calibri" w:cs="Calibri"/>
                <w:color w:val="3F3F3F"/>
                <w:sz w:val="20"/>
                <w:szCs w:val="20"/>
              </w:rPr>
              <w:t>Observes mentor teacher making a list of all upcoming IFSP meetings and backwards planning how they will get all the relevant assessments, reports, and meetings accomplished in a timely manner.</w:t>
            </w:r>
          </w:p>
        </w:tc>
        <w:tc>
          <w:tcPr>
            <w:tcW w:w="2790" w:type="dxa"/>
            <w:tcBorders>
              <w:top w:val="nil"/>
              <w:left w:val="nil"/>
              <w:bottom w:val="single" w:sz="12" w:space="0" w:color="808080"/>
              <w:right w:val="single" w:sz="8" w:space="0" w:color="C0C0C0"/>
            </w:tcBorders>
            <w:tcMar>
              <w:top w:w="100" w:type="dxa"/>
              <w:left w:w="100" w:type="dxa"/>
              <w:bottom w:w="100" w:type="dxa"/>
              <w:right w:w="100" w:type="dxa"/>
            </w:tcMar>
          </w:tcPr>
          <w:p w14:paraId="00000760"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 xml:space="preserve">Reflects on the importance of maintaining a high standard of professionalism. </w:t>
            </w:r>
          </w:p>
          <w:p w14:paraId="00000761"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color w:val="404040"/>
                <w:sz w:val="20"/>
                <w:szCs w:val="20"/>
              </w:rPr>
              <w:t xml:space="preserve"> </w:t>
            </w:r>
            <w:r>
              <w:rPr>
                <w:rFonts w:ascii="Calibri" w:eastAsia="Calibri" w:hAnsi="Calibri" w:cs="Calibri"/>
                <w:b/>
                <w:color w:val="3F3F3F"/>
                <w:sz w:val="20"/>
                <w:szCs w:val="20"/>
              </w:rPr>
              <w:t xml:space="preserve">Possible Examples: </w:t>
            </w:r>
          </w:p>
          <w:p w14:paraId="00000762" w14:textId="77777777" w:rsidR="00D04C81" w:rsidRDefault="000C60D6">
            <w:pPr>
              <w:widowControl w:val="0"/>
              <w:numPr>
                <w:ilvl w:val="0"/>
                <w:numId w:val="92"/>
              </w:numPr>
              <w:spacing w:after="120"/>
              <w:ind w:left="173" w:hanging="168"/>
              <w:rPr>
                <w:rFonts w:ascii="Calibri" w:eastAsia="Calibri" w:hAnsi="Calibri" w:cs="Calibri"/>
                <w:color w:val="3F3F3F"/>
                <w:sz w:val="20"/>
                <w:szCs w:val="20"/>
              </w:rPr>
            </w:pPr>
            <w:r>
              <w:rPr>
                <w:rFonts w:ascii="Calibri" w:eastAsia="Calibri" w:hAnsi="Calibri" w:cs="Calibri"/>
                <w:color w:val="404040"/>
                <w:sz w:val="20"/>
                <w:szCs w:val="20"/>
              </w:rPr>
              <w:t xml:space="preserve">Writes a journal entry describing their goals for positively contributing to a child’s team.  </w:t>
            </w:r>
          </w:p>
          <w:p w14:paraId="00000763" w14:textId="77777777" w:rsidR="00D04C81" w:rsidRDefault="000C60D6">
            <w:pPr>
              <w:widowControl w:val="0"/>
              <w:numPr>
                <w:ilvl w:val="0"/>
                <w:numId w:val="92"/>
              </w:numPr>
              <w:ind w:left="173" w:hanging="168"/>
              <w:rPr>
                <w:rFonts w:ascii="Calibri" w:eastAsia="Calibri" w:hAnsi="Calibri" w:cs="Calibri"/>
                <w:color w:val="3F3F3F"/>
                <w:sz w:val="20"/>
                <w:szCs w:val="20"/>
              </w:rPr>
            </w:pPr>
            <w:r>
              <w:rPr>
                <w:rFonts w:ascii="Calibri" w:eastAsia="Calibri" w:hAnsi="Calibri" w:cs="Calibri"/>
                <w:color w:val="3F3F3F"/>
                <w:sz w:val="20"/>
                <w:szCs w:val="20"/>
              </w:rPr>
              <w:t xml:space="preserve">Gathers information from the team about expected professionalism in the program.  </w:t>
            </w:r>
          </w:p>
          <w:p w14:paraId="00000764" w14:textId="77777777" w:rsidR="00D04C81" w:rsidRDefault="000C60D6">
            <w:pPr>
              <w:widowControl w:val="0"/>
              <w:numPr>
                <w:ilvl w:val="0"/>
                <w:numId w:val="92"/>
              </w:numPr>
              <w:spacing w:after="120"/>
              <w:ind w:left="173" w:hanging="168"/>
              <w:rPr>
                <w:rFonts w:ascii="Calibri" w:eastAsia="Calibri" w:hAnsi="Calibri" w:cs="Calibri"/>
                <w:color w:val="3F3F3F"/>
                <w:sz w:val="20"/>
                <w:szCs w:val="20"/>
              </w:rPr>
            </w:pPr>
            <w:r>
              <w:rPr>
                <w:rFonts w:ascii="Calibri" w:eastAsia="Calibri" w:hAnsi="Calibri" w:cs="Calibri"/>
                <w:color w:val="3F3F3F"/>
                <w:sz w:val="20"/>
                <w:szCs w:val="20"/>
              </w:rPr>
              <w:t>Reflects upon the impact of a team member who may not be displaying professionalism.</w:t>
            </w:r>
          </w:p>
        </w:tc>
        <w:tc>
          <w:tcPr>
            <w:tcW w:w="2880" w:type="dxa"/>
            <w:tcBorders>
              <w:top w:val="nil"/>
              <w:left w:val="nil"/>
              <w:bottom w:val="single" w:sz="12" w:space="0" w:color="808080"/>
              <w:right w:val="single" w:sz="8" w:space="0" w:color="C0C0C0"/>
            </w:tcBorders>
            <w:tcMar>
              <w:top w:w="100" w:type="dxa"/>
              <w:left w:w="100" w:type="dxa"/>
              <w:bottom w:w="100" w:type="dxa"/>
              <w:right w:w="100" w:type="dxa"/>
            </w:tcMar>
          </w:tcPr>
          <w:p w14:paraId="00000765"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 xml:space="preserve">Conveys respect for others by being dependable, accountable and ethical. </w:t>
            </w:r>
          </w:p>
          <w:p w14:paraId="00000766"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767" w14:textId="77777777" w:rsidR="00D04C81" w:rsidRDefault="000C60D6">
            <w:pPr>
              <w:widowControl w:val="0"/>
              <w:numPr>
                <w:ilvl w:val="0"/>
                <w:numId w:val="92"/>
              </w:numPr>
              <w:spacing w:after="120"/>
              <w:ind w:left="174" w:hanging="180"/>
              <w:rPr>
                <w:rFonts w:ascii="Calibri" w:eastAsia="Calibri" w:hAnsi="Calibri" w:cs="Calibri"/>
                <w:color w:val="3F3F3F"/>
                <w:sz w:val="20"/>
                <w:szCs w:val="20"/>
              </w:rPr>
            </w:pPr>
            <w:r>
              <w:rPr>
                <w:rFonts w:ascii="Calibri" w:eastAsia="Calibri" w:hAnsi="Calibri" w:cs="Calibri"/>
                <w:color w:val="404040"/>
                <w:sz w:val="20"/>
                <w:szCs w:val="20"/>
              </w:rPr>
              <w:t>Notes the culture of the program and attempts to meet that level of professionalism.</w:t>
            </w:r>
          </w:p>
          <w:p w14:paraId="00000768" w14:textId="77777777" w:rsidR="00D04C81" w:rsidRDefault="000C60D6">
            <w:pPr>
              <w:widowControl w:val="0"/>
              <w:numPr>
                <w:ilvl w:val="0"/>
                <w:numId w:val="92"/>
              </w:numPr>
              <w:spacing w:after="120"/>
              <w:ind w:left="174" w:hanging="180"/>
              <w:rPr>
                <w:rFonts w:ascii="Calibri" w:eastAsia="Calibri" w:hAnsi="Calibri" w:cs="Calibri"/>
                <w:color w:val="404040"/>
                <w:sz w:val="20"/>
                <w:szCs w:val="20"/>
              </w:rPr>
            </w:pPr>
            <w:r>
              <w:rPr>
                <w:rFonts w:ascii="Calibri" w:eastAsia="Calibri" w:hAnsi="Calibri" w:cs="Calibri"/>
                <w:color w:val="404040"/>
                <w:sz w:val="20"/>
                <w:szCs w:val="20"/>
              </w:rPr>
              <w:t>Calls ahead or makes a plan</w:t>
            </w:r>
            <w:r>
              <w:rPr>
                <w:rFonts w:ascii="Calibri" w:eastAsia="Calibri" w:hAnsi="Calibri" w:cs="Calibri"/>
                <w:color w:val="404040"/>
                <w:sz w:val="20"/>
                <w:szCs w:val="20"/>
              </w:rPr>
              <w:t xml:space="preserve"> if they are going to be late or unable to follow through with an assignment. </w:t>
            </w:r>
          </w:p>
          <w:p w14:paraId="00000769" w14:textId="77777777" w:rsidR="00D04C81" w:rsidRDefault="000C60D6">
            <w:pPr>
              <w:widowControl w:val="0"/>
              <w:numPr>
                <w:ilvl w:val="0"/>
                <w:numId w:val="92"/>
              </w:numPr>
              <w:spacing w:after="120"/>
              <w:ind w:left="174" w:hanging="180"/>
              <w:rPr>
                <w:rFonts w:ascii="Calibri" w:eastAsia="Calibri" w:hAnsi="Calibri" w:cs="Calibri"/>
                <w:color w:val="404040"/>
                <w:sz w:val="20"/>
                <w:szCs w:val="20"/>
              </w:rPr>
            </w:pPr>
            <w:r>
              <w:rPr>
                <w:rFonts w:ascii="Calibri" w:eastAsia="Calibri" w:hAnsi="Calibri" w:cs="Calibri"/>
                <w:color w:val="404040"/>
                <w:sz w:val="20"/>
                <w:szCs w:val="20"/>
              </w:rPr>
              <w:t xml:space="preserve">Asks if there are ways they can improve in their professional timelines, relationships or communication systems. </w:t>
            </w:r>
          </w:p>
        </w:tc>
        <w:tc>
          <w:tcPr>
            <w:tcW w:w="3330" w:type="dxa"/>
            <w:gridSpan w:val="2"/>
            <w:tcBorders>
              <w:top w:val="nil"/>
              <w:left w:val="nil"/>
              <w:bottom w:val="single" w:sz="12" w:space="0" w:color="808080"/>
              <w:right w:val="single" w:sz="8" w:space="0" w:color="C0C0C0"/>
            </w:tcBorders>
            <w:shd w:val="clear" w:color="auto" w:fill="EAF1DD"/>
            <w:tcMar>
              <w:top w:w="100" w:type="dxa"/>
              <w:left w:w="100" w:type="dxa"/>
              <w:bottom w:w="100" w:type="dxa"/>
              <w:right w:w="100" w:type="dxa"/>
            </w:tcMar>
          </w:tcPr>
          <w:p w14:paraId="0000076A"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Leads by example using a positive attitude, punctuality, professional presentation, and dependability through the ability to initiate, commit, follow through, and meet timelines with all professional responsibilities.</w:t>
            </w:r>
          </w:p>
          <w:p w14:paraId="0000076B"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76C" w14:textId="77777777" w:rsidR="00D04C81" w:rsidRDefault="000C60D6">
            <w:pPr>
              <w:widowControl w:val="0"/>
              <w:numPr>
                <w:ilvl w:val="0"/>
                <w:numId w:val="92"/>
              </w:numPr>
              <w:ind w:left="174" w:hanging="168"/>
              <w:rPr>
                <w:rFonts w:ascii="Calibri" w:eastAsia="Calibri" w:hAnsi="Calibri" w:cs="Calibri"/>
                <w:color w:val="3F3F3F"/>
                <w:sz w:val="20"/>
                <w:szCs w:val="20"/>
              </w:rPr>
            </w:pPr>
            <w:r>
              <w:rPr>
                <w:rFonts w:ascii="Calibri" w:eastAsia="Calibri" w:hAnsi="Calibri" w:cs="Calibri"/>
                <w:color w:val="404040"/>
                <w:sz w:val="20"/>
                <w:szCs w:val="20"/>
              </w:rPr>
              <w:t xml:space="preserve">Initiates a </w:t>
            </w:r>
            <w:r>
              <w:rPr>
                <w:rFonts w:ascii="Calibri" w:eastAsia="Calibri" w:hAnsi="Calibri" w:cs="Calibri"/>
                <w:sz w:val="20"/>
                <w:szCs w:val="20"/>
              </w:rPr>
              <w:t xml:space="preserve">healing </w:t>
            </w:r>
            <w:r>
              <w:rPr>
                <w:rFonts w:ascii="Calibri" w:eastAsia="Calibri" w:hAnsi="Calibri" w:cs="Calibri"/>
                <w:color w:val="404040"/>
                <w:sz w:val="20"/>
                <w:szCs w:val="20"/>
              </w:rPr>
              <w:t>conversation after a conflict with a team member.</w:t>
            </w:r>
          </w:p>
          <w:p w14:paraId="0000076D" w14:textId="77777777" w:rsidR="00D04C81" w:rsidRDefault="000C60D6">
            <w:pPr>
              <w:widowControl w:val="0"/>
              <w:numPr>
                <w:ilvl w:val="0"/>
                <w:numId w:val="92"/>
              </w:numPr>
              <w:ind w:left="174" w:hanging="168"/>
              <w:rPr>
                <w:rFonts w:ascii="Calibri" w:eastAsia="Calibri" w:hAnsi="Calibri" w:cs="Calibri"/>
                <w:color w:val="404040"/>
                <w:sz w:val="20"/>
                <w:szCs w:val="20"/>
              </w:rPr>
            </w:pPr>
            <w:r>
              <w:rPr>
                <w:rFonts w:ascii="Calibri" w:eastAsia="Calibri" w:hAnsi="Calibri" w:cs="Calibri"/>
                <w:color w:val="404040"/>
                <w:sz w:val="20"/>
                <w:szCs w:val="20"/>
              </w:rPr>
              <w:t>Arrives to work each day on time and ready to accomplish the tasks of the day.</w:t>
            </w:r>
          </w:p>
          <w:p w14:paraId="0000076E" w14:textId="77777777" w:rsidR="00D04C81" w:rsidRDefault="000C60D6">
            <w:pPr>
              <w:widowControl w:val="0"/>
              <w:numPr>
                <w:ilvl w:val="0"/>
                <w:numId w:val="92"/>
              </w:numPr>
              <w:ind w:left="174" w:hanging="168"/>
              <w:rPr>
                <w:rFonts w:ascii="Calibri" w:eastAsia="Calibri" w:hAnsi="Calibri" w:cs="Calibri"/>
                <w:color w:val="404040"/>
                <w:sz w:val="20"/>
                <w:szCs w:val="20"/>
              </w:rPr>
            </w:pPr>
            <w:r>
              <w:rPr>
                <w:rFonts w:ascii="Calibri" w:eastAsia="Calibri" w:hAnsi="Calibri" w:cs="Calibri"/>
                <w:color w:val="404040"/>
                <w:sz w:val="20"/>
                <w:szCs w:val="20"/>
              </w:rPr>
              <w:t>After inadvertently missing a deadline, writes an apology email to the whole team outlining a plan to complete the missing work in a way that doesn’t add to the workload of others.</w:t>
            </w:r>
          </w:p>
          <w:p w14:paraId="0000076F" w14:textId="77777777" w:rsidR="00D04C81" w:rsidRDefault="000C60D6">
            <w:pPr>
              <w:widowControl w:val="0"/>
              <w:numPr>
                <w:ilvl w:val="0"/>
                <w:numId w:val="92"/>
              </w:numPr>
              <w:ind w:left="174" w:hanging="168"/>
              <w:rPr>
                <w:rFonts w:ascii="Calibri" w:eastAsia="Calibri" w:hAnsi="Calibri" w:cs="Calibri"/>
                <w:color w:val="404040"/>
                <w:sz w:val="20"/>
                <w:szCs w:val="20"/>
              </w:rPr>
            </w:pPr>
            <w:r>
              <w:rPr>
                <w:rFonts w:ascii="Calibri" w:eastAsia="Calibri" w:hAnsi="Calibri" w:cs="Calibri"/>
                <w:color w:val="404040"/>
                <w:sz w:val="20"/>
                <w:szCs w:val="20"/>
              </w:rPr>
              <w:t>Develops a calendar for upcoming IFSP meetings and home-visits.</w:t>
            </w:r>
          </w:p>
        </w:tc>
        <w:tc>
          <w:tcPr>
            <w:tcW w:w="2700" w:type="dxa"/>
            <w:tcBorders>
              <w:top w:val="nil"/>
              <w:left w:val="nil"/>
              <w:bottom w:val="single" w:sz="12" w:space="0" w:color="808080"/>
              <w:right w:val="single" w:sz="12" w:space="0" w:color="808080"/>
            </w:tcBorders>
            <w:tcMar>
              <w:top w:w="100" w:type="dxa"/>
              <w:left w:w="100" w:type="dxa"/>
              <w:bottom w:w="100" w:type="dxa"/>
              <w:right w:w="100" w:type="dxa"/>
            </w:tcMar>
          </w:tcPr>
          <w:p w14:paraId="00000771" w14:textId="77777777" w:rsidR="00D04C81" w:rsidRDefault="000C60D6">
            <w:pPr>
              <w:widowControl w:val="0"/>
              <w:spacing w:after="120"/>
              <w:rPr>
                <w:rFonts w:ascii="Calibri" w:eastAsia="Calibri" w:hAnsi="Calibri" w:cs="Calibri"/>
                <w:color w:val="404040"/>
                <w:sz w:val="20"/>
                <w:szCs w:val="20"/>
              </w:rPr>
            </w:pPr>
            <w:r>
              <w:rPr>
                <w:rFonts w:ascii="Calibri" w:eastAsia="Calibri" w:hAnsi="Calibri" w:cs="Calibri"/>
                <w:color w:val="404040"/>
                <w:sz w:val="20"/>
                <w:szCs w:val="20"/>
              </w:rPr>
              <w:t>Stands out as someone with a very high level of professionalism or ability to set a professional tone and supports others in this practice.</w:t>
            </w:r>
          </w:p>
          <w:p w14:paraId="00000772" w14:textId="77777777" w:rsidR="00D04C81" w:rsidRDefault="000C60D6">
            <w:pPr>
              <w:widowControl w:val="0"/>
              <w:spacing w:after="120"/>
              <w:rPr>
                <w:rFonts w:ascii="Calibri" w:eastAsia="Calibri" w:hAnsi="Calibri" w:cs="Calibri"/>
                <w:b/>
                <w:color w:val="3F3F3F"/>
                <w:sz w:val="20"/>
                <w:szCs w:val="20"/>
              </w:rPr>
            </w:pPr>
            <w:r>
              <w:rPr>
                <w:rFonts w:ascii="Calibri" w:eastAsia="Calibri" w:hAnsi="Calibri" w:cs="Calibri"/>
                <w:b/>
                <w:color w:val="3F3F3F"/>
                <w:sz w:val="20"/>
                <w:szCs w:val="20"/>
              </w:rPr>
              <w:t xml:space="preserve">Possible Examples: </w:t>
            </w:r>
          </w:p>
          <w:p w14:paraId="00000773" w14:textId="77777777" w:rsidR="00D04C81" w:rsidRDefault="000C60D6">
            <w:pPr>
              <w:widowControl w:val="0"/>
              <w:numPr>
                <w:ilvl w:val="0"/>
                <w:numId w:val="92"/>
              </w:numPr>
              <w:ind w:left="172" w:hanging="180"/>
              <w:rPr>
                <w:rFonts w:ascii="Calibri" w:eastAsia="Calibri" w:hAnsi="Calibri" w:cs="Calibri"/>
                <w:color w:val="3F3F3F"/>
                <w:sz w:val="20"/>
                <w:szCs w:val="20"/>
              </w:rPr>
            </w:pPr>
            <w:r>
              <w:rPr>
                <w:rFonts w:ascii="Calibri" w:eastAsia="Calibri" w:hAnsi="Calibri" w:cs="Calibri"/>
                <w:color w:val="404040"/>
                <w:sz w:val="20"/>
                <w:szCs w:val="20"/>
              </w:rPr>
              <w:t>Is asked by their program supervisor to represent the program when the program is honored with an award for excellence.</w:t>
            </w:r>
          </w:p>
          <w:p w14:paraId="00000774" w14:textId="77777777" w:rsidR="00D04C81" w:rsidRDefault="000C60D6">
            <w:pPr>
              <w:widowControl w:val="0"/>
              <w:numPr>
                <w:ilvl w:val="0"/>
                <w:numId w:val="92"/>
              </w:numPr>
              <w:ind w:left="172" w:hanging="180"/>
              <w:rPr>
                <w:rFonts w:ascii="Calibri" w:eastAsia="Calibri" w:hAnsi="Calibri" w:cs="Calibri"/>
                <w:color w:val="404040"/>
                <w:sz w:val="20"/>
                <w:szCs w:val="20"/>
              </w:rPr>
            </w:pPr>
            <w:r>
              <w:rPr>
                <w:rFonts w:ascii="Calibri" w:eastAsia="Calibri" w:hAnsi="Calibri" w:cs="Calibri"/>
                <w:color w:val="404040"/>
                <w:sz w:val="20"/>
                <w:szCs w:val="20"/>
              </w:rPr>
              <w:t>Teaches others about how to organize their yearly calendar and task checklists based on their effective system for staying on top of IEPs, assessments, lessons, etc.</w:t>
            </w:r>
          </w:p>
          <w:p w14:paraId="00000775" w14:textId="77777777" w:rsidR="00D04C81" w:rsidRDefault="00D04C81">
            <w:pPr>
              <w:widowControl w:val="0"/>
              <w:rPr>
                <w:rFonts w:ascii="Calibri" w:eastAsia="Calibri" w:hAnsi="Calibri" w:cs="Calibri"/>
                <w:color w:val="404040"/>
                <w:sz w:val="20"/>
                <w:szCs w:val="20"/>
              </w:rPr>
            </w:pPr>
          </w:p>
        </w:tc>
      </w:tr>
    </w:tbl>
    <w:p w14:paraId="00000776" w14:textId="77777777" w:rsidR="00D04C81" w:rsidRDefault="00D04C81"/>
    <w:sectPr w:rsidR="00D04C81">
      <w:headerReference w:type="default" r:id="rId156"/>
      <w:footerReference w:type="even" r:id="rId157"/>
      <w:footerReference w:type="default" r:id="rId158"/>
      <w:pgSz w:w="15840" w:h="12240" w:orient="landscape"/>
      <w:pgMar w:top="1152" w:right="1008" w:bottom="1152"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088DF" w14:textId="77777777" w:rsidR="003A1B30" w:rsidRDefault="003A1B30">
      <w:r>
        <w:separator/>
      </w:r>
    </w:p>
  </w:endnote>
  <w:endnote w:type="continuationSeparator" w:id="0">
    <w:p w14:paraId="5FE9EF71" w14:textId="77777777" w:rsidR="003A1B30" w:rsidRDefault="003A1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F3EE988-782D-364D-8D94-4C76C9373793}"/>
    <w:embedBold r:id="rId2" w:fontKey="{1998EC53-C076-1F4C-9BC6-2D9BA1350F19}"/>
    <w:embedItalic r:id="rId3" w:fontKey="{0053741E-86B5-2942-9FA7-0C4FDFA18A65}"/>
    <w:embedBoldItalic r:id="rId4" w:fontKey="{BDF4AB3C-DE3D-C540-98CC-96FE6EB749D4}"/>
  </w:font>
  <w:font w:name="Tahoma">
    <w:panose1 w:val="020B0604030504040204"/>
    <w:charset w:val="00"/>
    <w:family w:val="swiss"/>
    <w:pitch w:val="variable"/>
    <w:sig w:usb0="E1002EFF" w:usb1="C000605B" w:usb2="00000029" w:usb3="00000000" w:csb0="000101FF" w:csb1="00000000"/>
    <w:embedRegular r:id="rId5" w:fontKey="{1709A4E5-727C-9C47-B421-539E2E46EC8E}"/>
    <w:embedBold r:id="rId6" w:fontKey="{FA2CB41C-5928-044E-A210-EA8E3FBFED14}"/>
  </w:font>
  <w:font w:name="Arial">
    <w:panose1 w:val="020B0604020202020204"/>
    <w:charset w:val="00"/>
    <w:family w:val="swiss"/>
    <w:pitch w:val="variable"/>
    <w:sig w:usb0="E0002EFF" w:usb1="C000785B" w:usb2="00000009" w:usb3="00000000" w:csb0="000001FF" w:csb1="00000000"/>
    <w:embedRegular r:id="rId7" w:fontKey="{255A8840-6EA1-E34A-8BB3-E27F324408FD}"/>
    <w:embedBoldItalic r:id="rId8" w:fontKey="{A60D0E08-366A-4043-B204-CF7173546B28}"/>
  </w:font>
  <w:font w:name="Calibri">
    <w:panose1 w:val="020F0502020204030204"/>
    <w:charset w:val="00"/>
    <w:family w:val="swiss"/>
    <w:pitch w:val="variable"/>
    <w:sig w:usb0="E4002EFF" w:usb1="C200247B" w:usb2="00000009" w:usb3="00000000" w:csb0="000001FF" w:csb1="00000000"/>
    <w:embedRegular r:id="rId9" w:fontKey="{3EDD9DBD-F756-4E41-B3C2-6F5B565B4247}"/>
    <w:embedBold r:id="rId10" w:fontKey="{5E38CCA8-8C31-3C47-88D7-8CA0F13D8D23}"/>
    <w:embedItalic r:id="rId11" w:fontKey="{43C1FBC3-03D0-1F45-B3FC-2DBC7108FF46}"/>
    <w:embedBoldItalic r:id="rId12" w:fontKey="{BB0CCD5B-0EDF-9F4D-A02A-960CDF821EB9}"/>
  </w:font>
  <w:font w:name="Verdana">
    <w:panose1 w:val="020B0604030504040204"/>
    <w:charset w:val="00"/>
    <w:family w:val="swiss"/>
    <w:pitch w:val="variable"/>
    <w:sig w:usb0="A10006FF" w:usb1="4000205B" w:usb2="00000010" w:usb3="00000000" w:csb0="0000019F" w:csb1="00000000"/>
    <w:embedRegular r:id="rId13" w:fontKey="{ADA75428-2CA0-DC44-A099-5C2F519CB536}"/>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embedRegular r:id="rId14" w:fontKey="{B86CB40B-3183-3C47-B008-4DC26AF62617}"/>
  </w:font>
  <w:font w:name="Helvetica">
    <w:panose1 w:val="00000000000000000000"/>
    <w:charset w:val="00"/>
    <w:family w:val="auto"/>
    <w:pitch w:val="variable"/>
    <w:sig w:usb0="E00002FF" w:usb1="5000785B" w:usb2="00000000" w:usb3="00000000" w:csb0="0000019F" w:csb1="00000000"/>
  </w:font>
  <w:font w:name="Palatino Linotype">
    <w:panose1 w:val="02040502050505030304"/>
    <w:charset w:val="00"/>
    <w:family w:val="roman"/>
    <w:pitch w:val="variable"/>
    <w:sig w:usb0="E0000287" w:usb1="40000013" w:usb2="00000000" w:usb3="00000000" w:csb0="0000019F" w:csb1="00000000"/>
    <w:embedRegular r:id="rId16" w:fontKey="{C3FC56D1-3402-0740-85EB-5A78F05ADF23}"/>
  </w:font>
  <w:font w:name="Georgia">
    <w:panose1 w:val="02040502050405020303"/>
    <w:charset w:val="00"/>
    <w:family w:val="roman"/>
    <w:pitch w:val="variable"/>
    <w:sig w:usb0="00000287" w:usb1="00000000" w:usb2="00000000" w:usb3="00000000" w:csb0="0000009F" w:csb1="00000000"/>
    <w:embedRegular r:id="rId17" w:fontKey="{7E6B0B48-0AEF-9140-A347-A3632C352716}"/>
    <w:embedItalic r:id="rId18" w:fontKey="{35A4A385-DB45-A848-9878-0B0D206B16FC}"/>
  </w:font>
  <w:font w:name="MS Gothic">
    <w:altName w:val="ＭＳ ゴシック"/>
    <w:panose1 w:val="020B0609070205080204"/>
    <w:charset w:val="80"/>
    <w:family w:val="modern"/>
    <w:pitch w:val="fixed"/>
    <w:sig w:usb0="E00002FF" w:usb1="6AC7FDFB" w:usb2="08000012" w:usb3="00000000" w:csb0="0002009F" w:csb1="00000000"/>
    <w:embedRegular r:id="rId19" w:subsetted="1" w:fontKey="{D5666768-15C4-3541-AE34-06D73B221379}"/>
  </w:font>
  <w:font w:name="Century Gothic">
    <w:panose1 w:val="020B0502020202020204"/>
    <w:charset w:val="00"/>
    <w:family w:val="swiss"/>
    <w:pitch w:val="variable"/>
    <w:sig w:usb0="00000287" w:usb1="00000000" w:usb2="00000000" w:usb3="00000000" w:csb0="0000009F" w:csb1="00000000"/>
    <w:embedRegular r:id="rId20" w:fontKey="{555EB959-7632-C34B-BB4A-B54499F656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778" w14:textId="77777777" w:rsidR="00D04C81" w:rsidRDefault="000C60D6">
    <w:pPr>
      <w:pBdr>
        <w:top w:val="nil"/>
        <w:left w:val="nil"/>
        <w:bottom w:val="nil"/>
        <w:right w:val="nil"/>
        <w:between w:val="nil"/>
      </w:pBdr>
      <w:tabs>
        <w:tab w:val="center" w:pos="4680"/>
        <w:tab w:val="right" w:pos="9360"/>
      </w:tabs>
      <w:jc w:val="right"/>
      <w:rPr>
        <w:rFonts w:ascii="Tahoma" w:eastAsia="Tahoma" w:hAnsi="Tahoma" w:cs="Tahoma"/>
        <w:color w:val="000000"/>
      </w:rPr>
    </w:pPr>
    <w:r>
      <w:rPr>
        <w:rFonts w:ascii="Tahoma" w:eastAsia="Tahoma" w:hAnsi="Tahoma" w:cs="Tahoma"/>
        <w:color w:val="000000"/>
      </w:rPr>
      <w:fldChar w:fldCharType="begin"/>
    </w:r>
    <w:r>
      <w:rPr>
        <w:rFonts w:ascii="Tahoma" w:eastAsia="Tahoma" w:hAnsi="Tahoma" w:cs="Tahoma"/>
        <w:color w:val="000000"/>
      </w:rPr>
      <w:instrText>PAGE</w:instrText>
    </w:r>
    <w:r>
      <w:rPr>
        <w:rFonts w:ascii="Tahoma" w:eastAsia="Tahoma" w:hAnsi="Tahoma" w:cs="Tahoma"/>
        <w:color w:val="000000"/>
      </w:rPr>
      <w:fldChar w:fldCharType="separate"/>
    </w:r>
    <w:r>
      <w:rPr>
        <w:rFonts w:ascii="Tahoma" w:eastAsia="Tahoma" w:hAnsi="Tahoma" w:cs="Tahoma"/>
        <w:color w:val="000000"/>
      </w:rPr>
      <w:fldChar w:fldCharType="end"/>
    </w:r>
  </w:p>
  <w:p w14:paraId="00000779" w14:textId="77777777" w:rsidR="00D04C81" w:rsidRDefault="00D04C81">
    <w:pPr>
      <w:pBdr>
        <w:top w:val="nil"/>
        <w:left w:val="nil"/>
        <w:bottom w:val="nil"/>
        <w:right w:val="nil"/>
        <w:between w:val="nil"/>
      </w:pBdr>
      <w:tabs>
        <w:tab w:val="center" w:pos="4680"/>
        <w:tab w:val="right" w:pos="9360"/>
      </w:tabs>
      <w:ind w:right="360"/>
      <w:rPr>
        <w:rFonts w:ascii="Tahoma" w:eastAsia="Tahoma" w:hAnsi="Tahoma" w:cs="Tahom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77A" w14:textId="6A874A62" w:rsidR="00D04C81" w:rsidRDefault="000C60D6">
    <w:pPr>
      <w:pBdr>
        <w:top w:val="nil"/>
        <w:left w:val="nil"/>
        <w:bottom w:val="nil"/>
        <w:right w:val="nil"/>
        <w:between w:val="nil"/>
      </w:pBdr>
      <w:tabs>
        <w:tab w:val="center" w:pos="4680"/>
        <w:tab w:val="right" w:pos="9360"/>
      </w:tabs>
      <w:ind w:right="360"/>
      <w:rPr>
        <w:rFonts w:ascii="Calibri" w:eastAsia="Calibri" w:hAnsi="Calibri" w:cs="Calibri"/>
        <w:i/>
        <w:color w:val="000000"/>
        <w:sz w:val="18"/>
        <w:szCs w:val="18"/>
      </w:rPr>
    </w:pPr>
    <w:r>
      <w:rPr>
        <w:rFonts w:ascii="Calibri" w:eastAsia="Calibri" w:hAnsi="Calibri" w:cs="Calibri"/>
        <w:i/>
        <w:color w:val="000000"/>
        <w:sz w:val="18"/>
        <w:szCs w:val="18"/>
      </w:rPr>
      <w:t xml:space="preserve">Rev. </w:t>
    </w:r>
    <w:sdt>
      <w:sdtPr>
        <w:tag w:val="goog_rdk_7"/>
        <w:id w:val="-625698399"/>
        <w:showingPlcHdr/>
      </w:sdtPr>
      <w:sdtEndPr/>
      <w:sdtContent>
        <w:r w:rsidR="002E45FB">
          <w:t xml:space="preserve">     </w:t>
        </w:r>
      </w:sdtContent>
    </w:sdt>
    <w:r>
      <w:rPr>
        <w:rFonts w:ascii="Calibri" w:eastAsia="Calibri" w:hAnsi="Calibri" w:cs="Calibri"/>
        <w:i/>
        <w:color w:val="000000"/>
        <w:sz w:val="18"/>
        <w:szCs w:val="18"/>
      </w:rPr>
      <w:t>8/2024</w:t>
    </w:r>
    <w:r>
      <w:rPr>
        <w:rFonts w:ascii="Calibri" w:eastAsia="Calibri" w:hAnsi="Calibri" w:cs="Calibri"/>
        <w:i/>
        <w:color w:val="000000"/>
        <w:sz w:val="18"/>
        <w:szCs w:val="18"/>
      </w:rPr>
      <w:tab/>
    </w:r>
    <w:r>
      <w:rPr>
        <w:rFonts w:ascii="Calibri" w:eastAsia="Calibri" w:hAnsi="Calibri" w:cs="Calibri"/>
        <w:i/>
        <w:color w:val="000000"/>
        <w:sz w:val="18"/>
        <w:szCs w:val="18"/>
      </w:rPr>
      <w:tab/>
    </w:r>
    <w:r>
      <w:rPr>
        <w:rFonts w:ascii="Calibri" w:eastAsia="Calibri" w:hAnsi="Calibri" w:cs="Calibri"/>
        <w:i/>
        <w:color w:val="000000"/>
        <w:sz w:val="18"/>
        <w:szCs w:val="18"/>
      </w:rPr>
      <w:tab/>
    </w:r>
    <w:r>
      <w:rPr>
        <w:rFonts w:ascii="Calibri" w:eastAsia="Calibri" w:hAnsi="Calibri" w:cs="Calibri"/>
        <w:i/>
        <w:color w:val="000000"/>
        <w:sz w:val="18"/>
        <w:szCs w:val="18"/>
      </w:rPr>
      <w:tab/>
    </w:r>
    <w:r>
      <w:rPr>
        <w:rFonts w:ascii="Calibri" w:eastAsia="Calibri" w:hAnsi="Calibri" w:cs="Calibri"/>
        <w:i/>
        <w:color w:val="000000"/>
        <w:sz w:val="18"/>
        <w:szCs w:val="18"/>
      </w:rPr>
      <w:tab/>
    </w:r>
    <w:r>
      <w:rPr>
        <w:rFonts w:ascii="Calibri" w:eastAsia="Calibri" w:hAnsi="Calibri" w:cs="Calibri"/>
        <w:color w:val="000000"/>
      </w:rPr>
      <w:t xml:space="preserve">Page </w:t>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2E45FB">
      <w:rPr>
        <w:rFonts w:ascii="Calibri" w:eastAsia="Calibri" w:hAnsi="Calibri" w:cs="Calibri"/>
        <w:noProof/>
        <w:color w:val="000000"/>
      </w:rPr>
      <w:t>1</w:t>
    </w:r>
    <w:r>
      <w:rPr>
        <w:rFonts w:ascii="Calibri" w:eastAsia="Calibri" w:hAnsi="Calibri" w:cs="Calibri"/>
        <w:color w:val="000000"/>
      </w:rPr>
      <w:fldChar w:fldCharType="end"/>
    </w:r>
    <w:r>
      <w:rPr>
        <w:rFonts w:ascii="Calibri" w:eastAsia="Calibri" w:hAnsi="Calibri" w:cs="Calibri"/>
        <w:color w:val="000000"/>
      </w:rPr>
      <w:t xml:space="preserve"> of 34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B0557" w14:textId="77777777" w:rsidR="003A1B30" w:rsidRDefault="003A1B30">
      <w:r>
        <w:separator/>
      </w:r>
    </w:p>
  </w:footnote>
  <w:footnote w:type="continuationSeparator" w:id="0">
    <w:p w14:paraId="0EEAA537" w14:textId="77777777" w:rsidR="003A1B30" w:rsidRDefault="003A1B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777" w14:textId="77777777" w:rsidR="00D04C81" w:rsidRDefault="000C60D6">
    <w:pPr>
      <w:pBdr>
        <w:top w:val="nil"/>
        <w:left w:val="nil"/>
        <w:bottom w:val="nil"/>
        <w:right w:val="nil"/>
        <w:between w:val="nil"/>
      </w:pBdr>
      <w:tabs>
        <w:tab w:val="center" w:pos="4680"/>
        <w:tab w:val="right" w:pos="9360"/>
        <w:tab w:val="right" w:pos="9936"/>
      </w:tabs>
      <w:jc w:val="right"/>
      <w:rPr>
        <w:rFonts w:ascii="Calibri" w:eastAsia="Calibri" w:hAnsi="Calibri" w:cs="Calibri"/>
        <w:i/>
        <w:color w:val="000000"/>
        <w:sz w:val="18"/>
        <w:szCs w:val="18"/>
      </w:rPr>
    </w:pPr>
    <w:r>
      <w:rPr>
        <w:rFonts w:ascii="Calibri" w:eastAsia="Calibri" w:hAnsi="Calibri" w:cs="Calibri"/>
        <w:i/>
        <w:color w:val="000000"/>
        <w:sz w:val="18"/>
        <w:szCs w:val="18"/>
      </w:rPr>
      <w:tab/>
    </w:r>
    <w:r>
      <w:rPr>
        <w:rFonts w:ascii="Calibri" w:eastAsia="Calibri" w:hAnsi="Calibri" w:cs="Calibri"/>
        <w:i/>
        <w:color w:val="000000"/>
        <w:sz w:val="18"/>
        <w:szCs w:val="18"/>
      </w:rPr>
      <w:tab/>
      <w:t>ECSE Field Experience Evaluation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15931"/>
    <w:multiLevelType w:val="multilevel"/>
    <w:tmpl w:val="FD30A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1D6ADE"/>
    <w:multiLevelType w:val="multilevel"/>
    <w:tmpl w:val="469EA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C22994"/>
    <w:multiLevelType w:val="multilevel"/>
    <w:tmpl w:val="78560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A90C7F"/>
    <w:multiLevelType w:val="multilevel"/>
    <w:tmpl w:val="31C00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CA193A"/>
    <w:multiLevelType w:val="multilevel"/>
    <w:tmpl w:val="FAEA8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6686516"/>
    <w:multiLevelType w:val="multilevel"/>
    <w:tmpl w:val="AD7C1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6EA7E2D"/>
    <w:multiLevelType w:val="multilevel"/>
    <w:tmpl w:val="B54A6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6FA5F24"/>
    <w:multiLevelType w:val="multilevel"/>
    <w:tmpl w:val="5906C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8EF698F"/>
    <w:multiLevelType w:val="multilevel"/>
    <w:tmpl w:val="D4B84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B765DC3"/>
    <w:multiLevelType w:val="multilevel"/>
    <w:tmpl w:val="A97A4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DFD61C8"/>
    <w:multiLevelType w:val="multilevel"/>
    <w:tmpl w:val="08249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F16741F"/>
    <w:multiLevelType w:val="multilevel"/>
    <w:tmpl w:val="3C62C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F347DDD"/>
    <w:multiLevelType w:val="multilevel"/>
    <w:tmpl w:val="9F1A3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FA14073"/>
    <w:multiLevelType w:val="multilevel"/>
    <w:tmpl w:val="567A0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0250AA1"/>
    <w:multiLevelType w:val="multilevel"/>
    <w:tmpl w:val="C986D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08734BF"/>
    <w:multiLevelType w:val="multilevel"/>
    <w:tmpl w:val="9DB81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0C74D5B"/>
    <w:multiLevelType w:val="multilevel"/>
    <w:tmpl w:val="B42EE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1BC01EB"/>
    <w:multiLevelType w:val="multilevel"/>
    <w:tmpl w:val="9556A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3B002EF"/>
    <w:multiLevelType w:val="multilevel"/>
    <w:tmpl w:val="638EB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5B61408"/>
    <w:multiLevelType w:val="multilevel"/>
    <w:tmpl w:val="562C4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5C54AC6"/>
    <w:multiLevelType w:val="multilevel"/>
    <w:tmpl w:val="9B70C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76D5BF9"/>
    <w:multiLevelType w:val="multilevel"/>
    <w:tmpl w:val="4FEEF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99654BE"/>
    <w:multiLevelType w:val="multilevel"/>
    <w:tmpl w:val="72E8B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A6C633D"/>
    <w:multiLevelType w:val="multilevel"/>
    <w:tmpl w:val="C6B6D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B153CDE"/>
    <w:multiLevelType w:val="multilevel"/>
    <w:tmpl w:val="A300B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B7102C8"/>
    <w:multiLevelType w:val="multilevel"/>
    <w:tmpl w:val="A02A0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BB512A4"/>
    <w:multiLevelType w:val="multilevel"/>
    <w:tmpl w:val="B052E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C564020"/>
    <w:multiLevelType w:val="multilevel"/>
    <w:tmpl w:val="7D580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DBD0910"/>
    <w:multiLevelType w:val="multilevel"/>
    <w:tmpl w:val="9FDE8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DE7620E"/>
    <w:multiLevelType w:val="multilevel"/>
    <w:tmpl w:val="FB22C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E420343"/>
    <w:multiLevelType w:val="multilevel"/>
    <w:tmpl w:val="8D9C3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F232B6D"/>
    <w:multiLevelType w:val="multilevel"/>
    <w:tmpl w:val="4A4E2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05D58A2"/>
    <w:multiLevelType w:val="multilevel"/>
    <w:tmpl w:val="21CC0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0C276F8"/>
    <w:multiLevelType w:val="multilevel"/>
    <w:tmpl w:val="BBECE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0DB25E2"/>
    <w:multiLevelType w:val="multilevel"/>
    <w:tmpl w:val="1F00B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0F20FCC"/>
    <w:multiLevelType w:val="multilevel"/>
    <w:tmpl w:val="79B0B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2472750"/>
    <w:multiLevelType w:val="multilevel"/>
    <w:tmpl w:val="E69A3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25D0568"/>
    <w:multiLevelType w:val="multilevel"/>
    <w:tmpl w:val="3E966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2AA108A"/>
    <w:multiLevelType w:val="multilevel"/>
    <w:tmpl w:val="478E7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42A2860"/>
    <w:multiLevelType w:val="multilevel"/>
    <w:tmpl w:val="3E7C6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42A298F"/>
    <w:multiLevelType w:val="multilevel"/>
    <w:tmpl w:val="3FF2A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5184267"/>
    <w:multiLevelType w:val="multilevel"/>
    <w:tmpl w:val="454E3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52416F8"/>
    <w:multiLevelType w:val="multilevel"/>
    <w:tmpl w:val="BB54F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5A26FC7"/>
    <w:multiLevelType w:val="multilevel"/>
    <w:tmpl w:val="DA580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5CB173A"/>
    <w:multiLevelType w:val="multilevel"/>
    <w:tmpl w:val="61E4E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6705A69"/>
    <w:multiLevelType w:val="multilevel"/>
    <w:tmpl w:val="8F726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26C63B74"/>
    <w:multiLevelType w:val="multilevel"/>
    <w:tmpl w:val="09100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6D60F42"/>
    <w:multiLevelType w:val="multilevel"/>
    <w:tmpl w:val="04160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26E1460F"/>
    <w:multiLevelType w:val="multilevel"/>
    <w:tmpl w:val="F1AE6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27F216EA"/>
    <w:multiLevelType w:val="multilevel"/>
    <w:tmpl w:val="8C5AE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29BC4C8A"/>
    <w:multiLevelType w:val="multilevel"/>
    <w:tmpl w:val="13C24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2ACB5BCD"/>
    <w:multiLevelType w:val="multilevel"/>
    <w:tmpl w:val="469E8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2B970B5B"/>
    <w:multiLevelType w:val="multilevel"/>
    <w:tmpl w:val="A140B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2BE93E5A"/>
    <w:multiLevelType w:val="multilevel"/>
    <w:tmpl w:val="69A67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2DD7494C"/>
    <w:multiLevelType w:val="multilevel"/>
    <w:tmpl w:val="48E4B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2ED150F1"/>
    <w:multiLevelType w:val="multilevel"/>
    <w:tmpl w:val="D35C0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07410F8"/>
    <w:multiLevelType w:val="multilevel"/>
    <w:tmpl w:val="50C64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16B20F2"/>
    <w:multiLevelType w:val="multilevel"/>
    <w:tmpl w:val="5AC25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3215168F"/>
    <w:multiLevelType w:val="multilevel"/>
    <w:tmpl w:val="41829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23964FA"/>
    <w:multiLevelType w:val="multilevel"/>
    <w:tmpl w:val="3D0C4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384172A"/>
    <w:multiLevelType w:val="multilevel"/>
    <w:tmpl w:val="D48ED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5D2650E"/>
    <w:multiLevelType w:val="multilevel"/>
    <w:tmpl w:val="0AB29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6E24DD0"/>
    <w:multiLevelType w:val="multilevel"/>
    <w:tmpl w:val="B664CE92"/>
    <w:lvl w:ilvl="0">
      <w:start w:val="1"/>
      <w:numFmt w:val="bullet"/>
      <w:lvlText w:val="●"/>
      <w:lvlJc w:val="left"/>
      <w:pPr>
        <w:ind w:left="180" w:hanging="18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377F5423"/>
    <w:multiLevelType w:val="multilevel"/>
    <w:tmpl w:val="FC1C7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39B934A6"/>
    <w:multiLevelType w:val="multilevel"/>
    <w:tmpl w:val="05281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A58053D"/>
    <w:multiLevelType w:val="multilevel"/>
    <w:tmpl w:val="3E188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3AA059CC"/>
    <w:multiLevelType w:val="multilevel"/>
    <w:tmpl w:val="510C9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3B8E01A8"/>
    <w:multiLevelType w:val="multilevel"/>
    <w:tmpl w:val="671E6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3CBB1051"/>
    <w:multiLevelType w:val="multilevel"/>
    <w:tmpl w:val="6F8E1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3CDA2E76"/>
    <w:multiLevelType w:val="multilevel"/>
    <w:tmpl w:val="3AFE7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3D9C5D0C"/>
    <w:multiLevelType w:val="multilevel"/>
    <w:tmpl w:val="AE28D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41092822"/>
    <w:multiLevelType w:val="multilevel"/>
    <w:tmpl w:val="D834E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412F66F2"/>
    <w:multiLevelType w:val="multilevel"/>
    <w:tmpl w:val="296EE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41FB0961"/>
    <w:multiLevelType w:val="multilevel"/>
    <w:tmpl w:val="0A48C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439314C8"/>
    <w:multiLevelType w:val="multilevel"/>
    <w:tmpl w:val="BC161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43DA50C6"/>
    <w:multiLevelType w:val="multilevel"/>
    <w:tmpl w:val="F1723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4150AAA"/>
    <w:multiLevelType w:val="multilevel"/>
    <w:tmpl w:val="85580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45895F81"/>
    <w:multiLevelType w:val="multilevel"/>
    <w:tmpl w:val="5AEA2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462660C3"/>
    <w:multiLevelType w:val="multilevel"/>
    <w:tmpl w:val="ED6E4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474D1378"/>
    <w:multiLevelType w:val="multilevel"/>
    <w:tmpl w:val="353A4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4CC432AA"/>
    <w:multiLevelType w:val="multilevel"/>
    <w:tmpl w:val="E71E0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4D172F1B"/>
    <w:multiLevelType w:val="multilevel"/>
    <w:tmpl w:val="A2D69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4D324A13"/>
    <w:multiLevelType w:val="multilevel"/>
    <w:tmpl w:val="D8B09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4EA25E61"/>
    <w:multiLevelType w:val="multilevel"/>
    <w:tmpl w:val="0C36B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4FE96D71"/>
    <w:multiLevelType w:val="multilevel"/>
    <w:tmpl w:val="ADBA3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50D36DBF"/>
    <w:multiLevelType w:val="multilevel"/>
    <w:tmpl w:val="F57E7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52C76489"/>
    <w:multiLevelType w:val="multilevel"/>
    <w:tmpl w:val="49C8E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52F13834"/>
    <w:multiLevelType w:val="multilevel"/>
    <w:tmpl w:val="9E62A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531F1EFB"/>
    <w:multiLevelType w:val="multilevel"/>
    <w:tmpl w:val="71F43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54D546B0"/>
    <w:multiLevelType w:val="multilevel"/>
    <w:tmpl w:val="1966D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56900F7B"/>
    <w:multiLevelType w:val="multilevel"/>
    <w:tmpl w:val="35A8B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571B6C8E"/>
    <w:multiLevelType w:val="multilevel"/>
    <w:tmpl w:val="C32C0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58394E67"/>
    <w:multiLevelType w:val="multilevel"/>
    <w:tmpl w:val="15967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596E29B8"/>
    <w:multiLevelType w:val="multilevel"/>
    <w:tmpl w:val="6E3A2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5CC07197"/>
    <w:multiLevelType w:val="multilevel"/>
    <w:tmpl w:val="1CA68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5DB53EA3"/>
    <w:multiLevelType w:val="multilevel"/>
    <w:tmpl w:val="55BEC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5E233F6E"/>
    <w:multiLevelType w:val="multilevel"/>
    <w:tmpl w:val="519AE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5FFE5605"/>
    <w:multiLevelType w:val="multilevel"/>
    <w:tmpl w:val="7F5C6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61F66728"/>
    <w:multiLevelType w:val="multilevel"/>
    <w:tmpl w:val="8FBA6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65FE1968"/>
    <w:multiLevelType w:val="multilevel"/>
    <w:tmpl w:val="BE52C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68AC529E"/>
    <w:multiLevelType w:val="multilevel"/>
    <w:tmpl w:val="7B8C3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6B195F2E"/>
    <w:multiLevelType w:val="multilevel"/>
    <w:tmpl w:val="879E2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6D9F479F"/>
    <w:multiLevelType w:val="multilevel"/>
    <w:tmpl w:val="B26EA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6E2853BC"/>
    <w:multiLevelType w:val="multilevel"/>
    <w:tmpl w:val="28EC2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6EB84B45"/>
    <w:multiLevelType w:val="multilevel"/>
    <w:tmpl w:val="A6187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7349048A"/>
    <w:multiLevelType w:val="multilevel"/>
    <w:tmpl w:val="88EAE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763F290E"/>
    <w:multiLevelType w:val="multilevel"/>
    <w:tmpl w:val="8DAC7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76C6503F"/>
    <w:multiLevelType w:val="multilevel"/>
    <w:tmpl w:val="8C32F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77832E3C"/>
    <w:multiLevelType w:val="multilevel"/>
    <w:tmpl w:val="D90C1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7A4E4D56"/>
    <w:multiLevelType w:val="multilevel"/>
    <w:tmpl w:val="515A7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7BC17419"/>
    <w:multiLevelType w:val="multilevel"/>
    <w:tmpl w:val="5B8C8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7BF773DD"/>
    <w:multiLevelType w:val="multilevel"/>
    <w:tmpl w:val="613A6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7CDD6C12"/>
    <w:multiLevelType w:val="multilevel"/>
    <w:tmpl w:val="82E2C1B0"/>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7D917072"/>
    <w:multiLevelType w:val="multilevel"/>
    <w:tmpl w:val="2D569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7E183646"/>
    <w:multiLevelType w:val="multilevel"/>
    <w:tmpl w:val="9F122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7F2B6EF0"/>
    <w:multiLevelType w:val="multilevel"/>
    <w:tmpl w:val="579A2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7FA06D35"/>
    <w:multiLevelType w:val="multilevel"/>
    <w:tmpl w:val="B3262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2600974">
    <w:abstractNumId w:val="112"/>
  </w:num>
  <w:num w:numId="2" w16cid:durableId="1636326178">
    <w:abstractNumId w:val="73"/>
  </w:num>
  <w:num w:numId="3" w16cid:durableId="1454864319">
    <w:abstractNumId w:val="113"/>
  </w:num>
  <w:num w:numId="4" w16cid:durableId="2013798608">
    <w:abstractNumId w:val="40"/>
  </w:num>
  <w:num w:numId="5" w16cid:durableId="120536750">
    <w:abstractNumId w:val="43"/>
  </w:num>
  <w:num w:numId="6" w16cid:durableId="2061126526">
    <w:abstractNumId w:val="104"/>
  </w:num>
  <w:num w:numId="7" w16cid:durableId="789781370">
    <w:abstractNumId w:val="38"/>
  </w:num>
  <w:num w:numId="8" w16cid:durableId="1763643704">
    <w:abstractNumId w:val="54"/>
  </w:num>
  <w:num w:numId="9" w16cid:durableId="1390155103">
    <w:abstractNumId w:val="107"/>
  </w:num>
  <w:num w:numId="10" w16cid:durableId="1929653100">
    <w:abstractNumId w:val="58"/>
  </w:num>
  <w:num w:numId="11" w16cid:durableId="138614792">
    <w:abstractNumId w:val="45"/>
  </w:num>
  <w:num w:numId="12" w16cid:durableId="1076779724">
    <w:abstractNumId w:val="88"/>
  </w:num>
  <w:num w:numId="13" w16cid:durableId="11152269">
    <w:abstractNumId w:val="24"/>
  </w:num>
  <w:num w:numId="14" w16cid:durableId="1848907980">
    <w:abstractNumId w:val="9"/>
  </w:num>
  <w:num w:numId="15" w16cid:durableId="1815442598">
    <w:abstractNumId w:val="23"/>
  </w:num>
  <w:num w:numId="16" w16cid:durableId="1131899547">
    <w:abstractNumId w:val="35"/>
  </w:num>
  <w:num w:numId="17" w16cid:durableId="1079594725">
    <w:abstractNumId w:val="99"/>
  </w:num>
  <w:num w:numId="18" w16cid:durableId="1824856166">
    <w:abstractNumId w:val="11"/>
  </w:num>
  <w:num w:numId="19" w16cid:durableId="188298328">
    <w:abstractNumId w:val="21"/>
  </w:num>
  <w:num w:numId="20" w16cid:durableId="743795959">
    <w:abstractNumId w:val="103"/>
  </w:num>
  <w:num w:numId="21" w16cid:durableId="154804178">
    <w:abstractNumId w:val="10"/>
  </w:num>
  <w:num w:numId="22" w16cid:durableId="1783721292">
    <w:abstractNumId w:val="61"/>
  </w:num>
  <w:num w:numId="23" w16cid:durableId="960186125">
    <w:abstractNumId w:val="70"/>
  </w:num>
  <w:num w:numId="24" w16cid:durableId="667444938">
    <w:abstractNumId w:val="106"/>
  </w:num>
  <w:num w:numId="25" w16cid:durableId="505708132">
    <w:abstractNumId w:val="92"/>
  </w:num>
  <w:num w:numId="26" w16cid:durableId="1277059204">
    <w:abstractNumId w:val="0"/>
  </w:num>
  <w:num w:numId="27" w16cid:durableId="1752697973">
    <w:abstractNumId w:val="19"/>
  </w:num>
  <w:num w:numId="28" w16cid:durableId="1984191661">
    <w:abstractNumId w:val="12"/>
  </w:num>
  <w:num w:numId="29" w16cid:durableId="995765202">
    <w:abstractNumId w:val="74"/>
  </w:num>
  <w:num w:numId="30" w16cid:durableId="1713308574">
    <w:abstractNumId w:val="51"/>
  </w:num>
  <w:num w:numId="31" w16cid:durableId="1741369352">
    <w:abstractNumId w:val="116"/>
  </w:num>
  <w:num w:numId="32" w16cid:durableId="923103908">
    <w:abstractNumId w:val="98"/>
  </w:num>
  <w:num w:numId="33" w16cid:durableId="308945607">
    <w:abstractNumId w:val="57"/>
  </w:num>
  <w:num w:numId="34" w16cid:durableId="1255748204">
    <w:abstractNumId w:val="46"/>
  </w:num>
  <w:num w:numId="35" w16cid:durableId="1971469520">
    <w:abstractNumId w:val="27"/>
  </w:num>
  <w:num w:numId="36" w16cid:durableId="1614558486">
    <w:abstractNumId w:val="62"/>
  </w:num>
  <w:num w:numId="37" w16cid:durableId="461658305">
    <w:abstractNumId w:val="105"/>
  </w:num>
  <w:num w:numId="38" w16cid:durableId="534122100">
    <w:abstractNumId w:val="30"/>
  </w:num>
  <w:num w:numId="39" w16cid:durableId="1753549023">
    <w:abstractNumId w:val="71"/>
  </w:num>
  <w:num w:numId="40" w16cid:durableId="868572358">
    <w:abstractNumId w:val="77"/>
  </w:num>
  <w:num w:numId="41" w16cid:durableId="1965580263">
    <w:abstractNumId w:val="26"/>
  </w:num>
  <w:num w:numId="42" w16cid:durableId="687953494">
    <w:abstractNumId w:val="75"/>
  </w:num>
  <w:num w:numId="43" w16cid:durableId="398480765">
    <w:abstractNumId w:val="63"/>
  </w:num>
  <w:num w:numId="44" w16cid:durableId="1665208380">
    <w:abstractNumId w:val="37"/>
  </w:num>
  <w:num w:numId="45" w16cid:durableId="48069245">
    <w:abstractNumId w:val="7"/>
  </w:num>
  <w:num w:numId="46" w16cid:durableId="37512691">
    <w:abstractNumId w:val="108"/>
  </w:num>
  <w:num w:numId="47" w16cid:durableId="1395856412">
    <w:abstractNumId w:val="111"/>
  </w:num>
  <w:num w:numId="48" w16cid:durableId="2034920952">
    <w:abstractNumId w:val="68"/>
  </w:num>
  <w:num w:numId="49" w16cid:durableId="559247469">
    <w:abstractNumId w:val="2"/>
  </w:num>
  <w:num w:numId="50" w16cid:durableId="1606570154">
    <w:abstractNumId w:val="18"/>
  </w:num>
  <w:num w:numId="51" w16cid:durableId="929656813">
    <w:abstractNumId w:val="17"/>
  </w:num>
  <w:num w:numId="52" w16cid:durableId="1195192197">
    <w:abstractNumId w:val="95"/>
  </w:num>
  <w:num w:numId="53" w16cid:durableId="2079743073">
    <w:abstractNumId w:val="102"/>
  </w:num>
  <w:num w:numId="54" w16cid:durableId="1110003610">
    <w:abstractNumId w:val="42"/>
  </w:num>
  <w:num w:numId="55" w16cid:durableId="1861627890">
    <w:abstractNumId w:val="72"/>
  </w:num>
  <w:num w:numId="56" w16cid:durableId="1829709044">
    <w:abstractNumId w:val="100"/>
  </w:num>
  <w:num w:numId="57" w16cid:durableId="1160776009">
    <w:abstractNumId w:val="55"/>
  </w:num>
  <w:num w:numId="58" w16cid:durableId="1691029998">
    <w:abstractNumId w:val="31"/>
  </w:num>
  <w:num w:numId="59" w16cid:durableId="731270471">
    <w:abstractNumId w:val="65"/>
  </w:num>
  <w:num w:numId="60" w16cid:durableId="1180925670">
    <w:abstractNumId w:val="15"/>
  </w:num>
  <w:num w:numId="61" w16cid:durableId="2087915494">
    <w:abstractNumId w:val="1"/>
  </w:num>
  <w:num w:numId="62" w16cid:durableId="2031443078">
    <w:abstractNumId w:val="59"/>
  </w:num>
  <w:num w:numId="63" w16cid:durableId="1156150141">
    <w:abstractNumId w:val="4"/>
  </w:num>
  <w:num w:numId="64" w16cid:durableId="2047489664">
    <w:abstractNumId w:val="29"/>
  </w:num>
  <w:num w:numId="65" w16cid:durableId="1215892260">
    <w:abstractNumId w:val="89"/>
  </w:num>
  <w:num w:numId="66" w16cid:durableId="1053851602">
    <w:abstractNumId w:val="85"/>
  </w:num>
  <w:num w:numId="67" w16cid:durableId="1317494446">
    <w:abstractNumId w:val="79"/>
  </w:num>
  <w:num w:numId="68" w16cid:durableId="825244199">
    <w:abstractNumId w:val="78"/>
  </w:num>
  <w:num w:numId="69" w16cid:durableId="1704865666">
    <w:abstractNumId w:val="20"/>
  </w:num>
  <w:num w:numId="70" w16cid:durableId="135034302">
    <w:abstractNumId w:val="93"/>
  </w:num>
  <w:num w:numId="71" w16cid:durableId="1755013753">
    <w:abstractNumId w:val="47"/>
  </w:num>
  <w:num w:numId="72" w16cid:durableId="1237209455">
    <w:abstractNumId w:val="56"/>
  </w:num>
  <w:num w:numId="73" w16cid:durableId="1474568149">
    <w:abstractNumId w:val="14"/>
  </w:num>
  <w:num w:numId="74" w16cid:durableId="740368170">
    <w:abstractNumId w:val="86"/>
  </w:num>
  <w:num w:numId="75" w16cid:durableId="1089084450">
    <w:abstractNumId w:val="53"/>
  </w:num>
  <w:num w:numId="76" w16cid:durableId="1135562688">
    <w:abstractNumId w:val="94"/>
  </w:num>
  <w:num w:numId="77" w16cid:durableId="1354261365">
    <w:abstractNumId w:val="41"/>
  </w:num>
  <w:num w:numId="78" w16cid:durableId="100955651">
    <w:abstractNumId w:val="101"/>
  </w:num>
  <w:num w:numId="79" w16cid:durableId="576400021">
    <w:abstractNumId w:val="82"/>
  </w:num>
  <w:num w:numId="80" w16cid:durableId="1147091056">
    <w:abstractNumId w:val="48"/>
  </w:num>
  <w:num w:numId="81" w16cid:durableId="1505978164">
    <w:abstractNumId w:val="50"/>
  </w:num>
  <w:num w:numId="82" w16cid:durableId="2037192059">
    <w:abstractNumId w:val="97"/>
  </w:num>
  <w:num w:numId="83" w16cid:durableId="1953171203">
    <w:abstractNumId w:val="8"/>
  </w:num>
  <w:num w:numId="84" w16cid:durableId="1528905586">
    <w:abstractNumId w:val="22"/>
  </w:num>
  <w:num w:numId="85" w16cid:durableId="723213816">
    <w:abstractNumId w:val="28"/>
  </w:num>
  <w:num w:numId="86" w16cid:durableId="256181896">
    <w:abstractNumId w:val="6"/>
  </w:num>
  <w:num w:numId="87" w16cid:durableId="301010437">
    <w:abstractNumId w:val="69"/>
  </w:num>
  <w:num w:numId="88" w16cid:durableId="1415392520">
    <w:abstractNumId w:val="80"/>
  </w:num>
  <w:num w:numId="89" w16cid:durableId="1811744664">
    <w:abstractNumId w:val="34"/>
  </w:num>
  <w:num w:numId="90" w16cid:durableId="2110157566">
    <w:abstractNumId w:val="83"/>
  </w:num>
  <w:num w:numId="91" w16cid:durableId="886336926">
    <w:abstractNumId w:val="3"/>
  </w:num>
  <w:num w:numId="92" w16cid:durableId="154076247">
    <w:abstractNumId w:val="44"/>
  </w:num>
  <w:num w:numId="93" w16cid:durableId="1705590714">
    <w:abstractNumId w:val="52"/>
  </w:num>
  <w:num w:numId="94" w16cid:durableId="175004705">
    <w:abstractNumId w:val="36"/>
  </w:num>
  <w:num w:numId="95" w16cid:durableId="746221275">
    <w:abstractNumId w:val="25"/>
  </w:num>
  <w:num w:numId="96" w16cid:durableId="1242062477">
    <w:abstractNumId w:val="90"/>
  </w:num>
  <w:num w:numId="97" w16cid:durableId="1106392387">
    <w:abstractNumId w:val="115"/>
  </w:num>
  <w:num w:numId="98" w16cid:durableId="628322722">
    <w:abstractNumId w:val="49"/>
  </w:num>
  <w:num w:numId="99" w16cid:durableId="1662852926">
    <w:abstractNumId w:val="84"/>
  </w:num>
  <w:num w:numId="100" w16cid:durableId="1468935989">
    <w:abstractNumId w:val="114"/>
  </w:num>
  <w:num w:numId="101" w16cid:durableId="1946230632">
    <w:abstractNumId w:val="64"/>
  </w:num>
  <w:num w:numId="102" w16cid:durableId="1829131986">
    <w:abstractNumId w:val="87"/>
  </w:num>
  <w:num w:numId="103" w16cid:durableId="2024814875">
    <w:abstractNumId w:val="91"/>
  </w:num>
  <w:num w:numId="104" w16cid:durableId="1215773797">
    <w:abstractNumId w:val="109"/>
  </w:num>
  <w:num w:numId="105" w16cid:durableId="967055930">
    <w:abstractNumId w:val="67"/>
  </w:num>
  <w:num w:numId="106" w16cid:durableId="1411151596">
    <w:abstractNumId w:val="5"/>
  </w:num>
  <w:num w:numId="107" w16cid:durableId="166331416">
    <w:abstractNumId w:val="96"/>
  </w:num>
  <w:num w:numId="108" w16cid:durableId="69810110">
    <w:abstractNumId w:val="39"/>
  </w:num>
  <w:num w:numId="109" w16cid:durableId="1657301666">
    <w:abstractNumId w:val="81"/>
  </w:num>
  <w:num w:numId="110" w16cid:durableId="1702974155">
    <w:abstractNumId w:val="33"/>
  </w:num>
  <w:num w:numId="111" w16cid:durableId="1914044517">
    <w:abstractNumId w:val="76"/>
  </w:num>
  <w:num w:numId="112" w16cid:durableId="156531734">
    <w:abstractNumId w:val="110"/>
  </w:num>
  <w:num w:numId="113" w16cid:durableId="1893226106">
    <w:abstractNumId w:val="32"/>
  </w:num>
  <w:num w:numId="114" w16cid:durableId="1192105932">
    <w:abstractNumId w:val="60"/>
  </w:num>
  <w:num w:numId="115" w16cid:durableId="1167478937">
    <w:abstractNumId w:val="66"/>
  </w:num>
  <w:num w:numId="116" w16cid:durableId="932513498">
    <w:abstractNumId w:val="13"/>
  </w:num>
  <w:num w:numId="117" w16cid:durableId="12582941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C81"/>
    <w:rsid w:val="000465F0"/>
    <w:rsid w:val="000C60D6"/>
    <w:rsid w:val="002C1DDB"/>
    <w:rsid w:val="002C59B6"/>
    <w:rsid w:val="002E45FB"/>
    <w:rsid w:val="003A1B30"/>
    <w:rsid w:val="00422EEB"/>
    <w:rsid w:val="004A16B5"/>
    <w:rsid w:val="007773C8"/>
    <w:rsid w:val="007E46FD"/>
    <w:rsid w:val="00B6165B"/>
    <w:rsid w:val="00BF372C"/>
    <w:rsid w:val="00D04C81"/>
    <w:rsid w:val="00DA2E87"/>
    <w:rsid w:val="00FD6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A2F7B2"/>
  <w15:docId w15:val="{D5CFDC85-0B51-C643-96A4-FF0525A33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B32"/>
  </w:style>
  <w:style w:type="paragraph" w:styleId="Heading1">
    <w:name w:val="heading 1"/>
    <w:basedOn w:val="Heading2"/>
    <w:next w:val="Normal"/>
    <w:link w:val="Heading1Char"/>
    <w:uiPriority w:val="9"/>
    <w:qFormat/>
    <w:rsid w:val="00B16915"/>
    <w:pPr>
      <w:shd w:val="clear" w:color="auto" w:fill="E2F2C7" w:themeFill="accent5" w:themeFillTint="33"/>
      <w:spacing w:line="240" w:lineRule="auto"/>
      <w:outlineLvl w:val="0"/>
    </w:pPr>
    <w:rPr>
      <w:rFonts w:ascii="Times New Roman" w:hAnsi="Times New Roman"/>
    </w:rPr>
  </w:style>
  <w:style w:type="paragraph" w:styleId="Heading2">
    <w:name w:val="heading 2"/>
    <w:basedOn w:val="Normal"/>
    <w:next w:val="Normal"/>
    <w:link w:val="Heading2Char"/>
    <w:uiPriority w:val="9"/>
    <w:semiHidden/>
    <w:unhideWhenUsed/>
    <w:qFormat/>
    <w:rsid w:val="00632C50"/>
    <w:pPr>
      <w:keepNext/>
      <w:spacing w:before="240" w:after="60" w:line="360" w:lineRule="auto"/>
      <w:outlineLvl w:val="1"/>
    </w:pPr>
    <w:rPr>
      <w:rFonts w:ascii="Tahoma" w:hAnsi="Tahoma"/>
      <w:b/>
      <w:bCs/>
      <w:iCs/>
      <w:szCs w:val="28"/>
    </w:rPr>
  </w:style>
  <w:style w:type="paragraph" w:styleId="Heading3">
    <w:name w:val="heading 3"/>
    <w:basedOn w:val="Normal"/>
    <w:next w:val="Normal"/>
    <w:link w:val="Heading3Char"/>
    <w:uiPriority w:val="9"/>
    <w:semiHidden/>
    <w:unhideWhenUsed/>
    <w:qFormat/>
    <w:rsid w:val="00034AE8"/>
    <w:pPr>
      <w:keepNext/>
      <w:spacing w:before="240" w:after="60" w:line="360" w:lineRule="auto"/>
      <w:outlineLvl w:val="2"/>
    </w:pPr>
    <w:rPr>
      <w:rFonts w:ascii="Arial" w:hAnsi="Arial"/>
      <w:b/>
      <w:bCs/>
      <w:i/>
      <w:szCs w:val="26"/>
    </w:rPr>
  </w:style>
  <w:style w:type="paragraph" w:styleId="Heading4">
    <w:name w:val="heading 4"/>
    <w:basedOn w:val="Normal"/>
    <w:next w:val="Normal"/>
    <w:link w:val="Heading4Char"/>
    <w:uiPriority w:val="9"/>
    <w:semiHidden/>
    <w:unhideWhenUsed/>
    <w:qFormat/>
    <w:rsid w:val="0037069F"/>
    <w:pPr>
      <w:keepNext/>
      <w:spacing w:before="240" w:after="60"/>
      <w:outlineLvl w:val="3"/>
    </w:pPr>
    <w:rPr>
      <w:rFonts w:ascii="Tahoma" w:hAnsi="Tahoma"/>
      <w:b/>
      <w:bCs/>
      <w:caps/>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16915"/>
    <w:pPr>
      <w:shd w:val="clear" w:color="auto" w:fill="E2F2C7" w:themeFill="accent5" w:themeFillTint="33"/>
      <w:spacing w:after="300"/>
      <w:contextualSpacing/>
      <w:jc w:val="center"/>
    </w:pPr>
    <w:rPr>
      <w:b/>
      <w:spacing w:val="5"/>
      <w:kern w:val="28"/>
      <w:sz w:val="32"/>
      <w:szCs w:val="52"/>
    </w:rPr>
  </w:style>
  <w:style w:type="character" w:customStyle="1" w:styleId="TitleChar">
    <w:name w:val="Title Char"/>
    <w:basedOn w:val="DefaultParagraphFont"/>
    <w:link w:val="Title"/>
    <w:uiPriority w:val="10"/>
    <w:rsid w:val="00B16915"/>
    <w:rPr>
      <w:b/>
      <w:spacing w:val="5"/>
      <w:kern w:val="28"/>
      <w:sz w:val="32"/>
      <w:szCs w:val="52"/>
      <w:shd w:val="clear" w:color="auto" w:fill="E2F2C7" w:themeFill="accent5" w:themeFillTint="33"/>
    </w:rPr>
  </w:style>
  <w:style w:type="paragraph" w:styleId="Header">
    <w:name w:val="header"/>
    <w:basedOn w:val="Normal"/>
    <w:link w:val="HeaderChar"/>
    <w:uiPriority w:val="99"/>
    <w:rsid w:val="002727A9"/>
    <w:pPr>
      <w:tabs>
        <w:tab w:val="center" w:pos="4680"/>
        <w:tab w:val="right" w:pos="9360"/>
      </w:tabs>
      <w:jc w:val="right"/>
    </w:pPr>
    <w:rPr>
      <w:rFonts w:ascii="Tahoma" w:hAnsi="Tahoma"/>
    </w:rPr>
  </w:style>
  <w:style w:type="character" w:customStyle="1" w:styleId="HeaderChar">
    <w:name w:val="Header Char"/>
    <w:basedOn w:val="DefaultParagraphFont"/>
    <w:link w:val="Header"/>
    <w:uiPriority w:val="99"/>
    <w:rsid w:val="002727A9"/>
    <w:rPr>
      <w:rFonts w:ascii="Calibri" w:hAnsi="Calibri"/>
      <w:sz w:val="24"/>
      <w:szCs w:val="24"/>
    </w:rPr>
  </w:style>
  <w:style w:type="paragraph" w:styleId="Footer">
    <w:name w:val="footer"/>
    <w:basedOn w:val="Normal"/>
    <w:link w:val="FooterChar"/>
    <w:uiPriority w:val="99"/>
    <w:rsid w:val="001059FD"/>
    <w:pPr>
      <w:tabs>
        <w:tab w:val="center" w:pos="4680"/>
        <w:tab w:val="right" w:pos="9360"/>
      </w:tabs>
    </w:pPr>
    <w:rPr>
      <w:rFonts w:ascii="Tahoma" w:hAnsi="Tahoma"/>
    </w:rPr>
  </w:style>
  <w:style w:type="character" w:customStyle="1" w:styleId="FooterChar">
    <w:name w:val="Footer Char"/>
    <w:basedOn w:val="DefaultParagraphFont"/>
    <w:link w:val="Footer"/>
    <w:uiPriority w:val="99"/>
    <w:rsid w:val="001059FD"/>
    <w:rPr>
      <w:sz w:val="24"/>
      <w:szCs w:val="24"/>
    </w:rPr>
  </w:style>
  <w:style w:type="paragraph" w:styleId="BalloonText">
    <w:name w:val="Balloon Text"/>
    <w:basedOn w:val="Normal"/>
    <w:link w:val="BalloonTextChar"/>
    <w:rsid w:val="001059FD"/>
    <w:rPr>
      <w:rFonts w:ascii="Tahoma" w:hAnsi="Tahoma" w:cs="Tahoma"/>
      <w:sz w:val="16"/>
      <w:szCs w:val="16"/>
    </w:rPr>
  </w:style>
  <w:style w:type="character" w:customStyle="1" w:styleId="BalloonTextChar">
    <w:name w:val="Balloon Text Char"/>
    <w:basedOn w:val="DefaultParagraphFont"/>
    <w:link w:val="BalloonText"/>
    <w:rsid w:val="001059FD"/>
    <w:rPr>
      <w:rFonts w:ascii="Tahoma" w:hAnsi="Tahoma" w:cs="Tahoma"/>
      <w:sz w:val="16"/>
      <w:szCs w:val="16"/>
    </w:rPr>
  </w:style>
  <w:style w:type="character" w:customStyle="1" w:styleId="Heading1Char">
    <w:name w:val="Heading 1 Char"/>
    <w:basedOn w:val="DefaultParagraphFont"/>
    <w:link w:val="Heading1"/>
    <w:rsid w:val="00B16915"/>
    <w:rPr>
      <w:b/>
      <w:bCs/>
      <w:iCs/>
      <w:sz w:val="24"/>
      <w:szCs w:val="28"/>
      <w:shd w:val="clear" w:color="auto" w:fill="E2F2C7" w:themeFill="accent5" w:themeFillTint="33"/>
    </w:rPr>
  </w:style>
  <w:style w:type="character" w:customStyle="1" w:styleId="Heading2Char">
    <w:name w:val="Heading 2 Char"/>
    <w:basedOn w:val="DefaultParagraphFont"/>
    <w:link w:val="Heading2"/>
    <w:rsid w:val="00632C50"/>
    <w:rPr>
      <w:rFonts w:ascii="Tahoma" w:hAnsi="Tahoma"/>
      <w:b/>
      <w:bCs/>
      <w:iCs/>
      <w:sz w:val="24"/>
      <w:szCs w:val="28"/>
      <w:lang w:val="en-US" w:eastAsia="en-US" w:bidi="ar-SA"/>
    </w:rPr>
  </w:style>
  <w:style w:type="table" w:styleId="TableGrid">
    <w:name w:val="Table Grid"/>
    <w:basedOn w:val="TableNormal"/>
    <w:uiPriority w:val="39"/>
    <w:rsid w:val="0033751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Columns5">
    <w:name w:val="Table Columns 5"/>
    <w:basedOn w:val="TableNormal"/>
    <w:rsid w:val="0033751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FollowedHyperlink">
    <w:name w:val="FollowedHyperlink"/>
    <w:basedOn w:val="DefaultParagraphFont"/>
    <w:rsid w:val="00F51B9D"/>
    <w:rPr>
      <w:color w:val="800080"/>
      <w:u w:val="single"/>
    </w:rPr>
  </w:style>
  <w:style w:type="character" w:customStyle="1" w:styleId="Heading3Char">
    <w:name w:val="Heading 3 Char"/>
    <w:basedOn w:val="DefaultParagraphFont"/>
    <w:link w:val="Heading3"/>
    <w:rsid w:val="00034AE8"/>
    <w:rPr>
      <w:rFonts w:ascii="Arial" w:hAnsi="Arial"/>
      <w:b/>
      <w:bCs/>
      <w:i/>
      <w:sz w:val="24"/>
      <w:szCs w:val="26"/>
    </w:rPr>
  </w:style>
  <w:style w:type="paragraph" w:customStyle="1" w:styleId="T-ColumnRowHeaders">
    <w:name w:val="T-Column/Row Headers"/>
    <w:basedOn w:val="Normal"/>
    <w:rsid w:val="005C5628"/>
    <w:pPr>
      <w:tabs>
        <w:tab w:val="left" w:pos="576"/>
        <w:tab w:val="left" w:pos="1008"/>
      </w:tabs>
      <w:spacing w:after="160" w:line="300" w:lineRule="atLeast"/>
      <w:ind w:left="144"/>
      <w:contextualSpacing/>
      <w:jc w:val="center"/>
    </w:pPr>
    <w:rPr>
      <w:rFonts w:ascii="Tahoma" w:hAnsi="Tahoma"/>
      <w:b/>
      <w:kern w:val="2"/>
    </w:rPr>
  </w:style>
  <w:style w:type="paragraph" w:styleId="List">
    <w:name w:val="List"/>
    <w:basedOn w:val="NormalIndent"/>
    <w:rsid w:val="0037069F"/>
    <w:pPr>
      <w:spacing w:line="360" w:lineRule="auto"/>
      <w:ind w:left="0"/>
    </w:pPr>
  </w:style>
  <w:style w:type="character" w:customStyle="1" w:styleId="Heading4Char">
    <w:name w:val="Heading 4 Char"/>
    <w:basedOn w:val="DefaultParagraphFont"/>
    <w:link w:val="Heading4"/>
    <w:rsid w:val="0037069F"/>
    <w:rPr>
      <w:rFonts w:ascii="Tahoma" w:hAnsi="Tahoma"/>
      <w:b/>
      <w:bCs/>
      <w:caps/>
      <w:sz w:val="24"/>
      <w:szCs w:val="28"/>
    </w:rPr>
  </w:style>
  <w:style w:type="paragraph" w:styleId="ListBullet">
    <w:name w:val="List Bullet"/>
    <w:basedOn w:val="Normal"/>
    <w:rsid w:val="0037069F"/>
    <w:pPr>
      <w:numPr>
        <w:numId w:val="1"/>
      </w:numPr>
      <w:spacing w:line="480" w:lineRule="auto"/>
      <w:contextualSpacing/>
    </w:pPr>
    <w:rPr>
      <w:rFonts w:ascii="Tahoma" w:hAnsi="Tahoma"/>
    </w:rPr>
  </w:style>
  <w:style w:type="paragraph" w:styleId="ListNumber">
    <w:name w:val="List Number"/>
    <w:basedOn w:val="Normal"/>
    <w:rsid w:val="0037069F"/>
    <w:pPr>
      <w:spacing w:line="480" w:lineRule="auto"/>
      <w:contextualSpacing/>
    </w:pPr>
    <w:rPr>
      <w:rFonts w:ascii="Tahoma" w:hAnsi="Tahoma"/>
    </w:rPr>
  </w:style>
  <w:style w:type="character" w:styleId="Hyperlink">
    <w:name w:val="Hyperlink"/>
    <w:basedOn w:val="DefaultParagraphFont"/>
    <w:rsid w:val="00937CF2"/>
    <w:rPr>
      <w:color w:val="0000FF"/>
      <w:u w:val="single"/>
    </w:rPr>
  </w:style>
  <w:style w:type="character" w:styleId="Emphasis">
    <w:name w:val="Emphasis"/>
    <w:basedOn w:val="DefaultParagraphFont"/>
    <w:qFormat/>
    <w:rsid w:val="00AC08A5"/>
    <w:rPr>
      <w:i/>
      <w:iCs/>
    </w:rPr>
  </w:style>
  <w:style w:type="paragraph" w:styleId="NormalIndent">
    <w:name w:val="Normal Indent"/>
    <w:basedOn w:val="Normal"/>
    <w:rsid w:val="00C01605"/>
    <w:pPr>
      <w:ind w:left="720"/>
    </w:pPr>
    <w:rPr>
      <w:rFonts w:ascii="Tahoma" w:hAnsi="Tahoma"/>
    </w:rPr>
  </w:style>
  <w:style w:type="character" w:styleId="PageNumber">
    <w:name w:val="page number"/>
    <w:basedOn w:val="DefaultParagraphFont"/>
    <w:uiPriority w:val="99"/>
    <w:rsid w:val="0082770B"/>
  </w:style>
  <w:style w:type="character" w:customStyle="1" w:styleId="apple-converted-space">
    <w:name w:val="apple-converted-space"/>
    <w:basedOn w:val="DefaultParagraphFont"/>
    <w:rsid w:val="00A52CF0"/>
  </w:style>
  <w:style w:type="paragraph" w:customStyle="1" w:styleId="Default">
    <w:name w:val="Default"/>
    <w:rsid w:val="00A52CF0"/>
    <w:pPr>
      <w:widowControl w:val="0"/>
      <w:autoSpaceDE w:val="0"/>
      <w:autoSpaceDN w:val="0"/>
      <w:adjustRightInd w:val="0"/>
    </w:pPr>
    <w:rPr>
      <w:rFonts w:ascii="Verdana" w:eastAsia="Malgun Gothic" w:hAnsi="Verdana" w:cs="Verdana"/>
      <w:color w:val="000000"/>
    </w:rPr>
  </w:style>
  <w:style w:type="paragraph" w:customStyle="1" w:styleId="CM13">
    <w:name w:val="CM13"/>
    <w:basedOn w:val="Default"/>
    <w:next w:val="Default"/>
    <w:uiPriority w:val="99"/>
    <w:rsid w:val="00A52CF0"/>
    <w:rPr>
      <w:rFonts w:cs="Times New Roman"/>
      <w:color w:val="auto"/>
    </w:rPr>
  </w:style>
  <w:style w:type="paragraph" w:customStyle="1" w:styleId="BodyCopy">
    <w:name w:val="Body Copy"/>
    <w:rsid w:val="00E427AC"/>
    <w:rPr>
      <w:color w:val="000000"/>
      <w:spacing w:val="-15"/>
      <w:sz w:val="22"/>
    </w:rPr>
  </w:style>
  <w:style w:type="paragraph" w:customStyle="1" w:styleId="AlphabeticalIndents">
    <w:name w:val="Alphabetical Indents"/>
    <w:basedOn w:val="Normal"/>
    <w:rsid w:val="00E427AC"/>
    <w:pPr>
      <w:tabs>
        <w:tab w:val="left" w:pos="720"/>
        <w:tab w:val="left" w:pos="960"/>
      </w:tabs>
      <w:ind w:left="720" w:hanging="720"/>
    </w:pPr>
    <w:rPr>
      <w:spacing w:val="-15"/>
      <w:sz w:val="22"/>
      <w:szCs w:val="20"/>
    </w:rPr>
  </w:style>
  <w:style w:type="paragraph" w:styleId="ListParagraph">
    <w:name w:val="List Paragraph"/>
    <w:basedOn w:val="Normal"/>
    <w:uiPriority w:val="1"/>
    <w:qFormat/>
    <w:rsid w:val="00B354FE"/>
    <w:pPr>
      <w:ind w:left="720"/>
      <w:contextualSpacing/>
    </w:pPr>
    <w:rPr>
      <w:rFonts w:ascii="Tahoma" w:hAnsi="Tahoma"/>
    </w:rPr>
  </w:style>
  <w:style w:type="paragraph" w:styleId="BodyText">
    <w:name w:val="Body Text"/>
    <w:basedOn w:val="Normal"/>
    <w:link w:val="BodyTextChar"/>
    <w:uiPriority w:val="1"/>
    <w:qFormat/>
    <w:rsid w:val="007D11E9"/>
    <w:pPr>
      <w:widowControl w:val="0"/>
      <w:ind w:left="1514"/>
    </w:pPr>
    <w:rPr>
      <w:rFonts w:ascii="Arial" w:eastAsia="Arial" w:hAnsi="Arial" w:cstheme="minorBidi"/>
      <w:sz w:val="18"/>
      <w:szCs w:val="18"/>
    </w:rPr>
  </w:style>
  <w:style w:type="character" w:customStyle="1" w:styleId="BodyTextChar">
    <w:name w:val="Body Text Char"/>
    <w:basedOn w:val="DefaultParagraphFont"/>
    <w:link w:val="BodyText"/>
    <w:uiPriority w:val="1"/>
    <w:rsid w:val="007D11E9"/>
    <w:rPr>
      <w:rFonts w:ascii="Arial" w:eastAsia="Arial" w:hAnsi="Arial" w:cstheme="minorBidi"/>
      <w:sz w:val="18"/>
      <w:szCs w:val="18"/>
    </w:rPr>
  </w:style>
  <w:style w:type="character" w:styleId="UnresolvedMention">
    <w:name w:val="Unresolved Mention"/>
    <w:basedOn w:val="DefaultParagraphFont"/>
    <w:uiPriority w:val="99"/>
    <w:semiHidden/>
    <w:unhideWhenUsed/>
    <w:rsid w:val="00B62254"/>
    <w:rPr>
      <w:color w:val="605E5C"/>
      <w:shd w:val="clear" w:color="auto" w:fill="E1DFDD"/>
    </w:rPr>
  </w:style>
  <w:style w:type="paragraph" w:customStyle="1" w:styleId="Paragraphs">
    <w:name w:val="Paragraphs"/>
    <w:basedOn w:val="Normal"/>
    <w:qFormat/>
    <w:rsid w:val="00B62254"/>
    <w:pPr>
      <w:widowControl w:val="0"/>
      <w:autoSpaceDE w:val="0"/>
      <w:autoSpaceDN w:val="0"/>
      <w:adjustRightInd w:val="0"/>
      <w:spacing w:after="240"/>
      <w:ind w:left="720"/>
    </w:pPr>
    <w:rPr>
      <w:rFonts w:ascii="Verdana" w:eastAsia="Cambria" w:hAnsi="Verdana" w:cs="Verdana"/>
      <w:kern w:val="1"/>
      <w:sz w:val="22"/>
      <w:szCs w:val="32"/>
    </w:rPr>
  </w:style>
  <w:style w:type="paragraph" w:customStyle="1" w:styleId="p1">
    <w:name w:val="p1"/>
    <w:basedOn w:val="Normal"/>
    <w:rsid w:val="00B16915"/>
    <w:rPr>
      <w:rFonts w:ascii="Helvetica" w:hAnsi="Helvetica"/>
      <w:color w:val="000000"/>
      <w:sz w:val="20"/>
      <w:szCs w:val="20"/>
    </w:rPr>
  </w:style>
  <w:style w:type="paragraph" w:styleId="Revision">
    <w:name w:val="Revision"/>
    <w:hidden/>
    <w:uiPriority w:val="71"/>
    <w:semiHidden/>
    <w:rsid w:val="00514E1D"/>
    <w:rPr>
      <w:rFonts w:ascii="Tahoma" w:hAnsi="Tahoma"/>
    </w:rPr>
  </w:style>
  <w:style w:type="character" w:styleId="PlaceholderText">
    <w:name w:val="Placeholder Text"/>
    <w:basedOn w:val="DefaultParagraphFont"/>
    <w:uiPriority w:val="99"/>
    <w:semiHidden/>
    <w:rsid w:val="00514E1D"/>
    <w:rPr>
      <w:color w:val="808080"/>
    </w:rPr>
  </w:style>
  <w:style w:type="paragraph" w:customStyle="1" w:styleId="TableParagraph">
    <w:name w:val="Table Paragraph"/>
    <w:basedOn w:val="Normal"/>
    <w:uiPriority w:val="1"/>
    <w:qFormat/>
    <w:rsid w:val="00514E1D"/>
    <w:pPr>
      <w:widowControl w:val="0"/>
      <w:spacing w:before="120" w:after="120"/>
    </w:pPr>
    <w:rPr>
      <w:rFonts w:asciiTheme="minorHAnsi" w:eastAsiaTheme="minorHAnsi" w:hAnsiTheme="minorHAnsi" w:cstheme="minorBidi"/>
      <w:sz w:val="22"/>
      <w:szCs w:val="22"/>
    </w:rPr>
  </w:style>
  <w:style w:type="paragraph" w:styleId="NormalWeb">
    <w:name w:val="Normal (Web)"/>
    <w:basedOn w:val="Normal"/>
    <w:uiPriority w:val="99"/>
    <w:semiHidden/>
    <w:unhideWhenUsed/>
    <w:rsid w:val="00C06B32"/>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F63C5"/>
    <w:rPr>
      <w:b/>
      <w:bCs/>
    </w:rPr>
  </w:style>
  <w:style w:type="character" w:customStyle="1" w:styleId="CommentSubjectChar">
    <w:name w:val="Comment Subject Char"/>
    <w:basedOn w:val="CommentTextChar"/>
    <w:link w:val="CommentSubject"/>
    <w:uiPriority w:val="99"/>
    <w:semiHidden/>
    <w:rsid w:val="009F63C5"/>
    <w:rPr>
      <w:b/>
      <w:bCs/>
      <w:sz w:val="20"/>
      <w:szCs w:val="20"/>
    </w:r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desiredresults.us/drdp-forms" TargetMode="External"/><Relationship Id="rId21" Type="http://schemas.openxmlformats.org/officeDocument/2006/relationships/hyperlink" Target="https://eclkc.ohs.acf.hhs.gov/teaching-practices/article/engaging-interactions-environments" TargetMode="External"/><Relationship Id="rId42" Type="http://schemas.openxmlformats.org/officeDocument/2006/relationships/hyperlink" Target="https://drive.google.com/file/d/1BE8fhoxglt5rpzLidqs98zS_iBiaggtf/view?usp=sharing" TargetMode="External"/><Relationship Id="rId63" Type="http://schemas.openxmlformats.org/officeDocument/2006/relationships/hyperlink" Target="https://connectmodules.dec-sped.org/connect-modules/learners/" TargetMode="External"/><Relationship Id="rId84" Type="http://schemas.openxmlformats.org/officeDocument/2006/relationships/hyperlink" Target="https://center-elp.org/center-pd/curriculum-modifications-modules/curriculum-modification/" TargetMode="External"/><Relationship Id="rId138" Type="http://schemas.openxmlformats.org/officeDocument/2006/relationships/hyperlink" Target="https://drive.google.com/drive/folders/1yFKeuQhzXhccgq4N9jIIW4Ft9OjKunZg?usp=sharing" TargetMode="External"/><Relationship Id="rId159" Type="http://schemas.openxmlformats.org/officeDocument/2006/relationships/fontTable" Target="fontTable.xml"/><Relationship Id="rId107" Type="http://schemas.openxmlformats.org/officeDocument/2006/relationships/hyperlink" Target="https://challengingbehavior.cbcs.usf.edu/Pyramid/pbs/TTYC/tools.html" TargetMode="External"/><Relationship Id="rId11" Type="http://schemas.openxmlformats.org/officeDocument/2006/relationships/image" Target="media/image1.png"/><Relationship Id="rId32" Type="http://schemas.openxmlformats.org/officeDocument/2006/relationships/hyperlink" Target="https://challengingbehavior.cbcs.usf.edu/docs/Pyramid-Practices-Checklist.pdf" TargetMode="External"/><Relationship Id="rId53" Type="http://schemas.openxmlformats.org/officeDocument/2006/relationships/hyperlink" Target="https://blog.brookespublishing.com/enhancing-early-ed-classrooms-with-udl/" TargetMode="External"/><Relationship Id="rId74" Type="http://schemas.openxmlformats.org/officeDocument/2006/relationships/hyperlink" Target="https://www.readingrockets.org/classroom/classroom-strategies/rhyming-games" TargetMode="External"/><Relationship Id="rId128" Type="http://schemas.openxmlformats.org/officeDocument/2006/relationships/hyperlink" Target="https://ectacenter.org/~pdfs/decrp/PGP_TC2_qualitycommunication_2018.pdf" TargetMode="External"/><Relationship Id="rId149" Type="http://schemas.openxmlformats.org/officeDocument/2006/relationships/hyperlink" Target="https://illinoisearlylearning.org/answers/playage/" TargetMode="External"/><Relationship Id="rId5" Type="http://schemas.openxmlformats.org/officeDocument/2006/relationships/numbering" Target="numbering.xml"/><Relationship Id="rId95" Type="http://schemas.openxmlformats.org/officeDocument/2006/relationships/hyperlink" Target="https://ebip.vkcsites.org/prompting-procedures/" TargetMode="External"/><Relationship Id="rId160" Type="http://schemas.openxmlformats.org/officeDocument/2006/relationships/theme" Target="theme/theme1.xml"/><Relationship Id="rId22" Type="http://schemas.openxmlformats.org/officeDocument/2006/relationships/hyperlink" Target="https://developingchild.harvard.edu/guide/a-guide-to-serve-and-return-how-your-interaction-with-children-can-build-brains/" TargetMode="External"/><Relationship Id="rId43" Type="http://schemas.openxmlformats.org/officeDocument/2006/relationships/hyperlink" Target="https://drive.google.com/file/d/15B5gi48F8_hY52s1ilITVGEa1TUvRFUB/view?usp=sharing" TargetMode="External"/><Relationship Id="rId64" Type="http://schemas.openxmlformats.org/officeDocument/2006/relationships/hyperlink" Target="https://www.naeyc.org/resources/pubs/yc/fall2021/reading-aloud-infants-toddlers" TargetMode="External"/><Relationship Id="rId118" Type="http://schemas.openxmlformats.org/officeDocument/2006/relationships/hyperlink" Target="https://drive.google.com/drive/folders/14dj4LFUG7ENvRnH3RNmfoyvf6JMG_1UF?usp=sharing" TargetMode="External"/><Relationship Id="rId139" Type="http://schemas.openxmlformats.org/officeDocument/2006/relationships/hyperlink" Target="https://www.dds.ca.gov/wp-content/uploads/2019/02/EarlyStart_EffectiveTransitions_20190205.pdf" TargetMode="External"/><Relationship Id="rId80" Type="http://schemas.openxmlformats.org/officeDocument/2006/relationships/hyperlink" Target="https://drive.google.com/drive/folders/1alfJFcxmSWBG0Vmwy3ad8GQiq18xUiOb?usp=sharing" TargetMode="External"/><Relationship Id="rId85" Type="http://schemas.openxmlformats.org/officeDocument/2006/relationships/hyperlink" Target="https://illinoisearlylearning.org/toolkits/curriculum-modifications/" TargetMode="External"/><Relationship Id="rId150" Type="http://schemas.openxmlformats.org/officeDocument/2006/relationships/hyperlink" Target="https://journals.sagepub.com/doi/pdf/10.1177/1096250610376616?casa_token=elVEsjA6yYgAAAAA:0AaCpV2cu-kTw6g4zMxEsVM1cP_Z2E2Rp-yzhcBXrWkXw52PwAvSLTT0FvJbIza2RDuTb42n9CRH" TargetMode="External"/><Relationship Id="rId155" Type="http://schemas.openxmlformats.org/officeDocument/2006/relationships/hyperlink" Target="http://www.earlyliteracylearning.org/ta_pdf/pals_chklist_par_prac_tri.pdf" TargetMode="External"/><Relationship Id="rId12" Type="http://schemas.openxmlformats.org/officeDocument/2006/relationships/hyperlink" Target="https://www.naeyc.org/resources/pubs/yc/nov2019/understanding-anti-bias" TargetMode="External"/><Relationship Id="rId17" Type="http://schemas.openxmlformats.org/officeDocument/2006/relationships/hyperlink" Target="https://www.naeyc.org/resources/topics/dap/preschoolers" TargetMode="External"/><Relationship Id="rId33" Type="http://schemas.openxmlformats.org/officeDocument/2006/relationships/hyperlink" Target="https://www.draccess.org/tags/adaptations" TargetMode="External"/><Relationship Id="rId38" Type="http://schemas.openxmlformats.org/officeDocument/2006/relationships/hyperlink" Target="https://cainclusion.org/teachingpyramid/materials/resources-and-background/" TargetMode="External"/><Relationship Id="rId59" Type="http://schemas.openxmlformats.org/officeDocument/2006/relationships/hyperlink" Target="https://www.nausetschools.org/cms/lib/MA02212418/Centricity/Domain/679/Universal%20Design%20for%20Preschool.pdf" TargetMode="External"/><Relationship Id="rId103" Type="http://schemas.openxmlformats.org/officeDocument/2006/relationships/hyperlink" Target="https://challengingbehavior.cbcs.usf.edu/docs/Pyramid-Practices-Checklist.pdf" TargetMode="External"/><Relationship Id="rId108" Type="http://schemas.openxmlformats.org/officeDocument/2006/relationships/hyperlink" Target="https://cainclusion.org/teachingpyramid/classroom-mod2-book-nook/book-nook/" TargetMode="External"/><Relationship Id="rId124" Type="http://schemas.openxmlformats.org/officeDocument/2006/relationships/hyperlink" Target="https://cdn.ncte.org/nctefiles/strengthsbased.pdf" TargetMode="External"/><Relationship Id="rId129" Type="http://schemas.openxmlformats.org/officeDocument/2006/relationships/hyperlink" Target="https://ectacenter.org/~pdfs/decrp/PGP_TC3_learngrow_2018.pdf" TargetMode="External"/><Relationship Id="rId54" Type="http://schemas.openxmlformats.org/officeDocument/2006/relationships/hyperlink" Target="https://udlguidelines.cast.org/representation" TargetMode="External"/><Relationship Id="rId70" Type="http://schemas.openxmlformats.org/officeDocument/2006/relationships/hyperlink" Target="https://eclkc.ohs.acf.hhs.gov/school-readiness/effective-practice-guides/phonological-awareness" TargetMode="External"/><Relationship Id="rId75" Type="http://schemas.openxmlformats.org/officeDocument/2006/relationships/hyperlink" Target="https://ectacenter.org/knowledgepath/ifspoutcomes-iepgoals/ifspoutcomes-iepgoals.asp" TargetMode="External"/><Relationship Id="rId91" Type="http://schemas.openxmlformats.org/officeDocument/2006/relationships/hyperlink" Target="https://connectmodules.dec-sped.org/connect-modules/learners/module-7/tiered-instruction/academic-targeted-interventions/embedded-interventions/" TargetMode="External"/><Relationship Id="rId96" Type="http://schemas.openxmlformats.org/officeDocument/2006/relationships/hyperlink" Target="https://afirm.fpg.unc.edu/afirm-modules" TargetMode="External"/><Relationship Id="rId140" Type="http://schemas.openxmlformats.org/officeDocument/2006/relationships/hyperlink" Target="https://ectacenter.org/decrp/topic-transition.asp" TargetMode="External"/><Relationship Id="rId145" Type="http://schemas.openxmlformats.org/officeDocument/2006/relationships/hyperlink" Target="https://ectacenter.org/decrp/type-checklists.asp"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seal.org/" TargetMode="External"/><Relationship Id="rId28" Type="http://schemas.openxmlformats.org/officeDocument/2006/relationships/hyperlink" Target="https://eclkc.ohs.acf.hhs.gov/sites/default/files/pdf/dll-english-language-development.pdf" TargetMode="External"/><Relationship Id="rId49" Type="http://schemas.openxmlformats.org/officeDocument/2006/relationships/hyperlink" Target="https://eclkc.ohs.acf.hhs.gov/culture-language/article/planned-language-approach" TargetMode="External"/><Relationship Id="rId114" Type="http://schemas.openxmlformats.org/officeDocument/2006/relationships/hyperlink" Target="https://drive.google.com/drive/folders/1O4AsVdGN6pQtGDTGCng0HbnYCKGC7Tjk?usp=sharing" TargetMode="External"/><Relationship Id="rId119" Type="http://schemas.openxmlformats.org/officeDocument/2006/relationships/hyperlink" Target="https://www.desiredresults.us/drdp-resources" TargetMode="External"/><Relationship Id="rId44" Type="http://schemas.openxmlformats.org/officeDocument/2006/relationships/hyperlink" Target="https://drive.google.com/drive/folders/1alfJFcxmSWBG0Vmwy3ad8GQiq18xUiOb?usp=sharing" TargetMode="External"/><Relationship Id="rId60" Type="http://schemas.openxmlformats.org/officeDocument/2006/relationships/hyperlink" Target="https://journals.sagepub.com/doi/pdf/10.1177/1096250610393681" TargetMode="External"/><Relationship Id="rId65" Type="http://schemas.openxmlformats.org/officeDocument/2006/relationships/hyperlink" Target="https://literacyforallinstruction.ca/shared-reading/" TargetMode="External"/><Relationship Id="rId81" Type="http://schemas.openxmlformats.org/officeDocument/2006/relationships/hyperlink" Target="https://journals.sagepub.com/doi/pdf/10.1177/1096250610376616?casa_token=elVEsjA6yYgAAAAA:0AaCpV2cu-kTw6g4zMxEsVM1cP_Z2E2Rp-yzhcBXrWkXw52PwAvSLTT0FvJbIza2RDuTb42n9CRH" TargetMode="External"/><Relationship Id="rId86" Type="http://schemas.openxmlformats.org/officeDocument/2006/relationships/hyperlink" Target="https://eclkc.ohs.acf.hhs.gov/children-disabilities/article/highly-individualized-teaching-learning" TargetMode="External"/><Relationship Id="rId130" Type="http://schemas.openxmlformats.org/officeDocument/2006/relationships/hyperlink" Target="https://ectacenter.org/decrp/type-checklists.asp" TargetMode="External"/><Relationship Id="rId135" Type="http://schemas.openxmlformats.org/officeDocument/2006/relationships/hyperlink" Target="https://drive.google.com/drive/folders/1LGeO5zrw99BvxFEDY9LAJ9jmrS3pb0OH?usp=sharing" TargetMode="External"/><Relationship Id="rId151" Type="http://schemas.openxmlformats.org/officeDocument/2006/relationships/hyperlink" Target="https://www.naeyc.org/resources/pubs/yc/nov2016/culturally-responsive-strategies" TargetMode="External"/><Relationship Id="rId156" Type="http://schemas.openxmlformats.org/officeDocument/2006/relationships/header" Target="header1.xml"/><Relationship Id="rId13" Type="http://schemas.openxmlformats.org/officeDocument/2006/relationships/hyperlink" Target="https://journals.sagepub.com/doi/pdf/10.1177/1096250618811842?casa_token=TjL6YV0c7ugAAAAA:vuUhmxnbUXG7i-8t3KF7QI41B_DqYiXkhFcISkmdhWA1O1wpdIfcxh1XQIzEYdnPXa0vk2QqX4JQ" TargetMode="External"/><Relationship Id="rId18" Type="http://schemas.openxmlformats.org/officeDocument/2006/relationships/hyperlink" Target="https://illinoisearlylearning.org/answers/playage/" TargetMode="External"/><Relationship Id="rId39" Type="http://schemas.openxmlformats.org/officeDocument/2006/relationships/hyperlink" Target="https://challengingbehavior.cbcs.usf.edu/resources/index.html" TargetMode="External"/><Relationship Id="rId109" Type="http://schemas.openxmlformats.org/officeDocument/2006/relationships/hyperlink" Target="https://challengingbehavior.cbcs.usf.edu/docs/Positive-Solutions_Family-Routine_Guide.pdf" TargetMode="External"/><Relationship Id="rId34" Type="http://schemas.openxmlformats.org/officeDocument/2006/relationships/hyperlink" Target="https://www.seedsofpartnership.org/planningTool.html" TargetMode="External"/><Relationship Id="rId50" Type="http://schemas.openxmlformats.org/officeDocument/2006/relationships/hyperlink" Target="https://eclkc.ohs.acf.hhs.gov/culture-language/article/planned-language-approach-pla-big-5-all" TargetMode="External"/><Relationship Id="rId55" Type="http://schemas.openxmlformats.org/officeDocument/2006/relationships/hyperlink" Target="https://ceecs.education.ufl.edu/atoz/u-universal-design/" TargetMode="External"/><Relationship Id="rId76" Type="http://schemas.openxmlformats.org/officeDocument/2006/relationships/hyperlink" Target="https://iris.peabody.vanderbilt.edu/module/iep01/" TargetMode="External"/><Relationship Id="rId97" Type="http://schemas.openxmlformats.org/officeDocument/2006/relationships/hyperlink" Target="https://ebip.vkcsites.org/" TargetMode="External"/><Relationship Id="rId104" Type="http://schemas.openxmlformats.org/officeDocument/2006/relationships/hyperlink" Target="https://challengingbehavior.cbcs.usf.edu/Pyramid/practices.html" TargetMode="External"/><Relationship Id="rId120" Type="http://schemas.openxmlformats.org/officeDocument/2006/relationships/hyperlink" Target="https://www.seedsofpartnership.org/planningTool.html" TargetMode="External"/><Relationship Id="rId125" Type="http://schemas.openxmlformats.org/officeDocument/2006/relationships/hyperlink" Target="https://ectacenter.org/decrp/topic-assessment.asp" TargetMode="External"/><Relationship Id="rId141" Type="http://schemas.openxmlformats.org/officeDocument/2006/relationships/hyperlink" Target="https://ebip.vkcsites.org/" TargetMode="External"/><Relationship Id="rId146" Type="http://schemas.openxmlformats.org/officeDocument/2006/relationships/hyperlink" Target="https://www.heartland.edu/documents/heip/faculty/QualityInclusivePracticesChecklist.pdf" TargetMode="External"/><Relationship Id="rId7" Type="http://schemas.openxmlformats.org/officeDocument/2006/relationships/settings" Target="settings.xml"/><Relationship Id="rId71" Type="http://schemas.openxmlformats.org/officeDocument/2006/relationships/hyperlink" Target="https://drive.google.com/file/d/1BRTt0ZGplPcQkGszwsQkQ650KdFoLq8p/view?usp=sharing" TargetMode="External"/><Relationship Id="rId92" Type="http://schemas.openxmlformats.org/officeDocument/2006/relationships/hyperlink" Target="https://headstartinclusion.org/training-materials/extended-professional-development-packages/embedded-learning-opportunities/" TargetMode="External"/><Relationship Id="rId2" Type="http://schemas.openxmlformats.org/officeDocument/2006/relationships/customXml" Target="../customXml/item2.xml"/><Relationship Id="rId29" Type="http://schemas.openxmlformats.org/officeDocument/2006/relationships/hyperlink" Target="https://iris.peabody.vanderbilt.edu/module/dll/" TargetMode="External"/><Relationship Id="rId24" Type="http://schemas.openxmlformats.org/officeDocument/2006/relationships/hyperlink" Target="https://drive.google.com/file/d/1dPiUTacFtRsw20AHyuG3V5jRBWf1DB84/view?usp=sharing" TargetMode="External"/><Relationship Id="rId40" Type="http://schemas.openxmlformats.org/officeDocument/2006/relationships/hyperlink" Target="https://www.naeyc.org/resources/blog/creating-playful-literacy-rich-preschool-environment" TargetMode="External"/><Relationship Id="rId45" Type="http://schemas.openxmlformats.org/officeDocument/2006/relationships/hyperlink" Target="https://www.cde.ca.gov/sp/cd/re/itfoundations.asp" TargetMode="External"/><Relationship Id="rId66" Type="http://schemas.openxmlformats.org/officeDocument/2006/relationships/hyperlink" Target="http://www.readingrockets.org/literacy-home/reading-101-guide-parents/your-pre-kindergarten-child/phonological-and-phonemic" TargetMode="External"/><Relationship Id="rId87" Type="http://schemas.openxmlformats.org/officeDocument/2006/relationships/hyperlink" Target="https://headstartinclusion.org/training-materials/professional-development-packages/curriculum-modifications-for-infants-and-toddlers/" TargetMode="External"/><Relationship Id="rId110" Type="http://schemas.openxmlformats.org/officeDocument/2006/relationships/hyperlink" Target="https://challengingbehavior.cbcs.usf.edu/docs/ttyc/TTYC_TeacherSupportPlanningSheet.pdf" TargetMode="External"/><Relationship Id="rId115" Type="http://schemas.openxmlformats.org/officeDocument/2006/relationships/hyperlink" Target="https://drive.google.com/drive/folders/1HqHD_v7w6aX5YAPaWHBE5sQTtJhTiyNn?usp=sharing" TargetMode="External"/><Relationship Id="rId131" Type="http://schemas.openxmlformats.org/officeDocument/2006/relationships/hyperlink" Target="https://ectacenter.org/~pdfs/decrp/TC-1_Families_Are_Full_Team_Members_2018.pdf" TargetMode="External"/><Relationship Id="rId136" Type="http://schemas.openxmlformats.org/officeDocument/2006/relationships/hyperlink" Target="https://drive.google.com/drive/folders/1_W8V8X10u4z-qyfI2grhUVtNIupf-hIG?usp=sharing" TargetMode="External"/><Relationship Id="rId157" Type="http://schemas.openxmlformats.org/officeDocument/2006/relationships/footer" Target="footer1.xml"/><Relationship Id="rId61" Type="http://schemas.openxmlformats.org/officeDocument/2006/relationships/hyperlink" Target="https://ila.onlinelibrary.wiley.com/doi/full/10.1002/trtr.2176" TargetMode="External"/><Relationship Id="rId82" Type="http://schemas.openxmlformats.org/officeDocument/2006/relationships/hyperlink" Target="https://www.seedsofpartnership.org/hqele/hqele.html" TargetMode="External"/><Relationship Id="rId152" Type="http://schemas.openxmlformats.org/officeDocument/2006/relationships/hyperlink" Target="https://drive.google.com/drive/folders/1gtDuchhL3tAfmQR2FUFWyQtt-AzNtTjx?usp=sharing" TargetMode="External"/><Relationship Id="rId19" Type="http://schemas.openxmlformats.org/officeDocument/2006/relationships/hyperlink" Target="https://eclkc.ohs.acf.hhs.gov/teaching-practices/article/engaging-interactions-environments" TargetMode="External"/><Relationship Id="rId14" Type="http://schemas.openxmlformats.org/officeDocument/2006/relationships/hyperlink" Target="https://illinoisearlylearning.org/keyword/anti-bias-practices/" TargetMode="External"/><Relationship Id="rId30" Type="http://schemas.openxmlformats.org/officeDocument/2006/relationships/hyperlink" Target="https://www.seedsofpartnership.org/hqele/hqele.html" TargetMode="External"/><Relationship Id="rId35" Type="http://schemas.openxmlformats.org/officeDocument/2006/relationships/hyperlink" Target="https://www.seedsofpartnership.org/hqele/hqele-materials.html" TargetMode="External"/><Relationship Id="rId56" Type="http://schemas.openxmlformats.org/officeDocument/2006/relationships/hyperlink" Target="https://drive.google.com/file/d/1tqZbNX9IWdZrT85c-jg2Dy6TeGRTC2-4/view?usp=sharing" TargetMode="External"/><Relationship Id="rId77" Type="http://schemas.openxmlformats.org/officeDocument/2006/relationships/hyperlink" Target="https://www.understood.org/articles/en/strengths-based-ieps-what-you-need-to-know" TargetMode="External"/><Relationship Id="rId100" Type="http://schemas.openxmlformats.org/officeDocument/2006/relationships/hyperlink" Target="https://www.dec-sped.org/dec-recommended-practices" TargetMode="External"/><Relationship Id="rId105" Type="http://schemas.openxmlformats.org/officeDocument/2006/relationships/hyperlink" Target="https://cainclusion.org/teachingpyramid/materials/" TargetMode="External"/><Relationship Id="rId126" Type="http://schemas.openxmlformats.org/officeDocument/2006/relationships/hyperlink" Target="https://ectacenter.org/decrp/type-pgpractitioner.asp" TargetMode="External"/><Relationship Id="rId147" Type="http://schemas.openxmlformats.org/officeDocument/2006/relationships/hyperlink" Target="https://www.naeyc.org/resources/blog/20-dap-checklist-questions-teachers" TargetMode="External"/><Relationship Id="rId8" Type="http://schemas.openxmlformats.org/officeDocument/2006/relationships/webSettings" Target="webSettings.xml"/><Relationship Id="rId51" Type="http://schemas.openxmlformats.org/officeDocument/2006/relationships/hyperlink" Target="https://eclkc.ohs.acf.hhs.gov/teaching-practices/article/engaging-interactions-environments" TargetMode="External"/><Relationship Id="rId72" Type="http://schemas.openxmlformats.org/officeDocument/2006/relationships/hyperlink" Target="https://www.youtube.com/watch?v=K0G6teawxls" TargetMode="External"/><Relationship Id="rId93" Type="http://schemas.openxmlformats.org/officeDocument/2006/relationships/hyperlink" Target="https://ectacenter.org/~pdfs/decrp/PG_Ins_SystematicInstr_prac_print_2017.pdf" TargetMode="External"/><Relationship Id="rId98" Type="http://schemas.openxmlformats.org/officeDocument/2006/relationships/hyperlink" Target="https://challengingbehavior.cbcs.usf.edu/Pyramid/practices.html" TargetMode="External"/><Relationship Id="rId121" Type="http://schemas.openxmlformats.org/officeDocument/2006/relationships/hyperlink" Target="https://iris.peabody.vanderbilt.edu/module/iep01/" TargetMode="External"/><Relationship Id="rId142" Type="http://schemas.openxmlformats.org/officeDocument/2006/relationships/hyperlink" Target="https://challengingbehavior.cbcs.usf.edu/docs/Pyramid-Practices-Checklist.pdf" TargetMode="External"/><Relationship Id="rId3" Type="http://schemas.openxmlformats.org/officeDocument/2006/relationships/customXml" Target="../customXml/item3.xml"/><Relationship Id="rId25" Type="http://schemas.openxmlformats.org/officeDocument/2006/relationships/hyperlink" Target="https://www.colorincolorado.org/article/8-strategies-preschool-ells-language-and-literacy-development" TargetMode="External"/><Relationship Id="rId46" Type="http://schemas.openxmlformats.org/officeDocument/2006/relationships/hyperlink" Target="https://www.cde.ca.gov/sp/cd/re/psfoundations.asp" TargetMode="External"/><Relationship Id="rId67" Type="http://schemas.openxmlformats.org/officeDocument/2006/relationships/hyperlink" Target="https://www.naeyc.org/resources/pubs/tyc/winter2024/word-play-throughout-the-day" TargetMode="External"/><Relationship Id="rId116" Type="http://schemas.openxmlformats.org/officeDocument/2006/relationships/hyperlink" Target="https://www.draccess.org/tags/adaptations" TargetMode="External"/><Relationship Id="rId137" Type="http://schemas.openxmlformats.org/officeDocument/2006/relationships/hyperlink" Target="https://drive.google.com/drive/folders/1shmpcKF87fJrgOPQHSR9lBTMcejfXCaF" TargetMode="External"/><Relationship Id="rId158" Type="http://schemas.openxmlformats.org/officeDocument/2006/relationships/footer" Target="footer2.xml"/><Relationship Id="rId20" Type="http://schemas.openxmlformats.org/officeDocument/2006/relationships/hyperlink" Target="https://eclkc.ohs.acf.hhs.gov/teaching-practices/article/engaging-interactions-environments" TargetMode="External"/><Relationship Id="rId41" Type="http://schemas.openxmlformats.org/officeDocument/2006/relationships/hyperlink" Target="https://www.readingrockets.org/topics/classroom-management/articles/literacy-rich-environments" TargetMode="External"/><Relationship Id="rId62" Type="http://schemas.openxmlformats.org/officeDocument/2006/relationships/hyperlink" Target="https://connectmodules.dec-sped.org/category/handout-d1/" TargetMode="External"/><Relationship Id="rId83" Type="http://schemas.openxmlformats.org/officeDocument/2006/relationships/hyperlink" Target="https://fpg.unc.edu/sites/fpg.unc.edu/files/resources/presentations-and-webinars/Curric%20Mod%20by%20Type.pdf" TargetMode="External"/><Relationship Id="rId88" Type="http://schemas.openxmlformats.org/officeDocument/2006/relationships/hyperlink" Target="https://www.draccess.org/tags/adaptations" TargetMode="External"/><Relationship Id="rId111" Type="http://schemas.openxmlformats.org/officeDocument/2006/relationships/hyperlink" Target="https://challengingbehavior.cbcs.usf.edu/docs/ToolsBuildingRelationships_starters-for-giving-positive-feedback.pdf" TargetMode="External"/><Relationship Id="rId132" Type="http://schemas.openxmlformats.org/officeDocument/2006/relationships/hyperlink" Target="https://ectacenter.org/~pdfs/decrp/TC-2_Communication_Teaming_Collaboration_2018.pdf" TargetMode="External"/><Relationship Id="rId153" Type="http://schemas.openxmlformats.org/officeDocument/2006/relationships/hyperlink" Target="https://veipd.org/main/sub_adult_learning.html" TargetMode="External"/><Relationship Id="rId15" Type="http://schemas.openxmlformats.org/officeDocument/2006/relationships/hyperlink" Target="https://www.teachingforchange.org/educator-resources/anti-bias-education" TargetMode="External"/><Relationship Id="rId36" Type="http://schemas.openxmlformats.org/officeDocument/2006/relationships/hyperlink" Target="https://iris.peabody.vanderbilt.edu/module/env/" TargetMode="External"/><Relationship Id="rId57" Type="http://schemas.openxmlformats.org/officeDocument/2006/relationships/hyperlink" Target="https://www.pathstoliteracy.org/adapted-adapted-literacy" TargetMode="External"/><Relationship Id="rId106" Type="http://schemas.openxmlformats.org/officeDocument/2006/relationships/hyperlink" Target="https://www.pbisworld.com/" TargetMode="External"/><Relationship Id="rId127" Type="http://schemas.openxmlformats.org/officeDocument/2006/relationships/hyperlink" Target="https://ectacenter.org/~pdfs/decrp/PGP_TC1_helpingfamilies_2018.pdf" TargetMode="External"/><Relationship Id="rId10" Type="http://schemas.openxmlformats.org/officeDocument/2006/relationships/endnotes" Target="endnotes.xml"/><Relationship Id="rId31" Type="http://schemas.openxmlformats.org/officeDocument/2006/relationships/hyperlink" Target="https://cainclusion.org/teachingpyramid/walking-up-the-pyramid/" TargetMode="External"/><Relationship Id="rId52" Type="http://schemas.openxmlformats.org/officeDocument/2006/relationships/hyperlink" Target="http://www.earlyliteracylearning.org/" TargetMode="External"/><Relationship Id="rId73" Type="http://schemas.openxmlformats.org/officeDocument/2006/relationships/hyperlink" Target="https://blog.brookespublishing.com/wp-content/uploads/2022/03/phonological-awareness-PDF.pdf" TargetMode="External"/><Relationship Id="rId78" Type="http://schemas.openxmlformats.org/officeDocument/2006/relationships/hyperlink" Target="https://cdn.ncte.org/nctefiles/strengthsbased.pdf" TargetMode="External"/><Relationship Id="rId94" Type="http://schemas.openxmlformats.org/officeDocument/2006/relationships/hyperlink" Target="https://headstartinclusion.org/training-materials/professional-development-packages/individualizing/" TargetMode="External"/><Relationship Id="rId99" Type="http://schemas.openxmlformats.org/officeDocument/2006/relationships/hyperlink" Target="https://ectacenter.org/topics/evbased/evbased.asp" TargetMode="External"/><Relationship Id="rId101" Type="http://schemas.openxmlformats.org/officeDocument/2006/relationships/hyperlink" Target="https://ebip.vkcsites.org/prompting-procedures/" TargetMode="External"/><Relationship Id="rId122" Type="http://schemas.openxmlformats.org/officeDocument/2006/relationships/hyperlink" Target="https://ectacenter.org/knowledgepath/ifspoutcomes-iepgoals/ifspoutcomes-iepgoals.asp" TargetMode="External"/><Relationship Id="rId143" Type="http://schemas.openxmlformats.org/officeDocument/2006/relationships/hyperlink" Target="https://challengingbehavior.cbcs.usf.edu/Implementation/coach.html" TargetMode="External"/><Relationship Id="rId148" Type="http://schemas.openxmlformats.org/officeDocument/2006/relationships/hyperlink" Target="https://www.naeyc.org/resources/topics/dap/preschoolers"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eclkc.ohs.acf.hhs.gov/culture-language/article/specific-strategies-support-dual-language-learners-dlls-when-adults-do-not-speak-their-language" TargetMode="External"/><Relationship Id="rId47" Type="http://schemas.openxmlformats.org/officeDocument/2006/relationships/hyperlink" Target="https://www.cde.ca.gov/be/st/ss/documents/finalelaccssstandards.pdf" TargetMode="External"/><Relationship Id="rId68" Type="http://schemas.openxmlformats.org/officeDocument/2006/relationships/hyperlink" Target="https://heggerty.org/blog/10-activities-to-grow-your-childs-phonological-awareness/?srsltid=AfmBOoqlzgd93N2fX-RVSHclM0JpcU7XWB9vf80uvFzSDZ5WsLeNALW3" TargetMode="External"/><Relationship Id="rId89" Type="http://schemas.openxmlformats.org/officeDocument/2006/relationships/hyperlink" Target="https://challengingbehavior.cbcs.usf.edu/docs/Routine_cards_home.pdf" TargetMode="External"/><Relationship Id="rId112" Type="http://schemas.openxmlformats.org/officeDocument/2006/relationships/hyperlink" Target="https://challengingbehavior.cbcs.usf.edu/Pyramid/pbs/TTYC/tools.html" TargetMode="External"/><Relationship Id="rId133" Type="http://schemas.openxmlformats.org/officeDocument/2006/relationships/hyperlink" Target="https://ectacenter.org/~pdfs/decrp/TC-3_Collaboration_Learn_Grow_2018.pdf" TargetMode="External"/><Relationship Id="rId154" Type="http://schemas.openxmlformats.org/officeDocument/2006/relationships/hyperlink" Target="http://www.earlyliteracylearning.org/ta_pdf/pals_chklist_par_prac_tri.pdf" TargetMode="External"/><Relationship Id="rId16" Type="http://schemas.openxmlformats.org/officeDocument/2006/relationships/hyperlink" Target="https://www.naeyc.org/resources/blog/20-dap-checklist-questions-teachers" TargetMode="External"/><Relationship Id="rId37" Type="http://schemas.openxmlformats.org/officeDocument/2006/relationships/hyperlink" Target="https://www.ctdinstitute.org/sites/default/files/file_attachments/UDL-Checklist-EC.pdf" TargetMode="External"/><Relationship Id="rId58" Type="http://schemas.openxmlformats.org/officeDocument/2006/relationships/hyperlink" Target="https://blog.brookespublishing.com/enhancing-early-ed-classrooms-with-udl/" TargetMode="External"/><Relationship Id="rId79" Type="http://schemas.openxmlformats.org/officeDocument/2006/relationships/hyperlink" Target="https://www.ncdhhs.gov/media/10625/download" TargetMode="External"/><Relationship Id="rId102" Type="http://schemas.openxmlformats.org/officeDocument/2006/relationships/hyperlink" Target="https://cainclusion.org/teachingpyramid/walking-up-the-pyramid/" TargetMode="External"/><Relationship Id="rId123" Type="http://schemas.openxmlformats.org/officeDocument/2006/relationships/hyperlink" Target="https://drive.google.com/drive/folders/1pTXyfKBXnN1ripoJCZ2mVerYCO6x12PV?usp=sharing" TargetMode="External"/><Relationship Id="rId144" Type="http://schemas.openxmlformats.org/officeDocument/2006/relationships/hyperlink" Target="https://ectacenter.org/decrp/type-checklists.asp" TargetMode="External"/><Relationship Id="rId90" Type="http://schemas.openxmlformats.org/officeDocument/2006/relationships/hyperlink" Target="https://headstartinclusion.org/training-materials/extended-professional-development-packages/embedded-learning-opportunities/" TargetMode="External"/><Relationship Id="rId27" Type="http://schemas.openxmlformats.org/officeDocument/2006/relationships/hyperlink" Target="https://eclkc.ohs.acf.hhs.gov/publication/dual-language-learners-considerations-strategies-home-visitors" TargetMode="External"/><Relationship Id="rId48" Type="http://schemas.openxmlformats.org/officeDocument/2006/relationships/hyperlink" Target="https://www.cultofpedagogy.com/backward-design-basics/" TargetMode="External"/><Relationship Id="rId69" Type="http://schemas.openxmlformats.org/officeDocument/2006/relationships/hyperlink" Target="https://www.readingrockets.org/literacy-home/reading-101-guide-parents/your-kindergartener/phonics-and-decoding-activities" TargetMode="External"/><Relationship Id="rId113" Type="http://schemas.openxmlformats.org/officeDocument/2006/relationships/hyperlink" Target="https://ectacenter.org/~pdfs/decrp/PG_Asm_EngagingFamiliesasAssessmentPartners_prac_print_2017.pdf" TargetMode="External"/><Relationship Id="rId134" Type="http://schemas.openxmlformats.org/officeDocument/2006/relationships/hyperlink" Target="https://drive.google.com/drive/folders/1EVp2ZEhKxWi2EftqhI_GD8nnIMlERJN0?usp=shar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_rels/theme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L7b7hqk9qrvhUKBsvBYZDw1g+w==">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</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C419A3C513EAA044B843077D46EDD5B1" ma:contentTypeVersion="15" ma:contentTypeDescription="Create a new document." ma:contentTypeScope="" ma:versionID="8c0a5a5758bbc5322bb4127b6da15c0d">
  <xsd:schema xmlns:xsd="http://www.w3.org/2001/XMLSchema" xmlns:xs="http://www.w3.org/2001/XMLSchema" xmlns:p="http://schemas.microsoft.com/office/2006/metadata/properties" xmlns:ns2="56238643-ad5a-41ae-ba09-c39b7be058bd" xmlns:ns3="959dca5f-1f52-41a1-8dfe-6242283942a5" targetNamespace="http://schemas.microsoft.com/office/2006/metadata/properties" ma:root="true" ma:fieldsID="809d001688eb341df19d0d408e9b5067" ns2:_="" ns3:_="">
    <xsd:import namespace="56238643-ad5a-41ae-ba09-c39b7be058bd"/>
    <xsd:import namespace="959dca5f-1f52-41a1-8dfe-6242283942a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238643-ad5a-41ae-ba09-c39b7be058b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f2551c6b-ea2f-48a0-8583-fecfcd33dff9}" ma:internalName="TaxCatchAll" ma:showField="CatchAllData" ma:web="56238643-ad5a-41ae-ba09-c39b7be058b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9dca5f-1f52-41a1-8dfe-6242283942a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24d80de-cbfd-4110-be3b-9054ebb27c4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Props1.xml><?xml version="1.0" encoding="utf-8"?>
<ds:datastoreItem xmlns:ds="http://schemas.openxmlformats.org/officeDocument/2006/customXml" ds:itemID="{B608E4DC-2518-4FD9-9ACE-E996DD1A1827}">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D7C56D8-E4C3-45D9-AC8D-F0FD62CEE2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238643-ad5a-41ae-ba09-c39b7be058bd"/>
    <ds:schemaRef ds:uri="959dca5f-1f52-41a1-8dfe-624228394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76E608-337D-47F0-AAA1-458BAD65D8F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35</Pages>
  <Words>18355</Words>
  <Characters>105915</Characters>
  <Application>Microsoft Office Word</Application>
  <DocSecurity>0</DocSecurity>
  <Lines>4605</Lines>
  <Paragraphs>1702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Ostertag</dc:creator>
  <cp:lastModifiedBy>Collado, Cindy L</cp:lastModifiedBy>
  <cp:revision>8</cp:revision>
  <dcterms:created xsi:type="dcterms:W3CDTF">2024-08-15T20:06:00Z</dcterms:created>
  <dcterms:modified xsi:type="dcterms:W3CDTF">2026-02-12T21:56:00Z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0x0101002C1ED33BF6488743BB383C5608CF843A</vt:lpwstr>
  </property>
  <property fmtid="{D5CDD505-2E9C-101B-9397-08002B2CF9AE}" pid="3" name="_SourceUrl">
    <vt:lpwstr>_SourceUrl</vt:lpwstr>
  </property>
  <property fmtid="{D5CDD505-2E9C-101B-9397-08002B2CF9AE}" pid="4" name="_SharedFileIndex">
    <vt:lpwstr>_SharedFileIndex</vt:lpwstr>
  </property>
  <property fmtid="{D5CDD505-2E9C-101B-9397-08002B2CF9AE}" pid="5" name="ComplianceAssetId">
    <vt:lpwstr>ComplianceAssetId</vt:lpwstr>
  </property>
  <property fmtid="{D5CDD505-2E9C-101B-9397-08002B2CF9AE}" pid="6" name="_ExtendedDescription">
    <vt:lpwstr>_ExtendedDescription</vt:lpwstr>
  </property>
  <property fmtid="{D5CDD505-2E9C-101B-9397-08002B2CF9AE}" pid="7" name="TriggerFlowInfo">
    <vt:lpwstr>TriggerFlowInfo</vt:lpwstr>
  </property>
</Properties>
</file>