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3D4926" w14:textId="77777777" w:rsidR="00CA5A21" w:rsidRDefault="00CA5A21" w:rsidP="00403C3C">
      <w:pPr>
        <w:pStyle w:val="BodyText"/>
        <w:tabs>
          <w:tab w:val="left" w:pos="2121"/>
        </w:tabs>
        <w:spacing w:line="242" w:lineRule="auto"/>
        <w:ind w:left="2122" w:right="533" w:hanging="1710"/>
      </w:pPr>
    </w:p>
    <w:p w14:paraId="6AAB2A87" w14:textId="77777777" w:rsidR="00CA5A21" w:rsidRDefault="00CA5A21" w:rsidP="00CA5A21">
      <w:pPr>
        <w:pBdr>
          <w:top w:val="nil"/>
          <w:left w:val="nil"/>
          <w:bottom w:val="nil"/>
          <w:right w:val="nil"/>
          <w:between w:val="nil"/>
        </w:pBdr>
        <w:spacing w:before="120" w:after="120"/>
        <w:rPr>
          <w:rFonts w:ascii="Calibri" w:eastAsia="Calibri" w:hAnsi="Calibri" w:cs="Calibri"/>
          <w:b/>
          <w:color w:val="3F3F3F"/>
          <w:sz w:val="2"/>
          <w:szCs w:val="2"/>
        </w:rPr>
      </w:pPr>
    </w:p>
    <w:tbl>
      <w:tblPr>
        <w:tblW w:w="13860" w:type="dxa"/>
        <w:tblBorders>
          <w:top w:val="nil"/>
          <w:left w:val="nil"/>
          <w:bottom w:val="nil"/>
          <w:right w:val="nil"/>
          <w:insideH w:val="nil"/>
          <w:insideV w:val="nil"/>
        </w:tblBorders>
        <w:tblLayout w:type="fixed"/>
        <w:tblLook w:val="0600" w:firstRow="0" w:lastRow="0" w:firstColumn="0" w:lastColumn="0" w:noHBand="1" w:noVBand="1"/>
      </w:tblPr>
      <w:tblGrid>
        <w:gridCol w:w="3780"/>
        <w:gridCol w:w="10080"/>
      </w:tblGrid>
      <w:tr w:rsidR="00CA5A21" w14:paraId="76F5BB43" w14:textId="77777777" w:rsidTr="00A715CF">
        <w:trPr>
          <w:trHeight w:val="882"/>
        </w:trPr>
        <w:tc>
          <w:tcPr>
            <w:tcW w:w="3780" w:type="dxa"/>
            <w:tcBorders>
              <w:top w:val="nil"/>
              <w:left w:val="nil"/>
              <w:bottom w:val="single" w:sz="8" w:space="0" w:color="000000"/>
              <w:right w:val="nil"/>
            </w:tcBorders>
            <w:shd w:val="clear" w:color="auto" w:fill="D6E3BC"/>
            <w:tcMar>
              <w:top w:w="100" w:type="dxa"/>
              <w:left w:w="100" w:type="dxa"/>
              <w:bottom w:w="100" w:type="dxa"/>
              <w:right w:w="100" w:type="dxa"/>
            </w:tcMar>
          </w:tcPr>
          <w:p w14:paraId="438B7A06" w14:textId="324AAD86" w:rsidR="00CA5A21" w:rsidRDefault="00CA5A21" w:rsidP="006247C7">
            <w:pPr>
              <w:spacing w:before="120"/>
              <w:ind w:left="144" w:right="144"/>
              <w:rPr>
                <w:rFonts w:ascii="Calibri" w:eastAsia="Calibri" w:hAnsi="Calibri" w:cs="Calibri"/>
                <w:b/>
                <w:color w:val="3F3F3F"/>
                <w:sz w:val="43"/>
                <w:szCs w:val="43"/>
              </w:rPr>
            </w:pPr>
            <w:r>
              <w:rPr>
                <w:rFonts w:ascii="Calibri" w:eastAsia="Calibri" w:hAnsi="Calibri" w:cs="Calibri"/>
                <w:b/>
                <w:color w:val="3F3F3F"/>
                <w:sz w:val="43"/>
                <w:szCs w:val="43"/>
              </w:rPr>
              <w:t xml:space="preserve">Pk/Tk/K </w:t>
            </w:r>
            <w:r w:rsidR="00A715CF">
              <w:rPr>
                <w:rFonts w:ascii="Calibri" w:eastAsia="Calibri" w:hAnsi="Calibri" w:cs="Calibri"/>
                <w:b/>
                <w:color w:val="3F3F3F"/>
                <w:sz w:val="43"/>
                <w:szCs w:val="43"/>
              </w:rPr>
              <w:t xml:space="preserve">ECSE </w:t>
            </w:r>
            <w:r>
              <w:rPr>
                <w:rFonts w:ascii="Calibri" w:eastAsia="Calibri" w:hAnsi="Calibri" w:cs="Calibri"/>
                <w:b/>
                <w:color w:val="3F3F3F"/>
                <w:sz w:val="43"/>
                <w:szCs w:val="43"/>
              </w:rPr>
              <w:t>Fieldwork Evaluation Rubric</w:t>
            </w:r>
          </w:p>
        </w:tc>
        <w:tc>
          <w:tcPr>
            <w:tcW w:w="10080" w:type="dxa"/>
            <w:tcBorders>
              <w:top w:val="nil"/>
              <w:left w:val="nil"/>
              <w:bottom w:val="single" w:sz="8" w:space="0" w:color="000000"/>
              <w:right w:val="nil"/>
            </w:tcBorders>
            <w:tcMar>
              <w:top w:w="100" w:type="dxa"/>
              <w:left w:w="100" w:type="dxa"/>
              <w:bottom w:w="100" w:type="dxa"/>
              <w:right w:w="100" w:type="dxa"/>
            </w:tcMar>
            <w:vAlign w:val="bottom"/>
          </w:tcPr>
          <w:p w14:paraId="58D5111E" w14:textId="67E8A7CD" w:rsidR="00CA5A21" w:rsidRDefault="00CA5A21" w:rsidP="006247C7">
            <w:pPr>
              <w:ind w:left="140" w:right="140"/>
              <w:rPr>
                <w:rFonts w:ascii="Calibri" w:eastAsia="Calibri" w:hAnsi="Calibri" w:cs="Calibri"/>
                <w:b/>
                <w:bCs/>
                <w:color w:val="313131"/>
                <w:sz w:val="32"/>
                <w:szCs w:val="32"/>
                <w:u w:val="single"/>
              </w:rPr>
            </w:pPr>
            <w:r>
              <w:rPr>
                <w:rFonts w:ascii="Calibri" w:eastAsia="Calibri" w:hAnsi="Calibri" w:cs="Calibri"/>
                <w:b/>
                <w:bCs/>
                <w:color w:val="313131"/>
                <w:sz w:val="32"/>
                <w:szCs w:val="32"/>
                <w:u w:val="single"/>
              </w:rPr>
              <w:t>P</w:t>
            </w:r>
            <w:r w:rsidR="00A022A9">
              <w:rPr>
                <w:rFonts w:ascii="Calibri" w:eastAsia="Calibri" w:hAnsi="Calibri" w:cs="Calibri"/>
                <w:b/>
                <w:bCs/>
                <w:color w:val="313131"/>
                <w:sz w:val="32"/>
                <w:szCs w:val="32"/>
                <w:u w:val="single"/>
              </w:rPr>
              <w:t>reschool</w:t>
            </w:r>
            <w:r>
              <w:rPr>
                <w:rFonts w:ascii="Calibri" w:eastAsia="Calibri" w:hAnsi="Calibri" w:cs="Calibri"/>
                <w:b/>
                <w:bCs/>
                <w:color w:val="313131"/>
                <w:sz w:val="32"/>
                <w:szCs w:val="32"/>
                <w:u w:val="single"/>
              </w:rPr>
              <w:t>/T</w:t>
            </w:r>
            <w:r w:rsidR="00A022A9">
              <w:rPr>
                <w:rFonts w:ascii="Calibri" w:eastAsia="Calibri" w:hAnsi="Calibri" w:cs="Calibri"/>
                <w:b/>
                <w:bCs/>
                <w:color w:val="313131"/>
                <w:sz w:val="32"/>
                <w:szCs w:val="32"/>
                <w:u w:val="single"/>
              </w:rPr>
              <w:t>ransitional Kindergarten</w:t>
            </w:r>
            <w:r>
              <w:rPr>
                <w:rFonts w:ascii="Calibri" w:eastAsia="Calibri" w:hAnsi="Calibri" w:cs="Calibri"/>
                <w:b/>
                <w:bCs/>
                <w:color w:val="313131"/>
                <w:sz w:val="32"/>
                <w:szCs w:val="32"/>
                <w:u w:val="single"/>
              </w:rPr>
              <w:t>/K</w:t>
            </w:r>
            <w:r w:rsidR="00A022A9">
              <w:rPr>
                <w:rFonts w:ascii="Calibri" w:eastAsia="Calibri" w:hAnsi="Calibri" w:cs="Calibri"/>
                <w:b/>
                <w:bCs/>
                <w:color w:val="313131"/>
                <w:sz w:val="32"/>
                <w:szCs w:val="32"/>
                <w:u w:val="single"/>
              </w:rPr>
              <w:t xml:space="preserve">indergarten ECSE </w:t>
            </w:r>
            <w:r>
              <w:rPr>
                <w:rFonts w:ascii="Calibri" w:eastAsia="Calibri" w:hAnsi="Calibri" w:cs="Calibri"/>
                <w:b/>
                <w:bCs/>
                <w:color w:val="313131"/>
                <w:sz w:val="32"/>
                <w:szCs w:val="32"/>
                <w:u w:val="single"/>
              </w:rPr>
              <w:t xml:space="preserve">Practices </w:t>
            </w:r>
          </w:p>
          <w:p w14:paraId="00FE9D0B" w14:textId="77777777" w:rsidR="00CA5A21" w:rsidRDefault="00CA5A21" w:rsidP="006247C7">
            <w:pPr>
              <w:ind w:left="140" w:right="140"/>
              <w:rPr>
                <w:rFonts w:ascii="Calibri" w:eastAsia="Calibri" w:hAnsi="Calibri" w:cs="Calibri"/>
                <w:b/>
                <w:color w:val="3F3F3F"/>
              </w:rPr>
            </w:pPr>
            <w:r>
              <w:rPr>
                <w:rFonts w:ascii="Calibri" w:eastAsia="Calibri" w:hAnsi="Calibri" w:cs="Calibri"/>
                <w:b/>
                <w:color w:val="3F3F3F"/>
              </w:rPr>
              <w:t xml:space="preserve">A Teacher Performance Expectation (TPE)-based developmental continuum </w:t>
            </w:r>
          </w:p>
          <w:p w14:paraId="42DB6D1D" w14:textId="77777777" w:rsidR="00CA5A21" w:rsidRDefault="00CA5A21" w:rsidP="006247C7">
            <w:pPr>
              <w:ind w:left="140" w:right="140"/>
              <w:rPr>
                <w:rFonts w:ascii="Calibri" w:eastAsia="Calibri" w:hAnsi="Calibri" w:cs="Calibri"/>
                <w:i/>
                <w:color w:val="3F3F3F"/>
                <w:sz w:val="19"/>
                <w:szCs w:val="19"/>
              </w:rPr>
            </w:pPr>
            <w:r>
              <w:rPr>
                <w:rFonts w:ascii="Calibri" w:eastAsia="Calibri" w:hAnsi="Calibri" w:cs="Calibri"/>
                <w:i/>
                <w:color w:val="3F3F3F"/>
              </w:rPr>
              <w:t>For use with candidates enrolled in Sacramento State’s ECSE credential program.</w:t>
            </w:r>
          </w:p>
        </w:tc>
      </w:tr>
      <w:tr w:rsidR="00CA5A21" w14:paraId="275A06C4" w14:textId="77777777" w:rsidTr="00A715CF">
        <w:trPr>
          <w:trHeight w:val="501"/>
        </w:trPr>
        <w:tc>
          <w:tcPr>
            <w:tcW w:w="3780" w:type="dxa"/>
            <w:vMerge w:val="restart"/>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6593061" w14:textId="77777777" w:rsidR="0042063E" w:rsidRDefault="00CA5A21" w:rsidP="006247C7">
            <w:pPr>
              <w:spacing w:before="120" w:after="120"/>
              <w:ind w:right="140"/>
              <w:jc w:val="center"/>
              <w:rPr>
                <w:rFonts w:ascii="Calibri" w:eastAsia="Calibri" w:hAnsi="Calibri" w:cs="Calibri"/>
                <w:b/>
                <w:color w:val="3F3F3F"/>
              </w:rPr>
            </w:pPr>
            <w:r>
              <w:rPr>
                <w:rFonts w:ascii="Calibri" w:eastAsia="Calibri" w:hAnsi="Calibri" w:cs="Calibri"/>
                <w:b/>
                <w:noProof/>
                <w:color w:val="3F3F3F"/>
                <w:sz w:val="23"/>
                <w:szCs w:val="23"/>
              </w:rPr>
              <w:drawing>
                <wp:inline distT="0" distB="0" distL="0" distR="0" wp14:anchorId="79AA96B9" wp14:editId="5810D75D">
                  <wp:extent cx="1970315" cy="490855"/>
                  <wp:effectExtent l="0" t="0" r="0" b="0"/>
                  <wp:docPr id="17146859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024781" cy="504424"/>
                          </a:xfrm>
                          <a:prstGeom prst="rect">
                            <a:avLst/>
                          </a:prstGeom>
                          <a:ln/>
                        </pic:spPr>
                      </pic:pic>
                    </a:graphicData>
                  </a:graphic>
                </wp:inline>
              </w:drawing>
            </w:r>
          </w:p>
          <w:p w14:paraId="4C1DFAD1" w14:textId="240D894E" w:rsidR="00CA5A21" w:rsidRDefault="00CA5A21" w:rsidP="006247C7">
            <w:pPr>
              <w:spacing w:before="120" w:after="120"/>
              <w:ind w:right="140"/>
              <w:jc w:val="center"/>
              <w:rPr>
                <w:rFonts w:ascii="Calibri" w:eastAsia="Calibri" w:hAnsi="Calibri" w:cs="Calibri"/>
                <w:b/>
                <w:color w:val="3F3F3F"/>
              </w:rPr>
            </w:pPr>
            <w:r>
              <w:rPr>
                <w:rFonts w:ascii="Calibri" w:eastAsia="Calibri" w:hAnsi="Calibri" w:cs="Calibri"/>
                <w:b/>
                <w:color w:val="3F3F3F"/>
              </w:rPr>
              <w:t>Early Childhood Special Education (ECSE)</w:t>
            </w:r>
          </w:p>
        </w:tc>
        <w:tc>
          <w:tcPr>
            <w:tcW w:w="10080" w:type="dxa"/>
            <w:tcBorders>
              <w:top w:val="nil"/>
              <w:left w:val="nil"/>
              <w:bottom w:val="single" w:sz="8" w:space="0" w:color="000000"/>
              <w:right w:val="single" w:sz="8" w:space="0" w:color="000000"/>
            </w:tcBorders>
            <w:tcMar>
              <w:top w:w="100" w:type="dxa"/>
              <w:left w:w="100" w:type="dxa"/>
              <w:bottom w:w="100" w:type="dxa"/>
              <w:right w:w="100" w:type="dxa"/>
            </w:tcMar>
          </w:tcPr>
          <w:p w14:paraId="47728ECD" w14:textId="77777777" w:rsidR="0037292D" w:rsidRDefault="00CA5A21" w:rsidP="006247C7">
            <w:pPr>
              <w:spacing w:line="360" w:lineRule="auto"/>
              <w:ind w:left="140" w:right="140"/>
              <w:rPr>
                <w:rFonts w:ascii="Calibri" w:eastAsia="Calibri" w:hAnsi="Calibri" w:cs="Calibri"/>
                <w:b/>
                <w:color w:val="3F3F3F"/>
                <w:sz w:val="20"/>
                <w:szCs w:val="20"/>
                <w:shd w:val="clear" w:color="auto" w:fill="D9D9D9"/>
              </w:rPr>
            </w:pPr>
            <w:r>
              <w:rPr>
                <w:rFonts w:ascii="Calibri" w:eastAsia="Calibri" w:hAnsi="Calibri" w:cs="Calibri"/>
                <w:b/>
                <w:color w:val="3F3F3F"/>
                <w:sz w:val="20"/>
                <w:szCs w:val="20"/>
              </w:rPr>
              <w:t xml:space="preserve">Candidate Name: </w:t>
            </w:r>
            <w:r>
              <w:rPr>
                <w:rFonts w:ascii="Calibri" w:eastAsia="Calibri" w:hAnsi="Calibri" w:cs="Calibri"/>
                <w:b/>
                <w:color w:val="3F3F3F"/>
                <w:sz w:val="20"/>
                <w:szCs w:val="20"/>
                <w:shd w:val="clear" w:color="auto" w:fill="D9D9D9"/>
              </w:rPr>
              <w:t>________________________</w:t>
            </w:r>
            <w:r>
              <w:rPr>
                <w:rFonts w:ascii="Calibri" w:eastAsia="Calibri" w:hAnsi="Calibri" w:cs="Calibri"/>
                <w:b/>
                <w:color w:val="3F3F3F"/>
                <w:sz w:val="20"/>
                <w:szCs w:val="20"/>
              </w:rPr>
              <w:t xml:space="preserve">   Semester </w:t>
            </w:r>
            <w:r>
              <w:rPr>
                <w:rFonts w:ascii="Calibri" w:eastAsia="Calibri" w:hAnsi="Calibri" w:cs="Calibri"/>
                <w:b/>
                <w:color w:val="3F3F3F"/>
                <w:sz w:val="16"/>
                <w:szCs w:val="16"/>
              </w:rPr>
              <w:t>(e.g., Fall 202</w:t>
            </w:r>
            <w:r w:rsidR="0037292D">
              <w:rPr>
                <w:rFonts w:ascii="Calibri" w:eastAsia="Calibri" w:hAnsi="Calibri" w:cs="Calibri"/>
                <w:b/>
                <w:color w:val="3F3F3F"/>
                <w:sz w:val="16"/>
                <w:szCs w:val="16"/>
              </w:rPr>
              <w:t>6</w:t>
            </w:r>
            <w:r>
              <w:rPr>
                <w:rFonts w:ascii="Calibri" w:eastAsia="Calibri" w:hAnsi="Calibri" w:cs="Calibri"/>
                <w:b/>
                <w:color w:val="3F3F3F"/>
                <w:sz w:val="16"/>
                <w:szCs w:val="16"/>
              </w:rPr>
              <w:t>)</w:t>
            </w:r>
            <w:r>
              <w:rPr>
                <w:rFonts w:ascii="Calibri" w:eastAsia="Calibri" w:hAnsi="Calibri" w:cs="Calibri"/>
                <w:b/>
                <w:color w:val="3F3F3F"/>
                <w:sz w:val="20"/>
                <w:szCs w:val="20"/>
              </w:rPr>
              <w:t xml:space="preserve">: </w:t>
            </w:r>
            <w:r>
              <w:rPr>
                <w:rFonts w:ascii="Calibri" w:eastAsia="Calibri" w:hAnsi="Calibri" w:cs="Calibri"/>
                <w:b/>
                <w:color w:val="3F3F3F"/>
                <w:sz w:val="20"/>
                <w:szCs w:val="20"/>
                <w:shd w:val="clear" w:color="auto" w:fill="D9D9D9"/>
              </w:rPr>
              <w:t xml:space="preserve">_________      </w:t>
            </w:r>
          </w:p>
          <w:p w14:paraId="0E8E802E" w14:textId="77777777" w:rsidR="0037292D" w:rsidRDefault="00CA5A21" w:rsidP="006247C7">
            <w:pPr>
              <w:spacing w:line="360" w:lineRule="auto"/>
              <w:ind w:left="140" w:right="140"/>
              <w:rPr>
                <w:rFonts w:ascii="Calibri" w:eastAsia="Calibri" w:hAnsi="Calibri" w:cs="Calibri"/>
                <w:color w:val="3F3F3F"/>
                <w:sz w:val="20"/>
                <w:szCs w:val="20"/>
              </w:rPr>
            </w:pPr>
            <w:r>
              <w:rPr>
                <w:rFonts w:ascii="Calibri" w:eastAsia="Calibri" w:hAnsi="Calibri" w:cs="Calibri"/>
                <w:b/>
                <w:color w:val="3F3F3F"/>
                <w:sz w:val="20"/>
                <w:szCs w:val="20"/>
              </w:rPr>
              <w:t xml:space="preserve">Fieldwork course: </w:t>
            </w:r>
            <w:r>
              <w:rPr>
                <w:rFonts w:ascii="Calibri" w:eastAsia="Calibri" w:hAnsi="Calibri" w:cs="Calibri"/>
                <w:b/>
                <w:color w:val="3F3F3F"/>
                <w:sz w:val="20"/>
                <w:szCs w:val="20"/>
                <w:shd w:val="clear" w:color="auto" w:fill="D9D9D9"/>
              </w:rPr>
              <w:t xml:space="preserve"> __________</w:t>
            </w:r>
            <w:r>
              <w:rPr>
                <w:rFonts w:ascii="Calibri" w:eastAsia="Calibri" w:hAnsi="Calibri" w:cs="Calibri"/>
                <w:b/>
                <w:color w:val="3F3F3F"/>
                <w:sz w:val="20"/>
                <w:szCs w:val="20"/>
              </w:rPr>
              <w:t xml:space="preserve"> </w:t>
            </w:r>
            <w:proofErr w:type="spellStart"/>
            <w:r>
              <w:rPr>
                <w:rFonts w:ascii="MS Gothic" w:eastAsia="MS Gothic" w:hAnsi="MS Gothic" w:cs="MS Gothic"/>
                <w:color w:val="3F3F3F"/>
                <w:sz w:val="20"/>
                <w:szCs w:val="20"/>
              </w:rPr>
              <w:t>ロ</w:t>
            </w:r>
            <w:r>
              <w:rPr>
                <w:rFonts w:ascii="Calibri" w:eastAsia="Calibri" w:hAnsi="Calibri" w:cs="Calibri"/>
                <w:color w:val="3F3F3F"/>
                <w:sz w:val="20"/>
                <w:szCs w:val="20"/>
              </w:rPr>
              <w:t>Early</w:t>
            </w:r>
            <w:proofErr w:type="spellEnd"/>
            <w:r>
              <w:rPr>
                <w:rFonts w:ascii="Calibri" w:eastAsia="Calibri" w:hAnsi="Calibri" w:cs="Calibri"/>
                <w:color w:val="3F3F3F"/>
                <w:sz w:val="20"/>
                <w:szCs w:val="20"/>
              </w:rPr>
              <w:t xml:space="preserve"> Fieldwork   </w:t>
            </w:r>
            <w:proofErr w:type="spellStart"/>
            <w:r>
              <w:rPr>
                <w:rFonts w:ascii="MS Gothic" w:eastAsia="MS Gothic" w:hAnsi="MS Gothic" w:cs="MS Gothic"/>
                <w:color w:val="3F3F3F"/>
                <w:sz w:val="20"/>
                <w:szCs w:val="20"/>
              </w:rPr>
              <w:t>ロ</w:t>
            </w:r>
            <w:r>
              <w:rPr>
                <w:rFonts w:ascii="Calibri" w:eastAsia="Calibri" w:hAnsi="Calibri" w:cs="Calibri"/>
                <w:color w:val="3F3F3F"/>
                <w:sz w:val="20"/>
                <w:szCs w:val="20"/>
              </w:rPr>
              <w:t>Culminating</w:t>
            </w:r>
            <w:proofErr w:type="spellEnd"/>
            <w:r>
              <w:rPr>
                <w:rFonts w:ascii="Calibri" w:eastAsia="Calibri" w:hAnsi="Calibri" w:cs="Calibri"/>
                <w:color w:val="3F3F3F"/>
                <w:sz w:val="20"/>
                <w:szCs w:val="20"/>
              </w:rPr>
              <w:t xml:space="preserve"> Experience   </w:t>
            </w:r>
          </w:p>
          <w:p w14:paraId="72FB2226" w14:textId="59586E81" w:rsidR="00CA5A21" w:rsidRPr="00480B5E" w:rsidRDefault="00CA5A21" w:rsidP="0037292D">
            <w:pPr>
              <w:spacing w:line="360" w:lineRule="auto"/>
              <w:ind w:left="140" w:right="140"/>
              <w:rPr>
                <w:rFonts w:ascii="Calibri" w:eastAsia="Calibri" w:hAnsi="Calibri" w:cs="Calibri"/>
                <w:b/>
                <w:color w:val="3F3F3F"/>
                <w:sz w:val="20"/>
                <w:szCs w:val="20"/>
              </w:rPr>
            </w:pPr>
            <w:proofErr w:type="gramStart"/>
            <w:r>
              <w:rPr>
                <w:rFonts w:ascii="Calibri" w:eastAsia="Calibri" w:hAnsi="Calibri" w:cs="Calibri"/>
                <w:b/>
                <w:color w:val="3F3F3F"/>
                <w:sz w:val="20"/>
                <w:szCs w:val="20"/>
              </w:rPr>
              <w:t xml:space="preserve">District </w:t>
            </w:r>
            <w:r>
              <w:rPr>
                <w:rFonts w:ascii="Calibri" w:eastAsia="Calibri" w:hAnsi="Calibri" w:cs="Calibri"/>
                <w:b/>
                <w:color w:val="3F3F3F"/>
                <w:sz w:val="20"/>
                <w:szCs w:val="20"/>
                <w:shd w:val="clear" w:color="auto" w:fill="D9D9D9"/>
              </w:rPr>
              <w:t xml:space="preserve"> _</w:t>
            </w:r>
            <w:proofErr w:type="gramEnd"/>
            <w:r>
              <w:rPr>
                <w:rFonts w:ascii="Calibri" w:eastAsia="Calibri" w:hAnsi="Calibri" w:cs="Calibri"/>
                <w:b/>
                <w:color w:val="3F3F3F"/>
                <w:sz w:val="20"/>
                <w:szCs w:val="20"/>
                <w:shd w:val="clear" w:color="auto" w:fill="D9D9D9"/>
              </w:rPr>
              <w:t xml:space="preserve">______________ </w:t>
            </w:r>
            <w:r>
              <w:rPr>
                <w:rFonts w:ascii="Calibri" w:eastAsia="Calibri" w:hAnsi="Calibri" w:cs="Calibri"/>
                <w:b/>
                <w:color w:val="3F3F3F"/>
                <w:sz w:val="20"/>
                <w:szCs w:val="20"/>
              </w:rPr>
              <w:t xml:space="preserve">School: </w:t>
            </w:r>
            <w:r>
              <w:rPr>
                <w:rFonts w:ascii="Calibri" w:eastAsia="Calibri" w:hAnsi="Calibri" w:cs="Calibri"/>
                <w:b/>
                <w:color w:val="3F3F3F"/>
                <w:sz w:val="20"/>
                <w:szCs w:val="20"/>
                <w:shd w:val="clear" w:color="auto" w:fill="D9D9D9"/>
              </w:rPr>
              <w:t xml:space="preserve"> _______________</w:t>
            </w:r>
            <w:r w:rsidR="0037292D">
              <w:rPr>
                <w:rFonts w:ascii="Calibri" w:eastAsia="Calibri" w:hAnsi="Calibri" w:cs="Calibri"/>
                <w:b/>
                <w:color w:val="3F3F3F"/>
                <w:sz w:val="20"/>
                <w:szCs w:val="20"/>
              </w:rPr>
              <w:t xml:space="preserve"> </w:t>
            </w:r>
            <w:r>
              <w:rPr>
                <w:rFonts w:ascii="Calibri" w:eastAsia="Calibri" w:hAnsi="Calibri" w:cs="Calibri"/>
                <w:b/>
                <w:color w:val="3F3F3F"/>
                <w:sz w:val="20"/>
                <w:szCs w:val="20"/>
              </w:rPr>
              <w:t xml:space="preserve">Grade: </w:t>
            </w:r>
            <w:r w:rsidR="0037292D">
              <w:rPr>
                <w:rFonts w:ascii="Calibri" w:eastAsia="Calibri" w:hAnsi="Calibri" w:cs="Calibri"/>
                <w:b/>
                <w:color w:val="3F3F3F"/>
                <w:sz w:val="20"/>
                <w:szCs w:val="20"/>
                <w:shd w:val="clear" w:color="auto" w:fill="D9D9D9"/>
              </w:rPr>
              <w:t>__________</w:t>
            </w:r>
            <w:r w:rsidR="0037292D">
              <w:rPr>
                <w:rFonts w:ascii="Calibri" w:eastAsia="Calibri" w:hAnsi="Calibri" w:cs="Calibri"/>
                <w:b/>
                <w:color w:val="3F3F3F"/>
                <w:sz w:val="20"/>
                <w:szCs w:val="20"/>
                <w:shd w:val="clear" w:color="auto" w:fill="D9D9D9"/>
              </w:rPr>
              <w:t xml:space="preserve"> </w:t>
            </w:r>
            <w:r>
              <w:rPr>
                <w:rFonts w:ascii="Calibri" w:eastAsia="Calibri" w:hAnsi="Calibri" w:cs="Calibri"/>
                <w:b/>
                <w:color w:val="3F3F3F"/>
                <w:sz w:val="20"/>
                <w:szCs w:val="20"/>
              </w:rPr>
              <w:t xml:space="preserve">Setting:  </w:t>
            </w:r>
            <w:proofErr w:type="spellStart"/>
            <w:r>
              <w:rPr>
                <w:rFonts w:ascii="MS Gothic" w:eastAsia="MS Gothic" w:hAnsi="MS Gothic" w:cs="MS Gothic"/>
                <w:color w:val="3F3F3F"/>
                <w:sz w:val="20"/>
                <w:szCs w:val="20"/>
              </w:rPr>
              <w:t>ロ</w:t>
            </w:r>
            <w:r>
              <w:rPr>
                <w:rFonts w:ascii="Calibri" w:eastAsia="Calibri" w:hAnsi="Calibri" w:cs="Calibri"/>
                <w:color w:val="3F3F3F"/>
                <w:sz w:val="20"/>
                <w:szCs w:val="20"/>
              </w:rPr>
              <w:t>Inclusion</w:t>
            </w:r>
            <w:proofErr w:type="spellEnd"/>
            <w:r>
              <w:rPr>
                <w:rFonts w:ascii="Calibri" w:eastAsia="Calibri" w:hAnsi="Calibri" w:cs="Calibri"/>
                <w:color w:val="3F3F3F"/>
                <w:sz w:val="20"/>
                <w:szCs w:val="20"/>
              </w:rPr>
              <w:t xml:space="preserve">   </w:t>
            </w:r>
            <w:proofErr w:type="spellStart"/>
            <w:r>
              <w:rPr>
                <w:rFonts w:ascii="MS Gothic" w:eastAsia="MS Gothic" w:hAnsi="MS Gothic" w:cs="MS Gothic"/>
                <w:color w:val="3F3F3F"/>
                <w:sz w:val="20"/>
                <w:szCs w:val="20"/>
              </w:rPr>
              <w:t>ロ</w:t>
            </w:r>
            <w:r>
              <w:rPr>
                <w:rFonts w:ascii="Calibri" w:eastAsia="Calibri" w:hAnsi="Calibri" w:cs="Calibri"/>
                <w:color w:val="3F3F3F"/>
                <w:sz w:val="20"/>
                <w:szCs w:val="20"/>
              </w:rPr>
              <w:t>S</w:t>
            </w:r>
            <w:r w:rsidR="0042063E">
              <w:rPr>
                <w:rFonts w:ascii="Calibri" w:eastAsia="Calibri" w:hAnsi="Calibri" w:cs="Calibri"/>
                <w:color w:val="3F3F3F"/>
                <w:sz w:val="20"/>
                <w:szCs w:val="20"/>
              </w:rPr>
              <w:t>elf</w:t>
            </w:r>
            <w:proofErr w:type="spellEnd"/>
            <w:r w:rsidR="0042063E">
              <w:rPr>
                <w:rFonts w:ascii="Calibri" w:eastAsia="Calibri" w:hAnsi="Calibri" w:cs="Calibri"/>
                <w:color w:val="3F3F3F"/>
                <w:sz w:val="20"/>
                <w:szCs w:val="20"/>
              </w:rPr>
              <w:t>-contained</w:t>
            </w:r>
          </w:p>
        </w:tc>
      </w:tr>
      <w:tr w:rsidR="00CA5A21" w14:paraId="795F8355" w14:textId="77777777" w:rsidTr="00A715CF">
        <w:trPr>
          <w:trHeight w:val="19"/>
        </w:trPr>
        <w:tc>
          <w:tcPr>
            <w:tcW w:w="3780"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3C24387"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sz w:val="18"/>
                <w:szCs w:val="18"/>
                <w:shd w:val="clear" w:color="auto" w:fill="D9D9D9"/>
              </w:rPr>
            </w:pPr>
          </w:p>
        </w:tc>
        <w:tc>
          <w:tcPr>
            <w:tcW w:w="10080" w:type="dxa"/>
            <w:tcBorders>
              <w:top w:val="nil"/>
              <w:left w:val="nil"/>
              <w:bottom w:val="single" w:sz="8" w:space="0" w:color="000000"/>
              <w:right w:val="single" w:sz="8" w:space="0" w:color="000000"/>
            </w:tcBorders>
            <w:tcMar>
              <w:top w:w="100" w:type="dxa"/>
              <w:left w:w="100" w:type="dxa"/>
              <w:bottom w:w="100" w:type="dxa"/>
              <w:right w:w="100" w:type="dxa"/>
            </w:tcMar>
          </w:tcPr>
          <w:p w14:paraId="0EA55FF9" w14:textId="77777777" w:rsidR="00CA5A21" w:rsidRDefault="00CA5A21" w:rsidP="006247C7">
            <w:pPr>
              <w:spacing w:line="360" w:lineRule="auto"/>
              <w:ind w:left="140" w:right="140"/>
              <w:rPr>
                <w:rFonts w:ascii="Calibri" w:eastAsia="Calibri" w:hAnsi="Calibri" w:cs="Calibri"/>
                <w:b/>
                <w:color w:val="3F3F3F"/>
                <w:sz w:val="19"/>
                <w:szCs w:val="19"/>
                <w:shd w:val="clear" w:color="auto" w:fill="D9D9D9"/>
              </w:rPr>
            </w:pPr>
            <w:r>
              <w:rPr>
                <w:rFonts w:ascii="Calibri" w:eastAsia="Calibri" w:hAnsi="Calibri" w:cs="Calibri"/>
                <w:b/>
                <w:color w:val="3F3F3F"/>
                <w:sz w:val="19"/>
                <w:szCs w:val="19"/>
              </w:rPr>
              <w:t xml:space="preserve">Supervisor name: </w:t>
            </w:r>
            <w:r>
              <w:rPr>
                <w:rFonts w:ascii="Calibri" w:eastAsia="Calibri" w:hAnsi="Calibri" w:cs="Calibri"/>
                <w:b/>
                <w:color w:val="3F3F3F"/>
                <w:sz w:val="19"/>
                <w:szCs w:val="19"/>
                <w:shd w:val="clear" w:color="auto" w:fill="D9D9D9"/>
              </w:rPr>
              <w:t xml:space="preserve">______ </w:t>
            </w:r>
            <w:r>
              <w:rPr>
                <w:rFonts w:ascii="Calibri" w:eastAsia="Calibri" w:hAnsi="Calibri" w:cs="Calibri"/>
                <w:b/>
                <w:color w:val="3F3F3F"/>
                <w:sz w:val="19"/>
                <w:szCs w:val="19"/>
              </w:rPr>
              <w:t xml:space="preserve">Mentor name: </w:t>
            </w:r>
            <w:r>
              <w:rPr>
                <w:rFonts w:ascii="Calibri" w:eastAsia="Calibri" w:hAnsi="Calibri" w:cs="Calibri"/>
                <w:b/>
                <w:color w:val="3F3F3F"/>
                <w:sz w:val="19"/>
                <w:szCs w:val="19"/>
                <w:shd w:val="clear" w:color="auto" w:fill="D9D9D9"/>
              </w:rPr>
              <w:t xml:space="preserve">_____   </w:t>
            </w:r>
          </w:p>
        </w:tc>
      </w:tr>
    </w:tbl>
    <w:p w14:paraId="603E56B4" w14:textId="77777777" w:rsidR="00CA5A21" w:rsidRDefault="00CA5A21" w:rsidP="00CA5A21">
      <w:pPr>
        <w:rPr>
          <w:b/>
          <w:color w:val="3F3F3F"/>
          <w:sz w:val="10"/>
          <w:szCs w:val="10"/>
        </w:rPr>
      </w:pPr>
      <w:r>
        <w:rPr>
          <w:b/>
          <w:color w:val="3F3F3F"/>
        </w:rPr>
        <w:t xml:space="preserve"> </w:t>
      </w:r>
    </w:p>
    <w:p w14:paraId="529116C6" w14:textId="77777777" w:rsidR="00CA5A21" w:rsidRDefault="00CA5A21" w:rsidP="00CA5A21">
      <w:pPr>
        <w:rPr>
          <w:rFonts w:ascii="Calibri" w:eastAsia="Calibri" w:hAnsi="Calibri" w:cs="Calibri"/>
          <w:b/>
          <w:color w:val="3F3F3F"/>
          <w:sz w:val="32"/>
          <w:szCs w:val="32"/>
        </w:rPr>
      </w:pPr>
      <w:r>
        <w:rPr>
          <w:rFonts w:ascii="Calibri" w:eastAsia="Calibri" w:hAnsi="Calibri" w:cs="Calibri"/>
          <w:b/>
          <w:color w:val="3F3F3F"/>
          <w:sz w:val="32"/>
          <w:szCs w:val="32"/>
        </w:rPr>
        <w:t>Directions</w:t>
      </w:r>
    </w:p>
    <w:tbl>
      <w:tblPr>
        <w:tblW w:w="13850" w:type="dxa"/>
        <w:tblBorders>
          <w:top w:val="nil"/>
          <w:left w:val="nil"/>
          <w:bottom w:val="nil"/>
          <w:right w:val="nil"/>
          <w:insideH w:val="nil"/>
          <w:insideV w:val="nil"/>
        </w:tblBorders>
        <w:tblLayout w:type="fixed"/>
        <w:tblLook w:val="0600" w:firstRow="0" w:lastRow="0" w:firstColumn="0" w:lastColumn="0" w:noHBand="1" w:noVBand="1"/>
      </w:tblPr>
      <w:tblGrid>
        <w:gridCol w:w="4940"/>
        <w:gridCol w:w="8910"/>
      </w:tblGrid>
      <w:tr w:rsidR="00CA5A21" w14:paraId="7AEE34B7" w14:textId="77777777" w:rsidTr="00A715CF">
        <w:trPr>
          <w:trHeight w:val="25"/>
        </w:trPr>
        <w:tc>
          <w:tcPr>
            <w:tcW w:w="4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38C8A"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Triad Team - Cooperating Teacher (CT)/Mentor, University Supervisor, Teacher Candidate: </w:t>
            </w:r>
            <w:r>
              <w:rPr>
                <w:rFonts w:ascii="Calibri" w:eastAsia="Calibri" w:hAnsi="Calibri" w:cs="Calibri"/>
                <w:color w:val="3F3F3F"/>
                <w:sz w:val="20"/>
                <w:szCs w:val="20"/>
              </w:rPr>
              <w:t>Reflect on the candidate’s performance at each semester checkpoint (initial self-assessment, midterm, and final). For each checkpoint, engage in a conversation during the Triad Team Meeting with these three steps:</w:t>
            </w:r>
          </w:p>
          <w:p w14:paraId="25D33F1C" w14:textId="77777777" w:rsidR="00CA5A21" w:rsidRDefault="00CA5A21" w:rsidP="006247C7">
            <w:pPr>
              <w:tabs>
                <w:tab w:val="left" w:pos="967"/>
                <w:tab w:val="left" w:pos="1057"/>
              </w:tabs>
              <w:ind w:left="967" w:hanging="270"/>
              <w:rPr>
                <w:rFonts w:ascii="Calibri" w:eastAsia="Calibri" w:hAnsi="Calibri" w:cs="Calibri"/>
                <w:color w:val="3F3F3F"/>
                <w:sz w:val="20"/>
                <w:szCs w:val="20"/>
              </w:rPr>
            </w:pPr>
            <w:r>
              <w:rPr>
                <w:rFonts w:ascii="Calibri" w:eastAsia="Calibri" w:hAnsi="Calibri" w:cs="Calibri"/>
                <w:color w:val="3F3F3F"/>
                <w:sz w:val="20"/>
                <w:szCs w:val="20"/>
              </w:rPr>
              <w:t>1)</w:t>
            </w:r>
            <w:r>
              <w:rPr>
                <w:color w:val="3F3F3F"/>
                <w:sz w:val="14"/>
                <w:szCs w:val="14"/>
              </w:rPr>
              <w:t xml:space="preserve"> </w:t>
            </w:r>
            <w:r>
              <w:rPr>
                <w:color w:val="3F3F3F"/>
                <w:sz w:val="14"/>
                <w:szCs w:val="14"/>
              </w:rPr>
              <w:tab/>
            </w:r>
            <w:r>
              <w:rPr>
                <w:rFonts w:ascii="Calibri" w:eastAsia="Calibri" w:hAnsi="Calibri" w:cs="Calibri"/>
                <w:i/>
                <w:color w:val="3F3F3F"/>
                <w:sz w:val="20"/>
                <w:szCs w:val="20"/>
              </w:rPr>
              <w:t>Competency Descriptors</w:t>
            </w:r>
            <w:r>
              <w:rPr>
                <w:rFonts w:ascii="Calibri" w:eastAsia="Calibri" w:hAnsi="Calibri" w:cs="Calibri"/>
                <w:color w:val="3F3F3F"/>
                <w:sz w:val="20"/>
                <w:szCs w:val="20"/>
              </w:rPr>
              <w:t>: record the candidate’s skill level for each competency,</w:t>
            </w:r>
          </w:p>
          <w:p w14:paraId="3428D8C2" w14:textId="77777777" w:rsidR="00CA5A21" w:rsidRDefault="00CA5A21" w:rsidP="006247C7">
            <w:pPr>
              <w:tabs>
                <w:tab w:val="left" w:pos="967"/>
                <w:tab w:val="left" w:pos="1057"/>
              </w:tabs>
              <w:ind w:left="967" w:hanging="270"/>
              <w:rPr>
                <w:rFonts w:ascii="Calibri" w:eastAsia="Calibri" w:hAnsi="Calibri" w:cs="Calibri"/>
                <w:color w:val="3F3F3F"/>
                <w:sz w:val="20"/>
                <w:szCs w:val="20"/>
              </w:rPr>
            </w:pPr>
            <w:r>
              <w:rPr>
                <w:rFonts w:ascii="Calibri" w:eastAsia="Calibri" w:hAnsi="Calibri" w:cs="Calibri"/>
                <w:color w:val="3F3F3F"/>
                <w:sz w:val="20"/>
                <w:szCs w:val="20"/>
              </w:rPr>
              <w:t>2)</w:t>
            </w:r>
            <w:r>
              <w:rPr>
                <w:color w:val="3F3F3F"/>
                <w:sz w:val="14"/>
                <w:szCs w:val="14"/>
              </w:rPr>
              <w:t xml:space="preserve"> </w:t>
            </w:r>
            <w:r>
              <w:rPr>
                <w:color w:val="3F3F3F"/>
                <w:sz w:val="14"/>
                <w:szCs w:val="14"/>
              </w:rPr>
              <w:tab/>
            </w:r>
            <w:r>
              <w:rPr>
                <w:rFonts w:ascii="Calibri" w:eastAsia="Calibri" w:hAnsi="Calibri" w:cs="Calibri"/>
                <w:i/>
                <w:color w:val="3F3F3F"/>
                <w:sz w:val="20"/>
                <w:szCs w:val="20"/>
              </w:rPr>
              <w:t>Semester Checkpoints</w:t>
            </w:r>
            <w:r>
              <w:rPr>
                <w:rFonts w:ascii="Calibri" w:eastAsia="Calibri" w:hAnsi="Calibri" w:cs="Calibri"/>
                <w:color w:val="3F3F3F"/>
                <w:sz w:val="20"/>
                <w:szCs w:val="20"/>
              </w:rPr>
              <w:t>: transfer the score for all competencies, and</w:t>
            </w:r>
          </w:p>
          <w:p w14:paraId="1E105E2D" w14:textId="77777777" w:rsidR="00CA5A21" w:rsidRDefault="00CA5A21" w:rsidP="006247C7">
            <w:pPr>
              <w:tabs>
                <w:tab w:val="left" w:pos="967"/>
                <w:tab w:val="left" w:pos="1057"/>
              </w:tabs>
              <w:ind w:left="967" w:hanging="270"/>
              <w:rPr>
                <w:rFonts w:ascii="Calibri" w:eastAsia="Calibri" w:hAnsi="Calibri" w:cs="Calibri"/>
                <w:color w:val="3F3F3F"/>
                <w:sz w:val="20"/>
                <w:szCs w:val="20"/>
              </w:rPr>
            </w:pPr>
            <w:r>
              <w:rPr>
                <w:rFonts w:ascii="Calibri" w:eastAsia="Calibri" w:hAnsi="Calibri" w:cs="Calibri"/>
                <w:color w:val="3F3F3F"/>
                <w:sz w:val="20"/>
                <w:szCs w:val="20"/>
              </w:rPr>
              <w:t>3)</w:t>
            </w:r>
            <w:r>
              <w:rPr>
                <w:color w:val="3F3F3F"/>
                <w:sz w:val="14"/>
                <w:szCs w:val="14"/>
              </w:rPr>
              <w:t xml:space="preserve"> </w:t>
            </w:r>
            <w:r>
              <w:rPr>
                <w:color w:val="3F3F3F"/>
                <w:sz w:val="14"/>
                <w:szCs w:val="14"/>
              </w:rPr>
              <w:tab/>
            </w:r>
            <w:r>
              <w:rPr>
                <w:rFonts w:ascii="Calibri" w:eastAsia="Calibri" w:hAnsi="Calibri" w:cs="Calibri"/>
                <w:i/>
                <w:color w:val="3F3F3F"/>
                <w:sz w:val="20"/>
                <w:szCs w:val="20"/>
              </w:rPr>
              <w:t>Summary Form</w:t>
            </w:r>
            <w:r>
              <w:rPr>
                <w:rFonts w:ascii="Calibri" w:eastAsia="Calibri" w:hAnsi="Calibri" w:cs="Calibri"/>
                <w:color w:val="3F3F3F"/>
                <w:sz w:val="20"/>
                <w:szCs w:val="20"/>
              </w:rPr>
              <w:t>: fill in the information about the candidate.</w:t>
            </w:r>
          </w:p>
        </w:tc>
        <w:tc>
          <w:tcPr>
            <w:tcW w:w="8910" w:type="dxa"/>
            <w:tcBorders>
              <w:top w:val="single" w:sz="8" w:space="0" w:color="000000"/>
              <w:left w:val="single" w:sz="8" w:space="0" w:color="000000"/>
              <w:bottom w:val="single" w:sz="8" w:space="0" w:color="000000"/>
              <w:right w:val="single" w:sz="8" w:space="0" w:color="000000"/>
            </w:tcBorders>
          </w:tcPr>
          <w:p w14:paraId="74F993B3" w14:textId="77777777" w:rsidR="00CA5A21" w:rsidRDefault="00CA5A21" w:rsidP="006247C7">
            <w:pPr>
              <w:rPr>
                <w:rFonts w:ascii="Calibri" w:eastAsia="Calibri" w:hAnsi="Calibri" w:cs="Calibri"/>
                <w:b/>
                <w:color w:val="3F3F3F"/>
              </w:rPr>
            </w:pPr>
            <w:r>
              <w:rPr>
                <w:rFonts w:ascii="Calibri" w:eastAsia="Calibri" w:hAnsi="Calibri" w:cs="Calibri"/>
                <w:b/>
                <w:color w:val="3F3F3F"/>
              </w:rPr>
              <w:t>Competency Levels:</w:t>
            </w:r>
          </w:p>
          <w:p w14:paraId="25A43270" w14:textId="77777777" w:rsidR="00CA5A21" w:rsidRDefault="00CA5A21" w:rsidP="006247C7">
            <w:pPr>
              <w:ind w:right="170"/>
              <w:rPr>
                <w:rFonts w:ascii="Calibri" w:eastAsia="Calibri" w:hAnsi="Calibri" w:cs="Calibri"/>
                <w:color w:val="3F3F3F"/>
                <w:sz w:val="20"/>
                <w:szCs w:val="20"/>
              </w:rPr>
            </w:pPr>
            <w:r>
              <w:rPr>
                <w:rFonts w:ascii="Calibri" w:eastAsia="Calibri" w:hAnsi="Calibri" w:cs="Calibri"/>
                <w:color w:val="3F3F3F"/>
                <w:sz w:val="20"/>
                <w:szCs w:val="20"/>
              </w:rPr>
              <w:t xml:space="preserve">It is expected candidates will progress along a developmental continuum across the competencies measured during fieldwork experiences and that they will progress at different times based on their individual experiences and strengths. The developmental continuum progresses from 1 to 5 as indicated below and are based on the Teaching Performance Standards (TPEs) for Early Childhood Special Education Teachers in California. A competency level is mastered when the candidate demonstrates the knowledge and practices defined at that level consistently over time and in different situations/settings. </w:t>
            </w:r>
          </w:p>
          <w:p w14:paraId="272FC8A2"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1:  Observing </w:t>
            </w:r>
            <w:r>
              <w:rPr>
                <w:rFonts w:ascii="Calibri" w:eastAsia="Calibri" w:hAnsi="Calibri" w:cs="Calibri"/>
                <w:color w:val="3F3F3F"/>
                <w:sz w:val="20"/>
                <w:szCs w:val="20"/>
              </w:rPr>
              <w:tab/>
              <w:t>o</w:t>
            </w:r>
            <w:r>
              <w:rPr>
                <w:rFonts w:ascii="Calibri" w:eastAsia="Calibri" w:hAnsi="Calibri" w:cs="Calibri"/>
                <w:i/>
                <w:color w:val="3F3F3F"/>
                <w:sz w:val="20"/>
                <w:szCs w:val="20"/>
              </w:rPr>
              <w:t>bserves others engaging in the practice, shows interest, identifies practices</w:t>
            </w:r>
          </w:p>
          <w:p w14:paraId="6F30AF70"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2:  </w:t>
            </w:r>
            <w:proofErr w:type="gramStart"/>
            <w:r>
              <w:rPr>
                <w:rFonts w:ascii="Calibri" w:eastAsia="Calibri" w:hAnsi="Calibri" w:cs="Calibri"/>
                <w:color w:val="3F3F3F"/>
                <w:sz w:val="20"/>
                <w:szCs w:val="20"/>
              </w:rPr>
              <w:t xml:space="preserve">Exploring  </w:t>
            </w:r>
            <w:r>
              <w:rPr>
                <w:rFonts w:ascii="Calibri" w:eastAsia="Calibri" w:hAnsi="Calibri" w:cs="Calibri"/>
                <w:color w:val="3F3F3F"/>
                <w:sz w:val="20"/>
                <w:szCs w:val="20"/>
              </w:rPr>
              <w:tab/>
            </w:r>
            <w:proofErr w:type="gramEnd"/>
            <w:r>
              <w:rPr>
                <w:rFonts w:ascii="Calibri" w:eastAsia="Calibri" w:hAnsi="Calibri" w:cs="Calibri"/>
                <w:i/>
                <w:color w:val="3F3F3F"/>
                <w:sz w:val="20"/>
                <w:szCs w:val="20"/>
              </w:rPr>
              <w:t>reflects upon the practice/knowledge and/or engages in part of the practice</w:t>
            </w:r>
          </w:p>
          <w:p w14:paraId="39C74B8E"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3:  Building    </w:t>
            </w:r>
            <w:r>
              <w:rPr>
                <w:rFonts w:ascii="Calibri" w:eastAsia="Calibri" w:hAnsi="Calibri" w:cs="Calibri"/>
                <w:color w:val="3F3F3F"/>
                <w:sz w:val="20"/>
                <w:szCs w:val="20"/>
              </w:rPr>
              <w:tab/>
            </w:r>
            <w:r>
              <w:rPr>
                <w:rFonts w:ascii="Calibri" w:eastAsia="Calibri" w:hAnsi="Calibri" w:cs="Calibri"/>
                <w:i/>
                <w:color w:val="3F3F3F"/>
                <w:sz w:val="20"/>
                <w:szCs w:val="20"/>
              </w:rPr>
              <w:t>becomes more of an active participant and making suggestions</w:t>
            </w:r>
          </w:p>
          <w:p w14:paraId="2DAA67C5"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4:  Leading   </w:t>
            </w:r>
            <w:r>
              <w:rPr>
                <w:rFonts w:ascii="Calibri" w:eastAsia="Calibri" w:hAnsi="Calibri" w:cs="Calibri"/>
                <w:i/>
                <w:color w:val="3F3F3F"/>
                <w:sz w:val="20"/>
                <w:szCs w:val="20"/>
              </w:rPr>
              <w:t>takes on the lead role of implementing the full practice within the team</w:t>
            </w:r>
          </w:p>
          <w:p w14:paraId="7D5BBA98"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5:  Integrating   </w:t>
            </w:r>
            <w:r>
              <w:rPr>
                <w:rFonts w:ascii="Calibri" w:eastAsia="Calibri" w:hAnsi="Calibri" w:cs="Calibri"/>
                <w:i/>
                <w:color w:val="3F3F3F"/>
                <w:sz w:val="20"/>
                <w:szCs w:val="20"/>
              </w:rPr>
              <w:t>coaches and/or models for others how to implement the skill/practice</w:t>
            </w:r>
          </w:p>
          <w:p w14:paraId="431244BE" w14:textId="77777777" w:rsidR="00CA5A21" w:rsidRDefault="00CA5A21" w:rsidP="006247C7">
            <w:pPr>
              <w:ind w:left="169"/>
              <w:rPr>
                <w:rFonts w:ascii="Calibri" w:eastAsia="Calibri" w:hAnsi="Calibri" w:cs="Calibri"/>
                <w:i/>
                <w:color w:val="3F3F3F"/>
                <w:sz w:val="20"/>
                <w:szCs w:val="20"/>
              </w:rPr>
            </w:pPr>
            <w:r>
              <w:rPr>
                <w:rFonts w:ascii="Calibri" w:eastAsia="Calibri" w:hAnsi="Calibri" w:cs="Calibri"/>
                <w:color w:val="3F3F3F"/>
                <w:sz w:val="20"/>
                <w:szCs w:val="20"/>
              </w:rPr>
              <w:t xml:space="preserve">NA:         Not </w:t>
            </w:r>
            <w:proofErr w:type="gramStart"/>
            <w:r>
              <w:rPr>
                <w:rFonts w:ascii="Calibri" w:eastAsia="Calibri" w:hAnsi="Calibri" w:cs="Calibri"/>
                <w:color w:val="3F3F3F"/>
                <w:sz w:val="20"/>
                <w:szCs w:val="20"/>
              </w:rPr>
              <w:t xml:space="preserve">Applicable  </w:t>
            </w:r>
            <w:r>
              <w:rPr>
                <w:rFonts w:ascii="Calibri" w:eastAsia="Calibri" w:hAnsi="Calibri" w:cs="Calibri"/>
                <w:color w:val="3F3F3F"/>
                <w:sz w:val="20"/>
                <w:szCs w:val="20"/>
              </w:rPr>
              <w:tab/>
            </w:r>
            <w:proofErr w:type="gramEnd"/>
            <w:r>
              <w:rPr>
                <w:rFonts w:ascii="Calibri" w:eastAsia="Calibri" w:hAnsi="Calibri" w:cs="Calibri"/>
                <w:i/>
                <w:color w:val="3F3F3F"/>
                <w:sz w:val="20"/>
                <w:szCs w:val="20"/>
              </w:rPr>
              <w:t>not evident in this setting/placement</w:t>
            </w:r>
          </w:p>
          <w:p w14:paraId="2EE3F9AD" w14:textId="77777777" w:rsidR="00CA5A21" w:rsidRDefault="00CA5A21" w:rsidP="006247C7">
            <w:pPr>
              <w:ind w:left="169"/>
              <w:rPr>
                <w:rFonts w:ascii="Calibri" w:eastAsia="Calibri" w:hAnsi="Calibri" w:cs="Calibri"/>
                <w:color w:val="3F3F3F"/>
                <w:sz w:val="20"/>
                <w:szCs w:val="20"/>
              </w:rPr>
            </w:pPr>
            <w:r>
              <w:rPr>
                <w:rFonts w:ascii="Calibri" w:eastAsia="Calibri" w:hAnsi="Calibri" w:cs="Calibri"/>
                <w:color w:val="3F3F3F"/>
                <w:sz w:val="20"/>
                <w:szCs w:val="20"/>
              </w:rPr>
              <w:t xml:space="preserve">Not yet:       </w:t>
            </w:r>
            <w:r>
              <w:rPr>
                <w:rFonts w:ascii="Calibri" w:eastAsia="Calibri" w:hAnsi="Calibri" w:cs="Calibri"/>
                <w:i/>
                <w:color w:val="3F3F3F"/>
                <w:sz w:val="20"/>
                <w:szCs w:val="20"/>
              </w:rPr>
              <w:t>not yet demonstrating mastery of the earliest developmental level (score of 0)</w:t>
            </w:r>
            <w:r>
              <w:rPr>
                <w:rFonts w:ascii="Calibri" w:eastAsia="Calibri" w:hAnsi="Calibri" w:cs="Calibri"/>
                <w:color w:val="3F3F3F"/>
                <w:sz w:val="20"/>
                <w:szCs w:val="20"/>
              </w:rPr>
              <w:t xml:space="preserve"> </w:t>
            </w:r>
          </w:p>
        </w:tc>
      </w:tr>
      <w:tr w:rsidR="00CA5A21" w14:paraId="2AAF05F6" w14:textId="77777777" w:rsidTr="00A715CF">
        <w:trPr>
          <w:trHeight w:val="25"/>
        </w:trPr>
        <w:tc>
          <w:tcPr>
            <w:tcW w:w="138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94CA4" w14:textId="77777777" w:rsidR="00CA5A21" w:rsidRDefault="00CA5A21" w:rsidP="006247C7">
            <w:pPr>
              <w:rPr>
                <w:rFonts w:ascii="Calibri" w:eastAsia="Calibri" w:hAnsi="Calibri" w:cs="Calibri"/>
                <w:b/>
                <w:color w:val="3F3F3F"/>
              </w:rPr>
            </w:pPr>
            <w:proofErr w:type="spellStart"/>
            <w:r>
              <w:rPr>
                <w:rFonts w:ascii="Calibri" w:eastAsia="Calibri" w:hAnsi="Calibri" w:cs="Calibri"/>
                <w:b/>
                <w:color w:val="3F3F3F"/>
              </w:rPr>
              <w:t>Taskstream</w:t>
            </w:r>
            <w:proofErr w:type="spellEnd"/>
            <w:r>
              <w:rPr>
                <w:rFonts w:ascii="Calibri" w:eastAsia="Calibri" w:hAnsi="Calibri" w:cs="Calibri"/>
                <w:b/>
                <w:color w:val="3F3F3F"/>
              </w:rPr>
              <w:t xml:space="preserve">: </w:t>
            </w:r>
            <w:r>
              <w:rPr>
                <w:rFonts w:ascii="Calibri" w:eastAsia="Calibri" w:hAnsi="Calibri" w:cs="Calibri"/>
                <w:color w:val="3F3F3F"/>
                <w:sz w:val="20"/>
                <w:szCs w:val="20"/>
              </w:rPr>
              <w:t xml:space="preserve">Following the midterm and/or final Triad Team meetings, the university supervisor will submit the Semester Checkpoint ratings and summary to the corresponding semester fieldwork folder in </w:t>
            </w:r>
            <w:proofErr w:type="spellStart"/>
            <w:r>
              <w:rPr>
                <w:rFonts w:ascii="Calibri" w:eastAsia="Calibri" w:hAnsi="Calibri" w:cs="Calibri"/>
                <w:color w:val="3F3F3F"/>
                <w:sz w:val="20"/>
                <w:szCs w:val="20"/>
              </w:rPr>
              <w:t>Taskstream</w:t>
            </w:r>
            <w:proofErr w:type="spellEnd"/>
            <w:r>
              <w:rPr>
                <w:rFonts w:ascii="Calibri" w:eastAsia="Calibri" w:hAnsi="Calibri" w:cs="Calibri"/>
                <w:color w:val="3F3F3F"/>
                <w:sz w:val="20"/>
                <w:szCs w:val="20"/>
              </w:rPr>
              <w:t>.</w:t>
            </w:r>
          </w:p>
          <w:p w14:paraId="25ADE24E" w14:textId="77777777" w:rsidR="00CA5A21" w:rsidRDefault="00CA5A21" w:rsidP="006247C7">
            <w:pPr>
              <w:rPr>
                <w:rFonts w:ascii="Calibri" w:eastAsia="Calibri" w:hAnsi="Calibri" w:cs="Calibri"/>
                <w:b/>
                <w:color w:val="3F3F3F"/>
                <w:sz w:val="10"/>
                <w:szCs w:val="10"/>
              </w:rPr>
            </w:pPr>
            <w:r>
              <w:rPr>
                <w:rFonts w:ascii="Calibri" w:eastAsia="Calibri" w:hAnsi="Calibri" w:cs="Calibri"/>
                <w:b/>
                <w:color w:val="3F3F3F"/>
              </w:rPr>
              <w:t xml:space="preserve"> </w:t>
            </w:r>
          </w:p>
          <w:p w14:paraId="1ACFA30E"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Statement of Concern/Action Plan: </w:t>
            </w:r>
            <w:r>
              <w:rPr>
                <w:rFonts w:ascii="Calibri" w:eastAsia="Calibri" w:hAnsi="Calibri" w:cs="Calibri"/>
                <w:color w:val="3F3F3F"/>
                <w:sz w:val="20"/>
                <w:szCs w:val="20"/>
              </w:rPr>
              <w:t>If there are concerns about a candidate’s progress then the team may meet to develop a plan to support the candidate. If the candidate does not meet the deadlines in the action plan, then they will not pass the fieldwork experience.</w:t>
            </w:r>
          </w:p>
        </w:tc>
      </w:tr>
    </w:tbl>
    <w:p w14:paraId="4A4413AB" w14:textId="77777777" w:rsidR="00A715CF" w:rsidRDefault="00A715CF" w:rsidP="00CA5A21">
      <w:pPr>
        <w:jc w:val="center"/>
        <w:rPr>
          <w:rFonts w:ascii="Calibri" w:eastAsia="Calibri" w:hAnsi="Calibri" w:cs="Calibri"/>
          <w:b/>
          <w:bCs/>
          <w:color w:val="313131"/>
          <w:sz w:val="32"/>
          <w:szCs w:val="32"/>
          <w:u w:val="single"/>
        </w:rPr>
      </w:pPr>
    </w:p>
    <w:p w14:paraId="178478D9" w14:textId="0B995DE7" w:rsidR="00CA5A21" w:rsidRDefault="00CA5A21" w:rsidP="00CA5A21">
      <w:pPr>
        <w:jc w:val="center"/>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lastRenderedPageBreak/>
        <w:t xml:space="preserve">PK/TK/K </w:t>
      </w:r>
      <w:r w:rsidR="00EC46B0">
        <w:rPr>
          <w:rFonts w:ascii="Calibri" w:eastAsia="Calibri" w:hAnsi="Calibri" w:cs="Calibri"/>
          <w:b/>
          <w:bCs/>
          <w:color w:val="313131"/>
          <w:sz w:val="32"/>
          <w:szCs w:val="32"/>
          <w:u w:val="single"/>
        </w:rPr>
        <w:t xml:space="preserve">ECSE </w:t>
      </w:r>
      <w:r>
        <w:rPr>
          <w:rFonts w:ascii="Calibri" w:eastAsia="Calibri" w:hAnsi="Calibri" w:cs="Calibri"/>
          <w:b/>
          <w:color w:val="3F3F3F"/>
          <w:sz w:val="32"/>
          <w:szCs w:val="32"/>
          <w:u w:val="single"/>
        </w:rPr>
        <w:t>Semester Checkpoints</w:t>
      </w:r>
    </w:p>
    <w:tbl>
      <w:tblPr>
        <w:tblW w:w="1377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201"/>
        <w:gridCol w:w="105"/>
        <w:gridCol w:w="4184"/>
        <w:gridCol w:w="2070"/>
        <w:gridCol w:w="1260"/>
        <w:gridCol w:w="1260"/>
        <w:gridCol w:w="3690"/>
      </w:tblGrid>
      <w:tr w:rsidR="00CA5A21" w14:paraId="7F9AD3E6" w14:textId="77777777" w:rsidTr="00A715CF">
        <w:trPr>
          <w:trHeight w:val="16"/>
        </w:trPr>
        <w:tc>
          <w:tcPr>
            <w:tcW w:w="13770" w:type="dxa"/>
            <w:gridSpan w:val="7"/>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CE570" w14:textId="75B70F4D" w:rsidR="00CA5A21" w:rsidRDefault="00CA5A21" w:rsidP="006247C7">
            <w:pPr>
              <w:rPr>
                <w:rFonts w:ascii="Calibri" w:eastAsia="Calibri" w:hAnsi="Calibri" w:cs="Calibri"/>
                <w:color w:val="3F3F3F"/>
                <w:sz w:val="21"/>
                <w:szCs w:val="21"/>
              </w:rPr>
            </w:pPr>
            <w:r>
              <w:rPr>
                <w:rFonts w:ascii="Calibri" w:eastAsia="Calibri" w:hAnsi="Calibri" w:cs="Calibri"/>
                <w:color w:val="3F3F3F"/>
                <w:sz w:val="21"/>
                <w:szCs w:val="21"/>
              </w:rPr>
              <w:t xml:space="preserve">At three checkpoints in the semester, record the date here and developmental levels of each </w:t>
            </w:r>
            <w:r w:rsidR="00EC46B0">
              <w:rPr>
                <w:rFonts w:ascii="Calibri" w:eastAsia="Calibri" w:hAnsi="Calibri" w:cs="Calibri"/>
                <w:color w:val="3F3F3F"/>
                <w:sz w:val="21"/>
                <w:szCs w:val="21"/>
              </w:rPr>
              <w:t>practice</w:t>
            </w:r>
            <w:r>
              <w:rPr>
                <w:rFonts w:ascii="Calibri" w:eastAsia="Calibri" w:hAnsi="Calibri" w:cs="Calibri"/>
                <w:color w:val="3F3F3F"/>
                <w:sz w:val="21"/>
                <w:szCs w:val="21"/>
              </w:rPr>
              <w:t xml:space="preserve"> consistently mastered on the respective page.</w:t>
            </w:r>
          </w:p>
        </w:tc>
      </w:tr>
      <w:tr w:rsidR="00CA5A21" w14:paraId="450BFB93" w14:textId="77777777" w:rsidTr="00A715CF">
        <w:trPr>
          <w:trHeight w:val="209"/>
        </w:trPr>
        <w:tc>
          <w:tcPr>
            <w:tcW w:w="1306" w:type="dxa"/>
            <w:gridSpan w:val="2"/>
            <w:vMerge w:val="restart"/>
            <w:tcBorders>
              <w:top w:val="nil"/>
              <w:left w:val="single" w:sz="4" w:space="0" w:color="000000"/>
              <w:bottom w:val="single" w:sz="8" w:space="0" w:color="000000"/>
              <w:right w:val="single" w:sz="8" w:space="0" w:color="000000"/>
            </w:tcBorders>
            <w:shd w:val="clear" w:color="auto" w:fill="D9D9D9"/>
            <w:tcMar>
              <w:top w:w="100" w:type="dxa"/>
              <w:left w:w="100" w:type="dxa"/>
              <w:bottom w:w="100" w:type="dxa"/>
              <w:right w:w="100" w:type="dxa"/>
            </w:tcMar>
          </w:tcPr>
          <w:p w14:paraId="71C01311" w14:textId="577E34DF"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Pk/Tk/K </w:t>
            </w:r>
            <w:r w:rsidR="00EC46B0">
              <w:rPr>
                <w:rFonts w:ascii="Calibri" w:eastAsia="Calibri" w:hAnsi="Calibri" w:cs="Calibri"/>
                <w:b/>
                <w:color w:val="3F3F3F"/>
                <w:sz w:val="20"/>
                <w:szCs w:val="20"/>
              </w:rPr>
              <w:t xml:space="preserve">ECSE </w:t>
            </w:r>
            <w:r>
              <w:rPr>
                <w:rFonts w:ascii="Calibri" w:eastAsia="Calibri" w:hAnsi="Calibri" w:cs="Calibri"/>
                <w:b/>
                <w:color w:val="3F3F3F"/>
                <w:sz w:val="20"/>
                <w:szCs w:val="20"/>
              </w:rPr>
              <w:t>Practice</w:t>
            </w:r>
          </w:p>
        </w:tc>
        <w:tc>
          <w:tcPr>
            <w:tcW w:w="4184" w:type="dxa"/>
            <w:vMerge w:val="restart"/>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70A85E65" w14:textId="08EA1E5C"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Pk/Tk/K </w:t>
            </w:r>
            <w:r w:rsidR="00EC46B0">
              <w:rPr>
                <w:rFonts w:ascii="Calibri" w:eastAsia="Calibri" w:hAnsi="Calibri" w:cs="Calibri"/>
                <w:b/>
                <w:color w:val="3F3F3F"/>
                <w:sz w:val="20"/>
                <w:szCs w:val="20"/>
              </w:rPr>
              <w:t xml:space="preserve">ECSE </w:t>
            </w:r>
            <w:r>
              <w:rPr>
                <w:rFonts w:ascii="Calibri" w:eastAsia="Calibri" w:hAnsi="Calibri" w:cs="Calibri"/>
                <w:b/>
                <w:color w:val="3F3F3F"/>
                <w:sz w:val="20"/>
                <w:szCs w:val="20"/>
              </w:rPr>
              <w:t>Practice Name</w:t>
            </w:r>
          </w:p>
        </w:tc>
        <w:tc>
          <w:tcPr>
            <w:tcW w:w="2070"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063A4633"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18"/>
                <w:szCs w:val="18"/>
              </w:rPr>
              <w:t>Initial Self-Assessment</w:t>
            </w:r>
          </w:p>
        </w:tc>
        <w:tc>
          <w:tcPr>
            <w:tcW w:w="1260"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04A3CF99"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18"/>
                <w:szCs w:val="18"/>
              </w:rPr>
              <w:t>Midterm</w:t>
            </w:r>
          </w:p>
        </w:tc>
        <w:tc>
          <w:tcPr>
            <w:tcW w:w="1260"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1B5FD57C"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18"/>
                <w:szCs w:val="18"/>
              </w:rPr>
              <w:t>Final</w:t>
            </w:r>
          </w:p>
        </w:tc>
        <w:tc>
          <w:tcPr>
            <w:tcW w:w="3690" w:type="dxa"/>
            <w:vMerge w:val="restart"/>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468DB2AA"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20"/>
                <w:szCs w:val="20"/>
              </w:rPr>
              <w:t>Notes</w:t>
            </w:r>
          </w:p>
        </w:tc>
      </w:tr>
      <w:tr w:rsidR="00CA5A21" w14:paraId="1D53453D" w14:textId="77777777" w:rsidTr="00A715CF">
        <w:trPr>
          <w:trHeight w:val="240"/>
        </w:trPr>
        <w:tc>
          <w:tcPr>
            <w:tcW w:w="1306" w:type="dxa"/>
            <w:gridSpan w:val="2"/>
            <w:vMerge/>
            <w:tcBorders>
              <w:top w:val="nil"/>
              <w:left w:val="single" w:sz="4" w:space="0" w:color="000000"/>
              <w:bottom w:val="single" w:sz="8" w:space="0" w:color="000000"/>
              <w:right w:val="single" w:sz="8" w:space="0" w:color="000000"/>
            </w:tcBorders>
            <w:shd w:val="clear" w:color="auto" w:fill="D9D9D9"/>
            <w:tcMar>
              <w:top w:w="100" w:type="dxa"/>
              <w:left w:w="100" w:type="dxa"/>
              <w:bottom w:w="100" w:type="dxa"/>
              <w:right w:w="100" w:type="dxa"/>
            </w:tcMar>
          </w:tcPr>
          <w:p w14:paraId="77BF0BBE"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sz w:val="18"/>
                <w:szCs w:val="18"/>
              </w:rPr>
            </w:pPr>
          </w:p>
        </w:tc>
        <w:tc>
          <w:tcPr>
            <w:tcW w:w="4184" w:type="dxa"/>
            <w:vMerge/>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773273F4"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sz w:val="18"/>
                <w:szCs w:val="18"/>
              </w:rPr>
            </w:pP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597421D" w14:textId="77777777" w:rsidR="00CA5A21" w:rsidRDefault="00CA5A21" w:rsidP="006247C7">
            <w:pPr>
              <w:rPr>
                <w:rFonts w:ascii="Calibri" w:eastAsia="Calibri" w:hAnsi="Calibri" w:cs="Calibri"/>
                <w:b/>
                <w:color w:val="3F3F3F"/>
                <w:sz w:val="15"/>
                <w:szCs w:val="15"/>
              </w:rPr>
            </w:pPr>
            <w:r>
              <w:rPr>
                <w:rFonts w:ascii="Calibri" w:eastAsia="Calibri" w:hAnsi="Calibri" w:cs="Calibri"/>
                <w:b/>
                <w:color w:val="3F3F3F"/>
                <w:sz w:val="15"/>
                <w:szCs w:val="15"/>
              </w:rPr>
              <w:t>Date:</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6D030B8" w14:textId="77777777" w:rsidR="00CA5A21" w:rsidRDefault="00CA5A21" w:rsidP="006247C7">
            <w:pPr>
              <w:rPr>
                <w:rFonts w:ascii="Calibri" w:eastAsia="Calibri" w:hAnsi="Calibri" w:cs="Calibri"/>
                <w:b/>
                <w:color w:val="3F3F3F"/>
                <w:sz w:val="15"/>
                <w:szCs w:val="15"/>
              </w:rPr>
            </w:pPr>
            <w:r>
              <w:rPr>
                <w:rFonts w:ascii="Calibri" w:eastAsia="Calibri" w:hAnsi="Calibri" w:cs="Calibri"/>
                <w:b/>
                <w:color w:val="3F3F3F"/>
                <w:sz w:val="15"/>
                <w:szCs w:val="15"/>
              </w:rPr>
              <w:t>Date:</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BE9E90C" w14:textId="77777777" w:rsidR="00CA5A21" w:rsidRDefault="00CA5A21" w:rsidP="006247C7">
            <w:pPr>
              <w:rPr>
                <w:rFonts w:ascii="Calibri" w:eastAsia="Calibri" w:hAnsi="Calibri" w:cs="Calibri"/>
                <w:b/>
                <w:color w:val="3F3F3F"/>
                <w:sz w:val="15"/>
                <w:szCs w:val="15"/>
              </w:rPr>
            </w:pPr>
            <w:r>
              <w:rPr>
                <w:rFonts w:ascii="Calibri" w:eastAsia="Calibri" w:hAnsi="Calibri" w:cs="Calibri"/>
                <w:b/>
                <w:color w:val="3F3F3F"/>
                <w:sz w:val="15"/>
                <w:szCs w:val="15"/>
              </w:rPr>
              <w:t>Date:</w:t>
            </w:r>
          </w:p>
        </w:tc>
        <w:tc>
          <w:tcPr>
            <w:tcW w:w="3690" w:type="dxa"/>
            <w:vMerge/>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479E41E8"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sz w:val="15"/>
                <w:szCs w:val="15"/>
              </w:rPr>
            </w:pPr>
          </w:p>
        </w:tc>
      </w:tr>
      <w:tr w:rsidR="00CA5A21" w14:paraId="2D16B274" w14:textId="77777777" w:rsidTr="00A715CF">
        <w:trPr>
          <w:trHeight w:val="261"/>
        </w:trPr>
        <w:tc>
          <w:tcPr>
            <w:tcW w:w="13770" w:type="dxa"/>
            <w:gridSpan w:val="7"/>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1E93F47A" w14:textId="41ACB424" w:rsidR="00CA5A21" w:rsidRDefault="0037292D" w:rsidP="006247C7">
            <w:pPr>
              <w:rPr>
                <w:rFonts w:ascii="Calibri" w:eastAsia="Calibri" w:hAnsi="Calibri" w:cs="Calibri"/>
                <w:b/>
                <w:color w:val="3F3F3F"/>
              </w:rPr>
            </w:pPr>
            <w:r>
              <w:rPr>
                <w:rFonts w:ascii="Calibri" w:eastAsia="Calibri" w:hAnsi="Calibri" w:cs="Calibri"/>
                <w:b/>
                <w:color w:val="3F3F3F"/>
              </w:rPr>
              <w:t>Pk/Tk/K ECSE Practice</w:t>
            </w:r>
            <w:r w:rsidR="00CA5A21">
              <w:rPr>
                <w:rFonts w:ascii="Calibri" w:eastAsia="Calibri" w:hAnsi="Calibri" w:cs="Calibri"/>
                <w:b/>
                <w:color w:val="3F3F3F"/>
              </w:rPr>
              <w:t xml:space="preserve"> 1: Engaging and Supporting Young Children in Learning</w:t>
            </w:r>
          </w:p>
        </w:tc>
      </w:tr>
      <w:tr w:rsidR="00CA5A21" w14:paraId="1C5D4EDE" w14:textId="77777777" w:rsidTr="00A715CF">
        <w:trPr>
          <w:trHeight w:val="152"/>
        </w:trPr>
        <w:tc>
          <w:tcPr>
            <w:tcW w:w="1201" w:type="dxa"/>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5AC8E694"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1.1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8429ED2"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Become an Anti-Biased Educator</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ED3BD12"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C09531F"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CC6C892" w14:textId="77777777" w:rsidR="00CA5A21" w:rsidRDefault="00CA5A21" w:rsidP="006247C7">
            <w:pPr>
              <w:rPr>
                <w:b/>
                <w:color w:val="404040"/>
                <w:sz w:val="18"/>
                <w:szCs w:val="18"/>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410949B4" w14:textId="77777777" w:rsidR="00CA5A21" w:rsidRDefault="00CA5A21" w:rsidP="006247C7">
            <w:pPr>
              <w:rPr>
                <w:b/>
                <w:color w:val="404040"/>
                <w:sz w:val="18"/>
                <w:szCs w:val="18"/>
              </w:rPr>
            </w:pPr>
          </w:p>
        </w:tc>
      </w:tr>
      <w:tr w:rsidR="00CA5A21" w14:paraId="65AB2FDB" w14:textId="77777777" w:rsidTr="00A715CF">
        <w:trPr>
          <w:trHeight w:val="332"/>
        </w:trPr>
        <w:tc>
          <w:tcPr>
            <w:tcW w:w="1201" w:type="dxa"/>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42A75145"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1.2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7E5ADDE"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Integrate DAP into Teaching &amp; Coaching</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14BE368"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75FEABE"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5BD4C52"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0A25C2B4" w14:textId="77777777" w:rsidR="00CA5A21" w:rsidRDefault="00CA5A21" w:rsidP="006247C7">
            <w:pPr>
              <w:rPr>
                <w:b/>
                <w:color w:val="404040"/>
                <w:sz w:val="18"/>
                <w:szCs w:val="18"/>
              </w:rPr>
            </w:pPr>
            <w:r>
              <w:rPr>
                <w:b/>
                <w:color w:val="404040"/>
                <w:sz w:val="18"/>
                <w:szCs w:val="18"/>
              </w:rPr>
              <w:t xml:space="preserve"> </w:t>
            </w:r>
          </w:p>
        </w:tc>
      </w:tr>
      <w:tr w:rsidR="00CA5A21" w14:paraId="34F2C5C2"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7357D4CC"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1.3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B8B9A10"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Scaffold Learning &amp; Language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5A20659"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3DA3017"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473BF31"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77A96A9" w14:textId="77777777" w:rsidR="00CA5A21" w:rsidRDefault="00CA5A21" w:rsidP="006247C7">
            <w:pPr>
              <w:rPr>
                <w:b/>
                <w:color w:val="404040"/>
                <w:sz w:val="18"/>
                <w:szCs w:val="18"/>
              </w:rPr>
            </w:pPr>
            <w:r>
              <w:rPr>
                <w:b/>
                <w:color w:val="404040"/>
                <w:sz w:val="18"/>
                <w:szCs w:val="18"/>
              </w:rPr>
              <w:t xml:space="preserve"> </w:t>
            </w:r>
          </w:p>
        </w:tc>
      </w:tr>
      <w:tr w:rsidR="00CA5A21" w14:paraId="18BDEC77" w14:textId="77777777" w:rsidTr="00A715CF">
        <w:trPr>
          <w:trHeight w:val="314"/>
        </w:trPr>
        <w:tc>
          <w:tcPr>
            <w:tcW w:w="1201" w:type="dxa"/>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609980C3"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1.4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BED9825" w14:textId="77777777" w:rsidR="00CA5A21" w:rsidRPr="002E45FB" w:rsidRDefault="00CA5A21" w:rsidP="006247C7">
            <w:pPr>
              <w:rPr>
                <w:rFonts w:ascii="Calibri" w:eastAsia="Calibri" w:hAnsi="Calibri" w:cs="Calibri"/>
                <w:b/>
                <w:color w:val="404040"/>
                <w:sz w:val="20"/>
                <w:szCs w:val="20"/>
              </w:rPr>
            </w:pPr>
            <w:r w:rsidRPr="002E45FB">
              <w:rPr>
                <w:rFonts w:ascii="Calibri" w:eastAsia="Calibri" w:hAnsi="Calibri" w:cs="Calibri"/>
                <w:b/>
                <w:color w:val="404040"/>
                <w:sz w:val="20"/>
                <w:szCs w:val="20"/>
              </w:rPr>
              <w:t>Support Multilingualism</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4F2C571"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08D5F95"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A98C7AB" w14:textId="77777777" w:rsidR="00CA5A21" w:rsidRDefault="00CA5A21" w:rsidP="006247C7">
            <w:pPr>
              <w:rPr>
                <w:b/>
                <w:color w:val="404040"/>
                <w:sz w:val="18"/>
                <w:szCs w:val="18"/>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230E495" w14:textId="77777777" w:rsidR="00CA5A21" w:rsidRDefault="00CA5A21" w:rsidP="006247C7">
            <w:pPr>
              <w:rPr>
                <w:b/>
                <w:color w:val="404040"/>
                <w:sz w:val="18"/>
                <w:szCs w:val="18"/>
              </w:rPr>
            </w:pPr>
          </w:p>
        </w:tc>
      </w:tr>
      <w:tr w:rsidR="00CA5A21" w14:paraId="118F01D2" w14:textId="77777777" w:rsidTr="00A715CF">
        <w:tc>
          <w:tcPr>
            <w:tcW w:w="1201" w:type="dxa"/>
            <w:tcBorders>
              <w:top w:val="nil"/>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49255DE2"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1.5</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98F79F9"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Communicate with Families &amp; Colleagues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0471B40"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2ED3F44" w14:textId="77777777" w:rsidR="00CA5A21" w:rsidRDefault="00CA5A21" w:rsidP="006247C7">
            <w:pPr>
              <w:rPr>
                <w:b/>
                <w:color w:val="404040"/>
                <w:sz w:val="18"/>
                <w:szCs w:val="18"/>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2A0E572" w14:textId="77777777" w:rsidR="00CA5A21" w:rsidRDefault="00CA5A21" w:rsidP="006247C7">
            <w:pPr>
              <w:rPr>
                <w:b/>
                <w:color w:val="404040"/>
                <w:sz w:val="18"/>
                <w:szCs w:val="18"/>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18F4D23" w14:textId="77777777" w:rsidR="00CA5A21" w:rsidRDefault="00CA5A21" w:rsidP="006247C7">
            <w:pPr>
              <w:rPr>
                <w:b/>
                <w:color w:val="404040"/>
                <w:sz w:val="18"/>
                <w:szCs w:val="18"/>
              </w:rPr>
            </w:pPr>
          </w:p>
        </w:tc>
      </w:tr>
      <w:tr w:rsidR="00CA5A21" w14:paraId="284E4E54" w14:textId="77777777" w:rsidTr="00A715CF">
        <w:trPr>
          <w:trHeight w:val="178"/>
        </w:trPr>
        <w:tc>
          <w:tcPr>
            <w:tcW w:w="13770" w:type="dxa"/>
            <w:gridSpan w:val="7"/>
            <w:tcBorders>
              <w:top w:val="nil"/>
              <w:left w:val="single" w:sz="8" w:space="0" w:color="000000"/>
              <w:bottom w:val="single" w:sz="8" w:space="0" w:color="000000"/>
              <w:right w:val="single" w:sz="8" w:space="0" w:color="000000"/>
            </w:tcBorders>
            <w:shd w:val="clear" w:color="auto" w:fill="E5DFEC"/>
            <w:tcMar>
              <w:top w:w="100" w:type="dxa"/>
              <w:left w:w="100" w:type="dxa"/>
              <w:bottom w:w="100" w:type="dxa"/>
              <w:right w:w="100" w:type="dxa"/>
            </w:tcMar>
          </w:tcPr>
          <w:p w14:paraId="3645A16B" w14:textId="19C05EE6" w:rsidR="00CA5A21" w:rsidRDefault="0037292D" w:rsidP="006247C7">
            <w:pPr>
              <w:rPr>
                <w:rFonts w:ascii="Calibri" w:eastAsia="Calibri" w:hAnsi="Calibri" w:cs="Calibri"/>
                <w:b/>
                <w:color w:val="3F3F3F"/>
              </w:rPr>
            </w:pPr>
            <w:r>
              <w:rPr>
                <w:rFonts w:ascii="Calibri" w:eastAsia="Calibri" w:hAnsi="Calibri" w:cs="Calibri"/>
                <w:b/>
                <w:color w:val="3F3F3F"/>
              </w:rPr>
              <w:t xml:space="preserve">Pk/Tk/K </w:t>
            </w:r>
            <w:r>
              <w:rPr>
                <w:rFonts w:ascii="Calibri" w:eastAsia="Calibri" w:hAnsi="Calibri" w:cs="Calibri"/>
                <w:b/>
                <w:color w:val="3F3F3F"/>
              </w:rPr>
              <w:t xml:space="preserve">ECSE </w:t>
            </w:r>
            <w:r>
              <w:rPr>
                <w:rFonts w:ascii="Calibri" w:eastAsia="Calibri" w:hAnsi="Calibri" w:cs="Calibri"/>
                <w:b/>
                <w:color w:val="3F3F3F"/>
              </w:rPr>
              <w:t xml:space="preserve">Practice </w:t>
            </w:r>
            <w:r w:rsidR="00CA5A21">
              <w:rPr>
                <w:rFonts w:ascii="Calibri" w:eastAsia="Calibri" w:hAnsi="Calibri" w:cs="Calibri"/>
                <w:b/>
                <w:color w:val="3F3F3F"/>
              </w:rPr>
              <w:t>2: Creating and Maintaining Effective Environments for Young Children’s Learning</w:t>
            </w:r>
          </w:p>
        </w:tc>
      </w:tr>
      <w:tr w:rsidR="00CA5A21" w14:paraId="52B27B2D" w14:textId="77777777" w:rsidTr="00A715CF">
        <w:trPr>
          <w:trHeight w:val="116"/>
        </w:trPr>
        <w:tc>
          <w:tcPr>
            <w:tcW w:w="1201" w:type="dxa"/>
            <w:tcBorders>
              <w:top w:val="nil"/>
              <w:left w:val="single" w:sz="8" w:space="0" w:color="000000"/>
              <w:bottom w:val="single" w:sz="8" w:space="0" w:color="000000"/>
              <w:right w:val="single" w:sz="8" w:space="0" w:color="000000"/>
            </w:tcBorders>
            <w:shd w:val="clear" w:color="auto" w:fill="E5DFEC"/>
            <w:tcMar>
              <w:top w:w="100" w:type="dxa"/>
              <w:left w:w="100" w:type="dxa"/>
              <w:bottom w:w="100" w:type="dxa"/>
              <w:right w:w="100" w:type="dxa"/>
            </w:tcMar>
          </w:tcPr>
          <w:p w14:paraId="5F1FB8CB"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2.1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F011A23"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Create a Positive Learning Environment</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8549B1D"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0CF7EAD"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33B9633"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FFE1D2E" w14:textId="77777777" w:rsidR="00CA5A21" w:rsidRDefault="00CA5A21" w:rsidP="006247C7">
            <w:pPr>
              <w:rPr>
                <w:b/>
                <w:color w:val="404040"/>
                <w:sz w:val="18"/>
                <w:szCs w:val="18"/>
              </w:rPr>
            </w:pPr>
            <w:r>
              <w:rPr>
                <w:b/>
                <w:color w:val="404040"/>
                <w:sz w:val="18"/>
                <w:szCs w:val="18"/>
              </w:rPr>
              <w:t xml:space="preserve"> </w:t>
            </w:r>
          </w:p>
        </w:tc>
      </w:tr>
      <w:tr w:rsidR="00CA5A21" w14:paraId="0754F6FF" w14:textId="77777777" w:rsidTr="00A715CF">
        <w:trPr>
          <w:trHeight w:val="134"/>
        </w:trPr>
        <w:tc>
          <w:tcPr>
            <w:tcW w:w="1201" w:type="dxa"/>
            <w:tcBorders>
              <w:top w:val="nil"/>
              <w:left w:val="single" w:sz="8" w:space="0" w:color="000000"/>
              <w:bottom w:val="single" w:sz="8" w:space="0" w:color="000000"/>
              <w:right w:val="single" w:sz="8" w:space="0" w:color="000000"/>
            </w:tcBorders>
            <w:shd w:val="clear" w:color="auto" w:fill="E5DFEC"/>
            <w:tcMar>
              <w:top w:w="100" w:type="dxa"/>
              <w:left w:w="100" w:type="dxa"/>
              <w:bottom w:w="100" w:type="dxa"/>
              <w:right w:w="100" w:type="dxa"/>
            </w:tcMar>
          </w:tcPr>
          <w:p w14:paraId="242C44CA"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2.2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157D23F"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Manage Materials and Space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129A510"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5AE190D"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303D114"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6478BF6F" w14:textId="77777777" w:rsidR="00CA5A21" w:rsidRDefault="00CA5A21" w:rsidP="006247C7">
            <w:pPr>
              <w:rPr>
                <w:b/>
                <w:color w:val="404040"/>
                <w:sz w:val="18"/>
                <w:szCs w:val="18"/>
              </w:rPr>
            </w:pPr>
            <w:r>
              <w:rPr>
                <w:b/>
                <w:color w:val="404040"/>
                <w:sz w:val="18"/>
                <w:szCs w:val="18"/>
              </w:rPr>
              <w:t xml:space="preserve"> </w:t>
            </w:r>
          </w:p>
        </w:tc>
      </w:tr>
      <w:tr w:rsidR="00CA5A21" w14:paraId="313D3F66"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E5DFEC"/>
            <w:tcMar>
              <w:top w:w="100" w:type="dxa"/>
              <w:left w:w="100" w:type="dxa"/>
              <w:bottom w:w="100" w:type="dxa"/>
              <w:right w:w="100" w:type="dxa"/>
            </w:tcMar>
          </w:tcPr>
          <w:p w14:paraId="619436CD"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2.3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E075016"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Manage Time to Promote Participation</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99807E6"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873ED53"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2648323"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507A477" w14:textId="77777777" w:rsidR="00CA5A21" w:rsidRDefault="00CA5A21" w:rsidP="006247C7">
            <w:pPr>
              <w:rPr>
                <w:b/>
                <w:color w:val="404040"/>
                <w:sz w:val="18"/>
                <w:szCs w:val="18"/>
              </w:rPr>
            </w:pPr>
            <w:r>
              <w:rPr>
                <w:b/>
                <w:color w:val="404040"/>
                <w:sz w:val="18"/>
                <w:szCs w:val="18"/>
              </w:rPr>
              <w:t xml:space="preserve"> </w:t>
            </w:r>
          </w:p>
        </w:tc>
      </w:tr>
      <w:tr w:rsidR="00CA5A21" w14:paraId="171A1F16"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E5DFEC"/>
            <w:tcMar>
              <w:top w:w="100" w:type="dxa"/>
              <w:left w:w="100" w:type="dxa"/>
              <w:bottom w:w="100" w:type="dxa"/>
              <w:right w:w="100" w:type="dxa"/>
            </w:tcMar>
          </w:tcPr>
          <w:p w14:paraId="15B6018D"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2.4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2663B5E"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Create Literacy-rich Environments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27004105"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FCB1550" w14:textId="77777777" w:rsidR="00CA5A21" w:rsidRDefault="00CA5A21" w:rsidP="006247C7">
            <w:pPr>
              <w:rPr>
                <w:b/>
                <w:color w:val="404040"/>
                <w:sz w:val="18"/>
                <w:szCs w:val="18"/>
              </w:rPr>
            </w:pPr>
            <w:r>
              <w:rPr>
                <w:b/>
                <w:color w:val="404040"/>
                <w:sz w:val="18"/>
                <w:szCs w:val="18"/>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CFD8D42" w14:textId="77777777" w:rsidR="00CA5A21" w:rsidRDefault="00CA5A21" w:rsidP="006247C7">
            <w:pPr>
              <w:rPr>
                <w:b/>
                <w:color w:val="404040"/>
                <w:sz w:val="18"/>
                <w:szCs w:val="18"/>
              </w:rPr>
            </w:pPr>
            <w:r>
              <w:rPr>
                <w:b/>
                <w:color w:val="404040"/>
                <w:sz w:val="18"/>
                <w:szCs w:val="18"/>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6620E5BB" w14:textId="77777777" w:rsidR="00CA5A21" w:rsidRDefault="00CA5A21" w:rsidP="006247C7">
            <w:pPr>
              <w:rPr>
                <w:b/>
                <w:color w:val="404040"/>
                <w:sz w:val="18"/>
                <w:szCs w:val="18"/>
              </w:rPr>
            </w:pPr>
            <w:r>
              <w:rPr>
                <w:b/>
                <w:color w:val="404040"/>
                <w:sz w:val="18"/>
                <w:szCs w:val="18"/>
              </w:rPr>
              <w:t xml:space="preserve"> </w:t>
            </w:r>
          </w:p>
        </w:tc>
      </w:tr>
      <w:tr w:rsidR="00CA5A21" w14:paraId="5FF0E773" w14:textId="77777777" w:rsidTr="00A715CF">
        <w:trPr>
          <w:trHeight w:val="240"/>
        </w:trPr>
        <w:tc>
          <w:tcPr>
            <w:tcW w:w="13770" w:type="dxa"/>
            <w:gridSpan w:val="7"/>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602754E6" w14:textId="03ACF0C6" w:rsidR="00CA5A21" w:rsidRDefault="0037292D" w:rsidP="006247C7">
            <w:pPr>
              <w:rPr>
                <w:rFonts w:ascii="Calibri" w:eastAsia="Calibri" w:hAnsi="Calibri" w:cs="Calibri"/>
                <w:b/>
                <w:color w:val="3F3F3F"/>
              </w:rPr>
            </w:pPr>
            <w:r>
              <w:rPr>
                <w:rFonts w:ascii="Calibri" w:eastAsia="Calibri" w:hAnsi="Calibri" w:cs="Calibri"/>
                <w:b/>
                <w:color w:val="3F3F3F"/>
              </w:rPr>
              <w:t xml:space="preserve">Pk/Tk/K </w:t>
            </w:r>
            <w:r>
              <w:rPr>
                <w:rFonts w:ascii="Calibri" w:eastAsia="Calibri" w:hAnsi="Calibri" w:cs="Calibri"/>
                <w:b/>
                <w:color w:val="3F3F3F"/>
              </w:rPr>
              <w:t xml:space="preserve">ECSE </w:t>
            </w:r>
            <w:r>
              <w:rPr>
                <w:rFonts w:ascii="Calibri" w:eastAsia="Calibri" w:hAnsi="Calibri" w:cs="Calibri"/>
                <w:b/>
                <w:color w:val="3F3F3F"/>
              </w:rPr>
              <w:t xml:space="preserve">Practice </w:t>
            </w:r>
            <w:r w:rsidR="00CA5A21">
              <w:rPr>
                <w:rFonts w:ascii="Calibri" w:eastAsia="Calibri" w:hAnsi="Calibri" w:cs="Calibri"/>
                <w:b/>
                <w:color w:val="3F3F3F"/>
              </w:rPr>
              <w:t>3: Understanding and Organizing Subject Matter for Young Children’s Learning</w:t>
            </w:r>
          </w:p>
        </w:tc>
      </w:tr>
      <w:tr w:rsidR="00CA5A21" w14:paraId="1719F45D"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7EC1632"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3.1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71C59D2"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Learning Sequences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15AECF71"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E58E928"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3F58BD4"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5E023E39" w14:textId="77777777" w:rsidR="00CA5A21" w:rsidRDefault="00CA5A21" w:rsidP="006247C7">
            <w:pPr>
              <w:rPr>
                <w:b/>
                <w:color w:val="404040"/>
                <w:sz w:val="20"/>
                <w:szCs w:val="20"/>
              </w:rPr>
            </w:pPr>
            <w:r>
              <w:rPr>
                <w:b/>
                <w:color w:val="404040"/>
                <w:sz w:val="20"/>
                <w:szCs w:val="20"/>
              </w:rPr>
              <w:t xml:space="preserve"> </w:t>
            </w:r>
          </w:p>
        </w:tc>
      </w:tr>
      <w:tr w:rsidR="00CA5A21" w14:paraId="59771BD1"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59C05D97"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3.2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3D34079"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Adapt Language (Mult. Means of Representation.)</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1A5D3AE6"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5A95456"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C15255B"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62470426" w14:textId="77777777" w:rsidR="00CA5A21" w:rsidRDefault="00CA5A21" w:rsidP="006247C7">
            <w:pPr>
              <w:rPr>
                <w:b/>
                <w:color w:val="404040"/>
                <w:sz w:val="20"/>
                <w:szCs w:val="20"/>
              </w:rPr>
            </w:pPr>
            <w:r>
              <w:rPr>
                <w:b/>
                <w:color w:val="404040"/>
                <w:sz w:val="20"/>
                <w:szCs w:val="20"/>
              </w:rPr>
              <w:t xml:space="preserve"> </w:t>
            </w:r>
          </w:p>
        </w:tc>
      </w:tr>
      <w:tr w:rsidR="00CA5A21" w14:paraId="681D0C07" w14:textId="77777777" w:rsidTr="00A715CF">
        <w:trPr>
          <w:trHeight w:val="224"/>
        </w:trPr>
        <w:tc>
          <w:tcPr>
            <w:tcW w:w="1201" w:type="dxa"/>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4972FDFD"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3.3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B869D50"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Multiple Means of Expression</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64DEE10"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6B2BA27"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19C1195" w14:textId="77777777" w:rsidR="00CA5A21" w:rsidRDefault="00CA5A21" w:rsidP="006247C7">
            <w:pPr>
              <w:rPr>
                <w:b/>
                <w:color w:val="404040"/>
                <w:sz w:val="20"/>
                <w:szCs w:val="20"/>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B5B4970" w14:textId="77777777" w:rsidR="00CA5A21" w:rsidRDefault="00CA5A21" w:rsidP="006247C7">
            <w:pPr>
              <w:rPr>
                <w:b/>
                <w:color w:val="404040"/>
                <w:sz w:val="20"/>
                <w:szCs w:val="20"/>
              </w:rPr>
            </w:pPr>
          </w:p>
        </w:tc>
      </w:tr>
      <w:tr w:rsidR="00CA5A21" w14:paraId="2A8E2DB4" w14:textId="77777777" w:rsidTr="00A715CF">
        <w:trPr>
          <w:trHeight w:val="224"/>
        </w:trPr>
        <w:tc>
          <w:tcPr>
            <w:tcW w:w="1201" w:type="dxa"/>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D63472E"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3.4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4AE7300"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Shared Reading Activities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37E7ED2"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6D4247E"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388C653" w14:textId="77777777" w:rsidR="00CA5A21" w:rsidRDefault="00CA5A21" w:rsidP="006247C7">
            <w:pPr>
              <w:rPr>
                <w:b/>
                <w:color w:val="404040"/>
                <w:sz w:val="20"/>
                <w:szCs w:val="20"/>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12D1BBF" w14:textId="77777777" w:rsidR="00CA5A21" w:rsidRDefault="00CA5A21" w:rsidP="006247C7">
            <w:pPr>
              <w:rPr>
                <w:b/>
                <w:color w:val="404040"/>
                <w:sz w:val="20"/>
                <w:szCs w:val="20"/>
              </w:rPr>
            </w:pPr>
          </w:p>
        </w:tc>
      </w:tr>
      <w:tr w:rsidR="00CA5A21" w14:paraId="5B38E175" w14:textId="77777777" w:rsidTr="00A715CF">
        <w:trPr>
          <w:trHeight w:val="224"/>
        </w:trPr>
        <w:tc>
          <w:tcPr>
            <w:tcW w:w="1201" w:type="dxa"/>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2B7C1886"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3.5</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2C5A71E"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Phonological Awareness &amp; Phonics Activities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3A90CF5"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762CB6E"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422E5D1" w14:textId="77777777" w:rsidR="00CA5A21" w:rsidRDefault="00CA5A21" w:rsidP="006247C7">
            <w:pPr>
              <w:rPr>
                <w:b/>
                <w:color w:val="404040"/>
                <w:sz w:val="20"/>
                <w:szCs w:val="20"/>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9D77F3B" w14:textId="77777777" w:rsidR="00CA5A21" w:rsidRDefault="00CA5A21" w:rsidP="006247C7">
            <w:pPr>
              <w:rPr>
                <w:b/>
                <w:color w:val="404040"/>
                <w:sz w:val="20"/>
                <w:szCs w:val="20"/>
              </w:rPr>
            </w:pPr>
          </w:p>
        </w:tc>
      </w:tr>
      <w:tr w:rsidR="00CA5A21" w14:paraId="78D09276" w14:textId="77777777" w:rsidTr="00A715CF">
        <w:trPr>
          <w:trHeight w:val="25"/>
        </w:trPr>
        <w:tc>
          <w:tcPr>
            <w:tcW w:w="13770" w:type="dxa"/>
            <w:gridSpan w:val="7"/>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302E3C6B" w14:textId="487071ED" w:rsidR="00CA5A21" w:rsidRDefault="0037292D" w:rsidP="006247C7">
            <w:pPr>
              <w:rPr>
                <w:rFonts w:ascii="Calibri" w:eastAsia="Calibri" w:hAnsi="Calibri" w:cs="Calibri"/>
                <w:b/>
                <w:color w:val="3F3F3F"/>
              </w:rPr>
            </w:pPr>
            <w:r>
              <w:rPr>
                <w:rFonts w:ascii="Calibri" w:eastAsia="Calibri" w:hAnsi="Calibri" w:cs="Calibri"/>
                <w:b/>
                <w:color w:val="3F3F3F"/>
              </w:rPr>
              <w:lastRenderedPageBreak/>
              <w:t xml:space="preserve">Pk/Tk/K </w:t>
            </w:r>
            <w:r>
              <w:rPr>
                <w:rFonts w:ascii="Calibri" w:eastAsia="Calibri" w:hAnsi="Calibri" w:cs="Calibri"/>
                <w:b/>
                <w:color w:val="3F3F3F"/>
              </w:rPr>
              <w:t xml:space="preserve">ECSE </w:t>
            </w:r>
            <w:r>
              <w:rPr>
                <w:rFonts w:ascii="Calibri" w:eastAsia="Calibri" w:hAnsi="Calibri" w:cs="Calibri"/>
                <w:b/>
                <w:color w:val="3F3F3F"/>
              </w:rPr>
              <w:t xml:space="preserve">Practice </w:t>
            </w:r>
            <w:r w:rsidR="00CA5A21">
              <w:rPr>
                <w:rFonts w:ascii="Calibri" w:eastAsia="Calibri" w:hAnsi="Calibri" w:cs="Calibri"/>
                <w:b/>
                <w:color w:val="3F3F3F"/>
              </w:rPr>
              <w:t>4: Planning Instruction and Designing Learning Experiences for All Young Children</w:t>
            </w:r>
          </w:p>
        </w:tc>
      </w:tr>
      <w:tr w:rsidR="00CA5A21" w14:paraId="6EEA1E99"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748F9E8B"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4C22711"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Develop Strengths-based IFSPs and IEPs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76198A8"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62A4AF0"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F898DDD"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1B14255D" w14:textId="77777777" w:rsidR="00CA5A21" w:rsidRDefault="00CA5A21" w:rsidP="006247C7">
            <w:pPr>
              <w:rPr>
                <w:b/>
                <w:color w:val="404040"/>
                <w:sz w:val="20"/>
                <w:szCs w:val="20"/>
              </w:rPr>
            </w:pPr>
            <w:r>
              <w:rPr>
                <w:b/>
                <w:color w:val="404040"/>
                <w:sz w:val="20"/>
                <w:szCs w:val="20"/>
              </w:rPr>
              <w:t xml:space="preserve"> </w:t>
            </w:r>
          </w:p>
        </w:tc>
      </w:tr>
      <w:tr w:rsidR="00CA5A21" w14:paraId="709E252E"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26A4CE2B"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B860165"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Universal Instruction (Tier 1)</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EF034E3"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29E751"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29BFC32"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526E7F9" w14:textId="77777777" w:rsidR="00CA5A21" w:rsidRDefault="00CA5A21" w:rsidP="006247C7">
            <w:pPr>
              <w:rPr>
                <w:b/>
                <w:color w:val="404040"/>
                <w:sz w:val="20"/>
                <w:szCs w:val="20"/>
              </w:rPr>
            </w:pPr>
            <w:r>
              <w:rPr>
                <w:b/>
                <w:color w:val="404040"/>
                <w:sz w:val="20"/>
                <w:szCs w:val="20"/>
              </w:rPr>
              <w:t xml:space="preserve"> </w:t>
            </w:r>
          </w:p>
        </w:tc>
      </w:tr>
      <w:tr w:rsidR="00CA5A21" w14:paraId="24916EC5"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7E053AF0"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B2F250"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Targeted Supports: Adaptations (Tier 2)</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106BAE8"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A3D39F1"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9E475FD"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C8F67E3" w14:textId="77777777" w:rsidR="00CA5A21" w:rsidRDefault="00CA5A21" w:rsidP="006247C7">
            <w:pPr>
              <w:rPr>
                <w:b/>
                <w:color w:val="404040"/>
                <w:sz w:val="20"/>
                <w:szCs w:val="20"/>
              </w:rPr>
            </w:pPr>
            <w:r>
              <w:rPr>
                <w:b/>
                <w:color w:val="404040"/>
                <w:sz w:val="20"/>
                <w:szCs w:val="20"/>
              </w:rPr>
              <w:t xml:space="preserve"> </w:t>
            </w:r>
          </w:p>
        </w:tc>
      </w:tr>
      <w:tr w:rsidR="00CA5A21" w14:paraId="6BE5FCB2" w14:textId="77777777" w:rsidTr="00A715CF">
        <w:trPr>
          <w:trHeight w:val="368"/>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7A53466B"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7C16251"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Targeted Interventions: ELOs (Tier 2)</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0E5A967"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5A07E15"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9119ECE"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4062C80" w14:textId="77777777" w:rsidR="00CA5A21" w:rsidRDefault="00CA5A21" w:rsidP="006247C7">
            <w:pPr>
              <w:rPr>
                <w:b/>
                <w:color w:val="404040"/>
                <w:sz w:val="20"/>
                <w:szCs w:val="20"/>
              </w:rPr>
            </w:pPr>
            <w:r>
              <w:rPr>
                <w:b/>
                <w:color w:val="404040"/>
                <w:sz w:val="20"/>
                <w:szCs w:val="20"/>
              </w:rPr>
              <w:t xml:space="preserve"> </w:t>
            </w:r>
          </w:p>
        </w:tc>
      </w:tr>
      <w:tr w:rsidR="00CA5A21" w14:paraId="680A32A0"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711C1C77"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4.5</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E7CFF55"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Intense Interventions: SIPS (Tier 3)</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C5C54B0"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D29EAF4"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C279EFB"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70AE544" w14:textId="77777777" w:rsidR="00CA5A21" w:rsidRDefault="00CA5A21" w:rsidP="006247C7">
            <w:pPr>
              <w:rPr>
                <w:b/>
                <w:color w:val="404040"/>
                <w:sz w:val="20"/>
                <w:szCs w:val="20"/>
              </w:rPr>
            </w:pPr>
            <w:r>
              <w:rPr>
                <w:b/>
                <w:color w:val="404040"/>
                <w:sz w:val="20"/>
                <w:szCs w:val="20"/>
              </w:rPr>
              <w:t xml:space="preserve"> </w:t>
            </w:r>
          </w:p>
        </w:tc>
      </w:tr>
      <w:tr w:rsidR="00CA5A21" w14:paraId="20F04D0E" w14:textId="77777777" w:rsidTr="00A715CF">
        <w:trPr>
          <w:trHeight w:val="224"/>
        </w:trPr>
        <w:tc>
          <w:tcPr>
            <w:tcW w:w="1201" w:type="dxa"/>
            <w:tcBorders>
              <w:top w:val="nil"/>
              <w:left w:val="single" w:sz="8" w:space="0" w:color="000000"/>
              <w:bottom w:val="single" w:sz="8" w:space="0" w:color="000000"/>
              <w:right w:val="single" w:sz="8" w:space="0" w:color="000000"/>
            </w:tcBorders>
            <w:shd w:val="clear" w:color="auto" w:fill="F2DBDB"/>
            <w:tcMar>
              <w:top w:w="100" w:type="dxa"/>
              <w:left w:w="100" w:type="dxa"/>
              <w:bottom w:w="100" w:type="dxa"/>
              <w:right w:w="100" w:type="dxa"/>
            </w:tcMar>
          </w:tcPr>
          <w:p w14:paraId="6A45048E"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4.6</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4CCB305"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Plan PBIS Supports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BFCB52F"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8BFBB57"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E82EEC4"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100EC034" w14:textId="77777777" w:rsidR="00CA5A21" w:rsidRDefault="00CA5A21" w:rsidP="006247C7">
            <w:pPr>
              <w:rPr>
                <w:b/>
                <w:color w:val="404040"/>
                <w:sz w:val="20"/>
                <w:szCs w:val="20"/>
              </w:rPr>
            </w:pPr>
            <w:r>
              <w:rPr>
                <w:b/>
                <w:color w:val="404040"/>
                <w:sz w:val="20"/>
                <w:szCs w:val="20"/>
              </w:rPr>
              <w:t xml:space="preserve"> </w:t>
            </w:r>
          </w:p>
        </w:tc>
      </w:tr>
      <w:tr w:rsidR="00CA5A21" w14:paraId="5C8BFD3F" w14:textId="77777777" w:rsidTr="00A715CF">
        <w:trPr>
          <w:trHeight w:val="226"/>
        </w:trPr>
        <w:tc>
          <w:tcPr>
            <w:tcW w:w="13770" w:type="dxa"/>
            <w:gridSpan w:val="7"/>
            <w:tcBorders>
              <w:top w:val="nil"/>
              <w:left w:val="single" w:sz="8" w:space="0" w:color="000000"/>
              <w:bottom w:val="single" w:sz="8" w:space="0" w:color="000000"/>
              <w:right w:val="single" w:sz="8" w:space="0" w:color="000000"/>
            </w:tcBorders>
            <w:shd w:val="clear" w:color="auto" w:fill="BCFEFD"/>
            <w:tcMar>
              <w:top w:w="100" w:type="dxa"/>
              <w:left w:w="100" w:type="dxa"/>
              <w:bottom w:w="100" w:type="dxa"/>
              <w:right w:w="100" w:type="dxa"/>
            </w:tcMar>
          </w:tcPr>
          <w:p w14:paraId="3DC8D479" w14:textId="7840DC55" w:rsidR="00CA5A21" w:rsidRDefault="0037292D" w:rsidP="006247C7">
            <w:pPr>
              <w:rPr>
                <w:rFonts w:ascii="Calibri" w:eastAsia="Calibri" w:hAnsi="Calibri" w:cs="Calibri"/>
                <w:b/>
                <w:color w:val="3F3F3F"/>
              </w:rPr>
            </w:pPr>
            <w:r>
              <w:rPr>
                <w:rFonts w:ascii="Calibri" w:eastAsia="Calibri" w:hAnsi="Calibri" w:cs="Calibri"/>
                <w:b/>
                <w:color w:val="3F3F3F"/>
              </w:rPr>
              <w:t>Pk/Tk/K</w:t>
            </w:r>
            <w:r>
              <w:rPr>
                <w:rFonts w:ascii="Calibri" w:eastAsia="Calibri" w:hAnsi="Calibri" w:cs="Calibri"/>
                <w:b/>
                <w:color w:val="3F3F3F"/>
              </w:rPr>
              <w:t xml:space="preserve"> ECSE</w:t>
            </w:r>
            <w:r>
              <w:rPr>
                <w:rFonts w:ascii="Calibri" w:eastAsia="Calibri" w:hAnsi="Calibri" w:cs="Calibri"/>
                <w:b/>
                <w:color w:val="3F3F3F"/>
              </w:rPr>
              <w:t xml:space="preserve"> Practice </w:t>
            </w:r>
            <w:r w:rsidR="00CA5A21">
              <w:rPr>
                <w:rFonts w:ascii="Calibri" w:eastAsia="Calibri" w:hAnsi="Calibri" w:cs="Calibri"/>
                <w:b/>
                <w:color w:val="3F3F3F"/>
              </w:rPr>
              <w:t>5: Assessing Young Children’s Learning and Development</w:t>
            </w:r>
          </w:p>
        </w:tc>
      </w:tr>
      <w:tr w:rsidR="00CA5A21" w14:paraId="426607EF" w14:textId="77777777" w:rsidTr="00A715CF">
        <w:trPr>
          <w:trHeight w:val="287"/>
        </w:trPr>
        <w:tc>
          <w:tcPr>
            <w:tcW w:w="1201" w:type="dxa"/>
            <w:tcBorders>
              <w:top w:val="nil"/>
              <w:left w:val="single" w:sz="8" w:space="0" w:color="000000"/>
              <w:bottom w:val="single" w:sz="8" w:space="0" w:color="000000"/>
              <w:right w:val="single" w:sz="8" w:space="0" w:color="000000"/>
            </w:tcBorders>
            <w:shd w:val="clear" w:color="auto" w:fill="BCFEFD"/>
            <w:tcMar>
              <w:top w:w="100" w:type="dxa"/>
              <w:left w:w="100" w:type="dxa"/>
              <w:bottom w:w="100" w:type="dxa"/>
              <w:right w:w="100" w:type="dxa"/>
            </w:tcMar>
          </w:tcPr>
          <w:p w14:paraId="017F4B2F"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5.1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B73EFC4"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Partner with Families in Assessment</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9C1F3B0"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0AEA934"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79DEE27"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0C64C33" w14:textId="77777777" w:rsidR="00CA5A21" w:rsidRDefault="00CA5A21" w:rsidP="006247C7">
            <w:pPr>
              <w:rPr>
                <w:b/>
                <w:color w:val="404040"/>
                <w:sz w:val="20"/>
                <w:szCs w:val="20"/>
              </w:rPr>
            </w:pPr>
            <w:r>
              <w:rPr>
                <w:b/>
                <w:color w:val="404040"/>
                <w:sz w:val="20"/>
                <w:szCs w:val="20"/>
              </w:rPr>
              <w:t xml:space="preserve"> </w:t>
            </w:r>
          </w:p>
        </w:tc>
      </w:tr>
      <w:tr w:rsidR="00CA5A21" w14:paraId="6A632E08" w14:textId="77777777" w:rsidTr="00A715CF">
        <w:trPr>
          <w:trHeight w:val="260"/>
        </w:trPr>
        <w:tc>
          <w:tcPr>
            <w:tcW w:w="1201" w:type="dxa"/>
            <w:tcBorders>
              <w:top w:val="nil"/>
              <w:left w:val="single" w:sz="8" w:space="0" w:color="000000"/>
              <w:bottom w:val="single" w:sz="8" w:space="0" w:color="000000"/>
              <w:right w:val="single" w:sz="8" w:space="0" w:color="000000"/>
            </w:tcBorders>
            <w:shd w:val="clear" w:color="auto" w:fill="BCFEFD"/>
            <w:tcMar>
              <w:top w:w="100" w:type="dxa"/>
              <w:left w:w="100" w:type="dxa"/>
              <w:bottom w:w="100" w:type="dxa"/>
              <w:right w:w="100" w:type="dxa"/>
            </w:tcMar>
          </w:tcPr>
          <w:p w14:paraId="5F4B39A2"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5.2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3EEE593"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Track Learning Development</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EEA1D8E"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67CB2AB"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8DF1B0C"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21D556D" w14:textId="77777777" w:rsidR="00CA5A21" w:rsidRDefault="00CA5A21" w:rsidP="006247C7">
            <w:pPr>
              <w:rPr>
                <w:b/>
                <w:color w:val="404040"/>
                <w:sz w:val="20"/>
                <w:szCs w:val="20"/>
              </w:rPr>
            </w:pPr>
            <w:r>
              <w:rPr>
                <w:b/>
                <w:color w:val="404040"/>
                <w:sz w:val="20"/>
                <w:szCs w:val="20"/>
              </w:rPr>
              <w:t xml:space="preserve"> </w:t>
            </w:r>
          </w:p>
        </w:tc>
      </w:tr>
      <w:tr w:rsidR="00CA5A21" w14:paraId="1F52E739"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BCFEFD"/>
            <w:tcMar>
              <w:top w:w="100" w:type="dxa"/>
              <w:left w:w="100" w:type="dxa"/>
              <w:bottom w:w="100" w:type="dxa"/>
              <w:right w:w="100" w:type="dxa"/>
            </w:tcMar>
          </w:tcPr>
          <w:p w14:paraId="79E9D746"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5.3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F487A0"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Progress Monitor IFSP/IEP</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203CDE2"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6FE18E3"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D0DA8BC"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400F2032" w14:textId="77777777" w:rsidR="00CA5A21" w:rsidRDefault="00CA5A21" w:rsidP="006247C7">
            <w:pPr>
              <w:rPr>
                <w:b/>
                <w:color w:val="404040"/>
                <w:sz w:val="20"/>
                <w:szCs w:val="20"/>
              </w:rPr>
            </w:pPr>
            <w:r>
              <w:rPr>
                <w:b/>
                <w:color w:val="404040"/>
                <w:sz w:val="20"/>
                <w:szCs w:val="20"/>
              </w:rPr>
              <w:t xml:space="preserve"> </w:t>
            </w:r>
          </w:p>
        </w:tc>
      </w:tr>
      <w:tr w:rsidR="00CA5A21" w14:paraId="020F85B8" w14:textId="77777777" w:rsidTr="00A715CF">
        <w:trPr>
          <w:trHeight w:val="17"/>
        </w:trPr>
        <w:tc>
          <w:tcPr>
            <w:tcW w:w="1201" w:type="dxa"/>
            <w:tcBorders>
              <w:top w:val="nil"/>
              <w:left w:val="single" w:sz="8" w:space="0" w:color="000000"/>
              <w:bottom w:val="single" w:sz="8" w:space="0" w:color="000000"/>
              <w:right w:val="single" w:sz="8" w:space="0" w:color="000000"/>
            </w:tcBorders>
            <w:shd w:val="clear" w:color="auto" w:fill="BCFEFD"/>
            <w:tcMar>
              <w:top w:w="100" w:type="dxa"/>
              <w:left w:w="100" w:type="dxa"/>
              <w:bottom w:w="100" w:type="dxa"/>
              <w:right w:w="100" w:type="dxa"/>
            </w:tcMar>
          </w:tcPr>
          <w:p w14:paraId="4A7D2D01"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5.4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F345B27"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Communicate Assessment Results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699AE33"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BCBBDC"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37FBEE3"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16CAEDBF" w14:textId="77777777" w:rsidR="00CA5A21" w:rsidRDefault="00CA5A21" w:rsidP="006247C7">
            <w:pPr>
              <w:rPr>
                <w:b/>
                <w:color w:val="404040"/>
                <w:sz w:val="20"/>
                <w:szCs w:val="20"/>
              </w:rPr>
            </w:pPr>
            <w:r>
              <w:rPr>
                <w:b/>
                <w:color w:val="404040"/>
                <w:sz w:val="20"/>
                <w:szCs w:val="20"/>
              </w:rPr>
              <w:t xml:space="preserve"> </w:t>
            </w:r>
          </w:p>
        </w:tc>
      </w:tr>
      <w:tr w:rsidR="00CA5A21" w14:paraId="3E5A1AAD" w14:textId="77777777" w:rsidTr="00A715CF">
        <w:trPr>
          <w:trHeight w:val="25"/>
        </w:trPr>
        <w:tc>
          <w:tcPr>
            <w:tcW w:w="13770" w:type="dxa"/>
            <w:gridSpan w:val="7"/>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28898257" w14:textId="6E8DB812" w:rsidR="00CA5A21" w:rsidRDefault="0037292D" w:rsidP="006247C7">
            <w:pPr>
              <w:rPr>
                <w:rFonts w:ascii="Calibri" w:eastAsia="Calibri" w:hAnsi="Calibri" w:cs="Calibri"/>
                <w:b/>
                <w:color w:val="3F3F3F"/>
              </w:rPr>
            </w:pPr>
            <w:r>
              <w:rPr>
                <w:rFonts w:ascii="Calibri" w:eastAsia="Calibri" w:hAnsi="Calibri" w:cs="Calibri"/>
                <w:b/>
                <w:color w:val="3F3F3F"/>
              </w:rPr>
              <w:t xml:space="preserve">Pk/Tk/K </w:t>
            </w:r>
            <w:r>
              <w:rPr>
                <w:rFonts w:ascii="Calibri" w:eastAsia="Calibri" w:hAnsi="Calibri" w:cs="Calibri"/>
                <w:b/>
                <w:color w:val="3F3F3F"/>
              </w:rPr>
              <w:t xml:space="preserve">ECSE </w:t>
            </w:r>
            <w:r>
              <w:rPr>
                <w:rFonts w:ascii="Calibri" w:eastAsia="Calibri" w:hAnsi="Calibri" w:cs="Calibri"/>
                <w:b/>
                <w:color w:val="3F3F3F"/>
              </w:rPr>
              <w:t xml:space="preserve">Practice </w:t>
            </w:r>
            <w:r w:rsidR="00CA5A21">
              <w:rPr>
                <w:rFonts w:ascii="Calibri" w:eastAsia="Calibri" w:hAnsi="Calibri" w:cs="Calibri"/>
                <w:b/>
                <w:color w:val="3F3F3F"/>
              </w:rPr>
              <w:t>6: Developing as a Professional Educator</w:t>
            </w:r>
          </w:p>
        </w:tc>
      </w:tr>
      <w:tr w:rsidR="00CA5A21" w14:paraId="02093706" w14:textId="77777777" w:rsidTr="00A715CF">
        <w:trPr>
          <w:trHeight w:val="53"/>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21BE2BE0"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6.1</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7A5FFBA"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Collaborate with IFSP/IEP Team</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65043C2"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44445D"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5FF8A4A"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768FEF1" w14:textId="77777777" w:rsidR="00CA5A21" w:rsidRDefault="00CA5A21" w:rsidP="006247C7">
            <w:pPr>
              <w:rPr>
                <w:b/>
                <w:color w:val="404040"/>
                <w:sz w:val="20"/>
                <w:szCs w:val="20"/>
              </w:rPr>
            </w:pPr>
            <w:r>
              <w:rPr>
                <w:b/>
                <w:color w:val="404040"/>
                <w:sz w:val="20"/>
                <w:szCs w:val="20"/>
              </w:rPr>
              <w:t xml:space="preserve"> </w:t>
            </w:r>
          </w:p>
        </w:tc>
      </w:tr>
      <w:tr w:rsidR="00CA5A21" w14:paraId="1B51EE6E"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3690A1FE"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6.2</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5A36BAF"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Co-Plan and Co-teach</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9670452"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01D9F46"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B73FFF8"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0C2FA823" w14:textId="77777777" w:rsidR="00CA5A21" w:rsidRDefault="00CA5A21" w:rsidP="006247C7">
            <w:pPr>
              <w:rPr>
                <w:b/>
                <w:color w:val="404040"/>
                <w:sz w:val="20"/>
                <w:szCs w:val="20"/>
              </w:rPr>
            </w:pPr>
            <w:r>
              <w:rPr>
                <w:b/>
                <w:color w:val="404040"/>
                <w:sz w:val="20"/>
                <w:szCs w:val="20"/>
              </w:rPr>
              <w:t xml:space="preserve"> </w:t>
            </w:r>
          </w:p>
        </w:tc>
      </w:tr>
      <w:tr w:rsidR="00CA5A21" w14:paraId="4CC1C57F" w14:textId="77777777" w:rsidTr="00A715CF">
        <w:trPr>
          <w:trHeight w:val="98"/>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3134AFC7"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6.3</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D483983"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Develop Transition Plans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6D336B9"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FE732C5"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393880E"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DD76EC7" w14:textId="77777777" w:rsidR="00CA5A21" w:rsidRDefault="00CA5A21" w:rsidP="006247C7">
            <w:pPr>
              <w:rPr>
                <w:b/>
                <w:color w:val="404040"/>
                <w:sz w:val="20"/>
                <w:szCs w:val="20"/>
              </w:rPr>
            </w:pPr>
            <w:r>
              <w:rPr>
                <w:b/>
                <w:color w:val="404040"/>
                <w:sz w:val="20"/>
                <w:szCs w:val="20"/>
              </w:rPr>
              <w:t xml:space="preserve"> </w:t>
            </w:r>
          </w:p>
        </w:tc>
      </w:tr>
      <w:tr w:rsidR="00CA5A21" w14:paraId="08478891"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40C2870F"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6.4</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1C40FD6"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Explain Rationale for Instruction/Intervention</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9A03FDC"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3BEC0D3"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7F850B1"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0C3C81AD" w14:textId="77777777" w:rsidR="00CA5A21" w:rsidRDefault="00CA5A21" w:rsidP="006247C7">
            <w:pPr>
              <w:rPr>
                <w:b/>
                <w:color w:val="404040"/>
                <w:sz w:val="20"/>
                <w:szCs w:val="20"/>
              </w:rPr>
            </w:pPr>
            <w:r>
              <w:rPr>
                <w:b/>
                <w:color w:val="404040"/>
                <w:sz w:val="20"/>
                <w:szCs w:val="20"/>
              </w:rPr>
              <w:t xml:space="preserve"> </w:t>
            </w:r>
          </w:p>
        </w:tc>
      </w:tr>
      <w:tr w:rsidR="00CA5A21" w14:paraId="756FCE91"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3B4ED76D"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6.5</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AAB45A4"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Organize and Supervise Other Adults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79B84A2"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43C35D0" w14:textId="77777777" w:rsidR="00CA5A21" w:rsidRDefault="00CA5A21" w:rsidP="006247C7">
            <w:pPr>
              <w:rPr>
                <w:b/>
                <w:color w:val="404040"/>
                <w:sz w:val="20"/>
                <w:szCs w:val="20"/>
              </w:rPr>
            </w:pPr>
            <w:r>
              <w:rPr>
                <w:b/>
                <w:color w:val="404040"/>
                <w:sz w:val="20"/>
                <w:szCs w:val="20"/>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4E922E3" w14:textId="77777777" w:rsidR="00CA5A21" w:rsidRDefault="00CA5A21" w:rsidP="006247C7">
            <w:pPr>
              <w:rPr>
                <w:b/>
                <w:color w:val="404040"/>
                <w:sz w:val="20"/>
                <w:szCs w:val="20"/>
              </w:rPr>
            </w:pPr>
            <w:r>
              <w:rPr>
                <w:b/>
                <w:color w:val="404040"/>
                <w:sz w:val="20"/>
                <w:szCs w:val="20"/>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6EEC2C63" w14:textId="77777777" w:rsidR="00CA5A21" w:rsidRDefault="00CA5A21" w:rsidP="006247C7">
            <w:pPr>
              <w:rPr>
                <w:b/>
                <w:color w:val="404040"/>
                <w:sz w:val="20"/>
                <w:szCs w:val="20"/>
              </w:rPr>
            </w:pPr>
            <w:r>
              <w:rPr>
                <w:b/>
                <w:color w:val="404040"/>
                <w:sz w:val="20"/>
                <w:szCs w:val="20"/>
              </w:rPr>
              <w:t xml:space="preserve"> </w:t>
            </w:r>
          </w:p>
        </w:tc>
      </w:tr>
      <w:tr w:rsidR="00CA5A21" w14:paraId="270246C3"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5D549393"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6.6</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0AE54D5"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Lifelong Learner &amp; Reflective Practitioner</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AF92E79"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4788930"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F33B6E0" w14:textId="77777777" w:rsidR="00CA5A21" w:rsidRDefault="00CA5A21" w:rsidP="006247C7">
            <w:pPr>
              <w:rPr>
                <w:b/>
                <w:color w:val="404040"/>
                <w:sz w:val="20"/>
                <w:szCs w:val="20"/>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DFB914F" w14:textId="77777777" w:rsidR="00CA5A21" w:rsidRDefault="00CA5A21" w:rsidP="006247C7">
            <w:pPr>
              <w:rPr>
                <w:b/>
                <w:color w:val="404040"/>
                <w:sz w:val="20"/>
                <w:szCs w:val="20"/>
              </w:rPr>
            </w:pPr>
          </w:p>
        </w:tc>
      </w:tr>
      <w:tr w:rsidR="00CA5A21" w14:paraId="0462171B" w14:textId="77777777" w:rsidTr="00A715CF">
        <w:trPr>
          <w:trHeight w:val="25"/>
        </w:trPr>
        <w:tc>
          <w:tcPr>
            <w:tcW w:w="1201" w:type="dxa"/>
            <w:tcBorders>
              <w:top w:val="nil"/>
              <w:left w:val="single" w:sz="8" w:space="0" w:color="000000"/>
              <w:bottom w:val="single" w:sz="8" w:space="0" w:color="000000"/>
              <w:right w:val="single" w:sz="8" w:space="0" w:color="000000"/>
            </w:tcBorders>
            <w:shd w:val="clear" w:color="auto" w:fill="EAF1DD"/>
            <w:tcMar>
              <w:top w:w="100" w:type="dxa"/>
              <w:left w:w="100" w:type="dxa"/>
              <w:bottom w:w="100" w:type="dxa"/>
              <w:right w:w="100" w:type="dxa"/>
            </w:tcMar>
          </w:tcPr>
          <w:p w14:paraId="1D61701F" w14:textId="77777777" w:rsidR="00CA5A21" w:rsidRDefault="00CA5A21" w:rsidP="006247C7">
            <w:pPr>
              <w:jc w:val="center"/>
              <w:rPr>
                <w:rFonts w:ascii="Calibri" w:eastAsia="Calibri" w:hAnsi="Calibri" w:cs="Calibri"/>
                <w:b/>
                <w:color w:val="404040"/>
                <w:sz w:val="20"/>
                <w:szCs w:val="20"/>
              </w:rPr>
            </w:pPr>
            <w:r w:rsidRPr="00480B5E">
              <w:rPr>
                <w:rFonts w:ascii="Calibri" w:eastAsia="Calibri" w:hAnsi="Calibri" w:cs="Calibri"/>
                <w:bCs/>
                <w:i/>
                <w:iCs/>
                <w:color w:val="404040"/>
                <w:sz w:val="18"/>
                <w:szCs w:val="18"/>
              </w:rPr>
              <w:t>Pk/Tk/K</w:t>
            </w:r>
            <w:r w:rsidRPr="00480B5E">
              <w:rPr>
                <w:rFonts w:ascii="Calibri" w:eastAsia="Calibri" w:hAnsi="Calibri" w:cs="Calibri"/>
                <w:b/>
                <w:color w:val="404040"/>
                <w:sz w:val="18"/>
                <w:szCs w:val="18"/>
              </w:rPr>
              <w:t xml:space="preserve"> </w:t>
            </w:r>
            <w:r>
              <w:rPr>
                <w:rFonts w:ascii="Calibri" w:eastAsia="Calibri" w:hAnsi="Calibri" w:cs="Calibri"/>
                <w:b/>
                <w:color w:val="404040"/>
                <w:sz w:val="20"/>
                <w:szCs w:val="20"/>
              </w:rPr>
              <w:t>6.7</w:t>
            </w:r>
          </w:p>
        </w:tc>
        <w:tc>
          <w:tcPr>
            <w:tcW w:w="4289"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E172177" w14:textId="77777777" w:rsidR="00CA5A21" w:rsidRDefault="00CA5A21" w:rsidP="006247C7">
            <w:pPr>
              <w:rPr>
                <w:rFonts w:ascii="Calibri" w:eastAsia="Calibri" w:hAnsi="Calibri" w:cs="Calibri"/>
                <w:b/>
                <w:color w:val="404040"/>
                <w:sz w:val="20"/>
                <w:szCs w:val="20"/>
              </w:rPr>
            </w:pPr>
            <w:r>
              <w:rPr>
                <w:rFonts w:ascii="Calibri" w:eastAsia="Calibri" w:hAnsi="Calibri" w:cs="Calibri"/>
                <w:b/>
                <w:color w:val="404040"/>
                <w:sz w:val="20"/>
                <w:szCs w:val="20"/>
              </w:rPr>
              <w:t>Demonstrate Professionalism</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186BA1A8"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425722F" w14:textId="77777777" w:rsidR="00CA5A21" w:rsidRDefault="00CA5A21" w:rsidP="006247C7">
            <w:pPr>
              <w:rPr>
                <w:b/>
                <w:color w:val="404040"/>
                <w:sz w:val="20"/>
                <w:szCs w:val="20"/>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B9A7234" w14:textId="77777777" w:rsidR="00CA5A21" w:rsidRDefault="00CA5A21" w:rsidP="006247C7">
            <w:pPr>
              <w:rPr>
                <w:b/>
                <w:color w:val="404040"/>
                <w:sz w:val="20"/>
                <w:szCs w:val="20"/>
              </w:rPr>
            </w:pP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4F1C1BC4" w14:textId="77777777" w:rsidR="00CA5A21" w:rsidRDefault="00CA5A21" w:rsidP="006247C7">
            <w:pPr>
              <w:rPr>
                <w:b/>
                <w:color w:val="404040"/>
                <w:sz w:val="20"/>
                <w:szCs w:val="20"/>
              </w:rPr>
            </w:pPr>
          </w:p>
        </w:tc>
      </w:tr>
    </w:tbl>
    <w:p w14:paraId="421D25AC" w14:textId="77777777" w:rsidR="00CA5A21" w:rsidRDefault="00CA5A21" w:rsidP="00CA5A21">
      <w:pPr>
        <w:tabs>
          <w:tab w:val="left" w:pos="6075"/>
        </w:tabs>
        <w:rPr>
          <w:b/>
          <w:color w:val="3F3F3F"/>
        </w:rPr>
      </w:pPr>
      <w:r>
        <w:rPr>
          <w:b/>
          <w:color w:val="3F3F3F"/>
        </w:rPr>
        <w:t xml:space="preserve"> </w:t>
      </w:r>
    </w:p>
    <w:p w14:paraId="512CB754" w14:textId="77777777" w:rsidR="00A715CF" w:rsidRDefault="00A715CF" w:rsidP="00CA5A21">
      <w:pPr>
        <w:tabs>
          <w:tab w:val="left" w:pos="6075"/>
        </w:tabs>
        <w:rPr>
          <w:b/>
          <w:color w:val="3F3F3F"/>
        </w:rPr>
      </w:pPr>
    </w:p>
    <w:p w14:paraId="052B8856" w14:textId="77777777" w:rsidR="00A715CF" w:rsidRDefault="00A715CF" w:rsidP="00CA5A21">
      <w:pPr>
        <w:tabs>
          <w:tab w:val="left" w:pos="6075"/>
        </w:tabs>
        <w:rPr>
          <w:b/>
          <w:color w:val="3F3F3F"/>
        </w:rPr>
      </w:pPr>
    </w:p>
    <w:tbl>
      <w:tblPr>
        <w:tblW w:w="14220" w:type="dxa"/>
        <w:tblBorders>
          <w:top w:val="nil"/>
          <w:left w:val="nil"/>
          <w:bottom w:val="nil"/>
          <w:right w:val="nil"/>
          <w:insideH w:val="nil"/>
          <w:insideV w:val="nil"/>
        </w:tblBorders>
        <w:tblLayout w:type="fixed"/>
        <w:tblLook w:val="0600" w:firstRow="0" w:lastRow="0" w:firstColumn="0" w:lastColumn="0" w:noHBand="1" w:noVBand="1"/>
      </w:tblPr>
      <w:tblGrid>
        <w:gridCol w:w="1946"/>
        <w:gridCol w:w="3904"/>
        <w:gridCol w:w="4500"/>
        <w:gridCol w:w="3870"/>
      </w:tblGrid>
      <w:tr w:rsidR="00CA5A21" w14:paraId="3E5BF492" w14:textId="77777777" w:rsidTr="00937EB9">
        <w:trPr>
          <w:trHeight w:val="566"/>
        </w:trPr>
        <w:tc>
          <w:tcPr>
            <w:tcW w:w="14220" w:type="dxa"/>
            <w:gridSpan w:val="4"/>
            <w:tcBorders>
              <w:top w:val="nil"/>
              <w:left w:val="nil"/>
              <w:bottom w:val="single" w:sz="8" w:space="0" w:color="000000"/>
              <w:right w:val="nil"/>
            </w:tcBorders>
            <w:tcMar>
              <w:top w:w="100" w:type="dxa"/>
              <w:left w:w="100" w:type="dxa"/>
              <w:bottom w:w="100" w:type="dxa"/>
              <w:right w:w="100" w:type="dxa"/>
            </w:tcMar>
          </w:tcPr>
          <w:p w14:paraId="733B2088" w14:textId="4BC5E199" w:rsidR="00CA5A21" w:rsidRDefault="00CA5A21" w:rsidP="006247C7">
            <w:pPr>
              <w:jc w:val="center"/>
              <w:rPr>
                <w:rFonts w:ascii="Calibri" w:eastAsia="Calibri" w:hAnsi="Calibri" w:cs="Calibri"/>
                <w:b/>
                <w:color w:val="3F3F3F"/>
                <w:sz w:val="28"/>
                <w:szCs w:val="28"/>
                <w:u w:val="single"/>
              </w:rPr>
            </w:pPr>
            <w:r>
              <w:rPr>
                <w:rFonts w:ascii="Calibri" w:eastAsia="Calibri" w:hAnsi="Calibri" w:cs="Calibri"/>
                <w:b/>
                <w:color w:val="3F3F3F"/>
                <w:sz w:val="28"/>
                <w:szCs w:val="28"/>
                <w:u w:val="single"/>
              </w:rPr>
              <w:lastRenderedPageBreak/>
              <w:t xml:space="preserve">Pk/Tk/K </w:t>
            </w:r>
            <w:r w:rsidR="00A715CF">
              <w:rPr>
                <w:rFonts w:ascii="Calibri" w:eastAsia="Calibri" w:hAnsi="Calibri" w:cs="Calibri"/>
                <w:b/>
                <w:color w:val="3F3F3F"/>
                <w:sz w:val="28"/>
                <w:szCs w:val="28"/>
                <w:u w:val="single"/>
              </w:rPr>
              <w:t xml:space="preserve">ECSE </w:t>
            </w:r>
            <w:r>
              <w:rPr>
                <w:rFonts w:ascii="Calibri" w:eastAsia="Calibri" w:hAnsi="Calibri" w:cs="Calibri"/>
                <w:b/>
                <w:color w:val="3F3F3F"/>
                <w:sz w:val="28"/>
                <w:szCs w:val="28"/>
                <w:u w:val="single"/>
              </w:rPr>
              <w:t>Fieldwork Summary Form</w:t>
            </w:r>
          </w:p>
        </w:tc>
      </w:tr>
      <w:tr w:rsidR="00CA5A21" w14:paraId="04CCE342" w14:textId="77777777" w:rsidTr="00937EB9">
        <w:trPr>
          <w:trHeight w:val="703"/>
        </w:trPr>
        <w:tc>
          <w:tcPr>
            <w:tcW w:w="14220"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C265EB" w14:textId="325624B8"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At three checkpoints in the semester, the triad team jointly discusses the candidate’s teaching development according to the </w:t>
            </w:r>
            <w:r w:rsidR="00EC46B0">
              <w:rPr>
                <w:rFonts w:ascii="Calibri" w:eastAsia="Calibri" w:hAnsi="Calibri" w:cs="Calibri"/>
                <w:color w:val="3F3F3F"/>
                <w:sz w:val="20"/>
                <w:szCs w:val="20"/>
              </w:rPr>
              <w:t>practice</w:t>
            </w:r>
            <w:r>
              <w:rPr>
                <w:rFonts w:ascii="Calibri" w:eastAsia="Calibri" w:hAnsi="Calibri" w:cs="Calibri"/>
                <w:color w:val="3F3F3F"/>
                <w:sz w:val="20"/>
                <w:szCs w:val="20"/>
              </w:rPr>
              <w:t xml:space="preserve"> descriptors. Record below the summary of the candidate’s strengths, </w:t>
            </w:r>
            <w:r w:rsidR="00EC46B0">
              <w:rPr>
                <w:rFonts w:ascii="Calibri" w:eastAsia="Calibri" w:hAnsi="Calibri" w:cs="Calibri"/>
                <w:color w:val="3F3F3F"/>
                <w:sz w:val="20"/>
                <w:szCs w:val="20"/>
              </w:rPr>
              <w:t>practices</w:t>
            </w:r>
            <w:r>
              <w:rPr>
                <w:rFonts w:ascii="Calibri" w:eastAsia="Calibri" w:hAnsi="Calibri" w:cs="Calibri"/>
                <w:color w:val="3F3F3F"/>
                <w:sz w:val="20"/>
                <w:szCs w:val="20"/>
              </w:rPr>
              <w:t xml:space="preserve"> they are working on, and recommendations for improvement to advance across the continuum.</w:t>
            </w:r>
          </w:p>
        </w:tc>
      </w:tr>
      <w:tr w:rsidR="00CA5A21" w14:paraId="1C68AABD" w14:textId="77777777" w:rsidTr="00937EB9">
        <w:trPr>
          <w:trHeight w:val="1064"/>
        </w:trPr>
        <w:tc>
          <w:tcPr>
            <w:tcW w:w="1946"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3370A42" w14:textId="77777777" w:rsidR="00CA5A21" w:rsidRDefault="00CA5A21" w:rsidP="006247C7">
            <w:pPr>
              <w:rPr>
                <w:rFonts w:ascii="Calibri" w:eastAsia="Calibri" w:hAnsi="Calibri" w:cs="Calibri"/>
                <w:b/>
                <w:color w:val="3F3F3F"/>
              </w:rPr>
            </w:pPr>
            <w:r>
              <w:rPr>
                <w:rFonts w:ascii="Calibri" w:eastAsia="Calibri" w:hAnsi="Calibri" w:cs="Calibri"/>
                <w:b/>
                <w:color w:val="3F3F3F"/>
              </w:rPr>
              <w:t>Checkpoint</w:t>
            </w:r>
          </w:p>
        </w:tc>
        <w:tc>
          <w:tcPr>
            <w:tcW w:w="3904"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3191510E" w14:textId="77777777" w:rsidR="00CA5A21" w:rsidRDefault="00CA5A21" w:rsidP="00A715CF">
            <w:pPr>
              <w:ind w:right="123"/>
              <w:rPr>
                <w:rFonts w:ascii="Calibri" w:eastAsia="Calibri" w:hAnsi="Calibri" w:cs="Calibri"/>
                <w:b/>
                <w:color w:val="3F3F3F"/>
              </w:rPr>
            </w:pPr>
            <w:r>
              <w:rPr>
                <w:rFonts w:ascii="Calibri" w:eastAsia="Calibri" w:hAnsi="Calibri" w:cs="Calibri"/>
                <w:b/>
                <w:color w:val="3F3F3F"/>
              </w:rPr>
              <w:t>Initial Self-Assessment Triad</w:t>
            </w:r>
          </w:p>
        </w:tc>
        <w:tc>
          <w:tcPr>
            <w:tcW w:w="4500"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2EDF6014" w14:textId="77777777" w:rsidR="00CA5A21" w:rsidRDefault="00CA5A21" w:rsidP="006247C7">
            <w:pPr>
              <w:rPr>
                <w:rFonts w:ascii="Calibri" w:eastAsia="Calibri" w:hAnsi="Calibri" w:cs="Calibri"/>
                <w:b/>
                <w:color w:val="3F3F3F"/>
              </w:rPr>
            </w:pPr>
            <w:r>
              <w:rPr>
                <w:rFonts w:ascii="Calibri" w:eastAsia="Calibri" w:hAnsi="Calibri" w:cs="Calibri"/>
                <w:b/>
                <w:color w:val="3F3F3F"/>
              </w:rPr>
              <w:t>Midterm Triad</w:t>
            </w:r>
          </w:p>
        </w:tc>
        <w:tc>
          <w:tcPr>
            <w:tcW w:w="3870"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4A759883" w14:textId="77777777" w:rsidR="00CA5A21" w:rsidRDefault="00CA5A21" w:rsidP="006247C7">
            <w:pPr>
              <w:rPr>
                <w:rFonts w:ascii="Calibri" w:eastAsia="Calibri" w:hAnsi="Calibri" w:cs="Calibri"/>
                <w:b/>
                <w:color w:val="3F3F3F"/>
              </w:rPr>
            </w:pPr>
            <w:r>
              <w:rPr>
                <w:rFonts w:ascii="Calibri" w:eastAsia="Calibri" w:hAnsi="Calibri" w:cs="Calibri"/>
                <w:b/>
                <w:color w:val="3F3F3F"/>
              </w:rPr>
              <w:t>Final Triad</w:t>
            </w:r>
          </w:p>
        </w:tc>
      </w:tr>
      <w:tr w:rsidR="00CA5A21" w14:paraId="59B8A3EB" w14:textId="77777777" w:rsidTr="00937EB9">
        <w:trPr>
          <w:trHeight w:val="2283"/>
        </w:trPr>
        <w:tc>
          <w:tcPr>
            <w:tcW w:w="1946"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66AE3A2" w14:textId="77777777" w:rsidR="00CA5A21" w:rsidRDefault="00CA5A21" w:rsidP="006247C7">
            <w:pPr>
              <w:rPr>
                <w:rFonts w:ascii="Calibri" w:eastAsia="Calibri" w:hAnsi="Calibri" w:cs="Calibri"/>
                <w:b/>
                <w:color w:val="3F3F3F"/>
              </w:rPr>
            </w:pPr>
            <w:r>
              <w:rPr>
                <w:rFonts w:ascii="Calibri" w:eastAsia="Calibri" w:hAnsi="Calibri" w:cs="Calibri"/>
                <w:b/>
                <w:color w:val="3F3F3F"/>
              </w:rPr>
              <w:t>Strengths</w:t>
            </w:r>
          </w:p>
        </w:tc>
        <w:tc>
          <w:tcPr>
            <w:tcW w:w="3904" w:type="dxa"/>
            <w:vMerge w:val="restart"/>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7DABA8EC" w14:textId="77777777" w:rsidR="00CA5A21" w:rsidRDefault="00CA5A21" w:rsidP="006247C7">
            <w:pPr>
              <w:rPr>
                <w:rFonts w:ascii="Calibri" w:eastAsia="Calibri" w:hAnsi="Calibri" w:cs="Calibri"/>
                <w:b/>
                <w:color w:val="3F3F3F"/>
                <w:sz w:val="18"/>
                <w:szCs w:val="18"/>
              </w:rPr>
            </w:pPr>
          </w:p>
        </w:tc>
        <w:tc>
          <w:tcPr>
            <w:tcW w:w="4500" w:type="dxa"/>
            <w:vMerge w:val="restart"/>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3D7C554E"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18"/>
                <w:szCs w:val="18"/>
              </w:rPr>
              <w:t xml:space="preserve"> </w:t>
            </w:r>
          </w:p>
          <w:p w14:paraId="65E156A5" w14:textId="77777777" w:rsidR="00CA5A21" w:rsidRDefault="00CA5A21" w:rsidP="006247C7">
            <w:pPr>
              <w:rPr>
                <w:rFonts w:ascii="Calibri" w:eastAsia="Calibri" w:hAnsi="Calibri" w:cs="Calibri"/>
                <w:b/>
                <w:color w:val="3F3F3F"/>
                <w:sz w:val="18"/>
                <w:szCs w:val="18"/>
              </w:rPr>
            </w:pPr>
          </w:p>
        </w:tc>
        <w:tc>
          <w:tcPr>
            <w:tcW w:w="3870" w:type="dxa"/>
            <w:vMerge w:val="restart"/>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10C5D275" w14:textId="77777777" w:rsidR="00CA5A21" w:rsidRDefault="00CA5A21" w:rsidP="006247C7">
            <w:pPr>
              <w:rPr>
                <w:rFonts w:ascii="Calibri" w:eastAsia="Calibri" w:hAnsi="Calibri" w:cs="Calibri"/>
                <w:b/>
                <w:color w:val="3F3F3F"/>
                <w:sz w:val="18"/>
                <w:szCs w:val="18"/>
              </w:rPr>
            </w:pPr>
            <w:r>
              <w:rPr>
                <w:rFonts w:ascii="Calibri" w:eastAsia="Calibri" w:hAnsi="Calibri" w:cs="Calibri"/>
                <w:b/>
                <w:color w:val="3F3F3F"/>
                <w:sz w:val="18"/>
                <w:szCs w:val="18"/>
              </w:rPr>
              <w:t xml:space="preserve"> </w:t>
            </w:r>
          </w:p>
          <w:p w14:paraId="1027962B" w14:textId="77777777" w:rsidR="00CA5A21" w:rsidRDefault="00CA5A21" w:rsidP="006247C7">
            <w:pPr>
              <w:rPr>
                <w:rFonts w:ascii="Calibri" w:eastAsia="Calibri" w:hAnsi="Calibri" w:cs="Calibri"/>
                <w:b/>
                <w:color w:val="3F3F3F"/>
                <w:sz w:val="18"/>
                <w:szCs w:val="18"/>
              </w:rPr>
            </w:pPr>
          </w:p>
        </w:tc>
      </w:tr>
      <w:tr w:rsidR="00CA5A21" w14:paraId="5574461F" w14:textId="77777777" w:rsidTr="00937EB9">
        <w:trPr>
          <w:trHeight w:val="1781"/>
        </w:trPr>
        <w:tc>
          <w:tcPr>
            <w:tcW w:w="1946"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B756655" w14:textId="77777777" w:rsidR="00CA5A21" w:rsidRDefault="00CA5A21" w:rsidP="006247C7">
            <w:pPr>
              <w:rPr>
                <w:rFonts w:ascii="Calibri" w:eastAsia="Calibri" w:hAnsi="Calibri" w:cs="Calibri"/>
                <w:b/>
                <w:color w:val="3F3F3F"/>
              </w:rPr>
            </w:pPr>
            <w:r>
              <w:rPr>
                <w:rFonts w:ascii="Calibri" w:eastAsia="Calibri" w:hAnsi="Calibri" w:cs="Calibri"/>
                <w:b/>
                <w:color w:val="3F3F3F"/>
              </w:rPr>
              <w:t>Working On</w:t>
            </w:r>
          </w:p>
        </w:tc>
        <w:tc>
          <w:tcPr>
            <w:tcW w:w="3904" w:type="dxa"/>
            <w:vMerge/>
            <w:tcBorders>
              <w:top w:val="nil"/>
              <w:left w:val="nil"/>
              <w:bottom w:val="single" w:sz="4" w:space="0" w:color="auto"/>
              <w:right w:val="single" w:sz="8" w:space="0" w:color="000000"/>
            </w:tcBorders>
            <w:tcMar>
              <w:top w:w="100" w:type="dxa"/>
              <w:left w:w="100" w:type="dxa"/>
              <w:bottom w:w="100" w:type="dxa"/>
              <w:right w:w="100" w:type="dxa"/>
            </w:tcMar>
          </w:tcPr>
          <w:p w14:paraId="01E39D4E"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c>
          <w:tcPr>
            <w:tcW w:w="4500" w:type="dxa"/>
            <w:vMerge/>
            <w:tcBorders>
              <w:top w:val="nil"/>
              <w:left w:val="nil"/>
              <w:bottom w:val="single" w:sz="4" w:space="0" w:color="auto"/>
              <w:right w:val="single" w:sz="8" w:space="0" w:color="000000"/>
            </w:tcBorders>
            <w:tcMar>
              <w:top w:w="100" w:type="dxa"/>
              <w:left w:w="100" w:type="dxa"/>
              <w:bottom w:w="100" w:type="dxa"/>
              <w:right w:w="100" w:type="dxa"/>
            </w:tcMar>
          </w:tcPr>
          <w:p w14:paraId="14166552"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c>
          <w:tcPr>
            <w:tcW w:w="3870" w:type="dxa"/>
            <w:vMerge/>
            <w:tcBorders>
              <w:top w:val="nil"/>
              <w:left w:val="nil"/>
              <w:bottom w:val="single" w:sz="4" w:space="0" w:color="auto"/>
              <w:right w:val="single" w:sz="8" w:space="0" w:color="000000"/>
            </w:tcBorders>
            <w:tcMar>
              <w:top w:w="100" w:type="dxa"/>
              <w:left w:w="100" w:type="dxa"/>
              <w:bottom w:w="100" w:type="dxa"/>
              <w:right w:w="100" w:type="dxa"/>
            </w:tcMar>
          </w:tcPr>
          <w:p w14:paraId="3A39C62C"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r>
      <w:tr w:rsidR="00CA5A21" w14:paraId="23DDFA70" w14:textId="77777777" w:rsidTr="00937EB9">
        <w:trPr>
          <w:trHeight w:val="2600"/>
        </w:trPr>
        <w:tc>
          <w:tcPr>
            <w:tcW w:w="1946"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8B2FFAE" w14:textId="77777777" w:rsidR="00CA5A21" w:rsidRDefault="00CA5A21" w:rsidP="006247C7">
            <w:pPr>
              <w:rPr>
                <w:rFonts w:ascii="Calibri" w:eastAsia="Calibri" w:hAnsi="Calibri" w:cs="Calibri"/>
                <w:b/>
                <w:color w:val="3F3F3F"/>
              </w:rPr>
            </w:pPr>
            <w:r>
              <w:rPr>
                <w:rFonts w:ascii="Calibri" w:eastAsia="Calibri" w:hAnsi="Calibri" w:cs="Calibri"/>
                <w:b/>
                <w:color w:val="3F3F3F"/>
              </w:rPr>
              <w:t>Recommendations for Improvement and Next Steps</w:t>
            </w:r>
          </w:p>
        </w:tc>
        <w:tc>
          <w:tcPr>
            <w:tcW w:w="3904" w:type="dxa"/>
            <w:vMerge/>
            <w:tcBorders>
              <w:top w:val="nil"/>
              <w:left w:val="nil"/>
              <w:bottom w:val="single" w:sz="4" w:space="0" w:color="auto"/>
              <w:right w:val="single" w:sz="8" w:space="0" w:color="000000"/>
            </w:tcBorders>
            <w:tcMar>
              <w:top w:w="100" w:type="dxa"/>
              <w:left w:w="100" w:type="dxa"/>
              <w:bottom w:w="100" w:type="dxa"/>
              <w:right w:w="100" w:type="dxa"/>
            </w:tcMar>
          </w:tcPr>
          <w:p w14:paraId="3607B00C"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c>
          <w:tcPr>
            <w:tcW w:w="4500" w:type="dxa"/>
            <w:vMerge/>
            <w:tcBorders>
              <w:top w:val="nil"/>
              <w:left w:val="nil"/>
              <w:bottom w:val="single" w:sz="4" w:space="0" w:color="auto"/>
              <w:right w:val="single" w:sz="8" w:space="0" w:color="000000"/>
            </w:tcBorders>
            <w:tcMar>
              <w:top w:w="100" w:type="dxa"/>
              <w:left w:w="100" w:type="dxa"/>
              <w:bottom w:w="100" w:type="dxa"/>
              <w:right w:w="100" w:type="dxa"/>
            </w:tcMar>
          </w:tcPr>
          <w:p w14:paraId="5FF97D2C"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c>
          <w:tcPr>
            <w:tcW w:w="3870" w:type="dxa"/>
            <w:vMerge/>
            <w:tcBorders>
              <w:top w:val="nil"/>
              <w:left w:val="nil"/>
              <w:bottom w:val="single" w:sz="4" w:space="0" w:color="auto"/>
              <w:right w:val="single" w:sz="8" w:space="0" w:color="000000"/>
            </w:tcBorders>
            <w:tcMar>
              <w:top w:w="100" w:type="dxa"/>
              <w:left w:w="100" w:type="dxa"/>
              <w:bottom w:w="100" w:type="dxa"/>
              <w:right w:w="100" w:type="dxa"/>
            </w:tcMar>
          </w:tcPr>
          <w:p w14:paraId="0143DF66" w14:textId="77777777" w:rsidR="00CA5A21" w:rsidRDefault="00CA5A21" w:rsidP="006247C7">
            <w:pPr>
              <w:pBdr>
                <w:top w:val="nil"/>
                <w:left w:val="nil"/>
                <w:bottom w:val="nil"/>
                <w:right w:val="nil"/>
                <w:between w:val="nil"/>
              </w:pBdr>
              <w:spacing w:line="276" w:lineRule="auto"/>
              <w:rPr>
                <w:rFonts w:ascii="Calibri" w:eastAsia="Calibri" w:hAnsi="Calibri" w:cs="Calibri"/>
                <w:b/>
                <w:color w:val="3F3F3F"/>
              </w:rPr>
            </w:pPr>
          </w:p>
        </w:tc>
      </w:tr>
    </w:tbl>
    <w:p w14:paraId="15DD5EE0" w14:textId="3C042CF7" w:rsidR="00CA5A21" w:rsidRDefault="00CA5A21" w:rsidP="00CA5A21">
      <w:pPr>
        <w:spacing w:line="276" w:lineRule="auto"/>
        <w:jc w:val="center"/>
        <w:rPr>
          <w:rFonts w:ascii="Calibri" w:eastAsia="Calibri" w:hAnsi="Calibri" w:cs="Calibri"/>
          <w:b/>
          <w:color w:val="3F3F3F"/>
          <w:sz w:val="32"/>
          <w:szCs w:val="32"/>
          <w:u w:val="single"/>
        </w:rPr>
      </w:pPr>
      <w:r>
        <w:rPr>
          <w:rFonts w:ascii="Calibri" w:eastAsia="Calibri" w:hAnsi="Calibri" w:cs="Calibri"/>
          <w:b/>
          <w:color w:val="3F3F3F"/>
          <w:sz w:val="32"/>
          <w:szCs w:val="32"/>
          <w:u w:val="single"/>
        </w:rPr>
        <w:lastRenderedPageBreak/>
        <w:t xml:space="preserve">Pk/Tk/K </w:t>
      </w:r>
      <w:r w:rsidR="0037292D">
        <w:rPr>
          <w:rFonts w:ascii="Calibri" w:eastAsia="Calibri" w:hAnsi="Calibri" w:cs="Calibri"/>
          <w:b/>
          <w:color w:val="3F3F3F"/>
          <w:sz w:val="32"/>
          <w:szCs w:val="32"/>
          <w:u w:val="single"/>
        </w:rPr>
        <w:t xml:space="preserve">ECSE </w:t>
      </w:r>
      <w:r>
        <w:rPr>
          <w:rFonts w:ascii="Calibri" w:eastAsia="Calibri" w:hAnsi="Calibri" w:cs="Calibri"/>
          <w:b/>
          <w:color w:val="3F3F3F"/>
          <w:sz w:val="32"/>
          <w:szCs w:val="32"/>
          <w:u w:val="single"/>
        </w:rPr>
        <w:t>Practice Descriptors</w:t>
      </w:r>
    </w:p>
    <w:p w14:paraId="688D8197" w14:textId="41FBBDA7" w:rsidR="00CA5A21" w:rsidRPr="00EB4560" w:rsidRDefault="0037292D" w:rsidP="00EB4560">
      <w:pPr>
        <w:shd w:val="clear" w:color="auto" w:fill="F0B57A"/>
        <w:spacing w:line="276" w:lineRule="auto"/>
        <w:ind w:right="-324"/>
        <w:jc w:val="center"/>
        <w:rPr>
          <w:rFonts w:ascii="Calibri" w:eastAsia="Calibri" w:hAnsi="Calibri" w:cs="Calibri"/>
          <w:b/>
          <w:color w:val="3F3F3F"/>
          <w:sz w:val="32"/>
          <w:szCs w:val="32"/>
        </w:rPr>
      </w:pPr>
      <w:r>
        <w:rPr>
          <w:rFonts w:ascii="Calibri" w:eastAsia="Calibri" w:hAnsi="Calibri" w:cs="Calibri"/>
          <w:b/>
          <w:color w:val="3F3F3F"/>
          <w:sz w:val="32"/>
          <w:szCs w:val="32"/>
        </w:rPr>
        <w:t>Pk/Tk/K ECSE Practice</w:t>
      </w:r>
      <w:r w:rsidR="00CA5A21" w:rsidRPr="00EB4560">
        <w:rPr>
          <w:rFonts w:ascii="Calibri" w:eastAsia="Calibri" w:hAnsi="Calibri" w:cs="Calibri"/>
          <w:b/>
          <w:color w:val="3F3F3F"/>
          <w:sz w:val="32"/>
          <w:szCs w:val="32"/>
        </w:rPr>
        <w:t xml:space="preserve"> 1: Engaging and Supporting Young Children in Learning</w:t>
      </w:r>
    </w:p>
    <w:p w14:paraId="17B1679F" w14:textId="77777777" w:rsidR="00CA5A21" w:rsidRPr="00EB4560" w:rsidRDefault="00CA5A21" w:rsidP="00EB4560">
      <w:pPr>
        <w:shd w:val="clear" w:color="auto" w:fill="F0B57A"/>
        <w:spacing w:line="276" w:lineRule="auto"/>
        <w:ind w:right="-324"/>
        <w:jc w:val="center"/>
        <w:rPr>
          <w:rFonts w:ascii="Calibri" w:eastAsia="Calibri" w:hAnsi="Calibri" w:cs="Calibri"/>
          <w:i/>
          <w:color w:val="3F3F3F"/>
          <w:sz w:val="32"/>
          <w:szCs w:val="32"/>
        </w:rPr>
      </w:pPr>
      <w:r w:rsidRPr="00EB4560">
        <w:rPr>
          <w:rFonts w:ascii="Calibri" w:eastAsia="Calibri" w:hAnsi="Calibri" w:cs="Calibri"/>
          <w:i/>
          <w:color w:val="3F3F3F"/>
          <w:sz w:val="32"/>
          <w:szCs w:val="32"/>
        </w:rPr>
        <w:t>Incorporates knowledge of development into planning and working with young children and their families</w:t>
      </w:r>
    </w:p>
    <w:tbl>
      <w:tblPr>
        <w:tblW w:w="14205" w:type="dxa"/>
        <w:tblBorders>
          <w:top w:val="nil"/>
          <w:left w:val="nil"/>
          <w:bottom w:val="nil"/>
          <w:right w:val="nil"/>
          <w:insideH w:val="nil"/>
          <w:insideV w:val="nil"/>
        </w:tblBorders>
        <w:tblLayout w:type="fixed"/>
        <w:tblLook w:val="0600" w:firstRow="0" w:lastRow="0" w:firstColumn="0" w:lastColumn="0" w:noHBand="1" w:noVBand="1"/>
      </w:tblPr>
      <w:tblGrid>
        <w:gridCol w:w="1785"/>
        <w:gridCol w:w="2790"/>
        <w:gridCol w:w="2340"/>
        <w:gridCol w:w="4590"/>
        <w:gridCol w:w="2700"/>
      </w:tblGrid>
      <w:tr w:rsidR="00CA5A21" w14:paraId="2C99B73F" w14:textId="77777777" w:rsidTr="00EB4560">
        <w:trPr>
          <w:trHeight w:val="1130"/>
        </w:trPr>
        <w:tc>
          <w:tcPr>
            <w:tcW w:w="11505" w:type="dxa"/>
            <w:gridSpan w:val="4"/>
            <w:tcBorders>
              <w:top w:val="single" w:sz="4" w:space="0" w:color="000000" w:themeColor="text1"/>
              <w:left w:val="single" w:sz="12" w:space="0" w:color="808080" w:themeColor="background1" w:themeShade="80"/>
              <w:bottom w:val="single" w:sz="4" w:space="0" w:color="000000" w:themeColor="text1"/>
              <w:right w:val="nil"/>
            </w:tcBorders>
            <w:tcMar>
              <w:top w:w="100" w:type="dxa"/>
              <w:left w:w="100" w:type="dxa"/>
              <w:bottom w:w="100" w:type="dxa"/>
              <w:right w:w="100" w:type="dxa"/>
            </w:tcMar>
          </w:tcPr>
          <w:p w14:paraId="0BE0EDE5" w14:textId="4A99A200" w:rsidR="00CA5A21" w:rsidRDefault="00CA5A21" w:rsidP="006247C7">
            <w:pPr>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7A9BE693">
              <w:rPr>
                <w:rFonts w:ascii="Calibri" w:eastAsia="Calibri" w:hAnsi="Calibri" w:cs="Calibri"/>
                <w:b/>
                <w:bCs/>
                <w:color w:val="3F3F3F"/>
                <w:sz w:val="32"/>
                <w:szCs w:val="32"/>
                <w:u w:val="single"/>
              </w:rPr>
              <w:t>1.1</w:t>
            </w:r>
            <w:r w:rsidRPr="7A9BE693">
              <w:rPr>
                <w:color w:val="3F3F3F"/>
                <w:u w:val="single"/>
              </w:rPr>
              <w:t xml:space="preserve">   </w:t>
            </w:r>
            <w:r w:rsidRPr="00480B5E">
              <w:rPr>
                <w:rFonts w:ascii="Calibri" w:eastAsia="Calibri" w:hAnsi="Calibri" w:cs="Calibri"/>
                <w:b/>
                <w:bCs/>
                <w:color w:val="3F3F3F"/>
                <w:sz w:val="32"/>
                <w:szCs w:val="32"/>
                <w:u w:val="single"/>
              </w:rPr>
              <w:t>Become</w:t>
            </w:r>
            <w:r w:rsidRPr="7A9BE693">
              <w:rPr>
                <w:rFonts w:ascii="Calibri" w:eastAsia="Calibri" w:hAnsi="Calibri" w:cs="Calibri"/>
                <w:b/>
                <w:bCs/>
                <w:color w:val="3F3F3F"/>
                <w:sz w:val="32"/>
                <w:szCs w:val="32"/>
                <w:u w:val="single"/>
              </w:rPr>
              <w:t xml:space="preserve"> an anti-bias educator</w:t>
            </w:r>
          </w:p>
          <w:p w14:paraId="4F132755" w14:textId="37542E3E" w:rsidR="00CA5A21" w:rsidRDefault="00CA5A21" w:rsidP="006247C7">
            <w:pPr>
              <w:spacing w:after="120"/>
              <w:ind w:right="1075"/>
              <w:rPr>
                <w:rFonts w:ascii="Calibri" w:eastAsia="Calibri" w:hAnsi="Calibri" w:cs="Calibri"/>
                <w:i/>
                <w:color w:val="545454"/>
              </w:rPr>
            </w:pPr>
            <w:r>
              <w:rPr>
                <w:rFonts w:ascii="Calibri" w:eastAsia="Calibri" w:hAnsi="Calibri" w:cs="Calibri"/>
                <w:i/>
                <w:color w:val="3F3F3F"/>
              </w:rPr>
              <w:t>Actively addresses prejudices (especially racism, ableism, sexism, heterosexism, etc.) through modeling anti-racist practices, teaching using the 4 goals of Anti-Bias education, confronting racist and ableist policies and practices, and continuously reflecting upon experiences and knowledge about racism and ableism</w:t>
            </w:r>
            <w:r>
              <w:rPr>
                <w:rFonts w:ascii="Calibri" w:eastAsia="Calibri" w:hAnsi="Calibri" w:cs="Calibri"/>
                <w:i/>
                <w:color w:val="545454"/>
              </w:rPr>
              <w:t>.</w:t>
            </w:r>
            <w:r w:rsidR="00EC46B0">
              <w:rPr>
                <w:rFonts w:ascii="Calibri" w:eastAsia="Calibri" w:hAnsi="Calibri" w:cs="Calibri"/>
                <w:i/>
                <w:color w:val="545454"/>
              </w:rPr>
              <w:t xml:space="preserve"> </w:t>
            </w:r>
            <w:r w:rsidR="00EC46B0" w:rsidRPr="00EC46B0">
              <w:rPr>
                <w:rFonts w:ascii="Calibri" w:eastAsia="Calibri" w:hAnsi="Calibri" w:cs="Calibri"/>
                <w:b/>
                <w:bCs/>
                <w:i/>
                <w:color w:val="545454"/>
              </w:rPr>
              <w:t>ECSE TPE 7.3</w:t>
            </w:r>
          </w:p>
          <w:p w14:paraId="2CD8CA1D" w14:textId="77777777" w:rsidR="00CA5A21" w:rsidRDefault="00CA5A21" w:rsidP="006247C7">
            <w:pPr>
              <w:spacing w:after="120"/>
              <w:rPr>
                <w:rFonts w:ascii="Calibri" w:eastAsia="Calibri" w:hAnsi="Calibri" w:cs="Calibri"/>
                <w:b/>
                <w:color w:val="3F3F3F"/>
              </w:rPr>
            </w:pPr>
            <w:r>
              <w:rPr>
                <w:rFonts w:ascii="Calibri" w:eastAsia="Calibri" w:hAnsi="Calibri" w:cs="Calibri"/>
                <w:b/>
                <w:i/>
                <w:color w:val="545454"/>
              </w:rPr>
              <w:t>Resources</w:t>
            </w:r>
            <w:r>
              <w:rPr>
                <w:rFonts w:ascii="Calibri" w:eastAsia="Calibri" w:hAnsi="Calibri" w:cs="Calibri"/>
                <w:i/>
                <w:color w:val="545454"/>
              </w:rPr>
              <w:t xml:space="preserve">: </w:t>
            </w:r>
            <w:hyperlink r:id="rId12">
              <w:r>
                <w:rPr>
                  <w:rFonts w:ascii="Calibri" w:eastAsia="Calibri" w:hAnsi="Calibri" w:cs="Calibri"/>
                  <w:i/>
                  <w:color w:val="1155CC"/>
                  <w:u w:val="single"/>
                </w:rPr>
                <w:t>NAEYC 4 Goals of Anti-Bias Education</w:t>
              </w:r>
            </w:hyperlink>
            <w:r>
              <w:rPr>
                <w:rFonts w:ascii="Calibri" w:eastAsia="Calibri" w:hAnsi="Calibri" w:cs="Calibri"/>
                <w:i/>
                <w:color w:val="545454"/>
              </w:rPr>
              <w:t xml:space="preserve">,  ARTICLE: </w:t>
            </w:r>
            <w:hyperlink r:id="rId13">
              <w:r>
                <w:rPr>
                  <w:rFonts w:ascii="Calibri" w:eastAsia="Calibri" w:hAnsi="Calibri" w:cs="Calibri"/>
                  <w:i/>
                  <w:color w:val="1155CC"/>
                  <w:u w:val="single"/>
                </w:rPr>
                <w:t>Beneke et al. - An Inclusive, Anti-bias Framework for Teaching and Learning about Race with Young Children</w:t>
              </w:r>
            </w:hyperlink>
            <w:r>
              <w:rPr>
                <w:rFonts w:ascii="Calibri" w:eastAsia="Calibri" w:hAnsi="Calibri" w:cs="Calibri"/>
                <w:i/>
                <w:color w:val="545454"/>
              </w:rPr>
              <w:t xml:space="preserve">, </w:t>
            </w:r>
            <w:hyperlink r:id="rId14">
              <w:r>
                <w:rPr>
                  <w:rFonts w:ascii="Calibri" w:eastAsia="Calibri" w:hAnsi="Calibri" w:cs="Calibri"/>
                  <w:i/>
                  <w:color w:val="1155CC"/>
                  <w:u w:val="single"/>
                </w:rPr>
                <w:t>Anti-bias Practices by the Illinois Early Learning Project</w:t>
              </w:r>
            </w:hyperlink>
            <w:r>
              <w:rPr>
                <w:rFonts w:ascii="Calibri" w:eastAsia="Calibri" w:hAnsi="Calibri" w:cs="Calibri"/>
                <w:i/>
                <w:color w:val="545454"/>
              </w:rPr>
              <w:t xml:space="preserve">, </w:t>
            </w:r>
            <w:hyperlink r:id="rId15">
              <w:r>
                <w:rPr>
                  <w:rFonts w:ascii="Calibri" w:eastAsia="Calibri" w:hAnsi="Calibri" w:cs="Calibri"/>
                  <w:i/>
                  <w:color w:val="1155CC"/>
                  <w:u w:val="single"/>
                </w:rPr>
                <w:t>Anti-Bias Education by Teaching for Change</w:t>
              </w:r>
            </w:hyperlink>
            <w:r>
              <w:rPr>
                <w:rFonts w:ascii="Calibri" w:eastAsia="Calibri" w:hAnsi="Calibri" w:cs="Calibri"/>
                <w:i/>
                <w:color w:val="545454"/>
              </w:rPr>
              <w:t xml:space="preserve">. </w:t>
            </w:r>
          </w:p>
        </w:tc>
        <w:tc>
          <w:tcPr>
            <w:tcW w:w="270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6056F5B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031E1FD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35B930B6"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49CBDAE7" w14:textId="1C8E7E47" w:rsidR="00CA5A21" w:rsidRDefault="00937EB9" w:rsidP="00937EB9">
            <w:pPr>
              <w:spacing w:after="120"/>
              <w:rPr>
                <w:rFonts w:ascii="MS Gothic" w:eastAsia="MS Gothic" w:hAnsi="MS Gothic" w:cs="MS Gothic"/>
                <w:color w:val="3F3F3F"/>
              </w:rPr>
            </w:pPr>
            <w:r>
              <w:rPr>
                <w:rFonts w:ascii="Calibri" w:eastAsia="Calibri" w:hAnsi="Calibri" w:cs="Calibri"/>
                <w:color w:val="3F3F3F"/>
              </w:rPr>
              <w:t>___ Final</w:t>
            </w:r>
          </w:p>
        </w:tc>
      </w:tr>
      <w:tr w:rsidR="00CA5A21" w14:paraId="352357FE" w14:textId="77777777" w:rsidTr="00EB4560">
        <w:trPr>
          <w:trHeight w:val="14"/>
        </w:trPr>
        <w:tc>
          <w:tcPr>
            <w:tcW w:w="178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2017B1D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79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80F848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34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65B80E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459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F6C6280"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27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C0BA0C5"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2EB8F79B" w14:textId="77777777" w:rsidTr="00EB4560">
        <w:trPr>
          <w:trHeight w:val="5588"/>
        </w:trPr>
        <w:tc>
          <w:tcPr>
            <w:tcW w:w="178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37532DFA"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Observes the work of other teachers who integrate anti-bias education and principles into their teaching practices. </w:t>
            </w:r>
          </w:p>
          <w:p w14:paraId="0D17A68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F5BCF7F" w14:textId="77777777" w:rsidR="00CA5A21" w:rsidRDefault="00CA5A21">
            <w:pPr>
              <w:numPr>
                <w:ilvl w:val="0"/>
                <w:numId w:val="78"/>
              </w:numPr>
              <w:autoSpaceDE/>
              <w:autoSpaceDN/>
              <w:spacing w:after="120"/>
              <w:ind w:left="150" w:hanging="210"/>
              <w:rPr>
                <w:rFonts w:ascii="Calibri" w:eastAsia="Calibri" w:hAnsi="Calibri" w:cs="Calibri"/>
                <w:color w:val="3F3F3F"/>
                <w:sz w:val="20"/>
                <w:szCs w:val="20"/>
              </w:rPr>
            </w:pPr>
            <w:r>
              <w:rPr>
                <w:rFonts w:ascii="Calibri" w:eastAsia="Calibri" w:hAnsi="Calibri" w:cs="Calibri"/>
                <w:color w:val="3F3F3F"/>
                <w:sz w:val="20"/>
                <w:szCs w:val="20"/>
              </w:rPr>
              <w:t>Watches a video about anti-racism in early childhood and identifies anti-racist practices.</w:t>
            </w:r>
          </w:p>
        </w:tc>
        <w:tc>
          <w:tcPr>
            <w:tcW w:w="279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0342828"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Reflects upon the impact of bias on children, families, and educators in early childhood education and their own potential biases.</w:t>
            </w:r>
          </w:p>
          <w:p w14:paraId="4BF56B62"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1257B2D" w14:textId="77777777" w:rsidR="00CA5A21" w:rsidRDefault="00CA5A21">
            <w:pPr>
              <w:numPr>
                <w:ilvl w:val="0"/>
                <w:numId w:val="80"/>
              </w:numPr>
              <w:autoSpaceDE/>
              <w:autoSpaceDN/>
              <w:spacing w:after="120"/>
              <w:ind w:left="168" w:hanging="192"/>
              <w:rPr>
                <w:rFonts w:ascii="Calibri" w:eastAsia="Calibri" w:hAnsi="Calibri" w:cs="Calibri"/>
                <w:color w:val="3F3F3F"/>
                <w:sz w:val="20"/>
                <w:szCs w:val="20"/>
              </w:rPr>
            </w:pPr>
            <w:r>
              <w:rPr>
                <w:rFonts w:ascii="Calibri" w:eastAsia="Calibri" w:hAnsi="Calibri" w:cs="Calibri"/>
                <w:color w:val="3F3F3F"/>
                <w:sz w:val="20"/>
                <w:szCs w:val="20"/>
              </w:rPr>
              <w:t xml:space="preserve">In a journal, reflects upon their personal experiences and how these experiences may create biases within their own work with children and families. </w:t>
            </w:r>
          </w:p>
        </w:tc>
        <w:tc>
          <w:tcPr>
            <w:tcW w:w="234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35F32864"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Plans a learning activity that engages children and/or families in discussing their identities, differences and similarities, empathy and fairness, and/or tools to address unfairness. </w:t>
            </w:r>
          </w:p>
          <w:p w14:paraId="4C61634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4F29E080" w14:textId="77777777" w:rsidR="00CA5A21" w:rsidRDefault="00CA5A21">
            <w:pPr>
              <w:numPr>
                <w:ilvl w:val="0"/>
                <w:numId w:val="23"/>
              </w:numPr>
              <w:autoSpaceDE/>
              <w:autoSpaceDN/>
              <w:spacing w:after="120"/>
              <w:ind w:left="155" w:hanging="205"/>
              <w:rPr>
                <w:rFonts w:ascii="Calibri" w:eastAsia="Calibri" w:hAnsi="Calibri" w:cs="Calibri"/>
                <w:color w:val="3F3F3F"/>
                <w:sz w:val="20"/>
                <w:szCs w:val="20"/>
              </w:rPr>
            </w:pPr>
            <w:r>
              <w:rPr>
                <w:rFonts w:ascii="Calibri" w:eastAsia="Calibri" w:hAnsi="Calibri" w:cs="Calibri"/>
                <w:color w:val="3F3F3F"/>
                <w:sz w:val="20"/>
                <w:szCs w:val="20"/>
              </w:rPr>
              <w:t xml:space="preserve">In their preschool classroom, creates a Dialogic Reading lesson to celebrate identities using the book </w:t>
            </w:r>
            <w:r>
              <w:rPr>
                <w:rFonts w:ascii="Calibri" w:eastAsia="Calibri" w:hAnsi="Calibri" w:cs="Calibri"/>
                <w:color w:val="3F3F3F"/>
                <w:sz w:val="20"/>
                <w:szCs w:val="20"/>
                <w:u w:val="single"/>
              </w:rPr>
              <w:t xml:space="preserve">The Skin You Live </w:t>
            </w:r>
            <w:proofErr w:type="gramStart"/>
            <w:r>
              <w:rPr>
                <w:rFonts w:ascii="Calibri" w:eastAsia="Calibri" w:hAnsi="Calibri" w:cs="Calibri"/>
                <w:color w:val="3F3F3F"/>
                <w:sz w:val="20"/>
                <w:szCs w:val="20"/>
                <w:u w:val="single"/>
              </w:rPr>
              <w:t>In</w:t>
            </w:r>
            <w:proofErr w:type="gramEnd"/>
            <w:r>
              <w:rPr>
                <w:rFonts w:ascii="Calibri" w:eastAsia="Calibri" w:hAnsi="Calibri" w:cs="Calibri"/>
                <w:color w:val="3F3F3F"/>
                <w:sz w:val="20"/>
                <w:szCs w:val="20"/>
              </w:rPr>
              <w:t xml:space="preserve"> by Michael Tyler.  </w:t>
            </w:r>
          </w:p>
        </w:tc>
        <w:tc>
          <w:tcPr>
            <w:tcW w:w="4590" w:type="dxa"/>
            <w:tcBorders>
              <w:top w:val="nil"/>
              <w:left w:val="nil"/>
              <w:bottom w:val="single" w:sz="12" w:space="0" w:color="000000" w:themeColor="text1"/>
              <w:right w:val="single" w:sz="8" w:space="0" w:color="C0C0C0"/>
            </w:tcBorders>
            <w:shd w:val="clear" w:color="auto" w:fill="FDE9D9"/>
            <w:tcMar>
              <w:top w:w="100" w:type="dxa"/>
              <w:left w:w="100" w:type="dxa"/>
              <w:bottom w:w="100" w:type="dxa"/>
              <w:right w:w="100" w:type="dxa"/>
            </w:tcMar>
          </w:tcPr>
          <w:p w14:paraId="14965C34"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Actively reflects upon their own biases AND </w:t>
            </w:r>
            <w:proofErr w:type="gramStart"/>
            <w:r>
              <w:rPr>
                <w:rFonts w:ascii="Calibri" w:eastAsia="Calibri" w:hAnsi="Calibri" w:cs="Calibri"/>
                <w:color w:val="3F3F3F"/>
                <w:sz w:val="20"/>
                <w:szCs w:val="20"/>
              </w:rPr>
              <w:t>makes adjustments</w:t>
            </w:r>
            <w:proofErr w:type="gramEnd"/>
            <w:r>
              <w:rPr>
                <w:rFonts w:ascii="Calibri" w:eastAsia="Calibri" w:hAnsi="Calibri" w:cs="Calibri"/>
                <w:color w:val="3F3F3F"/>
                <w:sz w:val="20"/>
                <w:szCs w:val="20"/>
              </w:rPr>
              <w:t xml:space="preserve"> in interactions and instruction. Engages families, children, and educators in conversations and instruction integrating the NAEYC 4 goals of anti-bias education. </w:t>
            </w:r>
          </w:p>
          <w:p w14:paraId="675BF83A"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E4EB1E5" w14:textId="77777777" w:rsidR="00CA5A21" w:rsidRDefault="00CA5A21">
            <w:pPr>
              <w:numPr>
                <w:ilvl w:val="0"/>
                <w:numId w:val="41"/>
              </w:numPr>
              <w:autoSpaceDE/>
              <w:autoSpaceDN/>
              <w:spacing w:after="120"/>
              <w:ind w:left="172" w:hanging="180"/>
              <w:rPr>
                <w:rFonts w:ascii="Calibri" w:eastAsia="Calibri" w:hAnsi="Calibri" w:cs="Calibri"/>
                <w:color w:val="3F3F3F"/>
                <w:sz w:val="20"/>
                <w:szCs w:val="20"/>
              </w:rPr>
            </w:pPr>
            <w:r>
              <w:rPr>
                <w:rFonts w:ascii="Calibri" w:eastAsia="Calibri" w:hAnsi="Calibri" w:cs="Calibri"/>
                <w:color w:val="3F3F3F"/>
                <w:sz w:val="20"/>
                <w:szCs w:val="20"/>
              </w:rPr>
              <w:t xml:space="preserve">Intentionally integrates diversity into their practice through books, pictures, toys, conversations, and activities. </w:t>
            </w:r>
          </w:p>
          <w:p w14:paraId="3C0B7C74" w14:textId="77777777" w:rsidR="00CA5A21" w:rsidRDefault="00CA5A21">
            <w:pPr>
              <w:numPr>
                <w:ilvl w:val="0"/>
                <w:numId w:val="41"/>
              </w:numPr>
              <w:autoSpaceDE/>
              <w:autoSpaceDN/>
              <w:spacing w:after="120"/>
              <w:ind w:left="172" w:hanging="180"/>
              <w:rPr>
                <w:rFonts w:ascii="Calibri" w:eastAsia="Calibri" w:hAnsi="Calibri" w:cs="Calibri"/>
                <w:color w:val="3F3F3F"/>
                <w:sz w:val="20"/>
                <w:szCs w:val="20"/>
              </w:rPr>
            </w:pPr>
            <w:r>
              <w:rPr>
                <w:rFonts w:ascii="Calibri" w:eastAsia="Calibri" w:hAnsi="Calibri" w:cs="Calibri"/>
                <w:color w:val="3F3F3F"/>
                <w:sz w:val="20"/>
                <w:szCs w:val="20"/>
              </w:rPr>
              <w:t>During a home visit, follows the family’s lead in engaging in a conversation about how to support their toddler in understanding &amp; celebrating differences.</w:t>
            </w:r>
          </w:p>
          <w:p w14:paraId="1FB234F3" w14:textId="77777777" w:rsidR="00CA5A21" w:rsidRDefault="00CA5A21">
            <w:pPr>
              <w:numPr>
                <w:ilvl w:val="0"/>
                <w:numId w:val="41"/>
              </w:numPr>
              <w:autoSpaceDE/>
              <w:autoSpaceDN/>
              <w:spacing w:after="120"/>
              <w:ind w:left="172" w:hanging="180"/>
              <w:rPr>
                <w:rFonts w:ascii="Calibri" w:eastAsia="Calibri" w:hAnsi="Calibri" w:cs="Calibri"/>
                <w:color w:val="3F3F3F"/>
                <w:sz w:val="20"/>
                <w:szCs w:val="20"/>
              </w:rPr>
            </w:pPr>
            <w:r>
              <w:rPr>
                <w:rFonts w:ascii="Calibri" w:eastAsia="Calibri" w:hAnsi="Calibri" w:cs="Calibri"/>
                <w:color w:val="3F3F3F"/>
                <w:sz w:val="20"/>
                <w:szCs w:val="20"/>
              </w:rPr>
              <w:t xml:space="preserve">Reflects with their supervisor about </w:t>
            </w:r>
            <w:proofErr w:type="gramStart"/>
            <w:r>
              <w:rPr>
                <w:rFonts w:ascii="Calibri" w:eastAsia="Calibri" w:hAnsi="Calibri" w:cs="Calibri"/>
                <w:color w:val="3F3F3F"/>
                <w:sz w:val="20"/>
                <w:szCs w:val="20"/>
              </w:rPr>
              <w:t>making adjustments to</w:t>
            </w:r>
            <w:proofErr w:type="gramEnd"/>
            <w:r>
              <w:rPr>
                <w:rFonts w:ascii="Calibri" w:eastAsia="Calibri" w:hAnsi="Calibri" w:cs="Calibri"/>
                <w:color w:val="3F3F3F"/>
                <w:sz w:val="20"/>
                <w:szCs w:val="20"/>
              </w:rPr>
              <w:t xml:space="preserve"> mitigate the impact of their own biases. </w:t>
            </w:r>
          </w:p>
        </w:tc>
        <w:tc>
          <w:tcPr>
            <w:tcW w:w="270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12A61AB5"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Anti-bias education is an active foundation to their teaching and reflective practice whereby they model for others, engage in challenging interactions around bias, and reflect upon their own bias.</w:t>
            </w:r>
          </w:p>
          <w:p w14:paraId="095B4FB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F0E2801" w14:textId="77777777" w:rsidR="00CA5A21" w:rsidRDefault="00CA5A21">
            <w:pPr>
              <w:numPr>
                <w:ilvl w:val="0"/>
                <w:numId w:val="79"/>
              </w:numPr>
              <w:autoSpaceDE/>
              <w:autoSpaceDN/>
              <w:spacing w:after="120"/>
              <w:ind w:left="177" w:hanging="180"/>
              <w:rPr>
                <w:rFonts w:ascii="Calibri" w:eastAsia="Calibri" w:hAnsi="Calibri" w:cs="Calibri"/>
                <w:color w:val="3F3F3F"/>
                <w:sz w:val="20"/>
                <w:szCs w:val="20"/>
              </w:rPr>
            </w:pPr>
            <w:r>
              <w:rPr>
                <w:rFonts w:ascii="Calibri" w:eastAsia="Calibri" w:hAnsi="Calibri" w:cs="Calibri"/>
                <w:color w:val="3F3F3F"/>
                <w:sz w:val="20"/>
                <w:szCs w:val="20"/>
              </w:rPr>
              <w:t>Leads a staff development session.</w:t>
            </w:r>
          </w:p>
          <w:p w14:paraId="2D215FE4" w14:textId="77777777" w:rsidR="00CA5A21" w:rsidRDefault="00CA5A21">
            <w:pPr>
              <w:numPr>
                <w:ilvl w:val="0"/>
                <w:numId w:val="79"/>
              </w:numPr>
              <w:autoSpaceDE/>
              <w:autoSpaceDN/>
              <w:spacing w:after="120"/>
              <w:ind w:left="177" w:hanging="180"/>
              <w:rPr>
                <w:rFonts w:ascii="Calibri" w:eastAsia="Calibri" w:hAnsi="Calibri" w:cs="Calibri"/>
                <w:color w:val="3F3F3F"/>
                <w:sz w:val="20"/>
                <w:szCs w:val="20"/>
              </w:rPr>
            </w:pPr>
            <w:r>
              <w:rPr>
                <w:rFonts w:ascii="Calibri" w:eastAsia="Calibri" w:hAnsi="Calibri" w:cs="Calibri"/>
                <w:color w:val="3F3F3F"/>
                <w:sz w:val="20"/>
                <w:szCs w:val="20"/>
              </w:rPr>
              <w:t>Attends workshops and engages in reflective practices to continually address anti-racism.</w:t>
            </w:r>
          </w:p>
          <w:p w14:paraId="74688A23" w14:textId="77777777" w:rsidR="00CA5A21" w:rsidRDefault="00CA5A21">
            <w:pPr>
              <w:numPr>
                <w:ilvl w:val="0"/>
                <w:numId w:val="79"/>
              </w:numPr>
              <w:autoSpaceDE/>
              <w:autoSpaceDN/>
              <w:spacing w:after="120"/>
              <w:ind w:left="177" w:hanging="180"/>
              <w:rPr>
                <w:rFonts w:ascii="Calibri" w:eastAsia="Calibri" w:hAnsi="Calibri" w:cs="Calibri"/>
                <w:color w:val="3F3F3F"/>
                <w:sz w:val="20"/>
                <w:szCs w:val="20"/>
              </w:rPr>
            </w:pPr>
            <w:r>
              <w:rPr>
                <w:rFonts w:ascii="Calibri" w:eastAsia="Calibri" w:hAnsi="Calibri" w:cs="Calibri"/>
                <w:color w:val="3F3F3F"/>
                <w:sz w:val="20"/>
                <w:szCs w:val="20"/>
              </w:rPr>
              <w:t>Discusses with parents during a home visit or IEP/IFSP meeting.</w:t>
            </w:r>
          </w:p>
          <w:p w14:paraId="69885886" w14:textId="77777777" w:rsidR="00CA5A21" w:rsidRDefault="00CA5A21">
            <w:pPr>
              <w:numPr>
                <w:ilvl w:val="0"/>
                <w:numId w:val="79"/>
              </w:numPr>
              <w:autoSpaceDE/>
              <w:autoSpaceDN/>
              <w:spacing w:after="120"/>
              <w:ind w:left="177" w:hanging="180"/>
              <w:rPr>
                <w:rFonts w:ascii="Calibri" w:eastAsia="Calibri" w:hAnsi="Calibri" w:cs="Calibri"/>
                <w:color w:val="3F3F3F"/>
                <w:sz w:val="20"/>
                <w:szCs w:val="20"/>
              </w:rPr>
            </w:pPr>
            <w:r>
              <w:rPr>
                <w:rFonts w:ascii="Calibri" w:eastAsia="Calibri" w:hAnsi="Calibri" w:cs="Calibri"/>
                <w:color w:val="3F3F3F"/>
                <w:sz w:val="20"/>
                <w:szCs w:val="20"/>
              </w:rPr>
              <w:t>Advocates for an anti-bias curriculum for their program.</w:t>
            </w:r>
          </w:p>
        </w:tc>
      </w:tr>
    </w:tbl>
    <w:p w14:paraId="54230B5F" w14:textId="46C43AD6" w:rsidR="00CA5A21" w:rsidRDefault="00CA5A21" w:rsidP="00CA5A21">
      <w:pPr>
        <w:shd w:val="clear" w:color="auto" w:fill="F0B57A"/>
        <w:spacing w:line="276" w:lineRule="auto"/>
        <w:rPr>
          <w:rFonts w:ascii="Calibri" w:eastAsia="Calibri" w:hAnsi="Calibri" w:cs="Calibri"/>
          <w:i/>
          <w:color w:val="3F3F3F"/>
        </w:rPr>
      </w:pPr>
    </w:p>
    <w:tbl>
      <w:tblPr>
        <w:tblW w:w="14025" w:type="dxa"/>
        <w:tblBorders>
          <w:top w:val="nil"/>
          <w:left w:val="nil"/>
          <w:bottom w:val="nil"/>
          <w:right w:val="nil"/>
          <w:insideH w:val="nil"/>
          <w:insideV w:val="nil"/>
        </w:tblBorders>
        <w:tblLayout w:type="fixed"/>
        <w:tblLook w:val="0600" w:firstRow="0" w:lastRow="0" w:firstColumn="0" w:lastColumn="0" w:noHBand="1" w:noVBand="1"/>
      </w:tblPr>
      <w:tblGrid>
        <w:gridCol w:w="1875"/>
        <w:gridCol w:w="360"/>
        <w:gridCol w:w="2610"/>
        <w:gridCol w:w="1350"/>
        <w:gridCol w:w="990"/>
        <w:gridCol w:w="3510"/>
        <w:gridCol w:w="810"/>
        <w:gridCol w:w="2520"/>
      </w:tblGrid>
      <w:tr w:rsidR="00CA5A21" w14:paraId="44CD9FF9" w14:textId="77777777" w:rsidTr="00A715CF">
        <w:trPr>
          <w:trHeight w:val="1008"/>
        </w:trPr>
        <w:tc>
          <w:tcPr>
            <w:tcW w:w="11505" w:type="dxa"/>
            <w:gridSpan w:val="7"/>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BAF2A31" w14:textId="5E251B5B" w:rsidR="00A715CF" w:rsidRDefault="00CA5A21" w:rsidP="006247C7">
            <w:pPr>
              <w:spacing w:after="120"/>
              <w:rPr>
                <w:rFonts w:ascii="Calibri" w:eastAsia="Calibri" w:hAnsi="Calibri" w:cs="Calibri"/>
                <w:color w:val="3F3F3F"/>
                <w:sz w:val="32"/>
                <w:szCs w:val="32"/>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7A9BE693">
              <w:rPr>
                <w:rFonts w:ascii="Calibri" w:eastAsia="Calibri" w:hAnsi="Calibri" w:cs="Calibri"/>
                <w:b/>
                <w:bCs/>
                <w:color w:val="3F3F3F"/>
                <w:sz w:val="32"/>
                <w:szCs w:val="32"/>
                <w:u w:val="single"/>
              </w:rPr>
              <w:t>1.2</w:t>
            </w:r>
            <w:r w:rsidRPr="7A9BE693">
              <w:rPr>
                <w:b/>
                <w:bCs/>
                <w:color w:val="3F3F3F"/>
                <w:sz w:val="32"/>
                <w:szCs w:val="32"/>
                <w:u w:val="single"/>
              </w:rPr>
              <w:t xml:space="preserve"> </w:t>
            </w:r>
            <w:r w:rsidRPr="7A9BE693">
              <w:rPr>
                <w:rFonts w:ascii="Calibri" w:eastAsia="Calibri" w:hAnsi="Calibri" w:cs="Calibri"/>
                <w:b/>
                <w:bCs/>
                <w:color w:val="3F3F3F"/>
                <w:sz w:val="32"/>
                <w:szCs w:val="32"/>
                <w:u w:val="single"/>
              </w:rPr>
              <w:t xml:space="preserve">Integrate Developmentally Appropriate Practices (DAP) into </w:t>
            </w:r>
            <w:r w:rsidRPr="00480B5E">
              <w:rPr>
                <w:rFonts w:ascii="Calibri" w:eastAsia="Calibri" w:hAnsi="Calibri" w:cs="Calibri"/>
                <w:b/>
                <w:bCs/>
                <w:color w:val="3F3F3F"/>
                <w:sz w:val="32"/>
                <w:szCs w:val="32"/>
                <w:u w:val="single"/>
              </w:rPr>
              <w:t>Teaching &amp; Coaching</w:t>
            </w:r>
          </w:p>
          <w:p w14:paraId="5F78126D" w14:textId="06127F80" w:rsidR="00CA5A21" w:rsidRPr="002C1DDB" w:rsidRDefault="00CA5A21" w:rsidP="006247C7">
            <w:pPr>
              <w:spacing w:after="120"/>
              <w:rPr>
                <w:rFonts w:ascii="Calibri" w:eastAsia="Calibri" w:hAnsi="Calibri" w:cs="Calibri"/>
                <w:b/>
                <w:bCs/>
                <w:color w:val="3F3F3F"/>
                <w:sz w:val="32"/>
                <w:szCs w:val="32"/>
                <w:u w:val="single"/>
              </w:rPr>
            </w:pPr>
            <w:r w:rsidRPr="7A9BE693">
              <w:rPr>
                <w:rFonts w:ascii="Calibri" w:eastAsia="Calibri" w:hAnsi="Calibri" w:cs="Calibri"/>
                <w:i/>
                <w:iCs/>
                <w:color w:val="3F3F3F"/>
              </w:rPr>
              <w:t xml:space="preserve">Selects universal curriculum and activities </w:t>
            </w:r>
            <w:r w:rsidRPr="7A9BE693">
              <w:rPr>
                <w:rFonts w:ascii="Calibri" w:eastAsia="Calibri" w:hAnsi="Calibri" w:cs="Calibri"/>
                <w:i/>
                <w:iCs/>
                <w:color w:val="313131"/>
              </w:rPr>
              <w:t xml:space="preserve">that </w:t>
            </w:r>
            <w:r w:rsidRPr="7A9BE693">
              <w:rPr>
                <w:rFonts w:ascii="Calibri" w:eastAsia="Calibri" w:hAnsi="Calibri" w:cs="Calibri"/>
                <w:i/>
                <w:iCs/>
                <w:color w:val="3F3F3F"/>
              </w:rPr>
              <w:t xml:space="preserve">are individually and </w:t>
            </w:r>
            <w:r w:rsidRPr="7A9BE693">
              <w:rPr>
                <w:rFonts w:ascii="Calibri" w:eastAsia="Calibri" w:hAnsi="Calibri" w:cs="Calibri"/>
                <w:i/>
                <w:iCs/>
                <w:color w:val="313131"/>
              </w:rPr>
              <w:t xml:space="preserve">developmentally </w:t>
            </w:r>
            <w:r w:rsidRPr="7A9BE693">
              <w:rPr>
                <w:rFonts w:ascii="Calibri" w:eastAsia="Calibri" w:hAnsi="Calibri" w:cs="Calibri"/>
                <w:i/>
                <w:iCs/>
                <w:color w:val="3F3F3F"/>
              </w:rPr>
              <w:t xml:space="preserve">appropriate and functional for their students and/or families with a wide range of experiences, interests, cultural backgrounds, linguistic abilities, socioeconomic background, social/emotional abilities, and </w:t>
            </w:r>
            <w:r w:rsidRPr="7A9BE693">
              <w:rPr>
                <w:rFonts w:ascii="Calibri" w:eastAsia="Calibri" w:hAnsi="Calibri" w:cs="Calibri"/>
                <w:i/>
                <w:iCs/>
                <w:color w:val="313131"/>
              </w:rPr>
              <w:t>disabiliti</w:t>
            </w:r>
            <w:r w:rsidRPr="7A9BE693">
              <w:rPr>
                <w:rFonts w:ascii="Calibri" w:eastAsia="Calibri" w:hAnsi="Calibri" w:cs="Calibri"/>
                <w:i/>
                <w:iCs/>
                <w:color w:val="545454"/>
              </w:rPr>
              <w:t>es.</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2.6, 3.3, 3.7</w:t>
            </w:r>
          </w:p>
          <w:p w14:paraId="1C67D46A" w14:textId="77777777" w:rsidR="00CA5A21" w:rsidRDefault="00CA5A21" w:rsidP="006247C7">
            <w:pPr>
              <w:rPr>
                <w:rFonts w:ascii="Calibri" w:eastAsia="Calibri" w:hAnsi="Calibri" w:cs="Calibri"/>
                <w:i/>
                <w:color w:val="545454"/>
              </w:rPr>
            </w:pPr>
            <w:r>
              <w:rPr>
                <w:rFonts w:ascii="Calibri" w:eastAsia="Calibri" w:hAnsi="Calibri" w:cs="Calibri"/>
                <w:b/>
                <w:i/>
                <w:color w:val="545454"/>
              </w:rPr>
              <w:t>Resources</w:t>
            </w:r>
            <w:r>
              <w:rPr>
                <w:rFonts w:ascii="Calibri" w:eastAsia="Calibri" w:hAnsi="Calibri" w:cs="Calibri"/>
                <w:i/>
                <w:color w:val="545454"/>
              </w:rPr>
              <w:t xml:space="preserve">: </w:t>
            </w:r>
            <w:hyperlink r:id="rId16">
              <w:r>
                <w:rPr>
                  <w:rFonts w:ascii="Calibri" w:eastAsia="Calibri" w:hAnsi="Calibri" w:cs="Calibri"/>
                  <w:i/>
                  <w:color w:val="1155CC"/>
                  <w:u w:val="single"/>
                </w:rPr>
                <w:t>NAEYC DAP checklist for educators</w:t>
              </w:r>
            </w:hyperlink>
            <w:r>
              <w:rPr>
                <w:rFonts w:ascii="Calibri" w:eastAsia="Calibri" w:hAnsi="Calibri" w:cs="Calibri"/>
                <w:i/>
                <w:color w:val="545454"/>
              </w:rPr>
              <w:t xml:space="preserve">, </w:t>
            </w:r>
            <w:hyperlink r:id="rId17">
              <w:r>
                <w:rPr>
                  <w:rFonts w:ascii="Calibri" w:eastAsia="Calibri" w:hAnsi="Calibri" w:cs="Calibri"/>
                  <w:i/>
                  <w:color w:val="1155CC"/>
                  <w:u w:val="single"/>
                </w:rPr>
                <w:t>NAEYC DAP for preschoolers</w:t>
              </w:r>
            </w:hyperlink>
            <w:r>
              <w:rPr>
                <w:rFonts w:ascii="Calibri" w:eastAsia="Calibri" w:hAnsi="Calibri" w:cs="Calibri"/>
                <w:i/>
                <w:color w:val="545454"/>
              </w:rPr>
              <w:t xml:space="preserve">, </w:t>
            </w:r>
            <w:hyperlink r:id="rId18">
              <w:r>
                <w:rPr>
                  <w:rFonts w:ascii="Calibri" w:eastAsia="Calibri" w:hAnsi="Calibri" w:cs="Calibri"/>
                  <w:i/>
                  <w:color w:val="1155CC"/>
                  <w:u w:val="single"/>
                </w:rPr>
                <w:t>Age-Appropriate play for young children article</w:t>
              </w:r>
            </w:hyperlink>
            <w:r>
              <w:rPr>
                <w:rFonts w:ascii="Calibri" w:eastAsia="Calibri" w:hAnsi="Calibri" w:cs="Calibri"/>
                <w:i/>
                <w:color w:val="545454"/>
              </w:rPr>
              <w:t xml:space="preserve"> by the Illinois Early Learning Project</w:t>
            </w:r>
          </w:p>
        </w:tc>
        <w:tc>
          <w:tcPr>
            <w:tcW w:w="252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23FDD5B1"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5BFBA7E3"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60649F55"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27B423C9" w14:textId="0F4160FD" w:rsidR="00CA5A21" w:rsidRDefault="00937EB9" w:rsidP="00937EB9">
            <w:pPr>
              <w:spacing w:after="120"/>
              <w:rPr>
                <w:rFonts w:ascii="Calibri" w:eastAsia="Calibri" w:hAnsi="Calibri" w:cs="Calibri"/>
                <w:b/>
                <w:color w:val="3F3F3F"/>
                <w:sz w:val="18"/>
                <w:szCs w:val="18"/>
              </w:rPr>
            </w:pPr>
            <w:r>
              <w:rPr>
                <w:rFonts w:ascii="Calibri" w:eastAsia="Calibri" w:hAnsi="Calibri" w:cs="Calibri"/>
                <w:color w:val="3F3F3F"/>
              </w:rPr>
              <w:t>___ Final</w:t>
            </w:r>
          </w:p>
        </w:tc>
      </w:tr>
      <w:tr w:rsidR="00CA5A21" w14:paraId="42E8D3FC" w14:textId="77777777" w:rsidTr="00E41B53">
        <w:trPr>
          <w:trHeight w:val="24"/>
        </w:trPr>
        <w:tc>
          <w:tcPr>
            <w:tcW w:w="187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1F7EF803"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97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4FD5BC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13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6B71FE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450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A500B15"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333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BC5EB84"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7F389C53" w14:textId="77777777" w:rsidTr="00A715CF">
        <w:trPr>
          <w:trHeight w:val="6380"/>
        </w:trPr>
        <w:tc>
          <w:tcPr>
            <w:tcW w:w="2235" w:type="dxa"/>
            <w:gridSpan w:val="2"/>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24667E63"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Observes team members considering activities to support children’s development, interests, and cultures. </w:t>
            </w:r>
          </w:p>
          <w:p w14:paraId="0B0B6AA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006E4C7" w14:textId="77777777" w:rsidR="00CA5A21" w:rsidRDefault="00CA5A21">
            <w:pPr>
              <w:numPr>
                <w:ilvl w:val="0"/>
                <w:numId w:val="78"/>
              </w:numPr>
              <w:autoSpaceDE/>
              <w:autoSpaceDN/>
              <w:ind w:left="251" w:hanging="210"/>
              <w:rPr>
                <w:rFonts w:ascii="Calibri" w:eastAsia="Calibri" w:hAnsi="Calibri" w:cs="Calibri"/>
                <w:color w:val="3F3F3F"/>
                <w:sz w:val="20"/>
                <w:szCs w:val="20"/>
              </w:rPr>
            </w:pPr>
            <w:r>
              <w:rPr>
                <w:rFonts w:ascii="Calibri" w:eastAsia="Calibri" w:hAnsi="Calibri" w:cs="Calibri"/>
                <w:color w:val="3F3F3F"/>
                <w:sz w:val="20"/>
                <w:szCs w:val="20"/>
              </w:rPr>
              <w:t>Observes lesson or home visit planning session of their mentor or colleague.</w:t>
            </w:r>
          </w:p>
          <w:p w14:paraId="33837FE9" w14:textId="77777777" w:rsidR="00CA5A21" w:rsidRDefault="00CA5A21">
            <w:pPr>
              <w:numPr>
                <w:ilvl w:val="0"/>
                <w:numId w:val="78"/>
              </w:numPr>
              <w:autoSpaceDE/>
              <w:autoSpaceDN/>
              <w:spacing w:after="120"/>
              <w:ind w:left="251" w:hanging="210"/>
              <w:rPr>
                <w:rFonts w:ascii="Calibri" w:eastAsia="Calibri" w:hAnsi="Calibri" w:cs="Calibri"/>
                <w:color w:val="3F3F3F"/>
                <w:sz w:val="20"/>
                <w:szCs w:val="20"/>
              </w:rPr>
            </w:pPr>
            <w:r>
              <w:rPr>
                <w:rFonts w:ascii="Calibri" w:eastAsia="Calibri" w:hAnsi="Calibri" w:cs="Calibri"/>
                <w:color w:val="3F3F3F"/>
                <w:sz w:val="20"/>
                <w:szCs w:val="20"/>
              </w:rPr>
              <w:t>Starting to use the correct terminology.</w:t>
            </w:r>
          </w:p>
          <w:p w14:paraId="56CECA69" w14:textId="77777777" w:rsidR="00CA5A21" w:rsidRDefault="00CA5A21">
            <w:pPr>
              <w:numPr>
                <w:ilvl w:val="0"/>
                <w:numId w:val="78"/>
              </w:numPr>
              <w:autoSpaceDE/>
              <w:autoSpaceDN/>
              <w:spacing w:after="120"/>
              <w:ind w:left="251" w:hanging="210"/>
              <w:rPr>
                <w:rFonts w:ascii="Calibri" w:eastAsia="Calibri" w:hAnsi="Calibri" w:cs="Calibri"/>
                <w:color w:val="3F3F3F"/>
                <w:sz w:val="20"/>
                <w:szCs w:val="20"/>
              </w:rPr>
            </w:pPr>
            <w:r>
              <w:rPr>
                <w:rFonts w:ascii="Calibri" w:eastAsia="Calibri" w:hAnsi="Calibri" w:cs="Calibri"/>
                <w:color w:val="3F3F3F"/>
                <w:sz w:val="20"/>
                <w:szCs w:val="20"/>
              </w:rPr>
              <w:t xml:space="preserve">Watches a video about Reggio Emilia and/or DAP. </w:t>
            </w:r>
          </w:p>
        </w:tc>
        <w:tc>
          <w:tcPr>
            <w:tcW w:w="261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63803E5"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Is beginning to challenge and question the appropriateness of activities and curriculum for individual children’s development, interest, and cultural background.</w:t>
            </w:r>
          </w:p>
          <w:p w14:paraId="3DFA5BA8"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89B1259" w14:textId="77777777" w:rsidR="00CA5A21" w:rsidRDefault="00CA5A21">
            <w:pPr>
              <w:numPr>
                <w:ilvl w:val="0"/>
                <w:numId w:val="80"/>
              </w:numPr>
              <w:autoSpaceDE/>
              <w:autoSpaceDN/>
              <w:ind w:left="117" w:hanging="153"/>
              <w:rPr>
                <w:rFonts w:ascii="Calibri" w:eastAsia="Calibri" w:hAnsi="Calibri" w:cs="Calibri"/>
                <w:color w:val="3F3F3F"/>
                <w:sz w:val="20"/>
                <w:szCs w:val="20"/>
              </w:rPr>
            </w:pPr>
            <w:r>
              <w:rPr>
                <w:rFonts w:ascii="Calibri" w:eastAsia="Calibri" w:hAnsi="Calibri" w:cs="Calibri"/>
                <w:color w:val="3F3F3F"/>
                <w:sz w:val="20"/>
                <w:szCs w:val="20"/>
              </w:rPr>
              <w:t>Discusses play-based learning research and how it applies in current program.</w:t>
            </w:r>
          </w:p>
          <w:p w14:paraId="001BC3C4" w14:textId="77777777" w:rsidR="00CA5A21" w:rsidRDefault="00CA5A21">
            <w:pPr>
              <w:numPr>
                <w:ilvl w:val="0"/>
                <w:numId w:val="80"/>
              </w:numPr>
              <w:autoSpaceDE/>
              <w:autoSpaceDN/>
              <w:ind w:left="117" w:hanging="153"/>
              <w:rPr>
                <w:rFonts w:ascii="Calibri" w:eastAsia="Calibri" w:hAnsi="Calibri" w:cs="Calibri"/>
                <w:color w:val="3F3F3F"/>
                <w:sz w:val="20"/>
                <w:szCs w:val="20"/>
              </w:rPr>
            </w:pPr>
            <w:r>
              <w:rPr>
                <w:rFonts w:ascii="Calibri" w:eastAsia="Calibri" w:hAnsi="Calibri" w:cs="Calibri"/>
                <w:color w:val="3F3F3F"/>
                <w:sz w:val="20"/>
                <w:szCs w:val="20"/>
              </w:rPr>
              <w:t>Seeks more information and knowledge about DAP curriculum.</w:t>
            </w:r>
          </w:p>
          <w:p w14:paraId="4431EB1A" w14:textId="77777777" w:rsidR="00CA5A21" w:rsidRDefault="00CA5A21">
            <w:pPr>
              <w:numPr>
                <w:ilvl w:val="0"/>
                <w:numId w:val="80"/>
              </w:numPr>
              <w:autoSpaceDE/>
              <w:autoSpaceDN/>
              <w:spacing w:after="120"/>
              <w:ind w:left="117" w:hanging="153"/>
              <w:rPr>
                <w:rFonts w:ascii="Calibri" w:eastAsia="Calibri" w:hAnsi="Calibri" w:cs="Calibri"/>
                <w:color w:val="3F3F3F"/>
                <w:sz w:val="20"/>
                <w:szCs w:val="20"/>
              </w:rPr>
            </w:pPr>
            <w:r>
              <w:rPr>
                <w:rFonts w:ascii="Calibri" w:eastAsia="Calibri" w:hAnsi="Calibri" w:cs="Calibri"/>
                <w:color w:val="3F3F3F"/>
                <w:sz w:val="20"/>
                <w:szCs w:val="20"/>
              </w:rPr>
              <w:t xml:space="preserve">Reflects on observations and determines whether it is developmentally appropriate. </w:t>
            </w:r>
          </w:p>
        </w:tc>
        <w:tc>
          <w:tcPr>
            <w:tcW w:w="2340" w:type="dxa"/>
            <w:gridSpan w:val="2"/>
            <w:tcBorders>
              <w:top w:val="nil"/>
              <w:left w:val="nil"/>
              <w:bottom w:val="single" w:sz="12" w:space="0" w:color="000000" w:themeColor="text1"/>
              <w:right w:val="single" w:sz="8" w:space="0" w:color="C0C0C0"/>
            </w:tcBorders>
            <w:tcMar>
              <w:top w:w="100" w:type="dxa"/>
              <w:left w:w="100" w:type="dxa"/>
              <w:bottom w:w="100" w:type="dxa"/>
              <w:right w:w="100" w:type="dxa"/>
            </w:tcMar>
          </w:tcPr>
          <w:p w14:paraId="4A15276D"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Shares in the planning and sharing of ideas for creating activities that are developmentally appropriate (e.g., play-based) that incorporates the child and family’s interests, goals, and cultural experiences.</w:t>
            </w:r>
          </w:p>
          <w:p w14:paraId="289666CD"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2CF29706" w14:textId="77777777" w:rsidR="00CA5A21" w:rsidRDefault="00CA5A21">
            <w:pPr>
              <w:numPr>
                <w:ilvl w:val="0"/>
                <w:numId w:val="23"/>
              </w:numPr>
              <w:autoSpaceDE/>
              <w:autoSpaceDN/>
              <w:ind w:left="155" w:hanging="205"/>
              <w:rPr>
                <w:rFonts w:ascii="Calibri" w:eastAsia="Calibri" w:hAnsi="Calibri" w:cs="Calibri"/>
                <w:color w:val="3F3F3F"/>
                <w:sz w:val="20"/>
                <w:szCs w:val="20"/>
              </w:rPr>
            </w:pPr>
            <w:r>
              <w:rPr>
                <w:rFonts w:ascii="Calibri" w:eastAsia="Calibri" w:hAnsi="Calibri" w:cs="Calibri"/>
                <w:color w:val="3F3F3F"/>
                <w:sz w:val="20"/>
                <w:szCs w:val="20"/>
              </w:rPr>
              <w:t>Co-writes lesson plans with mentor or supervisor that incorporates DAP principles.</w:t>
            </w:r>
          </w:p>
          <w:p w14:paraId="71987EC5" w14:textId="77777777" w:rsidR="00CA5A21" w:rsidRDefault="00CA5A21">
            <w:pPr>
              <w:numPr>
                <w:ilvl w:val="0"/>
                <w:numId w:val="23"/>
              </w:numPr>
              <w:autoSpaceDE/>
              <w:autoSpaceDN/>
              <w:spacing w:after="120"/>
              <w:ind w:left="155" w:hanging="205"/>
              <w:rPr>
                <w:rFonts w:ascii="Calibri" w:eastAsia="Calibri" w:hAnsi="Calibri" w:cs="Calibri"/>
                <w:color w:val="3F3F3F"/>
                <w:sz w:val="20"/>
                <w:szCs w:val="20"/>
              </w:rPr>
            </w:pPr>
            <w:r>
              <w:rPr>
                <w:rFonts w:ascii="Calibri" w:eastAsia="Calibri" w:hAnsi="Calibri" w:cs="Calibri"/>
                <w:color w:val="3F3F3F"/>
                <w:sz w:val="20"/>
                <w:szCs w:val="20"/>
              </w:rPr>
              <w:t>Starting to consider their students’ interests and skills when considering activities.</w:t>
            </w:r>
          </w:p>
        </w:tc>
        <w:tc>
          <w:tcPr>
            <w:tcW w:w="3510" w:type="dxa"/>
            <w:tcBorders>
              <w:top w:val="nil"/>
              <w:left w:val="nil"/>
              <w:bottom w:val="single" w:sz="12" w:space="0" w:color="000000" w:themeColor="text1"/>
              <w:right w:val="single" w:sz="8" w:space="0" w:color="C0C0C0"/>
            </w:tcBorders>
            <w:shd w:val="clear" w:color="auto" w:fill="FDE9D9"/>
            <w:tcMar>
              <w:top w:w="100" w:type="dxa"/>
              <w:left w:w="100" w:type="dxa"/>
              <w:bottom w:w="100" w:type="dxa"/>
              <w:right w:w="100" w:type="dxa"/>
            </w:tcMar>
          </w:tcPr>
          <w:p w14:paraId="02443140"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Plans and encourages activities using curriculum and evidence-based practices that support DAP play-based learning experiences for a wide range of children’s interests, skills, and cultures. Balances child-led and adult-led activities. Evaluates and considers the ability of the child and the developmental appropriateness of such activities &amp; curriculums.</w:t>
            </w:r>
          </w:p>
          <w:p w14:paraId="0D220419"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D03EE20" w14:textId="77777777" w:rsidR="00CA5A21" w:rsidRDefault="00CA5A21">
            <w:pPr>
              <w:numPr>
                <w:ilvl w:val="0"/>
                <w:numId w:val="41"/>
              </w:numPr>
              <w:autoSpaceDE/>
              <w:autoSpaceDN/>
              <w:ind w:left="170" w:hanging="180"/>
              <w:rPr>
                <w:rFonts w:ascii="Calibri" w:eastAsia="Calibri" w:hAnsi="Calibri" w:cs="Calibri"/>
                <w:color w:val="3F3F3F"/>
                <w:sz w:val="20"/>
                <w:szCs w:val="20"/>
              </w:rPr>
            </w:pPr>
            <w:r>
              <w:rPr>
                <w:rFonts w:ascii="Calibri" w:eastAsia="Calibri" w:hAnsi="Calibri" w:cs="Calibri"/>
                <w:color w:val="3F3F3F"/>
                <w:sz w:val="20"/>
                <w:szCs w:val="20"/>
              </w:rPr>
              <w:t>Takes the lead on planning and evaluating classroom curriculum.</w:t>
            </w:r>
          </w:p>
          <w:p w14:paraId="4AD3378D" w14:textId="77777777" w:rsidR="00CA5A21" w:rsidRDefault="00CA5A21">
            <w:pPr>
              <w:numPr>
                <w:ilvl w:val="0"/>
                <w:numId w:val="41"/>
              </w:numPr>
              <w:autoSpaceDE/>
              <w:autoSpaceDN/>
              <w:ind w:left="170" w:hanging="180"/>
              <w:rPr>
                <w:rFonts w:ascii="Calibri" w:eastAsia="Calibri" w:hAnsi="Calibri" w:cs="Calibri"/>
                <w:color w:val="3F3F3F"/>
                <w:sz w:val="20"/>
                <w:szCs w:val="20"/>
              </w:rPr>
            </w:pPr>
            <w:r>
              <w:rPr>
                <w:rFonts w:ascii="Calibri" w:eastAsia="Calibri" w:hAnsi="Calibri" w:cs="Calibri"/>
                <w:color w:val="3F3F3F"/>
                <w:sz w:val="20"/>
                <w:szCs w:val="20"/>
              </w:rPr>
              <w:t>Partners with the family to create learning opportunities that reflect the child’s developmental needs.</w:t>
            </w:r>
          </w:p>
          <w:p w14:paraId="24070965" w14:textId="77777777" w:rsidR="00CA5A21" w:rsidRDefault="00CA5A21">
            <w:pPr>
              <w:numPr>
                <w:ilvl w:val="0"/>
                <w:numId w:val="41"/>
              </w:numPr>
              <w:autoSpaceDE/>
              <w:autoSpaceDN/>
              <w:ind w:left="170" w:hanging="180"/>
              <w:rPr>
                <w:rFonts w:ascii="Calibri" w:eastAsia="Calibri" w:hAnsi="Calibri" w:cs="Calibri"/>
                <w:color w:val="3F3F3F"/>
                <w:sz w:val="20"/>
                <w:szCs w:val="20"/>
              </w:rPr>
            </w:pPr>
            <w:r>
              <w:rPr>
                <w:rFonts w:ascii="Calibri" w:eastAsia="Calibri" w:hAnsi="Calibri" w:cs="Calibri"/>
                <w:color w:val="3F3F3F"/>
                <w:sz w:val="20"/>
                <w:szCs w:val="20"/>
              </w:rPr>
              <w:t>Writes a unit plan that considers the community and builds on children’s background experiences (e.g., a unit about the farm nearby).</w:t>
            </w:r>
          </w:p>
        </w:tc>
        <w:tc>
          <w:tcPr>
            <w:tcW w:w="333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3D00341E" w14:textId="77777777" w:rsidR="00CA5A21" w:rsidRDefault="00CA5A21" w:rsidP="006247C7">
            <w:pPr>
              <w:spacing w:after="120"/>
              <w:rPr>
                <w:rFonts w:ascii="Calibri" w:eastAsia="Calibri" w:hAnsi="Calibri" w:cs="Calibri"/>
                <w:color w:val="3F3F3F"/>
                <w:sz w:val="20"/>
                <w:szCs w:val="20"/>
              </w:rPr>
            </w:pPr>
            <w:proofErr w:type="gramStart"/>
            <w:r>
              <w:rPr>
                <w:rFonts w:ascii="Calibri" w:eastAsia="Calibri" w:hAnsi="Calibri" w:cs="Calibri"/>
                <w:color w:val="3F3F3F"/>
                <w:sz w:val="20"/>
                <w:szCs w:val="20"/>
              </w:rPr>
              <w:t>Is able to</w:t>
            </w:r>
            <w:proofErr w:type="gramEnd"/>
            <w:r>
              <w:rPr>
                <w:rFonts w:ascii="Calibri" w:eastAsia="Calibri" w:hAnsi="Calibri" w:cs="Calibri"/>
                <w:color w:val="3F3F3F"/>
                <w:sz w:val="20"/>
                <w:szCs w:val="20"/>
              </w:rPr>
              <w:t xml:space="preserve"> determine and explain the appropriateness of an activity or curriculum for a child according to the child’s individual development and interest to a family or colleague as well as advocate for more developmentally appropriate activities and practices.</w:t>
            </w:r>
          </w:p>
          <w:p w14:paraId="4BDC473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CA55E3A" w14:textId="77777777" w:rsidR="00CA5A21" w:rsidRDefault="00CA5A21">
            <w:pPr>
              <w:numPr>
                <w:ilvl w:val="0"/>
                <w:numId w:val="79"/>
              </w:numPr>
              <w:autoSpaceDE/>
              <w:autoSpaceDN/>
              <w:ind w:left="177" w:hanging="180"/>
              <w:rPr>
                <w:rFonts w:ascii="Calibri" w:eastAsia="Calibri" w:hAnsi="Calibri" w:cs="Calibri"/>
                <w:color w:val="3F3F3F"/>
                <w:sz w:val="20"/>
                <w:szCs w:val="20"/>
              </w:rPr>
            </w:pPr>
            <w:r>
              <w:rPr>
                <w:rFonts w:ascii="Calibri" w:eastAsia="Calibri" w:hAnsi="Calibri" w:cs="Calibri"/>
                <w:color w:val="3F3F3F"/>
                <w:sz w:val="20"/>
                <w:szCs w:val="20"/>
              </w:rPr>
              <w:t>Leads a staff development session on DAP.</w:t>
            </w:r>
          </w:p>
          <w:p w14:paraId="4F1CAEF6" w14:textId="77777777" w:rsidR="00CA5A21" w:rsidRDefault="00CA5A21">
            <w:pPr>
              <w:numPr>
                <w:ilvl w:val="0"/>
                <w:numId w:val="79"/>
              </w:numPr>
              <w:autoSpaceDE/>
              <w:autoSpaceDN/>
              <w:ind w:left="177" w:hanging="180"/>
              <w:rPr>
                <w:rFonts w:ascii="Calibri" w:eastAsia="Calibri" w:hAnsi="Calibri" w:cs="Calibri"/>
                <w:color w:val="3F3F3F"/>
                <w:sz w:val="20"/>
                <w:szCs w:val="20"/>
              </w:rPr>
            </w:pPr>
            <w:r>
              <w:rPr>
                <w:rFonts w:ascii="Calibri" w:eastAsia="Calibri" w:hAnsi="Calibri" w:cs="Calibri"/>
                <w:color w:val="3F3F3F"/>
                <w:sz w:val="20"/>
                <w:szCs w:val="20"/>
              </w:rPr>
              <w:t>Creates resources for families.</w:t>
            </w:r>
          </w:p>
          <w:p w14:paraId="1A70EFAE" w14:textId="77777777" w:rsidR="00CA5A21" w:rsidRDefault="00CA5A21">
            <w:pPr>
              <w:numPr>
                <w:ilvl w:val="0"/>
                <w:numId w:val="79"/>
              </w:numPr>
              <w:autoSpaceDE/>
              <w:autoSpaceDN/>
              <w:ind w:left="177" w:hanging="180"/>
              <w:rPr>
                <w:rFonts w:ascii="Calibri" w:eastAsia="Calibri" w:hAnsi="Calibri" w:cs="Calibri"/>
                <w:color w:val="3F3F3F"/>
                <w:sz w:val="20"/>
                <w:szCs w:val="20"/>
              </w:rPr>
            </w:pPr>
            <w:r>
              <w:rPr>
                <w:rFonts w:ascii="Calibri" w:eastAsia="Calibri" w:hAnsi="Calibri" w:cs="Calibri"/>
                <w:color w:val="3F3F3F"/>
                <w:sz w:val="20"/>
                <w:szCs w:val="20"/>
              </w:rPr>
              <w:t>Discusses with parents during a home visit or IEP/IFSP meeting.</w:t>
            </w:r>
          </w:p>
          <w:p w14:paraId="79A7B7A8" w14:textId="77777777" w:rsidR="00CA5A21" w:rsidRDefault="00CA5A21">
            <w:pPr>
              <w:numPr>
                <w:ilvl w:val="0"/>
                <w:numId w:val="79"/>
              </w:numPr>
              <w:autoSpaceDE/>
              <w:autoSpaceDN/>
              <w:spacing w:after="120"/>
              <w:ind w:left="177" w:hanging="180"/>
              <w:rPr>
                <w:rFonts w:ascii="Calibri" w:eastAsia="Calibri" w:hAnsi="Calibri" w:cs="Calibri"/>
                <w:color w:val="3F3F3F"/>
                <w:sz w:val="20"/>
                <w:szCs w:val="20"/>
              </w:rPr>
            </w:pPr>
            <w:r>
              <w:rPr>
                <w:rFonts w:ascii="Calibri" w:eastAsia="Calibri" w:hAnsi="Calibri" w:cs="Calibri"/>
                <w:color w:val="3F3F3F"/>
                <w:sz w:val="20"/>
                <w:szCs w:val="20"/>
              </w:rPr>
              <w:t>Advocates for a play-based classroom.</w:t>
            </w:r>
          </w:p>
          <w:p w14:paraId="323D92E1" w14:textId="77777777" w:rsidR="00CA5A21" w:rsidRDefault="00CA5A21" w:rsidP="006247C7">
            <w:pPr>
              <w:spacing w:after="120"/>
              <w:rPr>
                <w:rFonts w:ascii="Calibri" w:eastAsia="Calibri" w:hAnsi="Calibri" w:cs="Calibri"/>
                <w:color w:val="3F3F3F"/>
                <w:sz w:val="20"/>
                <w:szCs w:val="20"/>
              </w:rPr>
            </w:pPr>
          </w:p>
        </w:tc>
      </w:tr>
    </w:tbl>
    <w:p w14:paraId="4A4F1AFC" w14:textId="7111FE1B" w:rsidR="00CA5A21" w:rsidRDefault="00CA5A21" w:rsidP="00CA5A21">
      <w:pPr>
        <w:shd w:val="clear" w:color="auto" w:fill="F0B57A"/>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145"/>
        <w:gridCol w:w="2520"/>
        <w:gridCol w:w="2520"/>
        <w:gridCol w:w="4050"/>
        <w:gridCol w:w="2610"/>
      </w:tblGrid>
      <w:tr w:rsidR="00CA5A21" w14:paraId="221428B3" w14:textId="77777777" w:rsidTr="00A715CF">
        <w:trPr>
          <w:trHeight w:val="1492"/>
        </w:trPr>
        <w:tc>
          <w:tcPr>
            <w:tcW w:w="11235" w:type="dxa"/>
            <w:gridSpan w:val="4"/>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57CB0784" w14:textId="31C48BB5" w:rsidR="00CA5A21" w:rsidRDefault="00CA5A21" w:rsidP="006247C7">
            <w:pPr>
              <w:rPr>
                <w:rFonts w:ascii="Calibri" w:eastAsia="Calibri" w:hAnsi="Calibri" w:cs="Calibri"/>
                <w:b/>
                <w:bCs/>
                <w:color w:val="3F3F3F"/>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7A9BE693">
              <w:rPr>
                <w:rFonts w:ascii="Calibri" w:eastAsia="Calibri" w:hAnsi="Calibri" w:cs="Calibri"/>
                <w:b/>
                <w:bCs/>
                <w:color w:val="3F3F3F"/>
                <w:sz w:val="32"/>
                <w:szCs w:val="32"/>
                <w:u w:val="single"/>
              </w:rPr>
              <w:t xml:space="preserve">1.3 Scaffold Learning </w:t>
            </w:r>
            <w:r w:rsidRPr="00480B5E">
              <w:rPr>
                <w:rFonts w:ascii="Calibri" w:eastAsia="Calibri" w:hAnsi="Calibri" w:cs="Calibri"/>
                <w:b/>
                <w:bCs/>
                <w:color w:val="3F3F3F"/>
                <w:sz w:val="32"/>
                <w:szCs w:val="32"/>
                <w:u w:val="single"/>
              </w:rPr>
              <w:t>and Language Development</w:t>
            </w:r>
            <w:r w:rsidRPr="7A9BE693">
              <w:rPr>
                <w:rFonts w:ascii="Calibri" w:eastAsia="Calibri" w:hAnsi="Calibri" w:cs="Calibri"/>
                <w:b/>
                <w:bCs/>
                <w:color w:val="3F3F3F"/>
              </w:rPr>
              <w:t xml:space="preserve"> </w:t>
            </w:r>
          </w:p>
          <w:p w14:paraId="22EC4838" w14:textId="3E82982E" w:rsidR="00CA5A21" w:rsidRPr="00480B5E" w:rsidRDefault="00CA5A21" w:rsidP="006247C7">
            <w:pPr>
              <w:spacing w:after="120"/>
              <w:rPr>
                <w:rFonts w:ascii="Calibri" w:eastAsia="Calibri" w:hAnsi="Calibri" w:cs="Calibri"/>
                <w:i/>
                <w:iCs/>
                <w:color w:val="313131"/>
              </w:rPr>
            </w:pPr>
            <w:r w:rsidRPr="00480B5E">
              <w:rPr>
                <w:rFonts w:ascii="Calibri" w:eastAsia="Calibri" w:hAnsi="Calibri" w:cs="Calibri"/>
                <w:i/>
                <w:iCs/>
                <w:color w:val="313131"/>
              </w:rPr>
              <w:t xml:space="preserve">While working with a student or coaching a family, makes individualized adjustments in the moment (e.g., hints, prompts choices, resources) to support the child’s learning and language skills, including when writing, to encourage them to share ideas, information, and stories. Engages children (or </w:t>
            </w:r>
            <w:proofErr w:type="gramStart"/>
            <w:r w:rsidRPr="00480B5E">
              <w:rPr>
                <w:rFonts w:ascii="Calibri" w:eastAsia="Calibri" w:hAnsi="Calibri" w:cs="Calibri"/>
                <w:i/>
                <w:iCs/>
                <w:color w:val="313131"/>
              </w:rPr>
              <w:t>coaches</w:t>
            </w:r>
            <w:proofErr w:type="gramEnd"/>
            <w:r w:rsidRPr="00480B5E">
              <w:rPr>
                <w:rFonts w:ascii="Calibri" w:eastAsia="Calibri" w:hAnsi="Calibri" w:cs="Calibri"/>
                <w:i/>
                <w:iCs/>
                <w:color w:val="313131"/>
              </w:rPr>
              <w:t xml:space="preserve"> families) in back &amp; forth (serve &amp; return) conversations.</w:t>
            </w:r>
            <w:r w:rsidR="00EC46B0">
              <w:rPr>
                <w:rFonts w:ascii="Calibri" w:eastAsia="Calibri" w:hAnsi="Calibri" w:cs="Calibri"/>
                <w:i/>
                <w:iCs/>
                <w:color w:val="313131"/>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 xml:space="preserve">1.10, </w:t>
            </w:r>
            <w:r w:rsidR="00EC46B0" w:rsidRPr="00EC46B0">
              <w:rPr>
                <w:rFonts w:ascii="Calibri" w:eastAsia="Calibri" w:hAnsi="Calibri" w:cs="Calibri"/>
                <w:b/>
                <w:bCs/>
                <w:i/>
                <w:color w:val="545454"/>
              </w:rPr>
              <w:t>7.</w:t>
            </w:r>
            <w:r w:rsidR="00EC46B0">
              <w:rPr>
                <w:rFonts w:ascii="Calibri" w:eastAsia="Calibri" w:hAnsi="Calibri" w:cs="Calibri"/>
                <w:b/>
                <w:bCs/>
                <w:i/>
                <w:color w:val="545454"/>
              </w:rPr>
              <w:t>7</w:t>
            </w:r>
          </w:p>
          <w:p w14:paraId="5D9B4A15" w14:textId="77777777" w:rsidR="00CA5A21" w:rsidRDefault="00CA5A21" w:rsidP="006247C7">
            <w:pPr>
              <w:rPr>
                <w:rFonts w:ascii="Calibri" w:eastAsia="Calibri" w:hAnsi="Calibri" w:cs="Calibri"/>
                <w:i/>
                <w:color w:val="313131"/>
                <w:sz w:val="18"/>
                <w:szCs w:val="18"/>
              </w:rPr>
            </w:pPr>
            <w:r>
              <w:rPr>
                <w:rFonts w:ascii="Calibri" w:eastAsia="Calibri" w:hAnsi="Calibri" w:cs="Calibri"/>
                <w:b/>
                <w:i/>
                <w:color w:val="313131"/>
              </w:rPr>
              <w:t>Resources</w:t>
            </w:r>
            <w:r>
              <w:rPr>
                <w:rFonts w:ascii="Calibri" w:eastAsia="Calibri" w:hAnsi="Calibri" w:cs="Calibri"/>
                <w:i/>
                <w:color w:val="313131"/>
              </w:rPr>
              <w:t xml:space="preserve">: </w:t>
            </w:r>
            <w:r>
              <w:rPr>
                <w:rFonts w:ascii="Calibri" w:eastAsia="Calibri" w:hAnsi="Calibri" w:cs="Calibri"/>
                <w:i/>
                <w:color w:val="313131"/>
                <w:sz w:val="20"/>
                <w:szCs w:val="20"/>
              </w:rPr>
              <w:t xml:space="preserve">for specific scaffolding strategies, see the instructional interactions section of the </w:t>
            </w:r>
            <w:hyperlink r:id="rId19">
              <w:r>
                <w:rPr>
                  <w:rFonts w:ascii="Calibri" w:eastAsia="Calibri" w:hAnsi="Calibri" w:cs="Calibri"/>
                  <w:i/>
                  <w:color w:val="1155CC"/>
                  <w:sz w:val="20"/>
                  <w:szCs w:val="20"/>
                  <w:u w:val="single"/>
                </w:rPr>
                <w:t>Head Start ECLKC website</w:t>
              </w:r>
            </w:hyperlink>
            <w:hyperlink r:id="rId20">
              <w:r>
                <w:rPr>
                  <w:rFonts w:ascii="Calibri" w:eastAsia="Calibri" w:hAnsi="Calibri" w:cs="Calibri"/>
                  <w:i/>
                  <w:color w:val="1155CC"/>
                  <w:sz w:val="18"/>
                  <w:szCs w:val="18"/>
                  <w:u w:val="single"/>
                </w:rPr>
                <w:t xml:space="preserve">: </w:t>
              </w:r>
            </w:hyperlink>
            <w:hyperlink r:id="rId21">
              <w:r>
                <w:rPr>
                  <w:rFonts w:ascii="Calibri" w:eastAsia="Calibri" w:hAnsi="Calibri" w:cs="Calibri"/>
                  <w:i/>
                  <w:color w:val="1155CC"/>
                  <w:sz w:val="20"/>
                  <w:szCs w:val="20"/>
                  <w:u w:val="single"/>
                </w:rPr>
                <w:t>Engaging Interactions and Environments</w:t>
              </w:r>
            </w:hyperlink>
            <w:r>
              <w:rPr>
                <w:rFonts w:ascii="Calibri" w:eastAsia="Calibri" w:hAnsi="Calibri" w:cs="Calibri"/>
                <w:i/>
                <w:color w:val="313131"/>
                <w:sz w:val="18"/>
                <w:szCs w:val="18"/>
              </w:rPr>
              <w:t xml:space="preserve">, </w:t>
            </w:r>
            <w:hyperlink r:id="rId22">
              <w:r>
                <w:rPr>
                  <w:rFonts w:ascii="Calibri" w:eastAsia="Calibri" w:hAnsi="Calibri" w:cs="Calibri"/>
                  <w:i/>
                  <w:color w:val="1155CC"/>
                  <w:sz w:val="18"/>
                  <w:szCs w:val="18"/>
                  <w:u w:val="single"/>
                </w:rPr>
                <w:t>Serve and Return Guide: How Interaction with Children Can Build Brains</w:t>
              </w:r>
            </w:hyperlink>
            <w:r>
              <w:rPr>
                <w:rFonts w:ascii="Calibri" w:eastAsia="Calibri" w:hAnsi="Calibri" w:cs="Calibri"/>
                <w:i/>
                <w:color w:val="313131"/>
                <w:sz w:val="18"/>
                <w:szCs w:val="18"/>
              </w:rPr>
              <w:t xml:space="preserve">. </w:t>
            </w:r>
          </w:p>
        </w:tc>
        <w:tc>
          <w:tcPr>
            <w:tcW w:w="261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38A06F2F"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7DD63882"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1E42DCA6"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29FE767B" w14:textId="061784BB" w:rsidR="00CA5A21" w:rsidRDefault="00937EB9" w:rsidP="00937EB9">
            <w:pPr>
              <w:spacing w:after="120"/>
              <w:rPr>
                <w:rFonts w:ascii="Calibri" w:eastAsia="Calibri" w:hAnsi="Calibri" w:cs="Calibri"/>
                <w:b/>
                <w:color w:val="3F3F3F"/>
                <w:sz w:val="18"/>
                <w:szCs w:val="18"/>
              </w:rPr>
            </w:pPr>
            <w:r>
              <w:rPr>
                <w:rFonts w:ascii="Calibri" w:eastAsia="Calibri" w:hAnsi="Calibri" w:cs="Calibri"/>
                <w:color w:val="3F3F3F"/>
              </w:rPr>
              <w:t>___ Final</w:t>
            </w:r>
          </w:p>
        </w:tc>
      </w:tr>
      <w:tr w:rsidR="00CA5A21" w14:paraId="1C0F6FE3" w14:textId="77777777" w:rsidTr="00E41B53">
        <w:tc>
          <w:tcPr>
            <w:tcW w:w="2145" w:type="dxa"/>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7A6A109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520" w:type="dxa"/>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20BB8EA"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520" w:type="dxa"/>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6C1C21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4050" w:type="dxa"/>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24011CB"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610" w:type="dxa"/>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EF79B5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7AA372C2" w14:textId="77777777" w:rsidTr="00E41B53">
        <w:trPr>
          <w:trHeight w:val="6650"/>
        </w:trPr>
        <w:tc>
          <w:tcPr>
            <w:tcW w:w="214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3E492E18"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Observes team members scaffolding communication, language, and/or social skills and goals within natural learning experiences that follow the child’s lead during play and routines.</w:t>
            </w:r>
          </w:p>
          <w:p w14:paraId="187A365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383AFD4" w14:textId="77777777" w:rsidR="00CA5A21" w:rsidRDefault="00CA5A21">
            <w:pPr>
              <w:numPr>
                <w:ilvl w:val="0"/>
                <w:numId w:val="19"/>
              </w:numPr>
              <w:autoSpaceDE/>
              <w:autoSpaceDN/>
              <w:ind w:left="360" w:hanging="270"/>
              <w:rPr>
                <w:rFonts w:ascii="Calibri" w:eastAsia="Calibri" w:hAnsi="Calibri" w:cs="Calibri"/>
                <w:color w:val="3F3F3F"/>
                <w:sz w:val="20"/>
                <w:szCs w:val="20"/>
              </w:rPr>
            </w:pPr>
            <w:r>
              <w:rPr>
                <w:rFonts w:ascii="Calibri" w:eastAsia="Calibri" w:hAnsi="Calibri" w:cs="Calibri"/>
                <w:color w:val="3F3F3F"/>
                <w:sz w:val="20"/>
                <w:szCs w:val="20"/>
              </w:rPr>
              <w:t xml:space="preserve">Beginning to identify scaffolding strategies used by others. </w:t>
            </w:r>
          </w:p>
          <w:p w14:paraId="0DFD1409" w14:textId="77777777" w:rsidR="00CA5A21" w:rsidRDefault="00CA5A21">
            <w:pPr>
              <w:numPr>
                <w:ilvl w:val="0"/>
                <w:numId w:val="19"/>
              </w:numPr>
              <w:autoSpaceDE/>
              <w:autoSpaceDN/>
              <w:ind w:left="360" w:hanging="270"/>
              <w:rPr>
                <w:rFonts w:ascii="Calibri" w:eastAsia="Calibri" w:hAnsi="Calibri" w:cs="Calibri"/>
                <w:color w:val="3F3F3F"/>
                <w:sz w:val="20"/>
                <w:szCs w:val="20"/>
              </w:rPr>
            </w:pPr>
            <w:r>
              <w:rPr>
                <w:rFonts w:ascii="Calibri" w:eastAsia="Calibri" w:hAnsi="Calibri" w:cs="Calibri"/>
                <w:color w:val="3F3F3F"/>
                <w:sz w:val="20"/>
                <w:szCs w:val="20"/>
              </w:rPr>
              <w:t>While watching a video of a mentor teacher working with a student or family, talks about how they went with the child/family’s lead.</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0F663B4"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Reflects upon and tries using one scaffolding strategy with a child or when coaching families to develop children’s communication, language, and/or social skills.</w:t>
            </w:r>
          </w:p>
          <w:p w14:paraId="475BC05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5EE9C2E" w14:textId="77777777" w:rsidR="00CA5A21" w:rsidRDefault="00CA5A21">
            <w:pPr>
              <w:numPr>
                <w:ilvl w:val="0"/>
                <w:numId w:val="105"/>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Gathers information about different scaffolding strategies used in their program and/or with specific students.</w:t>
            </w:r>
          </w:p>
          <w:p w14:paraId="4DEA4AA1" w14:textId="77777777" w:rsidR="00CA5A21" w:rsidRDefault="00CA5A21">
            <w:pPr>
              <w:numPr>
                <w:ilvl w:val="0"/>
                <w:numId w:val="105"/>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Reflects on the effectiveness of one scaffolding strategy in their journal.</w:t>
            </w:r>
          </w:p>
          <w:p w14:paraId="303DEBFD" w14:textId="77777777" w:rsidR="00CA5A21" w:rsidRDefault="00CA5A21">
            <w:pPr>
              <w:numPr>
                <w:ilvl w:val="0"/>
                <w:numId w:val="105"/>
              </w:numPr>
              <w:autoSpaceDE/>
              <w:autoSpaceDN/>
              <w:ind w:left="180" w:hanging="180"/>
              <w:rPr>
                <w:rFonts w:ascii="Calibri" w:eastAsia="Calibri" w:hAnsi="Calibri" w:cs="Calibri"/>
                <w:color w:val="3F3F3F"/>
                <w:sz w:val="20"/>
                <w:szCs w:val="20"/>
              </w:rPr>
            </w:pPr>
            <w:proofErr w:type="spellStart"/>
            <w:r>
              <w:rPr>
                <w:rFonts w:ascii="Calibri" w:eastAsia="Calibri" w:hAnsi="Calibri" w:cs="Calibri"/>
                <w:color w:val="3F3F3F"/>
                <w:sz w:val="20"/>
                <w:szCs w:val="20"/>
              </w:rPr>
              <w:t>Inquires</w:t>
            </w:r>
            <w:proofErr w:type="spellEnd"/>
            <w:r>
              <w:rPr>
                <w:rFonts w:ascii="Calibri" w:eastAsia="Calibri" w:hAnsi="Calibri" w:cs="Calibri"/>
                <w:color w:val="3F3F3F"/>
                <w:sz w:val="20"/>
                <w:szCs w:val="20"/>
              </w:rPr>
              <w:t xml:space="preserve"> into why a mentor used a strategy with a student. </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2931928"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Uses scaffolding strategies more purposefully using information gathered about the student to target specific IEP/IFSP goals.</w:t>
            </w:r>
          </w:p>
          <w:p w14:paraId="703901F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560DA39E" w14:textId="77777777" w:rsidR="00CA5A21" w:rsidRDefault="00CA5A21">
            <w:pPr>
              <w:numPr>
                <w:ilvl w:val="0"/>
                <w:numId w:val="35"/>
              </w:numPr>
              <w:autoSpaceDE/>
              <w:autoSpaceDN/>
              <w:ind w:left="270" w:hanging="270"/>
              <w:rPr>
                <w:rFonts w:ascii="Calibri" w:eastAsia="Calibri" w:hAnsi="Calibri" w:cs="Calibri"/>
                <w:color w:val="3F3F3F"/>
                <w:sz w:val="20"/>
                <w:szCs w:val="20"/>
              </w:rPr>
            </w:pPr>
            <w:r>
              <w:rPr>
                <w:rFonts w:ascii="Calibri" w:eastAsia="Calibri" w:hAnsi="Calibri" w:cs="Calibri"/>
                <w:color w:val="3F3F3F"/>
                <w:sz w:val="20"/>
                <w:szCs w:val="20"/>
              </w:rPr>
              <w:t xml:space="preserve">Attempts more back &amp; forth conversations with children. </w:t>
            </w:r>
          </w:p>
          <w:p w14:paraId="644ACF78" w14:textId="77777777" w:rsidR="00CA5A21" w:rsidRDefault="00CA5A21">
            <w:pPr>
              <w:numPr>
                <w:ilvl w:val="0"/>
                <w:numId w:val="35"/>
              </w:numPr>
              <w:autoSpaceDE/>
              <w:autoSpaceDN/>
              <w:ind w:left="270" w:hanging="270"/>
              <w:rPr>
                <w:rFonts w:ascii="Calibri" w:eastAsia="Calibri" w:hAnsi="Calibri" w:cs="Calibri"/>
                <w:color w:val="3F3F3F"/>
                <w:sz w:val="20"/>
                <w:szCs w:val="20"/>
              </w:rPr>
            </w:pPr>
            <w:r>
              <w:rPr>
                <w:rFonts w:ascii="Calibri" w:eastAsia="Calibri" w:hAnsi="Calibri" w:cs="Calibri"/>
                <w:color w:val="3F3F3F"/>
                <w:sz w:val="20"/>
                <w:szCs w:val="20"/>
              </w:rPr>
              <w:t>Suggests other scaffolding strategies that could be used.</w:t>
            </w:r>
          </w:p>
          <w:p w14:paraId="25061E17" w14:textId="77777777" w:rsidR="00CA5A21" w:rsidRDefault="00CA5A21">
            <w:pPr>
              <w:numPr>
                <w:ilvl w:val="0"/>
                <w:numId w:val="35"/>
              </w:numPr>
              <w:autoSpaceDE/>
              <w:autoSpaceDN/>
              <w:ind w:left="270" w:hanging="270"/>
              <w:rPr>
                <w:rFonts w:ascii="Calibri" w:eastAsia="Calibri" w:hAnsi="Calibri" w:cs="Calibri"/>
                <w:color w:val="3F3F3F"/>
                <w:sz w:val="20"/>
                <w:szCs w:val="20"/>
              </w:rPr>
            </w:pPr>
            <w:r>
              <w:rPr>
                <w:rFonts w:ascii="Calibri" w:eastAsia="Calibri" w:hAnsi="Calibri" w:cs="Calibri"/>
                <w:color w:val="3F3F3F"/>
                <w:sz w:val="20"/>
                <w:szCs w:val="20"/>
              </w:rPr>
              <w:t>Implements a scaffolding strategy like pre-teaching vocabulary or modeling using 2-word sentences when the child uses one word (expansion strategy).</w:t>
            </w:r>
          </w:p>
        </w:tc>
        <w:tc>
          <w:tcPr>
            <w:tcW w:w="4050" w:type="dxa"/>
            <w:tcBorders>
              <w:top w:val="nil"/>
              <w:left w:val="nil"/>
              <w:bottom w:val="single" w:sz="12" w:space="0" w:color="000000" w:themeColor="text1"/>
              <w:right w:val="single" w:sz="8" w:space="0" w:color="C0C0C0"/>
            </w:tcBorders>
            <w:shd w:val="clear" w:color="auto" w:fill="FDE9D9"/>
            <w:tcMar>
              <w:top w:w="100" w:type="dxa"/>
              <w:left w:w="100" w:type="dxa"/>
              <w:bottom w:w="100" w:type="dxa"/>
              <w:right w:w="100" w:type="dxa"/>
            </w:tcMar>
          </w:tcPr>
          <w:p w14:paraId="76BD169E"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Consistently scaffolds adult-child a</w:t>
            </w:r>
            <w:r w:rsidRPr="00480B5E">
              <w:rPr>
                <w:rFonts w:ascii="Calibri" w:eastAsia="Calibri" w:hAnsi="Calibri" w:cs="Calibri"/>
                <w:color w:val="212121"/>
                <w:sz w:val="20"/>
                <w:szCs w:val="20"/>
              </w:rPr>
              <w:t>n</w:t>
            </w:r>
            <w:r w:rsidRPr="00480B5E">
              <w:rPr>
                <w:rFonts w:ascii="Calibri" w:eastAsia="Calibri" w:hAnsi="Calibri" w:cs="Calibri"/>
                <w:color w:val="3F3F3F"/>
                <w:sz w:val="20"/>
                <w:szCs w:val="20"/>
              </w:rPr>
              <w:t>d ch</w:t>
            </w:r>
            <w:r w:rsidRPr="00480B5E">
              <w:rPr>
                <w:rFonts w:ascii="Calibri" w:eastAsia="Calibri" w:hAnsi="Calibri" w:cs="Calibri"/>
                <w:color w:val="212121"/>
                <w:sz w:val="20"/>
                <w:szCs w:val="20"/>
              </w:rPr>
              <w:t>i</w:t>
            </w:r>
            <w:r w:rsidRPr="00480B5E">
              <w:rPr>
                <w:rFonts w:ascii="Calibri" w:eastAsia="Calibri" w:hAnsi="Calibri" w:cs="Calibri"/>
                <w:color w:val="3F3F3F"/>
                <w:sz w:val="20"/>
                <w:szCs w:val="20"/>
              </w:rPr>
              <w:t>ld-child interactions using appropriate levels of prompting, encouragement, and fading with effective questions for social, communication, writing and language skills.</w:t>
            </w:r>
          </w:p>
          <w:p w14:paraId="4F19A96D"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2685A85F" w14:textId="77777777" w:rsidR="00CA5A21" w:rsidRPr="00480B5E" w:rsidRDefault="00CA5A21">
            <w:pPr>
              <w:numPr>
                <w:ilvl w:val="0"/>
                <w:numId w:val="35"/>
              </w:numPr>
              <w:autoSpaceDE/>
              <w:autoSpaceDN/>
              <w:ind w:left="352"/>
              <w:rPr>
                <w:rFonts w:ascii="Calibri" w:eastAsia="Calibri" w:hAnsi="Calibri" w:cs="Calibri"/>
                <w:b/>
                <w:color w:val="3F3F3F"/>
                <w:sz w:val="20"/>
                <w:szCs w:val="20"/>
              </w:rPr>
            </w:pPr>
            <w:r w:rsidRPr="00480B5E">
              <w:rPr>
                <w:rFonts w:ascii="Calibri" w:eastAsia="Calibri" w:hAnsi="Calibri" w:cs="Calibri"/>
                <w:color w:val="3F3F3F"/>
                <w:sz w:val="20"/>
                <w:szCs w:val="20"/>
              </w:rPr>
              <w:t>Prompts a child to tell a story during journal time &amp; writes their ideas.</w:t>
            </w:r>
          </w:p>
          <w:p w14:paraId="7098FBF5" w14:textId="77777777" w:rsidR="00CA5A21" w:rsidRPr="00480B5E" w:rsidRDefault="00CA5A21">
            <w:pPr>
              <w:numPr>
                <w:ilvl w:val="0"/>
                <w:numId w:val="35"/>
              </w:numPr>
              <w:autoSpaceDE/>
              <w:autoSpaceDN/>
              <w:ind w:left="352"/>
              <w:rPr>
                <w:rFonts w:ascii="Calibri" w:eastAsia="Calibri" w:hAnsi="Calibri" w:cs="Calibri"/>
                <w:b/>
                <w:color w:val="3F3F3F"/>
                <w:sz w:val="20"/>
                <w:szCs w:val="20"/>
              </w:rPr>
            </w:pPr>
            <w:r w:rsidRPr="00480B5E">
              <w:rPr>
                <w:rFonts w:ascii="Calibri" w:eastAsia="Calibri" w:hAnsi="Calibri" w:cs="Calibri"/>
                <w:color w:val="3F3F3F"/>
                <w:sz w:val="20"/>
                <w:szCs w:val="20"/>
              </w:rPr>
              <w:t>Offers hints to support a child’s response (or teaches family to do so).</w:t>
            </w:r>
          </w:p>
          <w:p w14:paraId="3806CFBB" w14:textId="77777777" w:rsidR="00CA5A21" w:rsidRPr="00480B5E" w:rsidRDefault="00CA5A21">
            <w:pPr>
              <w:numPr>
                <w:ilvl w:val="0"/>
                <w:numId w:val="35"/>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Offers a child choices (or teaches to do so).</w:t>
            </w:r>
          </w:p>
          <w:p w14:paraId="785BF7CC" w14:textId="77777777" w:rsidR="00CA5A21" w:rsidRPr="00480B5E" w:rsidRDefault="00CA5A21">
            <w:pPr>
              <w:numPr>
                <w:ilvl w:val="0"/>
                <w:numId w:val="35"/>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Moves up or down the hierarchy of supports to adjust to the child’s needs (e.g., adds more physical support when building a block tower).</w:t>
            </w:r>
          </w:p>
          <w:p w14:paraId="7B3E3628" w14:textId="77777777" w:rsidR="00CA5A21" w:rsidRPr="00480B5E" w:rsidRDefault="00CA5A21">
            <w:pPr>
              <w:numPr>
                <w:ilvl w:val="0"/>
                <w:numId w:val="35"/>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Implements a total communication approach to support the variety of ways children communicate in back &amp; forth conversations (e.g., sign language, pictures, body lang., etc.).</w:t>
            </w:r>
          </w:p>
          <w:p w14:paraId="1CB08FB3" w14:textId="77777777" w:rsidR="00CA5A21" w:rsidRPr="00480B5E" w:rsidRDefault="00CA5A21">
            <w:pPr>
              <w:numPr>
                <w:ilvl w:val="0"/>
                <w:numId w:val="35"/>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Provides a parent with a set of core vocabulary icons and explains how to use them to promote communication with their child who is non-verbal.</w:t>
            </w:r>
          </w:p>
        </w:tc>
        <w:tc>
          <w:tcPr>
            <w:tcW w:w="261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3C85808C" w14:textId="77777777" w:rsidR="00CA5A21" w:rsidRPr="00480B5E" w:rsidRDefault="00CA5A21" w:rsidP="006247C7">
            <w:pPr>
              <w:rPr>
                <w:rFonts w:ascii="Calibri" w:eastAsia="Calibri" w:hAnsi="Calibri" w:cs="Calibri"/>
                <w:color w:val="3F3F3F"/>
                <w:sz w:val="20"/>
                <w:szCs w:val="20"/>
              </w:rPr>
            </w:pPr>
            <w:proofErr w:type="gramStart"/>
            <w:r w:rsidRPr="00480B5E">
              <w:rPr>
                <w:rFonts w:ascii="Calibri" w:eastAsia="Calibri" w:hAnsi="Calibri" w:cs="Calibri"/>
                <w:color w:val="3F3F3F"/>
                <w:sz w:val="20"/>
                <w:szCs w:val="20"/>
              </w:rPr>
              <w:t>Coaches</w:t>
            </w:r>
            <w:proofErr w:type="gramEnd"/>
            <w:r w:rsidRPr="00480B5E">
              <w:rPr>
                <w:rFonts w:ascii="Calibri" w:eastAsia="Calibri" w:hAnsi="Calibri" w:cs="Calibri"/>
                <w:color w:val="3F3F3F"/>
                <w:sz w:val="20"/>
                <w:szCs w:val="20"/>
              </w:rPr>
              <w:t xml:space="preserve"> others on how to use scaffolding strategies to increase student engagement, communication, social, writing and language skills.  </w:t>
            </w:r>
          </w:p>
          <w:p w14:paraId="68A14F60"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0F6F11E2" w14:textId="77777777" w:rsidR="00CA5A21" w:rsidRPr="00480B5E" w:rsidRDefault="00CA5A21">
            <w:pPr>
              <w:numPr>
                <w:ilvl w:val="0"/>
                <w:numId w:val="125"/>
              </w:numPr>
              <w:autoSpaceDE/>
              <w:autoSpaceDN/>
              <w:ind w:left="359"/>
              <w:rPr>
                <w:rFonts w:ascii="Calibri" w:eastAsia="Calibri" w:hAnsi="Calibri" w:cs="Calibri"/>
                <w:color w:val="3F3F3F"/>
                <w:sz w:val="20"/>
                <w:szCs w:val="20"/>
              </w:rPr>
            </w:pPr>
            <w:r w:rsidRPr="00480B5E">
              <w:rPr>
                <w:rFonts w:ascii="Calibri" w:eastAsia="Calibri" w:hAnsi="Calibri" w:cs="Calibri"/>
                <w:color w:val="3F3F3F"/>
                <w:sz w:val="20"/>
                <w:szCs w:val="20"/>
              </w:rPr>
              <w:t xml:space="preserve">Leads a training on scaffolding techniques. </w:t>
            </w:r>
          </w:p>
          <w:p w14:paraId="330DD62E" w14:textId="77777777" w:rsidR="00CA5A21" w:rsidRPr="00480B5E" w:rsidRDefault="00CA5A21">
            <w:pPr>
              <w:numPr>
                <w:ilvl w:val="0"/>
                <w:numId w:val="125"/>
              </w:numPr>
              <w:autoSpaceDE/>
              <w:autoSpaceDN/>
              <w:ind w:left="359"/>
              <w:rPr>
                <w:rFonts w:ascii="Calibri" w:eastAsia="Calibri" w:hAnsi="Calibri" w:cs="Calibri"/>
                <w:color w:val="3F3F3F"/>
                <w:sz w:val="20"/>
                <w:szCs w:val="20"/>
              </w:rPr>
            </w:pPr>
            <w:r w:rsidRPr="00480B5E">
              <w:rPr>
                <w:rFonts w:ascii="Calibri" w:eastAsia="Calibri" w:hAnsi="Calibri" w:cs="Calibri"/>
                <w:color w:val="3F3F3F"/>
                <w:sz w:val="20"/>
                <w:szCs w:val="20"/>
              </w:rPr>
              <w:t>Coaches their paraprofessionals or co-teachers on scaffolding during play.</w:t>
            </w:r>
          </w:p>
          <w:p w14:paraId="34DE7CB3" w14:textId="77777777" w:rsidR="00CA5A21" w:rsidRPr="00480B5E" w:rsidRDefault="00CA5A21">
            <w:pPr>
              <w:numPr>
                <w:ilvl w:val="0"/>
                <w:numId w:val="125"/>
              </w:numPr>
              <w:autoSpaceDE/>
              <w:autoSpaceDN/>
              <w:ind w:left="359"/>
              <w:rPr>
                <w:rFonts w:ascii="Calibri" w:eastAsia="Calibri" w:hAnsi="Calibri" w:cs="Calibri"/>
                <w:color w:val="3F3F3F"/>
                <w:sz w:val="20"/>
                <w:szCs w:val="20"/>
              </w:rPr>
            </w:pPr>
            <w:r w:rsidRPr="00480B5E">
              <w:rPr>
                <w:rFonts w:ascii="Calibri" w:eastAsia="Calibri" w:hAnsi="Calibri" w:cs="Calibri"/>
                <w:color w:val="3F3F3F"/>
                <w:sz w:val="20"/>
                <w:szCs w:val="20"/>
              </w:rPr>
              <w:t>Advocates for more support for colleagues in learning how to scaffold children’s learning.</w:t>
            </w:r>
          </w:p>
          <w:p w14:paraId="5662BEA3" w14:textId="77777777" w:rsidR="00CA5A21" w:rsidRPr="00480B5E" w:rsidRDefault="00CA5A21">
            <w:pPr>
              <w:numPr>
                <w:ilvl w:val="0"/>
                <w:numId w:val="125"/>
              </w:numPr>
              <w:autoSpaceDE/>
              <w:autoSpaceDN/>
              <w:ind w:left="359"/>
              <w:rPr>
                <w:rFonts w:ascii="Calibri" w:eastAsia="Calibri" w:hAnsi="Calibri" w:cs="Calibri"/>
                <w:color w:val="3F3F3F"/>
                <w:sz w:val="20"/>
                <w:szCs w:val="20"/>
              </w:rPr>
            </w:pPr>
            <w:r w:rsidRPr="00480B5E">
              <w:rPr>
                <w:rFonts w:ascii="Calibri" w:eastAsia="Calibri" w:hAnsi="Calibri" w:cs="Calibri"/>
                <w:color w:val="3F3F3F"/>
                <w:sz w:val="20"/>
                <w:szCs w:val="20"/>
              </w:rPr>
              <w:t>Models the use of various scaffolding strategies and explains the technique with ease.</w:t>
            </w:r>
            <w:r w:rsidRPr="00480B5E">
              <w:rPr>
                <w:rFonts w:ascii="Calibri" w:eastAsia="Calibri" w:hAnsi="Calibri" w:cs="Calibri"/>
                <w:sz w:val="20"/>
                <w:szCs w:val="20"/>
              </w:rPr>
              <w:tab/>
            </w:r>
          </w:p>
          <w:p w14:paraId="2538445D" w14:textId="77777777" w:rsidR="00CA5A21" w:rsidRPr="00480B5E" w:rsidRDefault="00CA5A21">
            <w:pPr>
              <w:numPr>
                <w:ilvl w:val="0"/>
                <w:numId w:val="125"/>
              </w:numPr>
              <w:autoSpaceDE/>
              <w:autoSpaceDN/>
              <w:ind w:left="359"/>
              <w:rPr>
                <w:rFonts w:ascii="Calibri" w:eastAsia="Calibri" w:hAnsi="Calibri" w:cs="Calibri"/>
                <w:color w:val="3F3F3F"/>
                <w:sz w:val="20"/>
                <w:szCs w:val="20"/>
              </w:rPr>
            </w:pPr>
            <w:r w:rsidRPr="00480B5E">
              <w:rPr>
                <w:rFonts w:ascii="Calibri" w:eastAsia="Calibri" w:hAnsi="Calibri" w:cs="Calibri"/>
                <w:color w:val="3F3F3F"/>
                <w:sz w:val="20"/>
                <w:szCs w:val="20"/>
              </w:rPr>
              <w:t xml:space="preserve">Works with the speech therapist to develop core boards. </w:t>
            </w:r>
          </w:p>
        </w:tc>
      </w:tr>
    </w:tbl>
    <w:p w14:paraId="386F556E" w14:textId="5A4E395C" w:rsidR="00CA5A21" w:rsidRDefault="00CA5A21" w:rsidP="00CA5A21">
      <w:pPr>
        <w:shd w:val="clear" w:color="auto" w:fill="F0B57A"/>
        <w:spacing w:line="276" w:lineRule="auto"/>
        <w:rPr>
          <w:rFonts w:ascii="Calibri" w:eastAsia="Calibri" w:hAnsi="Calibri" w:cs="Calibri"/>
          <w:i/>
          <w:color w:val="3F3F3F"/>
        </w:rPr>
      </w:pPr>
    </w:p>
    <w:tbl>
      <w:tblPr>
        <w:tblW w:w="13755" w:type="dxa"/>
        <w:tblBorders>
          <w:top w:val="nil"/>
          <w:left w:val="nil"/>
          <w:bottom w:val="nil"/>
          <w:right w:val="nil"/>
          <w:insideH w:val="nil"/>
          <w:insideV w:val="nil"/>
        </w:tblBorders>
        <w:tblLayout w:type="fixed"/>
        <w:tblLook w:val="0600" w:firstRow="0" w:lastRow="0" w:firstColumn="0" w:lastColumn="0" w:noHBand="1" w:noVBand="1"/>
      </w:tblPr>
      <w:tblGrid>
        <w:gridCol w:w="2505"/>
        <w:gridCol w:w="1980"/>
        <w:gridCol w:w="2520"/>
        <w:gridCol w:w="3600"/>
        <w:gridCol w:w="1080"/>
        <w:gridCol w:w="2070"/>
      </w:tblGrid>
      <w:tr w:rsidR="00CA5A21" w14:paraId="570F47F1" w14:textId="77777777" w:rsidTr="00E41B53">
        <w:trPr>
          <w:trHeight w:val="2815"/>
        </w:trPr>
        <w:tc>
          <w:tcPr>
            <w:tcW w:w="1168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222D2246" w14:textId="4F9FEAB1" w:rsidR="00CA5A21" w:rsidRPr="00480B5E" w:rsidRDefault="00000000" w:rsidP="006247C7">
            <w:pPr>
              <w:spacing w:after="120"/>
              <w:rPr>
                <w:rFonts w:ascii="Calibri" w:eastAsia="Calibri" w:hAnsi="Calibri" w:cs="Calibri"/>
                <w:b/>
                <w:bCs/>
                <w:color w:val="3F3F3F"/>
                <w:sz w:val="32"/>
                <w:szCs w:val="32"/>
                <w:u w:val="single"/>
              </w:rPr>
            </w:pPr>
            <w:sdt>
              <w:sdtPr>
                <w:rPr>
                  <w:rFonts w:ascii="Calibri" w:eastAsia="Calibri" w:hAnsi="Calibri" w:cs="Calibri"/>
                  <w:b/>
                  <w:bCs/>
                  <w:color w:val="3F3F3F"/>
                  <w:sz w:val="32"/>
                  <w:szCs w:val="32"/>
                  <w:u w:val="single"/>
                </w:rPr>
                <w:tag w:val="goog_rdk_0"/>
                <w:id w:val="540560677"/>
              </w:sdtPr>
              <w:sdtContent/>
            </w:sdt>
            <w:sdt>
              <w:sdtPr>
                <w:rPr>
                  <w:rFonts w:ascii="Calibri" w:eastAsia="Calibri" w:hAnsi="Calibri" w:cs="Calibri"/>
                  <w:b/>
                  <w:bCs/>
                  <w:color w:val="3F3F3F"/>
                  <w:sz w:val="32"/>
                  <w:szCs w:val="32"/>
                  <w:u w:val="single"/>
                </w:rPr>
                <w:tag w:val="goog_rdk_1"/>
                <w:id w:val="-385566358"/>
              </w:sdtPr>
              <w:sdtContent>
                <w:r w:rsidR="00CA5A21">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sidR="00CA5A21">
                  <w:rPr>
                    <w:rFonts w:ascii="Calibri" w:eastAsia="Calibri" w:hAnsi="Calibri" w:cs="Calibri"/>
                    <w:b/>
                    <w:bCs/>
                    <w:color w:val="313131"/>
                    <w:sz w:val="32"/>
                    <w:szCs w:val="32"/>
                    <w:u w:val="single"/>
                  </w:rPr>
                  <w:t xml:space="preserve">Practice </w:t>
                </w:r>
              </w:sdtContent>
            </w:sdt>
            <w:r w:rsidR="00CA5A21" w:rsidRPr="00480B5E">
              <w:rPr>
                <w:rFonts w:ascii="Calibri" w:eastAsia="Calibri" w:hAnsi="Calibri" w:cs="Calibri"/>
                <w:b/>
                <w:bCs/>
                <w:color w:val="3F3F3F"/>
                <w:sz w:val="32"/>
                <w:szCs w:val="32"/>
                <w:u w:val="single"/>
              </w:rPr>
              <w:t>1.4 Provides a Supportive Learning Environment for Multilingual Students</w:t>
            </w:r>
          </w:p>
          <w:p w14:paraId="38888B95" w14:textId="6C1B0378" w:rsidR="00CA5A21" w:rsidRPr="00480B5E" w:rsidRDefault="00CA5A21" w:rsidP="006247C7">
            <w:pPr>
              <w:spacing w:after="120"/>
              <w:rPr>
                <w:rFonts w:ascii="Calibri" w:eastAsia="Calibri" w:hAnsi="Calibri" w:cs="Calibri"/>
                <w:i/>
                <w:iCs/>
                <w:color w:val="3F3F3F"/>
              </w:rPr>
            </w:pPr>
            <w:r w:rsidRPr="00480B5E">
              <w:rPr>
                <w:rFonts w:ascii="Calibri" w:eastAsia="Calibri" w:hAnsi="Calibri" w:cs="Calibri"/>
                <w:i/>
                <w:iCs/>
                <w:color w:val="3F3F3F"/>
              </w:rPr>
              <w:t xml:space="preserve">Conducts instruction that leverages Dual Language Learners (DLLs) existing linguistic repertoires, including home languages and dialects, and through integrated and designated instruction develops children’s abilities to use English purposefully, interact in meaningful ways, and understand how English works across disciplines.  Encourages translanguaging. Uses both ELD &amp; learning standards to plan routine-based interactions for families or children by attending to children’s literacy profiles, levels of English language proficiency, prior educational experiences, &amp; strengths/needs related to their disabilities.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1.9, 4.12</w:t>
            </w:r>
          </w:p>
          <w:p w14:paraId="695F96C9" w14:textId="77777777" w:rsidR="00CA5A21" w:rsidRPr="00480B5E" w:rsidRDefault="00CA5A21" w:rsidP="006247C7">
            <w:pPr>
              <w:spacing w:after="120"/>
              <w:rPr>
                <w:rFonts w:ascii="Calibri" w:eastAsia="Calibri" w:hAnsi="Calibri" w:cs="Calibri"/>
                <w:i/>
                <w:color w:val="3F3F3F"/>
              </w:rPr>
            </w:pPr>
            <w:r w:rsidRPr="00480B5E">
              <w:rPr>
                <w:rFonts w:ascii="Calibri" w:eastAsia="Calibri" w:hAnsi="Calibri" w:cs="Calibri"/>
                <w:b/>
                <w:i/>
                <w:color w:val="3F3F3F"/>
              </w:rPr>
              <w:t>Resources</w:t>
            </w:r>
            <w:r w:rsidRPr="00480B5E">
              <w:rPr>
                <w:rFonts w:ascii="Calibri" w:eastAsia="Calibri" w:hAnsi="Calibri" w:cs="Calibri"/>
                <w:i/>
                <w:color w:val="3F3F3F"/>
              </w:rPr>
              <w:t xml:space="preserve">: see </w:t>
            </w:r>
            <w:hyperlink r:id="rId23">
              <w:r w:rsidRPr="00480B5E">
                <w:rPr>
                  <w:rFonts w:ascii="Calibri" w:eastAsia="Calibri" w:hAnsi="Calibri" w:cs="Calibri"/>
                  <w:i/>
                  <w:color w:val="1155CC"/>
                  <w:u w:val="single"/>
                </w:rPr>
                <w:t>SEAL strategies</w:t>
              </w:r>
            </w:hyperlink>
            <w:r w:rsidRPr="00480B5E">
              <w:rPr>
                <w:rFonts w:ascii="Calibri" w:eastAsia="Calibri" w:hAnsi="Calibri" w:cs="Calibri"/>
                <w:i/>
                <w:color w:val="3F3F3F"/>
              </w:rPr>
              <w:t xml:space="preserve"> &amp; </w:t>
            </w:r>
            <w:hyperlink r:id="rId24">
              <w:r w:rsidRPr="00480B5E">
                <w:rPr>
                  <w:rFonts w:ascii="Calibri" w:eastAsia="Calibri" w:hAnsi="Calibri" w:cs="Calibri"/>
                  <w:i/>
                  <w:color w:val="1155CC"/>
                  <w:u w:val="single"/>
                </w:rPr>
                <w:t>Pedagogical Practices</w:t>
              </w:r>
            </w:hyperlink>
            <w:r w:rsidRPr="00480B5E">
              <w:rPr>
                <w:rFonts w:ascii="Calibri" w:eastAsia="Calibri" w:hAnsi="Calibri" w:cs="Calibri"/>
                <w:i/>
                <w:color w:val="3F3F3F"/>
              </w:rPr>
              <w:t xml:space="preserve">, </w:t>
            </w:r>
            <w:hyperlink r:id="rId25">
              <w:proofErr w:type="spellStart"/>
              <w:r w:rsidRPr="00480B5E">
                <w:rPr>
                  <w:rFonts w:ascii="Calibri" w:eastAsia="Calibri" w:hAnsi="Calibri" w:cs="Calibri"/>
                  <w:i/>
                  <w:color w:val="1155CC"/>
                  <w:u w:val="single"/>
                </w:rPr>
                <w:t>Colorin</w:t>
              </w:r>
              <w:proofErr w:type="spellEnd"/>
              <w:r w:rsidRPr="00480B5E">
                <w:rPr>
                  <w:rFonts w:ascii="Calibri" w:eastAsia="Calibri" w:hAnsi="Calibri" w:cs="Calibri"/>
                  <w:i/>
                  <w:color w:val="1155CC"/>
                  <w:u w:val="single"/>
                </w:rPr>
                <w:t xml:space="preserve"> Colorado’s strategies to support DLLs</w:t>
              </w:r>
            </w:hyperlink>
            <w:r w:rsidRPr="00480B5E">
              <w:rPr>
                <w:rFonts w:ascii="Calibri" w:eastAsia="Calibri" w:hAnsi="Calibri" w:cs="Calibri"/>
                <w:i/>
                <w:color w:val="3F3F3F"/>
              </w:rPr>
              <w:t xml:space="preserve">, </w:t>
            </w:r>
            <w:hyperlink r:id="rId26">
              <w:r w:rsidRPr="00480B5E">
                <w:rPr>
                  <w:rFonts w:ascii="Calibri" w:eastAsia="Calibri" w:hAnsi="Calibri" w:cs="Calibri"/>
                  <w:i/>
                  <w:color w:val="1155CC"/>
                  <w:u w:val="single"/>
                </w:rPr>
                <w:t>Head Start’s ECLKC’s Dual Language Learner resources</w:t>
              </w:r>
            </w:hyperlink>
            <w:r w:rsidRPr="00480B5E">
              <w:rPr>
                <w:rFonts w:ascii="Calibri" w:eastAsia="Calibri" w:hAnsi="Calibri" w:cs="Calibri"/>
                <w:i/>
                <w:color w:val="3F3F3F"/>
              </w:rPr>
              <w:t xml:space="preserve"> with ideas for adults who don’t speak the same language as multilingual children (including </w:t>
            </w:r>
            <w:hyperlink r:id="rId27">
              <w:r w:rsidRPr="00480B5E">
                <w:rPr>
                  <w:rFonts w:ascii="Calibri" w:eastAsia="Calibri" w:hAnsi="Calibri" w:cs="Calibri"/>
                  <w:i/>
                  <w:color w:val="1155CC"/>
                  <w:u w:val="single"/>
                </w:rPr>
                <w:t>tips for home visiting</w:t>
              </w:r>
            </w:hyperlink>
            <w:r w:rsidRPr="00480B5E">
              <w:rPr>
                <w:rFonts w:ascii="Calibri" w:eastAsia="Calibri" w:hAnsi="Calibri" w:cs="Calibri"/>
                <w:i/>
                <w:color w:val="3F3F3F"/>
              </w:rPr>
              <w:t xml:space="preserve"> and </w:t>
            </w:r>
            <w:hyperlink r:id="rId28">
              <w:r w:rsidRPr="00480B5E">
                <w:rPr>
                  <w:rFonts w:ascii="Calibri" w:eastAsia="Calibri" w:hAnsi="Calibri" w:cs="Calibri"/>
                  <w:i/>
                  <w:color w:val="1155CC"/>
                  <w:u w:val="single"/>
                </w:rPr>
                <w:t>supporting English language development</w:t>
              </w:r>
            </w:hyperlink>
            <w:r w:rsidRPr="00480B5E">
              <w:rPr>
                <w:rFonts w:ascii="Calibri" w:eastAsia="Calibri" w:hAnsi="Calibri" w:cs="Calibri"/>
                <w:i/>
                <w:color w:val="3F3F3F"/>
              </w:rPr>
              <w:t xml:space="preserve">), </w:t>
            </w:r>
            <w:hyperlink r:id="rId29">
              <w:r w:rsidRPr="00480B5E">
                <w:rPr>
                  <w:rFonts w:ascii="Calibri" w:eastAsia="Calibri" w:hAnsi="Calibri" w:cs="Calibri"/>
                  <w:i/>
                  <w:color w:val="1155CC"/>
                  <w:u w:val="single"/>
                </w:rPr>
                <w:t>IRIS Module: Dual Language Learners</w:t>
              </w:r>
            </w:hyperlink>
            <w:r w:rsidRPr="00480B5E">
              <w:rPr>
                <w:rFonts w:ascii="Calibri" w:eastAsia="Calibri" w:hAnsi="Calibri" w:cs="Calibri"/>
                <w:i/>
                <w:color w:val="3F3F3F"/>
              </w:rPr>
              <w:t>.</w:t>
            </w:r>
          </w:p>
        </w:tc>
        <w:tc>
          <w:tcPr>
            <w:tcW w:w="2070" w:type="dxa"/>
            <w:tcBorders>
              <w:top w:val="single" w:sz="4" w:space="0" w:color="000000" w:themeColor="text1"/>
              <w:left w:val="nil"/>
              <w:bottom w:val="single" w:sz="12" w:space="0" w:color="000000" w:themeColor="text1"/>
              <w:right w:val="single" w:sz="8" w:space="0" w:color="C0C0C0"/>
            </w:tcBorders>
          </w:tcPr>
          <w:p w14:paraId="6BF3131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672F33D6"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18E48FA8"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0458A06E" w14:textId="1367DDA0" w:rsidR="00CA5A21" w:rsidRDefault="00937EB9" w:rsidP="00937EB9">
            <w:pPr>
              <w:spacing w:after="120"/>
              <w:rPr>
                <w:rFonts w:ascii="Calibri" w:eastAsia="Calibri" w:hAnsi="Calibri" w:cs="Calibri"/>
                <w:color w:val="3F3F3F"/>
              </w:rPr>
            </w:pPr>
            <w:r>
              <w:rPr>
                <w:rFonts w:ascii="Calibri" w:eastAsia="Calibri" w:hAnsi="Calibri" w:cs="Calibri"/>
                <w:color w:val="3F3F3F"/>
              </w:rPr>
              <w:t>___ Final</w:t>
            </w:r>
          </w:p>
        </w:tc>
      </w:tr>
      <w:tr w:rsidR="00CA5A21" w14:paraId="42C405B1" w14:textId="77777777" w:rsidTr="00E41B53">
        <w:trPr>
          <w:trHeight w:val="20"/>
        </w:trPr>
        <w:tc>
          <w:tcPr>
            <w:tcW w:w="2505" w:type="dxa"/>
            <w:tcBorders>
              <w:top w:val="single" w:sz="4" w:space="0" w:color="000000" w:themeColor="text1"/>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Mar>
              <w:top w:w="100" w:type="dxa"/>
              <w:left w:w="100" w:type="dxa"/>
              <w:bottom w:w="100" w:type="dxa"/>
              <w:right w:w="100" w:type="dxa"/>
            </w:tcMar>
          </w:tcPr>
          <w:p w14:paraId="0047DA4C" w14:textId="77777777" w:rsidR="00CA5A21" w:rsidRPr="00480B5E" w:rsidRDefault="00CA5A21" w:rsidP="006247C7">
            <w:pPr>
              <w:rPr>
                <w:rFonts w:ascii="MS Gothic" w:eastAsia="MS Gothic" w:hAnsi="MS Gothic" w:cs="MS Gothic"/>
                <w:b/>
                <w:color w:val="3F3F3F"/>
                <w:sz w:val="20"/>
                <w:szCs w:val="20"/>
              </w:rPr>
            </w:pPr>
            <w:r w:rsidRPr="00480B5E">
              <w:rPr>
                <w:rFonts w:ascii="Calibri" w:eastAsia="Calibri" w:hAnsi="Calibri" w:cs="Calibri"/>
                <w:b/>
                <w:color w:val="3F3F3F"/>
                <w:sz w:val="20"/>
                <w:szCs w:val="20"/>
              </w:rPr>
              <w:t>(1) Observing</w:t>
            </w:r>
          </w:p>
        </w:tc>
        <w:tc>
          <w:tcPr>
            <w:tcW w:w="1980" w:type="dxa"/>
            <w:tcBorders>
              <w:top w:val="single" w:sz="4" w:space="0" w:color="000000" w:themeColor="text1"/>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5F8E3EBE" w14:textId="77777777" w:rsidR="00CA5A21" w:rsidRPr="00480B5E" w:rsidRDefault="00CA5A21" w:rsidP="006247C7">
            <w:pPr>
              <w:rPr>
                <w:rFonts w:ascii="MS Gothic" w:eastAsia="MS Gothic" w:hAnsi="MS Gothic" w:cs="MS Gothic"/>
                <w:b/>
                <w:color w:val="3F3F3F"/>
                <w:sz w:val="20"/>
                <w:szCs w:val="20"/>
              </w:rPr>
            </w:pPr>
            <w:r w:rsidRPr="00480B5E">
              <w:rPr>
                <w:rFonts w:ascii="Calibri" w:eastAsia="Calibri" w:hAnsi="Calibri" w:cs="Calibri"/>
                <w:b/>
                <w:color w:val="3F3F3F"/>
                <w:sz w:val="20"/>
                <w:szCs w:val="20"/>
              </w:rPr>
              <w:t xml:space="preserve">(2)   Exploring  </w:t>
            </w:r>
          </w:p>
        </w:tc>
        <w:tc>
          <w:tcPr>
            <w:tcW w:w="2520" w:type="dxa"/>
            <w:tcBorders>
              <w:top w:val="single" w:sz="4" w:space="0" w:color="000000" w:themeColor="text1"/>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6F09F483" w14:textId="77777777" w:rsidR="00CA5A21" w:rsidRPr="00480B5E" w:rsidRDefault="00CA5A21" w:rsidP="006247C7">
            <w:pPr>
              <w:rPr>
                <w:rFonts w:ascii="MS Gothic" w:eastAsia="MS Gothic" w:hAnsi="MS Gothic" w:cs="MS Gothic"/>
                <w:b/>
                <w:color w:val="3F3F3F"/>
                <w:sz w:val="20"/>
                <w:szCs w:val="20"/>
              </w:rPr>
            </w:pPr>
            <w:r w:rsidRPr="00480B5E">
              <w:rPr>
                <w:rFonts w:ascii="Calibri" w:eastAsia="Calibri" w:hAnsi="Calibri" w:cs="Calibri"/>
                <w:b/>
                <w:color w:val="3F3F3F"/>
                <w:sz w:val="20"/>
                <w:szCs w:val="20"/>
              </w:rPr>
              <w:t xml:space="preserve">(3) Building  </w:t>
            </w:r>
          </w:p>
        </w:tc>
        <w:tc>
          <w:tcPr>
            <w:tcW w:w="3600" w:type="dxa"/>
            <w:tcBorders>
              <w:top w:val="single" w:sz="4" w:space="0" w:color="000000" w:themeColor="text1"/>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6BF6269F" w14:textId="77777777" w:rsidR="00CA5A21" w:rsidRPr="00480B5E" w:rsidRDefault="00CA5A21" w:rsidP="006247C7">
            <w:pPr>
              <w:rPr>
                <w:rFonts w:ascii="MS Gothic" w:eastAsia="MS Gothic" w:hAnsi="MS Gothic" w:cs="MS Gothic"/>
                <w:b/>
                <w:color w:val="3F3F3F"/>
                <w:sz w:val="20"/>
                <w:szCs w:val="20"/>
              </w:rPr>
            </w:pPr>
            <w:r w:rsidRPr="00480B5E">
              <w:rPr>
                <w:rFonts w:ascii="Calibri" w:eastAsia="Calibri" w:hAnsi="Calibri" w:cs="Calibri"/>
                <w:b/>
                <w:color w:val="3F3F3F"/>
                <w:sz w:val="20"/>
                <w:szCs w:val="20"/>
              </w:rPr>
              <w:t xml:space="preserve">(4) Leading </w:t>
            </w:r>
          </w:p>
        </w:tc>
        <w:tc>
          <w:tcPr>
            <w:tcW w:w="3150" w:type="dxa"/>
            <w:gridSpan w:val="2"/>
            <w:tcBorders>
              <w:top w:val="single" w:sz="4" w:space="0" w:color="000000" w:themeColor="text1"/>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5D34844A"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5F86A076" w14:textId="77777777" w:rsidTr="00EB4560">
        <w:trPr>
          <w:trHeight w:val="5759"/>
        </w:trPr>
        <w:tc>
          <w:tcPr>
            <w:tcW w:w="250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0A561482"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Observes the team following curriculum guidelines for reading, writing and oral language use for DLLs.</w:t>
            </w:r>
          </w:p>
          <w:p w14:paraId="235D82F7"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Possible examples:</w:t>
            </w:r>
          </w:p>
          <w:p w14:paraId="5575F8FF" w14:textId="77777777" w:rsidR="00CA5A21" w:rsidRPr="00480B5E" w:rsidRDefault="00CA5A21">
            <w:pPr>
              <w:numPr>
                <w:ilvl w:val="0"/>
                <w:numId w:val="116"/>
              </w:numPr>
              <w:autoSpaceDE/>
              <w:autoSpaceDN/>
              <w:ind w:left="161" w:hanging="150"/>
              <w:rPr>
                <w:rFonts w:ascii="Calibri" w:eastAsia="Calibri" w:hAnsi="Calibri" w:cs="Calibri"/>
                <w:color w:val="3F3F3F"/>
                <w:sz w:val="20"/>
                <w:szCs w:val="20"/>
              </w:rPr>
            </w:pPr>
            <w:r w:rsidRPr="00480B5E">
              <w:rPr>
                <w:rFonts w:ascii="Calibri" w:eastAsia="Calibri" w:hAnsi="Calibri" w:cs="Calibri"/>
                <w:color w:val="3F3F3F"/>
                <w:sz w:val="20"/>
                <w:szCs w:val="20"/>
              </w:rPr>
              <w:t>Journals about how the classroom centers offer materials in English, Hmong, and pictures.</w:t>
            </w:r>
          </w:p>
          <w:p w14:paraId="29DE427A" w14:textId="77777777" w:rsidR="00CA5A21" w:rsidRPr="00480B5E" w:rsidRDefault="00CA5A21">
            <w:pPr>
              <w:numPr>
                <w:ilvl w:val="0"/>
                <w:numId w:val="116"/>
              </w:numPr>
              <w:autoSpaceDE/>
              <w:autoSpaceDN/>
              <w:ind w:left="161" w:hanging="150"/>
              <w:rPr>
                <w:rFonts w:ascii="Calibri" w:eastAsia="Calibri" w:hAnsi="Calibri" w:cs="Calibri"/>
                <w:color w:val="3F3F3F"/>
                <w:sz w:val="20"/>
                <w:szCs w:val="20"/>
              </w:rPr>
            </w:pPr>
            <w:r w:rsidRPr="00480B5E">
              <w:rPr>
                <w:rFonts w:ascii="Calibri" w:eastAsia="Calibri" w:hAnsi="Calibri" w:cs="Calibri"/>
                <w:color w:val="3F3F3F"/>
                <w:sz w:val="20"/>
                <w:szCs w:val="20"/>
              </w:rPr>
              <w:t xml:space="preserve">Notices the family or classroom has multilingual and multicultural books. </w:t>
            </w:r>
          </w:p>
          <w:p w14:paraId="4EA9151E" w14:textId="77777777" w:rsidR="00CA5A21" w:rsidRPr="00480B5E" w:rsidRDefault="00CA5A21">
            <w:pPr>
              <w:numPr>
                <w:ilvl w:val="0"/>
                <w:numId w:val="116"/>
              </w:numPr>
              <w:autoSpaceDE/>
              <w:autoSpaceDN/>
              <w:ind w:left="161" w:hanging="150"/>
              <w:rPr>
                <w:rFonts w:ascii="Calibri" w:eastAsia="Calibri" w:hAnsi="Calibri" w:cs="Calibri"/>
                <w:color w:val="3F3F3F"/>
                <w:sz w:val="20"/>
                <w:szCs w:val="20"/>
              </w:rPr>
            </w:pPr>
            <w:r w:rsidRPr="00480B5E">
              <w:rPr>
                <w:rFonts w:ascii="Calibri" w:eastAsia="Calibri" w:hAnsi="Calibri" w:cs="Calibri"/>
                <w:color w:val="3F3F3F"/>
                <w:sz w:val="20"/>
                <w:szCs w:val="20"/>
              </w:rPr>
              <w:t>During a home visit, notices the child is interested in trucks and observes the team encouraging the family to check out from the library books about trucks in their home language.</w:t>
            </w:r>
          </w:p>
        </w:tc>
        <w:tc>
          <w:tcPr>
            <w:tcW w:w="198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79BEEB9"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Extends/ enhances opportunities for language rich experiences for DLLs.</w:t>
            </w:r>
          </w:p>
          <w:p w14:paraId="44220C58"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Possible examples:</w:t>
            </w:r>
          </w:p>
          <w:p w14:paraId="69405D57" w14:textId="77777777" w:rsidR="00CA5A21" w:rsidRPr="00480B5E" w:rsidRDefault="00CA5A21">
            <w:pPr>
              <w:numPr>
                <w:ilvl w:val="0"/>
                <w:numId w:val="116"/>
              </w:numPr>
              <w:autoSpaceDE/>
              <w:autoSpaceDN/>
              <w:ind w:left="117" w:hanging="180"/>
              <w:rPr>
                <w:rFonts w:ascii="Calibri" w:eastAsia="Calibri" w:hAnsi="Calibri" w:cs="Calibri"/>
                <w:color w:val="3F3F3F"/>
                <w:sz w:val="20"/>
                <w:szCs w:val="20"/>
              </w:rPr>
            </w:pPr>
            <w:r w:rsidRPr="00480B5E">
              <w:rPr>
                <w:rFonts w:ascii="Calibri" w:eastAsia="Calibri" w:hAnsi="Calibri" w:cs="Calibri"/>
                <w:color w:val="3F3F3F"/>
                <w:sz w:val="20"/>
                <w:szCs w:val="20"/>
              </w:rPr>
              <w:t xml:space="preserve">Invites one of your children’s </w:t>
            </w:r>
            <w:proofErr w:type="gramStart"/>
            <w:r w:rsidRPr="00480B5E">
              <w:rPr>
                <w:rFonts w:ascii="Calibri" w:eastAsia="Calibri" w:hAnsi="Calibri" w:cs="Calibri"/>
                <w:color w:val="3F3F3F"/>
                <w:sz w:val="20"/>
                <w:szCs w:val="20"/>
              </w:rPr>
              <w:t>grandfather</w:t>
            </w:r>
            <w:proofErr w:type="gramEnd"/>
            <w:r w:rsidRPr="00480B5E">
              <w:rPr>
                <w:rFonts w:ascii="Calibri" w:eastAsia="Calibri" w:hAnsi="Calibri" w:cs="Calibri"/>
                <w:color w:val="3F3F3F"/>
                <w:sz w:val="20"/>
                <w:szCs w:val="20"/>
              </w:rPr>
              <w:t xml:space="preserve"> to read the Gingerbread boy in their home language, Spanish.</w:t>
            </w:r>
          </w:p>
          <w:p w14:paraId="6549B67C" w14:textId="77777777" w:rsidR="00CA5A21" w:rsidRPr="00480B5E" w:rsidRDefault="00CA5A21">
            <w:pPr>
              <w:numPr>
                <w:ilvl w:val="0"/>
                <w:numId w:val="116"/>
              </w:numPr>
              <w:autoSpaceDE/>
              <w:autoSpaceDN/>
              <w:ind w:left="117" w:hanging="180"/>
              <w:rPr>
                <w:rFonts w:ascii="Calibri" w:eastAsia="Calibri" w:hAnsi="Calibri" w:cs="Calibri"/>
                <w:color w:val="3F3F3F"/>
                <w:sz w:val="20"/>
                <w:szCs w:val="20"/>
              </w:rPr>
            </w:pPr>
            <w:r w:rsidRPr="00480B5E">
              <w:rPr>
                <w:rFonts w:ascii="Calibri" w:eastAsia="Calibri" w:hAnsi="Calibri" w:cs="Calibri"/>
                <w:color w:val="3F3F3F"/>
                <w:sz w:val="20"/>
                <w:szCs w:val="20"/>
              </w:rPr>
              <w:t>During a home visit, encourages the family to speak in their home language while also attending story time at the library to support English development.</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7EA91C1"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Incorporates two DLL instructional approaches.</w:t>
            </w:r>
          </w:p>
          <w:p w14:paraId="5CE689BB"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Possible examples:</w:t>
            </w:r>
          </w:p>
          <w:p w14:paraId="133EA500" w14:textId="77777777" w:rsidR="00CA5A21" w:rsidRPr="00480B5E" w:rsidRDefault="00CA5A21">
            <w:pPr>
              <w:numPr>
                <w:ilvl w:val="0"/>
                <w:numId w:val="116"/>
              </w:numPr>
              <w:autoSpaceDE/>
              <w:autoSpaceDN/>
              <w:ind w:left="167" w:hanging="180"/>
              <w:rPr>
                <w:rFonts w:ascii="Calibri" w:eastAsia="Calibri" w:hAnsi="Calibri" w:cs="Calibri"/>
                <w:color w:val="3F3F3F"/>
                <w:sz w:val="20"/>
                <w:szCs w:val="20"/>
              </w:rPr>
            </w:pPr>
            <w:r w:rsidRPr="00480B5E">
              <w:rPr>
                <w:rFonts w:ascii="Calibri" w:eastAsia="Calibri" w:hAnsi="Calibri" w:cs="Calibri"/>
                <w:color w:val="3F3F3F"/>
                <w:sz w:val="20"/>
                <w:szCs w:val="20"/>
              </w:rPr>
              <w:t xml:space="preserve">During a home visit, uses their baby doll to model how to </w:t>
            </w:r>
            <w:proofErr w:type="spellStart"/>
            <w:r w:rsidRPr="00480B5E">
              <w:rPr>
                <w:rFonts w:ascii="Calibri" w:eastAsia="Calibri" w:hAnsi="Calibri" w:cs="Calibri"/>
                <w:color w:val="3F3F3F"/>
                <w:sz w:val="20"/>
                <w:szCs w:val="20"/>
              </w:rPr>
              <w:t>to</w:t>
            </w:r>
            <w:proofErr w:type="spellEnd"/>
            <w:r w:rsidRPr="00480B5E">
              <w:rPr>
                <w:rFonts w:ascii="Calibri" w:eastAsia="Calibri" w:hAnsi="Calibri" w:cs="Calibri"/>
                <w:color w:val="3F3F3F"/>
                <w:sz w:val="20"/>
                <w:szCs w:val="20"/>
              </w:rPr>
              <w:t xml:space="preserve"> support their child’s core when walking.</w:t>
            </w:r>
          </w:p>
          <w:p w14:paraId="654CB136" w14:textId="77777777" w:rsidR="00CA5A21" w:rsidRPr="00480B5E" w:rsidRDefault="00CA5A21">
            <w:pPr>
              <w:numPr>
                <w:ilvl w:val="0"/>
                <w:numId w:val="116"/>
              </w:numPr>
              <w:autoSpaceDE/>
              <w:autoSpaceDN/>
              <w:ind w:left="167" w:hanging="180"/>
              <w:rPr>
                <w:rFonts w:ascii="Calibri" w:eastAsia="Calibri" w:hAnsi="Calibri" w:cs="Calibri"/>
                <w:color w:val="3F3F3F"/>
                <w:sz w:val="20"/>
                <w:szCs w:val="20"/>
              </w:rPr>
            </w:pPr>
            <w:r w:rsidRPr="00480B5E">
              <w:rPr>
                <w:rFonts w:ascii="Calibri" w:eastAsia="Calibri" w:hAnsi="Calibri" w:cs="Calibri"/>
                <w:color w:val="3F3F3F"/>
                <w:sz w:val="20"/>
                <w:szCs w:val="20"/>
              </w:rPr>
              <w:t>Sings songs for transitions that emphasizes key vocabulary words like the clean-up song and/or made-up tunes for lining up.</w:t>
            </w:r>
          </w:p>
          <w:p w14:paraId="4A375802" w14:textId="77777777" w:rsidR="00CA5A21" w:rsidRPr="00480B5E" w:rsidRDefault="00CA5A21">
            <w:pPr>
              <w:numPr>
                <w:ilvl w:val="0"/>
                <w:numId w:val="116"/>
              </w:numPr>
              <w:autoSpaceDE/>
              <w:autoSpaceDN/>
              <w:ind w:left="167" w:hanging="180"/>
              <w:rPr>
                <w:rFonts w:ascii="Calibri" w:eastAsia="Calibri" w:hAnsi="Calibri" w:cs="Calibri"/>
                <w:color w:val="3F3F3F"/>
                <w:sz w:val="20"/>
                <w:szCs w:val="20"/>
              </w:rPr>
            </w:pPr>
            <w:r w:rsidRPr="00480B5E">
              <w:rPr>
                <w:rFonts w:ascii="Calibri" w:eastAsia="Calibri" w:hAnsi="Calibri" w:cs="Calibri"/>
                <w:color w:val="3F3F3F"/>
                <w:sz w:val="20"/>
                <w:szCs w:val="20"/>
              </w:rPr>
              <w:t xml:space="preserve">Partners with family to create a book using their family pictures to support new vocabulary.  </w:t>
            </w:r>
          </w:p>
        </w:tc>
        <w:tc>
          <w:tcPr>
            <w:tcW w:w="3600" w:type="dxa"/>
            <w:tcBorders>
              <w:top w:val="nil"/>
              <w:left w:val="nil"/>
              <w:bottom w:val="single" w:sz="12" w:space="0" w:color="000000" w:themeColor="text1"/>
              <w:right w:val="single" w:sz="8" w:space="0" w:color="C0C0C0"/>
            </w:tcBorders>
            <w:shd w:val="clear" w:color="auto" w:fill="FDE9D9"/>
            <w:tcMar>
              <w:top w:w="100" w:type="dxa"/>
              <w:left w:w="100" w:type="dxa"/>
              <w:bottom w:w="100" w:type="dxa"/>
              <w:right w:w="100" w:type="dxa"/>
            </w:tcMar>
          </w:tcPr>
          <w:p w14:paraId="48381413"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Incorporates three or more DLL instructional approaches.</w:t>
            </w:r>
          </w:p>
          <w:p w14:paraId="2A670474"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Possible examples:</w:t>
            </w:r>
          </w:p>
          <w:p w14:paraId="4D22B107" w14:textId="77777777" w:rsidR="00CA5A21" w:rsidRPr="00480B5E" w:rsidRDefault="00CA5A21">
            <w:pPr>
              <w:numPr>
                <w:ilvl w:val="0"/>
                <w:numId w:val="42"/>
              </w:numPr>
              <w:autoSpaceDE/>
              <w:autoSpaceDN/>
              <w:ind w:left="172" w:hanging="188"/>
              <w:rPr>
                <w:rFonts w:ascii="Calibri" w:eastAsia="Calibri" w:hAnsi="Calibri" w:cs="Calibri"/>
                <w:color w:val="3F3F3F"/>
                <w:sz w:val="18"/>
                <w:szCs w:val="18"/>
              </w:rPr>
            </w:pPr>
            <w:r w:rsidRPr="00480B5E">
              <w:rPr>
                <w:rFonts w:ascii="Calibri" w:eastAsia="Calibri" w:hAnsi="Calibri" w:cs="Calibri"/>
                <w:color w:val="3F3F3F"/>
                <w:sz w:val="20"/>
                <w:szCs w:val="20"/>
              </w:rPr>
              <w:t>Creates visual vocabulary walls and visual recipes to teach specific words in English within routines (integrated) and during small group activities (designated).</w:t>
            </w:r>
          </w:p>
          <w:p w14:paraId="46EE400B" w14:textId="77777777" w:rsidR="00CA5A21" w:rsidRPr="00480B5E" w:rsidRDefault="00CA5A21">
            <w:pPr>
              <w:numPr>
                <w:ilvl w:val="0"/>
                <w:numId w:val="42"/>
              </w:numPr>
              <w:autoSpaceDE/>
              <w:autoSpaceDN/>
              <w:ind w:left="172" w:hanging="188"/>
              <w:rPr>
                <w:rFonts w:ascii="Calibri" w:eastAsia="Calibri" w:hAnsi="Calibri" w:cs="Calibri"/>
                <w:color w:val="3F3F3F"/>
                <w:sz w:val="20"/>
                <w:szCs w:val="20"/>
              </w:rPr>
            </w:pPr>
            <w:r w:rsidRPr="00480B5E">
              <w:rPr>
                <w:rFonts w:ascii="Calibri" w:eastAsia="Calibri" w:hAnsi="Calibri" w:cs="Calibri"/>
                <w:color w:val="3F3F3F"/>
                <w:sz w:val="20"/>
                <w:szCs w:val="20"/>
              </w:rPr>
              <w:t xml:space="preserve">Adjusts their language to match the child’s language cues. </w:t>
            </w:r>
          </w:p>
          <w:p w14:paraId="3D1BD26B" w14:textId="77777777" w:rsidR="00CA5A21" w:rsidRPr="00480B5E" w:rsidRDefault="00CA5A21">
            <w:pPr>
              <w:numPr>
                <w:ilvl w:val="0"/>
                <w:numId w:val="42"/>
              </w:numPr>
              <w:autoSpaceDE/>
              <w:autoSpaceDN/>
              <w:ind w:left="172" w:hanging="188"/>
              <w:rPr>
                <w:rFonts w:ascii="Calibri" w:eastAsia="Calibri" w:hAnsi="Calibri" w:cs="Calibri"/>
                <w:color w:val="3F3F3F"/>
                <w:sz w:val="20"/>
                <w:szCs w:val="20"/>
              </w:rPr>
            </w:pPr>
            <w:r w:rsidRPr="00480B5E">
              <w:rPr>
                <w:rFonts w:ascii="Calibri" w:eastAsia="Calibri" w:hAnsi="Calibri" w:cs="Calibri"/>
                <w:color w:val="3F3F3F"/>
                <w:sz w:val="20"/>
                <w:szCs w:val="20"/>
              </w:rPr>
              <w:t xml:space="preserve">When reading a story, previews the book highlighting key vocabulary &amp; concepts using picture supports. </w:t>
            </w:r>
          </w:p>
          <w:p w14:paraId="6F642657" w14:textId="77777777" w:rsidR="00CA5A21" w:rsidRPr="00480B5E" w:rsidRDefault="00CA5A21">
            <w:pPr>
              <w:numPr>
                <w:ilvl w:val="0"/>
                <w:numId w:val="42"/>
              </w:numPr>
              <w:autoSpaceDE/>
              <w:autoSpaceDN/>
              <w:ind w:left="172" w:hanging="188"/>
              <w:rPr>
                <w:rFonts w:ascii="Calibri" w:eastAsia="Calibri" w:hAnsi="Calibri" w:cs="Calibri"/>
                <w:color w:val="3F3F3F"/>
                <w:sz w:val="20"/>
                <w:szCs w:val="20"/>
              </w:rPr>
            </w:pPr>
            <w:r w:rsidRPr="00480B5E">
              <w:rPr>
                <w:rFonts w:ascii="Calibri" w:eastAsia="Calibri" w:hAnsi="Calibri" w:cs="Calibri"/>
                <w:color w:val="3F3F3F"/>
                <w:sz w:val="20"/>
                <w:szCs w:val="20"/>
              </w:rPr>
              <w:t xml:space="preserve">Uses information from a home survey to learn about their </w:t>
            </w:r>
            <w:proofErr w:type="gramStart"/>
            <w:r w:rsidRPr="00480B5E">
              <w:rPr>
                <w:rFonts w:ascii="Calibri" w:eastAsia="Calibri" w:hAnsi="Calibri" w:cs="Calibri"/>
                <w:color w:val="3F3F3F"/>
                <w:sz w:val="20"/>
                <w:szCs w:val="20"/>
              </w:rPr>
              <w:t>children’s</w:t>
            </w:r>
            <w:proofErr w:type="gramEnd"/>
            <w:r w:rsidRPr="00480B5E">
              <w:rPr>
                <w:rFonts w:ascii="Calibri" w:eastAsia="Calibri" w:hAnsi="Calibri" w:cs="Calibri"/>
                <w:color w:val="3F3F3F"/>
                <w:sz w:val="20"/>
                <w:szCs w:val="20"/>
              </w:rPr>
              <w:t xml:space="preserve"> varied cultural and linguistic experiences and interests (e.g., favorite activities, songs).</w:t>
            </w:r>
          </w:p>
          <w:p w14:paraId="701FBEC7" w14:textId="77777777" w:rsidR="00CA5A21" w:rsidRPr="00480B5E" w:rsidRDefault="00CA5A21">
            <w:pPr>
              <w:numPr>
                <w:ilvl w:val="0"/>
                <w:numId w:val="42"/>
              </w:numPr>
              <w:autoSpaceDE/>
              <w:autoSpaceDN/>
              <w:ind w:left="172" w:hanging="188"/>
              <w:rPr>
                <w:rFonts w:ascii="Calibri" w:eastAsia="Calibri" w:hAnsi="Calibri" w:cs="Calibri"/>
                <w:color w:val="3F3F3F"/>
                <w:sz w:val="20"/>
                <w:szCs w:val="20"/>
              </w:rPr>
            </w:pPr>
            <w:r w:rsidRPr="00480B5E">
              <w:rPr>
                <w:rFonts w:ascii="Calibri" w:eastAsia="Calibri" w:hAnsi="Calibri" w:cs="Calibri"/>
                <w:color w:val="3F3F3F"/>
                <w:sz w:val="20"/>
                <w:szCs w:val="20"/>
              </w:rPr>
              <w:t xml:space="preserve">Uses ELD standards to intentionally integrate SEAL strategies. </w:t>
            </w:r>
          </w:p>
        </w:tc>
        <w:tc>
          <w:tcPr>
            <w:tcW w:w="315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0CE6DD25"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 xml:space="preserve">Is a leader in their program for how to support English Learners (ELs). </w:t>
            </w:r>
          </w:p>
          <w:p w14:paraId="0FBE89DE"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Possible examples:</w:t>
            </w:r>
          </w:p>
          <w:p w14:paraId="1BBBD0AF" w14:textId="77777777" w:rsidR="00CA5A21" w:rsidRPr="00480B5E" w:rsidRDefault="00CA5A21">
            <w:pPr>
              <w:numPr>
                <w:ilvl w:val="0"/>
                <w:numId w:val="116"/>
              </w:numPr>
              <w:autoSpaceDE/>
              <w:autoSpaceDN/>
              <w:ind w:left="180" w:hanging="180"/>
              <w:rPr>
                <w:rFonts w:ascii="Calibri" w:eastAsia="Calibri" w:hAnsi="Calibri" w:cs="Calibri"/>
                <w:color w:val="3F3F3F"/>
                <w:sz w:val="20"/>
                <w:szCs w:val="20"/>
              </w:rPr>
            </w:pPr>
            <w:r w:rsidRPr="00480B5E">
              <w:rPr>
                <w:rFonts w:ascii="Calibri" w:eastAsia="Calibri" w:hAnsi="Calibri" w:cs="Calibri"/>
                <w:color w:val="3F3F3F"/>
                <w:sz w:val="20"/>
                <w:szCs w:val="20"/>
              </w:rPr>
              <w:t>Builds a project with families &amp; colleagues on Dumplings based on the children’s interests that integrates their own cultural experiences and language.</w:t>
            </w:r>
          </w:p>
          <w:p w14:paraId="0F41848C" w14:textId="77777777" w:rsidR="00CA5A21" w:rsidRPr="00480B5E" w:rsidRDefault="00CA5A21">
            <w:pPr>
              <w:numPr>
                <w:ilvl w:val="0"/>
                <w:numId w:val="116"/>
              </w:numPr>
              <w:autoSpaceDE/>
              <w:autoSpaceDN/>
              <w:ind w:left="180" w:hanging="180"/>
              <w:rPr>
                <w:rFonts w:ascii="Calibri" w:eastAsia="Calibri" w:hAnsi="Calibri" w:cs="Calibri"/>
                <w:color w:val="3F3F3F"/>
                <w:sz w:val="20"/>
                <w:szCs w:val="20"/>
              </w:rPr>
            </w:pPr>
            <w:r w:rsidRPr="00480B5E">
              <w:rPr>
                <w:rFonts w:ascii="Calibri" w:eastAsia="Calibri" w:hAnsi="Calibri" w:cs="Calibri"/>
                <w:color w:val="3F3F3F"/>
                <w:sz w:val="20"/>
                <w:szCs w:val="20"/>
              </w:rPr>
              <w:t xml:space="preserve">Joins the program’s leadership team and advocates for multilingualism and DLL strategies. </w:t>
            </w:r>
          </w:p>
        </w:tc>
      </w:tr>
    </w:tbl>
    <w:p w14:paraId="43AD2921" w14:textId="55016FFC" w:rsidR="00CA5A21" w:rsidRDefault="00CA5A21" w:rsidP="00CA5A21">
      <w:pPr>
        <w:shd w:val="clear" w:color="auto" w:fill="F0B57A"/>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520"/>
        <w:gridCol w:w="2970"/>
        <w:gridCol w:w="3150"/>
        <w:gridCol w:w="630"/>
        <w:gridCol w:w="2520"/>
      </w:tblGrid>
      <w:tr w:rsidR="00CA5A21" w14:paraId="1382FB91" w14:textId="77777777" w:rsidTr="00A715CF">
        <w:trPr>
          <w:trHeight w:val="810"/>
        </w:trPr>
        <w:tc>
          <w:tcPr>
            <w:tcW w:w="1132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50FC235" w14:textId="3E905C13"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1.5 Communicate with Families and Colleagues</w:t>
            </w:r>
          </w:p>
          <w:p w14:paraId="289A68B0" w14:textId="476CC1A4" w:rsidR="00CA5A21" w:rsidRDefault="00CA5A21" w:rsidP="006247C7">
            <w:pPr>
              <w:spacing w:after="120"/>
              <w:rPr>
                <w:rFonts w:ascii="Calibri" w:eastAsia="Calibri" w:hAnsi="Calibri" w:cs="Calibri"/>
                <w:i/>
                <w:color w:val="3F3F3F"/>
              </w:rPr>
            </w:pPr>
            <w:r>
              <w:rPr>
                <w:rFonts w:ascii="Calibri" w:eastAsia="Calibri" w:hAnsi="Calibri" w:cs="Calibri"/>
                <w:i/>
                <w:color w:val="3F3F3F"/>
              </w:rPr>
              <w:t xml:space="preserve">Demonstrates cultural humility within interactions with families and colleagues by committing to critical self-reflection, recognition of challenging power imbalances, and being accountable for engaging in respectful ways with others.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1.5</w:t>
            </w:r>
          </w:p>
        </w:tc>
        <w:tc>
          <w:tcPr>
            <w:tcW w:w="2520" w:type="dxa"/>
            <w:tcBorders>
              <w:top w:val="single" w:sz="4" w:space="0" w:color="000000" w:themeColor="text1"/>
              <w:left w:val="nil"/>
              <w:bottom w:val="single" w:sz="12" w:space="0" w:color="000000" w:themeColor="text1"/>
              <w:right w:val="single" w:sz="8" w:space="0" w:color="C0C0C0"/>
            </w:tcBorders>
          </w:tcPr>
          <w:p w14:paraId="2AD542D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5270F39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523CB886"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588C2562" w14:textId="7E7FC504" w:rsidR="00CA5A21" w:rsidRDefault="00937EB9" w:rsidP="00937EB9">
            <w:pPr>
              <w:spacing w:after="120"/>
              <w:ind w:left="90" w:hanging="70"/>
              <w:rPr>
                <w:rFonts w:ascii="Calibri" w:eastAsia="Calibri" w:hAnsi="Calibri" w:cs="Calibri"/>
                <w:i/>
                <w:color w:val="3F3F3F"/>
              </w:rPr>
            </w:pPr>
            <w:r>
              <w:rPr>
                <w:rFonts w:ascii="Calibri" w:eastAsia="Calibri" w:hAnsi="Calibri" w:cs="Calibri"/>
                <w:color w:val="3F3F3F"/>
              </w:rPr>
              <w:t>___ Final</w:t>
            </w:r>
          </w:p>
        </w:tc>
      </w:tr>
      <w:tr w:rsidR="00CA5A21" w14:paraId="5E058F99" w14:textId="77777777" w:rsidTr="00E41B53">
        <w:trPr>
          <w:trHeight w:val="20"/>
        </w:trPr>
        <w:tc>
          <w:tcPr>
            <w:tcW w:w="2055" w:type="dxa"/>
            <w:tcBorders>
              <w:top w:val="nil"/>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Mar>
              <w:top w:w="100" w:type="dxa"/>
              <w:left w:w="100" w:type="dxa"/>
              <w:bottom w:w="100" w:type="dxa"/>
              <w:right w:w="100" w:type="dxa"/>
            </w:tcMar>
          </w:tcPr>
          <w:p w14:paraId="22F9B0C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520" w:type="dxa"/>
            <w:tcBorders>
              <w:top w:val="nil"/>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5FFFD0F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970" w:type="dxa"/>
            <w:tcBorders>
              <w:top w:val="nil"/>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74001AD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150" w:type="dxa"/>
            <w:tcBorders>
              <w:top w:val="nil"/>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4312DA7D"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150" w:type="dxa"/>
            <w:gridSpan w:val="2"/>
            <w:tcBorders>
              <w:top w:val="nil"/>
              <w:left w:val="single" w:sz="12" w:space="0" w:color="808080" w:themeColor="background1" w:themeShade="80"/>
              <w:bottom w:val="single" w:sz="12" w:space="0" w:color="000000" w:themeColor="text1"/>
              <w:right w:val="single" w:sz="8" w:space="0" w:color="C0C0C0"/>
            </w:tcBorders>
            <w:shd w:val="clear" w:color="auto" w:fill="A6A6A6" w:themeFill="background1" w:themeFillShade="A6"/>
          </w:tcPr>
          <w:p w14:paraId="4554B73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01D6E9D8" w14:textId="77777777" w:rsidTr="00EB4560">
        <w:trPr>
          <w:trHeight w:val="7352"/>
        </w:trPr>
        <w:tc>
          <w:tcPr>
            <w:tcW w:w="205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5441B0FB"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Observes colleagues and family members engaging in respectful interactions.</w:t>
            </w:r>
          </w:p>
          <w:p w14:paraId="772F7D4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73E5DC70" w14:textId="77777777" w:rsidR="00CA5A21" w:rsidRDefault="00CA5A21">
            <w:pPr>
              <w:numPr>
                <w:ilvl w:val="0"/>
                <w:numId w:val="116"/>
              </w:numPr>
              <w:autoSpaceDE/>
              <w:autoSpaceDN/>
              <w:ind w:left="180" w:hanging="210"/>
              <w:rPr>
                <w:rFonts w:ascii="Calibri" w:eastAsia="Calibri" w:hAnsi="Calibri" w:cs="Calibri"/>
                <w:color w:val="3F3F3F"/>
                <w:sz w:val="20"/>
                <w:szCs w:val="20"/>
              </w:rPr>
            </w:pPr>
            <w:r>
              <w:rPr>
                <w:rFonts w:ascii="Calibri" w:eastAsia="Calibri" w:hAnsi="Calibri" w:cs="Calibri"/>
                <w:color w:val="3F3F3F"/>
                <w:sz w:val="20"/>
                <w:szCs w:val="20"/>
              </w:rPr>
              <w:t>Observes a parent conference and identifies culturally responsive interaction strategies.</w:t>
            </w:r>
          </w:p>
          <w:p w14:paraId="5446B830" w14:textId="77777777" w:rsidR="00CA5A21" w:rsidRDefault="00CA5A21">
            <w:pPr>
              <w:numPr>
                <w:ilvl w:val="0"/>
                <w:numId w:val="116"/>
              </w:numPr>
              <w:autoSpaceDE/>
              <w:autoSpaceDN/>
              <w:spacing w:after="120"/>
              <w:ind w:left="180" w:hanging="210"/>
              <w:rPr>
                <w:rFonts w:ascii="Calibri" w:eastAsia="Calibri" w:hAnsi="Calibri" w:cs="Calibri"/>
                <w:color w:val="3F3F3F"/>
                <w:sz w:val="20"/>
                <w:szCs w:val="20"/>
              </w:rPr>
            </w:pPr>
            <w:r>
              <w:rPr>
                <w:rFonts w:ascii="Calibri" w:eastAsia="Calibri" w:hAnsi="Calibri" w:cs="Calibri"/>
                <w:color w:val="3F3F3F"/>
                <w:sz w:val="20"/>
                <w:szCs w:val="20"/>
              </w:rPr>
              <w:t xml:space="preserve">Looks at communications with families and colleagues (e.g., newsletter, email, online platform, phone, etc.).  </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3814DAE3"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Expresses curiosity about ways to be more culturally and linguistically appropriate when interacting with families and colleagues.</w:t>
            </w:r>
          </w:p>
          <w:p w14:paraId="131DFAF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003116DF" w14:textId="77777777" w:rsidR="00CA5A21" w:rsidRDefault="00CA5A21">
            <w:pPr>
              <w:numPr>
                <w:ilvl w:val="0"/>
                <w:numId w:val="116"/>
              </w:numPr>
              <w:autoSpaceDE/>
              <w:autoSpaceDN/>
              <w:ind w:left="164" w:hanging="243"/>
              <w:rPr>
                <w:rFonts w:ascii="Calibri" w:eastAsia="Calibri" w:hAnsi="Calibri" w:cs="Calibri"/>
                <w:color w:val="3F3F3F"/>
                <w:sz w:val="20"/>
                <w:szCs w:val="20"/>
              </w:rPr>
            </w:pPr>
            <w:r>
              <w:rPr>
                <w:rFonts w:ascii="Calibri" w:eastAsia="Calibri" w:hAnsi="Calibri" w:cs="Calibri"/>
                <w:color w:val="3F3F3F"/>
                <w:sz w:val="20"/>
                <w:szCs w:val="20"/>
              </w:rPr>
              <w:t xml:space="preserve">In their journal, recognizes the need to </w:t>
            </w:r>
            <w:proofErr w:type="gramStart"/>
            <w:r>
              <w:rPr>
                <w:rFonts w:ascii="Calibri" w:eastAsia="Calibri" w:hAnsi="Calibri" w:cs="Calibri"/>
                <w:color w:val="3F3F3F"/>
                <w:sz w:val="20"/>
                <w:szCs w:val="20"/>
              </w:rPr>
              <w:t>make adjustments</w:t>
            </w:r>
            <w:proofErr w:type="gramEnd"/>
            <w:r>
              <w:rPr>
                <w:rFonts w:ascii="Calibri" w:eastAsia="Calibri" w:hAnsi="Calibri" w:cs="Calibri"/>
                <w:color w:val="3F3F3F"/>
                <w:sz w:val="20"/>
                <w:szCs w:val="20"/>
              </w:rPr>
              <w:t xml:space="preserve"> in communication and asks questions about how to do so.</w:t>
            </w:r>
          </w:p>
          <w:p w14:paraId="76470D46" w14:textId="77777777" w:rsidR="00CA5A21" w:rsidRDefault="00CA5A21">
            <w:pPr>
              <w:numPr>
                <w:ilvl w:val="0"/>
                <w:numId w:val="116"/>
              </w:numPr>
              <w:autoSpaceDE/>
              <w:autoSpaceDN/>
              <w:ind w:left="164" w:hanging="243"/>
              <w:rPr>
                <w:rFonts w:ascii="Calibri" w:eastAsia="Calibri" w:hAnsi="Calibri" w:cs="Calibri"/>
                <w:color w:val="3F3F3F"/>
                <w:sz w:val="20"/>
                <w:szCs w:val="20"/>
              </w:rPr>
            </w:pPr>
            <w:r>
              <w:rPr>
                <w:rFonts w:ascii="Calibri" w:eastAsia="Calibri" w:hAnsi="Calibri" w:cs="Calibri"/>
                <w:color w:val="3F3F3F"/>
                <w:sz w:val="20"/>
                <w:szCs w:val="20"/>
              </w:rPr>
              <w:t xml:space="preserve">Talks about the challenges of power imbalances in the education system. </w:t>
            </w:r>
          </w:p>
          <w:p w14:paraId="1ED53357" w14:textId="77777777" w:rsidR="00CA5A21" w:rsidRDefault="00CA5A21">
            <w:pPr>
              <w:numPr>
                <w:ilvl w:val="0"/>
                <w:numId w:val="116"/>
              </w:numPr>
              <w:autoSpaceDE/>
              <w:autoSpaceDN/>
              <w:spacing w:after="120"/>
              <w:ind w:left="164" w:hanging="243"/>
              <w:rPr>
                <w:rFonts w:ascii="Calibri" w:eastAsia="Calibri" w:hAnsi="Calibri" w:cs="Calibri"/>
                <w:color w:val="3F3F3F"/>
                <w:sz w:val="20"/>
                <w:szCs w:val="20"/>
              </w:rPr>
            </w:pPr>
            <w:r>
              <w:rPr>
                <w:rFonts w:ascii="Calibri" w:eastAsia="Calibri" w:hAnsi="Calibri" w:cs="Calibri"/>
                <w:color w:val="3F3F3F"/>
                <w:sz w:val="20"/>
                <w:szCs w:val="20"/>
              </w:rPr>
              <w:t>Dialogues about a challenging interaction with a family or colleague.</w:t>
            </w:r>
          </w:p>
          <w:p w14:paraId="741F4A86" w14:textId="77777777" w:rsidR="00CA5A21" w:rsidRDefault="00CA5A21" w:rsidP="006247C7">
            <w:pPr>
              <w:spacing w:after="120"/>
              <w:rPr>
                <w:rFonts w:ascii="Calibri" w:eastAsia="Calibri" w:hAnsi="Calibri" w:cs="Calibri"/>
                <w:color w:val="3F3F3F"/>
                <w:sz w:val="20"/>
                <w:szCs w:val="20"/>
              </w:rPr>
            </w:pPr>
          </w:p>
        </w:tc>
        <w:tc>
          <w:tcPr>
            <w:tcW w:w="297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F7AE02D"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Is reflective about being a culturally and linguistically appropriate communicator and beginning to integrate practices across interactions. </w:t>
            </w:r>
          </w:p>
          <w:p w14:paraId="57F714F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3CEBE986" w14:textId="77777777" w:rsidR="00CA5A21" w:rsidRDefault="00CA5A21">
            <w:pPr>
              <w:numPr>
                <w:ilvl w:val="0"/>
                <w:numId w:val="116"/>
              </w:numPr>
              <w:autoSpaceDE/>
              <w:autoSpaceDN/>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During conversations, talking about how they need to make changes in their communication with families with some initial ideas. </w:t>
            </w:r>
          </w:p>
          <w:p w14:paraId="416A9072" w14:textId="77777777" w:rsidR="00CA5A21" w:rsidRDefault="00CA5A21">
            <w:pPr>
              <w:numPr>
                <w:ilvl w:val="0"/>
                <w:numId w:val="116"/>
              </w:numPr>
              <w:autoSpaceDE/>
              <w:autoSpaceDN/>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Seeking out support from others on how to </w:t>
            </w:r>
            <w:proofErr w:type="gramStart"/>
            <w:r>
              <w:rPr>
                <w:rFonts w:ascii="Calibri" w:eastAsia="Calibri" w:hAnsi="Calibri" w:cs="Calibri"/>
                <w:color w:val="3F3F3F"/>
                <w:sz w:val="20"/>
                <w:szCs w:val="20"/>
              </w:rPr>
              <w:t>make adjustments to</w:t>
            </w:r>
            <w:proofErr w:type="gramEnd"/>
            <w:r>
              <w:rPr>
                <w:rFonts w:ascii="Calibri" w:eastAsia="Calibri" w:hAnsi="Calibri" w:cs="Calibri"/>
                <w:color w:val="3F3F3F"/>
                <w:sz w:val="20"/>
                <w:szCs w:val="20"/>
              </w:rPr>
              <w:t xml:space="preserve"> interactions with adults that are more responsive.</w:t>
            </w:r>
          </w:p>
          <w:p w14:paraId="30344C4B" w14:textId="77777777" w:rsidR="00CA5A21" w:rsidRDefault="00CA5A21">
            <w:pPr>
              <w:numPr>
                <w:ilvl w:val="0"/>
                <w:numId w:val="116"/>
              </w:numPr>
              <w:autoSpaceDE/>
              <w:autoSpaceDN/>
              <w:spacing w:after="120"/>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Shares some ideas about how they might </w:t>
            </w:r>
            <w:proofErr w:type="gramStart"/>
            <w:r>
              <w:rPr>
                <w:rFonts w:ascii="Calibri" w:eastAsia="Calibri" w:hAnsi="Calibri" w:cs="Calibri"/>
                <w:color w:val="3F3F3F"/>
                <w:sz w:val="20"/>
                <w:szCs w:val="20"/>
              </w:rPr>
              <w:t>make adjustments</w:t>
            </w:r>
            <w:proofErr w:type="gramEnd"/>
            <w:r>
              <w:rPr>
                <w:rFonts w:ascii="Calibri" w:eastAsia="Calibri" w:hAnsi="Calibri" w:cs="Calibri"/>
                <w:color w:val="3F3F3F"/>
                <w:sz w:val="20"/>
                <w:szCs w:val="20"/>
              </w:rPr>
              <w:t xml:space="preserve"> next time during a challenging interaction.</w:t>
            </w:r>
          </w:p>
        </w:tc>
        <w:tc>
          <w:tcPr>
            <w:tcW w:w="3150" w:type="dxa"/>
            <w:tcBorders>
              <w:top w:val="nil"/>
              <w:left w:val="nil"/>
              <w:bottom w:val="single" w:sz="12" w:space="0" w:color="000000" w:themeColor="text1"/>
              <w:right w:val="single" w:sz="8" w:space="0" w:color="C0C0C0"/>
            </w:tcBorders>
            <w:shd w:val="clear" w:color="auto" w:fill="FDE9D9"/>
            <w:tcMar>
              <w:top w:w="100" w:type="dxa"/>
              <w:left w:w="100" w:type="dxa"/>
              <w:bottom w:w="100" w:type="dxa"/>
              <w:right w:w="100" w:type="dxa"/>
            </w:tcMar>
          </w:tcPr>
          <w:p w14:paraId="615F9BC8"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Engages with families and colleagues in an effective and respectful manner that considers the experiences, linguistic backgrounds, and cultural backgrounds of themselves and others by taking their perspective and recognizing their own potential biases.</w:t>
            </w:r>
          </w:p>
          <w:p w14:paraId="2BE82CE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050EC328" w14:textId="77777777" w:rsidR="00CA5A21" w:rsidRDefault="00CA5A21">
            <w:pPr>
              <w:numPr>
                <w:ilvl w:val="0"/>
                <w:numId w:val="42"/>
              </w:numPr>
              <w:autoSpaceDE/>
              <w:autoSpaceDN/>
              <w:ind w:left="74" w:hanging="172"/>
              <w:rPr>
                <w:rFonts w:ascii="Calibri" w:eastAsia="Calibri" w:hAnsi="Calibri" w:cs="Calibri"/>
                <w:color w:val="3F3F3F"/>
                <w:sz w:val="20"/>
                <w:szCs w:val="20"/>
              </w:rPr>
            </w:pPr>
            <w:r>
              <w:rPr>
                <w:rFonts w:ascii="Calibri" w:eastAsia="Calibri" w:hAnsi="Calibri" w:cs="Calibri"/>
                <w:color w:val="3F3F3F"/>
                <w:sz w:val="20"/>
                <w:szCs w:val="20"/>
              </w:rPr>
              <w:t>Communication shared with families who are multilingual utilizes accessible language (jargon-free, 3rd grade reading level, visual information).</w:t>
            </w:r>
          </w:p>
          <w:p w14:paraId="22617BF9" w14:textId="77777777" w:rsidR="00CA5A21" w:rsidRDefault="00CA5A21">
            <w:pPr>
              <w:numPr>
                <w:ilvl w:val="0"/>
                <w:numId w:val="42"/>
              </w:numPr>
              <w:autoSpaceDE/>
              <w:autoSpaceDN/>
              <w:ind w:left="74" w:hanging="172"/>
              <w:rPr>
                <w:rFonts w:ascii="Calibri" w:eastAsia="Calibri" w:hAnsi="Calibri" w:cs="Calibri"/>
                <w:color w:val="3F3F3F"/>
                <w:sz w:val="20"/>
                <w:szCs w:val="20"/>
              </w:rPr>
            </w:pPr>
            <w:r>
              <w:rPr>
                <w:rFonts w:ascii="Calibri" w:eastAsia="Calibri" w:hAnsi="Calibri" w:cs="Calibri"/>
                <w:color w:val="3F3F3F"/>
                <w:sz w:val="20"/>
                <w:szCs w:val="20"/>
              </w:rPr>
              <w:t>When sharing knowledge, draws upon others’ experiences.</w:t>
            </w:r>
          </w:p>
          <w:p w14:paraId="10DDB9E8" w14:textId="77777777" w:rsidR="00CA5A21" w:rsidRDefault="00CA5A21">
            <w:pPr>
              <w:numPr>
                <w:ilvl w:val="0"/>
                <w:numId w:val="42"/>
              </w:numPr>
              <w:autoSpaceDE/>
              <w:autoSpaceDN/>
              <w:spacing w:after="120"/>
              <w:ind w:left="74" w:hanging="172"/>
              <w:rPr>
                <w:rFonts w:ascii="Calibri" w:eastAsia="Calibri" w:hAnsi="Calibri" w:cs="Calibri"/>
                <w:color w:val="3F3F3F"/>
                <w:sz w:val="20"/>
                <w:szCs w:val="20"/>
              </w:rPr>
            </w:pPr>
            <w:r>
              <w:rPr>
                <w:rFonts w:ascii="Calibri" w:eastAsia="Calibri" w:hAnsi="Calibri" w:cs="Calibri"/>
                <w:color w:val="3F3F3F"/>
                <w:sz w:val="20"/>
                <w:szCs w:val="20"/>
              </w:rPr>
              <w:t>During challenging interactions, uses Skilled Dialogue to prioritize the relationship over control by asking more reflective open-ended questions rather than solutions.</w:t>
            </w:r>
          </w:p>
        </w:tc>
        <w:tc>
          <w:tcPr>
            <w:tcW w:w="315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2531A079" w14:textId="77777777" w:rsidR="00CA5A21" w:rsidRPr="00D640D4" w:rsidRDefault="00CA5A21" w:rsidP="006247C7">
            <w:pPr>
              <w:spacing w:after="120"/>
              <w:rPr>
                <w:rFonts w:ascii="Calibri" w:eastAsia="Calibri" w:hAnsi="Calibri" w:cs="Calibri"/>
                <w:color w:val="3F3F3F"/>
                <w:sz w:val="20"/>
                <w:szCs w:val="20"/>
              </w:rPr>
            </w:pPr>
            <w:proofErr w:type="gramStart"/>
            <w:r>
              <w:rPr>
                <w:rFonts w:ascii="Calibri" w:eastAsia="Calibri" w:hAnsi="Calibri" w:cs="Calibri"/>
                <w:color w:val="3F3F3F"/>
                <w:sz w:val="20"/>
                <w:szCs w:val="20"/>
              </w:rPr>
              <w:t>Models</w:t>
            </w:r>
            <w:proofErr w:type="gramEnd"/>
            <w:r>
              <w:rPr>
                <w:rFonts w:ascii="Calibri" w:eastAsia="Calibri" w:hAnsi="Calibri" w:cs="Calibri"/>
                <w:color w:val="3F3F3F"/>
                <w:sz w:val="20"/>
                <w:szCs w:val="20"/>
              </w:rPr>
              <w:t xml:space="preserve"> cultural humility by integrating it into daily interactions, expressing curiosity about the experiences of others, and self-reflects on the power imbalances evident in the education system. </w:t>
            </w:r>
            <w:r>
              <w:rPr>
                <w:rFonts w:ascii="Calibri" w:eastAsia="Calibri" w:hAnsi="Calibri" w:cs="Calibri"/>
                <w:b/>
                <w:color w:val="3F3F3F"/>
                <w:sz w:val="20"/>
                <w:szCs w:val="20"/>
              </w:rPr>
              <w:t>Possible examples:</w:t>
            </w:r>
          </w:p>
          <w:p w14:paraId="7BE5F55B" w14:textId="77777777" w:rsidR="00CA5A21" w:rsidRDefault="00CA5A21">
            <w:pPr>
              <w:numPr>
                <w:ilvl w:val="0"/>
                <w:numId w:val="116"/>
              </w:numPr>
              <w:autoSpaceDE/>
              <w:autoSpaceDN/>
              <w:ind w:left="177" w:hanging="270"/>
              <w:rPr>
                <w:rFonts w:ascii="Calibri" w:eastAsia="Calibri" w:hAnsi="Calibri" w:cs="Calibri"/>
                <w:color w:val="3F3F3F"/>
                <w:sz w:val="20"/>
                <w:szCs w:val="20"/>
              </w:rPr>
            </w:pPr>
            <w:r>
              <w:rPr>
                <w:rFonts w:ascii="Calibri" w:eastAsia="Calibri" w:hAnsi="Calibri" w:cs="Calibri"/>
                <w:color w:val="3F3F3F"/>
                <w:sz w:val="20"/>
                <w:szCs w:val="20"/>
              </w:rPr>
              <w:t xml:space="preserve">During conversations with colleagues about families, consistently considers why a family may behave in a certain way (e.g., “well maybe the family is stressed due to a new baby”). </w:t>
            </w:r>
          </w:p>
          <w:p w14:paraId="40029520" w14:textId="77777777" w:rsidR="00CA5A21" w:rsidRDefault="00CA5A21">
            <w:pPr>
              <w:numPr>
                <w:ilvl w:val="0"/>
                <w:numId w:val="116"/>
              </w:numPr>
              <w:autoSpaceDE/>
              <w:autoSpaceDN/>
              <w:ind w:left="177" w:hanging="270"/>
              <w:rPr>
                <w:rFonts w:ascii="Calibri" w:eastAsia="Calibri" w:hAnsi="Calibri" w:cs="Calibri"/>
                <w:color w:val="3F3F3F"/>
                <w:sz w:val="20"/>
                <w:szCs w:val="20"/>
              </w:rPr>
            </w:pPr>
            <w:r>
              <w:rPr>
                <w:rFonts w:ascii="Calibri" w:eastAsia="Calibri" w:hAnsi="Calibri" w:cs="Calibri"/>
                <w:color w:val="3F3F3F"/>
                <w:sz w:val="20"/>
                <w:szCs w:val="20"/>
              </w:rPr>
              <w:t xml:space="preserve">Conducts trainings on cultural humility. </w:t>
            </w:r>
          </w:p>
          <w:p w14:paraId="3E1FCA36" w14:textId="77777777" w:rsidR="00CA5A21" w:rsidRDefault="00CA5A21">
            <w:pPr>
              <w:numPr>
                <w:ilvl w:val="0"/>
                <w:numId w:val="116"/>
              </w:numPr>
              <w:autoSpaceDE/>
              <w:autoSpaceDN/>
              <w:ind w:left="177" w:hanging="270"/>
              <w:rPr>
                <w:rFonts w:ascii="Calibri" w:eastAsia="Calibri" w:hAnsi="Calibri" w:cs="Calibri"/>
                <w:color w:val="3F3F3F"/>
                <w:sz w:val="20"/>
                <w:szCs w:val="20"/>
              </w:rPr>
            </w:pPr>
            <w:r>
              <w:rPr>
                <w:rFonts w:ascii="Calibri" w:eastAsia="Calibri" w:hAnsi="Calibri" w:cs="Calibri"/>
                <w:color w:val="3F3F3F"/>
                <w:sz w:val="20"/>
                <w:szCs w:val="20"/>
              </w:rPr>
              <w:t>Seeks out further learning on what it means to be culturally and linguistically responsive.</w:t>
            </w:r>
          </w:p>
          <w:p w14:paraId="649D4E6F" w14:textId="77777777" w:rsidR="00CA5A21" w:rsidRDefault="00CA5A21">
            <w:pPr>
              <w:numPr>
                <w:ilvl w:val="0"/>
                <w:numId w:val="116"/>
              </w:numPr>
              <w:autoSpaceDE/>
              <w:autoSpaceDN/>
              <w:spacing w:after="120"/>
              <w:ind w:left="177" w:hanging="270"/>
              <w:rPr>
                <w:rFonts w:ascii="Calibri" w:eastAsia="Calibri" w:hAnsi="Calibri" w:cs="Calibri"/>
                <w:color w:val="3F3F3F"/>
                <w:sz w:val="20"/>
                <w:szCs w:val="20"/>
              </w:rPr>
            </w:pPr>
            <w:r>
              <w:rPr>
                <w:rFonts w:ascii="Calibri" w:eastAsia="Calibri" w:hAnsi="Calibri" w:cs="Calibri"/>
                <w:color w:val="3F3F3F"/>
                <w:sz w:val="20"/>
                <w:szCs w:val="20"/>
              </w:rPr>
              <w:t>Maintains a consistent reflective journal that reflects upon injustices, power imbalances, cultural differences, and experiences.</w:t>
            </w:r>
          </w:p>
        </w:tc>
      </w:tr>
    </w:tbl>
    <w:p w14:paraId="2CD5BE10" w14:textId="77777777" w:rsidR="00CA5A21" w:rsidRDefault="00CA5A21" w:rsidP="00CA5A21">
      <w:pPr>
        <w:rPr>
          <w:rFonts w:ascii="Calibri" w:eastAsia="Calibri" w:hAnsi="Calibri" w:cs="Calibri"/>
          <w:b/>
          <w:color w:val="3F3F3F"/>
          <w:sz w:val="28"/>
          <w:szCs w:val="28"/>
        </w:rPr>
      </w:pPr>
    </w:p>
    <w:p w14:paraId="1EE9474E" w14:textId="1BFD4BA7" w:rsidR="00CA5A21" w:rsidRPr="00EB4560" w:rsidRDefault="0037292D" w:rsidP="00EB4560">
      <w:pPr>
        <w:shd w:val="clear" w:color="auto" w:fill="C8BFFF"/>
        <w:jc w:val="center"/>
        <w:rPr>
          <w:rFonts w:ascii="Calibri" w:eastAsia="Calibri" w:hAnsi="Calibri" w:cs="Calibri"/>
          <w:b/>
          <w:color w:val="3F3F3F"/>
          <w:sz w:val="24"/>
          <w:szCs w:val="24"/>
        </w:rPr>
      </w:pPr>
      <w:r>
        <w:rPr>
          <w:rFonts w:ascii="Calibri" w:eastAsia="Calibri" w:hAnsi="Calibri" w:cs="Calibri"/>
          <w:b/>
          <w:color w:val="3F3F3F"/>
          <w:sz w:val="32"/>
          <w:szCs w:val="32"/>
        </w:rPr>
        <w:lastRenderedPageBreak/>
        <w:t>Pk/Tk/K ECSE Practice</w:t>
      </w:r>
      <w:r w:rsidRPr="0037292D">
        <w:rPr>
          <w:rFonts w:ascii="Calibri" w:eastAsia="Calibri" w:hAnsi="Calibri" w:cs="Calibri"/>
          <w:b/>
          <w:color w:val="3F3F3F"/>
          <w:sz w:val="36"/>
          <w:szCs w:val="36"/>
        </w:rPr>
        <w:t xml:space="preserve"> </w:t>
      </w:r>
      <w:r w:rsidR="00CA5A21" w:rsidRPr="0037292D">
        <w:rPr>
          <w:rFonts w:ascii="Calibri" w:eastAsia="Calibri" w:hAnsi="Calibri" w:cs="Calibri"/>
          <w:b/>
          <w:color w:val="3F3F3F"/>
          <w:sz w:val="32"/>
          <w:szCs w:val="32"/>
        </w:rPr>
        <w:t>2: Creating and Maintaining Effective Environments for Young Children’s Learning</w:t>
      </w:r>
    </w:p>
    <w:p w14:paraId="76613D7F" w14:textId="77777777" w:rsidR="00CA5A21" w:rsidRPr="00EB4560" w:rsidRDefault="00CA5A21" w:rsidP="00EB4560">
      <w:pPr>
        <w:shd w:val="clear" w:color="auto" w:fill="C8BFFF"/>
        <w:jc w:val="center"/>
        <w:rPr>
          <w:rFonts w:ascii="Calibri" w:eastAsia="Calibri" w:hAnsi="Calibri" w:cs="Calibri"/>
          <w:i/>
          <w:color w:val="3F3F3F"/>
          <w:sz w:val="28"/>
          <w:szCs w:val="28"/>
        </w:rPr>
      </w:pPr>
      <w:r w:rsidRPr="00EB4560">
        <w:rPr>
          <w:rFonts w:ascii="Calibri" w:eastAsia="Calibri" w:hAnsi="Calibri" w:cs="Calibri"/>
          <w:i/>
          <w:color w:val="3F3F3F"/>
          <w:sz w:val="28"/>
          <w:szCs w:val="28"/>
        </w:rPr>
        <w:t>Establishes relationships as the foundation for learning and organizes a responsive environment</w:t>
      </w:r>
    </w:p>
    <w:tbl>
      <w:tblPr>
        <w:tblW w:w="1377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250"/>
        <w:gridCol w:w="2430"/>
        <w:gridCol w:w="2970"/>
        <w:gridCol w:w="3600"/>
        <w:gridCol w:w="2520"/>
      </w:tblGrid>
      <w:tr w:rsidR="00CA5A21" w14:paraId="7F4F98B3" w14:textId="77777777" w:rsidTr="00A715CF">
        <w:trPr>
          <w:trHeight w:val="1275"/>
        </w:trPr>
        <w:tc>
          <w:tcPr>
            <w:tcW w:w="11250" w:type="dxa"/>
            <w:gridSpan w:val="4"/>
            <w:tcBorders>
              <w:top w:val="single" w:sz="4" w:space="0" w:color="000000"/>
              <w:left w:val="single" w:sz="12" w:space="0" w:color="808080"/>
              <w:bottom w:val="single" w:sz="8" w:space="0" w:color="000000"/>
              <w:right w:val="nil"/>
            </w:tcBorders>
            <w:tcMar>
              <w:top w:w="100" w:type="dxa"/>
              <w:left w:w="100" w:type="dxa"/>
              <w:bottom w:w="100" w:type="dxa"/>
              <w:right w:w="100" w:type="dxa"/>
            </w:tcMar>
          </w:tcPr>
          <w:p w14:paraId="6AF85C48" w14:textId="77777777" w:rsidR="00EC46B0" w:rsidRDefault="00CA5A21" w:rsidP="006247C7">
            <w:pPr>
              <w:spacing w:after="120"/>
              <w:ind w:left="20" w:right="-181"/>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t>PK/TK/K</w:t>
            </w:r>
            <w:r w:rsidR="0037292D">
              <w:rPr>
                <w:rFonts w:ascii="Calibri" w:eastAsia="Calibri" w:hAnsi="Calibri" w:cs="Calibri"/>
                <w:b/>
                <w:bCs/>
                <w:color w:val="313131"/>
                <w:sz w:val="32"/>
                <w:szCs w:val="32"/>
                <w:u w:val="single"/>
              </w:rPr>
              <w:t xml:space="preserve"> ECSE</w:t>
            </w:r>
            <w:r>
              <w:rPr>
                <w:rFonts w:ascii="Calibri" w:eastAsia="Calibri" w:hAnsi="Calibri" w:cs="Calibri"/>
                <w:b/>
                <w:bCs/>
                <w:color w:val="313131"/>
                <w:sz w:val="32"/>
                <w:szCs w:val="32"/>
                <w:u w:val="single"/>
              </w:rPr>
              <w:t xml:space="preserve"> Practice </w:t>
            </w:r>
            <w:r>
              <w:rPr>
                <w:rFonts w:ascii="Calibri" w:eastAsia="Calibri" w:hAnsi="Calibri" w:cs="Calibri"/>
                <w:b/>
                <w:color w:val="3F3F3F"/>
                <w:sz w:val="32"/>
                <w:szCs w:val="32"/>
                <w:u w:val="single"/>
              </w:rPr>
              <w:t xml:space="preserve">2.1 Create a Positive Learning Environment Through Respectful </w:t>
            </w:r>
            <w:r w:rsidRPr="00A715CF">
              <w:rPr>
                <w:rFonts w:ascii="Calibri" w:eastAsia="Calibri" w:hAnsi="Calibri" w:cs="Calibri"/>
                <w:b/>
                <w:color w:val="3F3F3F"/>
                <w:sz w:val="32"/>
                <w:szCs w:val="32"/>
                <w:u w:val="single"/>
              </w:rPr>
              <w:t>Relationships</w:t>
            </w:r>
          </w:p>
          <w:p w14:paraId="0B8119E4" w14:textId="1CBC2BE8" w:rsidR="00CA5A21" w:rsidRDefault="00CA5A21" w:rsidP="006247C7">
            <w:pPr>
              <w:spacing w:after="120"/>
              <w:ind w:left="20" w:right="-181"/>
              <w:rPr>
                <w:rFonts w:ascii="Calibri" w:eastAsia="Calibri" w:hAnsi="Calibri" w:cs="Calibri"/>
                <w:i/>
                <w:color w:val="3F3F3F"/>
              </w:rPr>
            </w:pPr>
            <w:r>
              <w:rPr>
                <w:rFonts w:ascii="Calibri" w:eastAsia="Calibri" w:hAnsi="Calibri" w:cs="Calibri"/>
                <w:i/>
                <w:color w:val="3F3F3F"/>
              </w:rPr>
              <w:t>Develops strong relationships with families, children, and staff as the basis for learning.</w:t>
            </w:r>
            <w:r w:rsidR="00EC46B0">
              <w:rPr>
                <w:rFonts w:ascii="Calibri" w:eastAsia="Calibri" w:hAnsi="Calibri" w:cs="Calibri"/>
                <w:i/>
                <w:color w:val="3F3F3F"/>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2.1</w:t>
            </w:r>
          </w:p>
          <w:p w14:paraId="72CAF0C1" w14:textId="77777777" w:rsidR="00CA5A21" w:rsidRDefault="00CA5A21" w:rsidP="006247C7">
            <w:pPr>
              <w:spacing w:after="120"/>
              <w:ind w:left="20" w:right="-181"/>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30">
              <w:r>
                <w:rPr>
                  <w:rFonts w:ascii="Calibri" w:eastAsia="Calibri" w:hAnsi="Calibri" w:cs="Calibri"/>
                  <w:i/>
                  <w:color w:val="1155CC"/>
                  <w:u w:val="single"/>
                </w:rPr>
                <w:t>SEEDS of Partnership High Quality Early Learning Environments</w:t>
              </w:r>
            </w:hyperlink>
            <w:r>
              <w:rPr>
                <w:rFonts w:ascii="Calibri" w:eastAsia="Calibri" w:hAnsi="Calibri" w:cs="Calibri"/>
                <w:i/>
                <w:color w:val="3F3F3F"/>
              </w:rPr>
              <w:t xml:space="preserve">, </w:t>
            </w:r>
            <w:hyperlink r:id="rId31">
              <w:r>
                <w:rPr>
                  <w:rFonts w:ascii="Calibri" w:eastAsia="Calibri" w:hAnsi="Calibri" w:cs="Calibri"/>
                  <w:i/>
                  <w:color w:val="1155CC"/>
                  <w:u w:val="single"/>
                </w:rPr>
                <w:t>Walking up the CA Teaching Pyramid strategies</w:t>
              </w:r>
            </w:hyperlink>
            <w:r>
              <w:rPr>
                <w:rFonts w:ascii="Calibri" w:eastAsia="Calibri" w:hAnsi="Calibri" w:cs="Calibri"/>
                <w:i/>
                <w:color w:val="3F3F3F"/>
              </w:rPr>
              <w:t xml:space="preserve">, NCPMI </w:t>
            </w:r>
            <w:hyperlink r:id="rId32">
              <w:r>
                <w:rPr>
                  <w:rFonts w:ascii="Calibri" w:eastAsia="Calibri" w:hAnsi="Calibri" w:cs="Calibri"/>
                  <w:i/>
                  <w:color w:val="1155CC"/>
                  <w:u w:val="single"/>
                </w:rPr>
                <w:t>Pyramid Practices Implementation Checklist</w:t>
              </w:r>
            </w:hyperlink>
            <w:r>
              <w:rPr>
                <w:rFonts w:ascii="Calibri" w:eastAsia="Calibri" w:hAnsi="Calibri" w:cs="Calibri"/>
                <w:i/>
                <w:color w:val="3F3F3F"/>
              </w:rPr>
              <w:t>, Positive Descriptive Feedback.</w:t>
            </w:r>
          </w:p>
        </w:tc>
        <w:tc>
          <w:tcPr>
            <w:tcW w:w="252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273BC3B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3AD09355"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6EB0F8C5"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6360454D" w14:textId="1644960E" w:rsidR="00CA5A21" w:rsidRDefault="00937EB9" w:rsidP="00937EB9">
            <w:pPr>
              <w:spacing w:after="120"/>
              <w:ind w:left="20"/>
              <w:rPr>
                <w:rFonts w:ascii="Calibri" w:eastAsia="Calibri" w:hAnsi="Calibri" w:cs="Calibri"/>
                <w:color w:val="3F3F3F"/>
              </w:rPr>
            </w:pPr>
            <w:r>
              <w:rPr>
                <w:rFonts w:ascii="Calibri" w:eastAsia="Calibri" w:hAnsi="Calibri" w:cs="Calibri"/>
                <w:color w:val="3F3F3F"/>
              </w:rPr>
              <w:t>___ Final</w:t>
            </w:r>
          </w:p>
        </w:tc>
      </w:tr>
      <w:tr w:rsidR="00CA5A21" w14:paraId="6DBC0E18" w14:textId="77777777" w:rsidTr="00E41B53">
        <w:trPr>
          <w:trHeight w:val="14"/>
        </w:trPr>
        <w:tc>
          <w:tcPr>
            <w:tcW w:w="2250" w:type="dxa"/>
            <w:tcBorders>
              <w:top w:val="nil"/>
              <w:left w:val="single" w:sz="12" w:space="0" w:color="808080"/>
              <w:bottom w:val="single" w:sz="8" w:space="0" w:color="000000"/>
              <w:right w:val="single" w:sz="12" w:space="0" w:color="808080"/>
            </w:tcBorders>
            <w:shd w:val="clear" w:color="auto" w:fill="A6A6A6" w:themeFill="background1" w:themeFillShade="A6"/>
            <w:tcMar>
              <w:top w:w="100" w:type="dxa"/>
              <w:left w:w="100" w:type="dxa"/>
              <w:bottom w:w="100" w:type="dxa"/>
              <w:right w:w="100" w:type="dxa"/>
            </w:tcMar>
          </w:tcPr>
          <w:p w14:paraId="2BA2034A" w14:textId="77777777" w:rsidR="00CA5A21" w:rsidRDefault="00CA5A21" w:rsidP="006247C7">
            <w:pPr>
              <w:ind w:left="14"/>
              <w:rPr>
                <w:rFonts w:ascii="MS Gothic" w:eastAsia="MS Gothic" w:hAnsi="MS Gothic" w:cs="MS Gothic"/>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bottom w:val="single" w:sz="8" w:space="0" w:color="000000"/>
              <w:right w:val="single" w:sz="12" w:space="0" w:color="808080"/>
            </w:tcBorders>
            <w:shd w:val="clear" w:color="auto" w:fill="A6A6A6" w:themeFill="background1" w:themeFillShade="A6"/>
          </w:tcPr>
          <w:p w14:paraId="0164F5E5" w14:textId="77777777" w:rsidR="00CA5A21" w:rsidRDefault="00CA5A21" w:rsidP="006247C7">
            <w:pPr>
              <w:ind w:left="14"/>
              <w:rPr>
                <w:rFonts w:ascii="MS Gothic" w:eastAsia="MS Gothic" w:hAnsi="MS Gothic" w:cs="MS Gothic"/>
                <w:color w:val="3F3F3F"/>
                <w:sz w:val="20"/>
                <w:szCs w:val="20"/>
              </w:rPr>
            </w:pPr>
            <w:r>
              <w:rPr>
                <w:rFonts w:ascii="Calibri" w:eastAsia="Calibri" w:hAnsi="Calibri" w:cs="Calibri"/>
                <w:b/>
                <w:color w:val="3F3F3F"/>
                <w:sz w:val="20"/>
                <w:szCs w:val="20"/>
              </w:rPr>
              <w:t xml:space="preserve">(2)   Exploring  </w:t>
            </w:r>
          </w:p>
        </w:tc>
        <w:tc>
          <w:tcPr>
            <w:tcW w:w="2970" w:type="dxa"/>
            <w:tcBorders>
              <w:top w:val="nil"/>
              <w:left w:val="single" w:sz="12" w:space="0" w:color="808080"/>
              <w:bottom w:val="single" w:sz="8" w:space="0" w:color="000000"/>
              <w:right w:val="single" w:sz="12" w:space="0" w:color="808080"/>
            </w:tcBorders>
            <w:shd w:val="clear" w:color="auto" w:fill="A6A6A6" w:themeFill="background1" w:themeFillShade="A6"/>
          </w:tcPr>
          <w:p w14:paraId="1939F4A9" w14:textId="77777777" w:rsidR="00CA5A21" w:rsidRDefault="00CA5A21" w:rsidP="006247C7">
            <w:pPr>
              <w:ind w:left="14"/>
              <w:rPr>
                <w:rFonts w:ascii="MS Gothic" w:eastAsia="MS Gothic" w:hAnsi="MS Gothic" w:cs="MS Gothic"/>
                <w:color w:val="3F3F3F"/>
                <w:sz w:val="20"/>
                <w:szCs w:val="20"/>
              </w:rPr>
            </w:pPr>
            <w:r>
              <w:rPr>
                <w:rFonts w:ascii="Calibri" w:eastAsia="Calibri" w:hAnsi="Calibri" w:cs="Calibri"/>
                <w:b/>
                <w:color w:val="3F3F3F"/>
                <w:sz w:val="20"/>
                <w:szCs w:val="20"/>
              </w:rPr>
              <w:t xml:space="preserve">(3) Building  </w:t>
            </w:r>
          </w:p>
        </w:tc>
        <w:tc>
          <w:tcPr>
            <w:tcW w:w="3600" w:type="dxa"/>
            <w:tcBorders>
              <w:top w:val="nil"/>
              <w:left w:val="single" w:sz="12" w:space="0" w:color="808080"/>
              <w:bottom w:val="single" w:sz="8" w:space="0" w:color="000000"/>
              <w:right w:val="single" w:sz="12" w:space="0" w:color="808080"/>
            </w:tcBorders>
            <w:shd w:val="clear" w:color="auto" w:fill="A6A6A6" w:themeFill="background1" w:themeFillShade="A6"/>
          </w:tcPr>
          <w:p w14:paraId="5F6BC026" w14:textId="77777777" w:rsidR="00CA5A21" w:rsidRDefault="00CA5A21" w:rsidP="006247C7">
            <w:pPr>
              <w:ind w:left="14"/>
              <w:rPr>
                <w:rFonts w:ascii="MS Gothic" w:eastAsia="MS Gothic" w:hAnsi="MS Gothic" w:cs="MS Gothic"/>
                <w:color w:val="3F3F3F"/>
                <w:sz w:val="20"/>
                <w:szCs w:val="20"/>
              </w:rPr>
            </w:pPr>
            <w:r>
              <w:rPr>
                <w:rFonts w:ascii="Calibri" w:eastAsia="Calibri" w:hAnsi="Calibri" w:cs="Calibri"/>
                <w:b/>
                <w:color w:val="3F3F3F"/>
                <w:sz w:val="20"/>
                <w:szCs w:val="20"/>
              </w:rPr>
              <w:t xml:space="preserve">(4) Leading </w:t>
            </w:r>
          </w:p>
        </w:tc>
        <w:tc>
          <w:tcPr>
            <w:tcW w:w="2520" w:type="dxa"/>
            <w:tcBorders>
              <w:top w:val="nil"/>
              <w:left w:val="single" w:sz="12" w:space="0" w:color="808080"/>
              <w:bottom w:val="single" w:sz="8" w:space="0" w:color="000000"/>
              <w:right w:val="single" w:sz="12" w:space="0" w:color="808080"/>
            </w:tcBorders>
            <w:shd w:val="clear" w:color="auto" w:fill="A6A6A6" w:themeFill="background1" w:themeFillShade="A6"/>
          </w:tcPr>
          <w:p w14:paraId="43B76575" w14:textId="77777777" w:rsidR="00CA5A21" w:rsidRDefault="00CA5A21" w:rsidP="006247C7">
            <w:pPr>
              <w:ind w:left="14"/>
              <w:rPr>
                <w:rFonts w:ascii="MS Gothic" w:eastAsia="MS Gothic" w:hAnsi="MS Gothic" w:cs="MS Gothic"/>
                <w:color w:val="3F3F3F"/>
                <w:sz w:val="20"/>
                <w:szCs w:val="20"/>
              </w:rPr>
            </w:pPr>
            <w:r>
              <w:rPr>
                <w:rFonts w:ascii="Calibri" w:eastAsia="Calibri" w:hAnsi="Calibri" w:cs="Calibri"/>
                <w:b/>
                <w:color w:val="3F3F3F"/>
                <w:sz w:val="20"/>
                <w:szCs w:val="20"/>
              </w:rPr>
              <w:t>(5) Integrating</w:t>
            </w:r>
          </w:p>
        </w:tc>
      </w:tr>
      <w:tr w:rsidR="00CA5A21" w14:paraId="07182FA6" w14:textId="77777777" w:rsidTr="00937EB9">
        <w:trPr>
          <w:trHeight w:val="6407"/>
        </w:trPr>
        <w:tc>
          <w:tcPr>
            <w:tcW w:w="2250" w:type="dxa"/>
            <w:tcBorders>
              <w:top w:val="nil"/>
              <w:left w:val="single" w:sz="12" w:space="0" w:color="808080"/>
              <w:bottom w:val="single" w:sz="4" w:space="0" w:color="000000"/>
              <w:right w:val="single" w:sz="8" w:space="0" w:color="C0C0C0"/>
            </w:tcBorders>
            <w:tcMar>
              <w:top w:w="100" w:type="dxa"/>
              <w:left w:w="100" w:type="dxa"/>
              <w:bottom w:w="100" w:type="dxa"/>
              <w:right w:w="100" w:type="dxa"/>
            </w:tcMar>
          </w:tcPr>
          <w:p w14:paraId="14A06E21"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Observes team members developing relationships with families, children, and staff as well as makes note of the strategies that were used by the team to build the relationships. Is approachable to children. </w:t>
            </w:r>
          </w:p>
          <w:p w14:paraId="69AD9DB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4883206" w14:textId="77777777" w:rsidR="00CA5A21" w:rsidRDefault="00CA5A21">
            <w:pPr>
              <w:numPr>
                <w:ilvl w:val="0"/>
                <w:numId w:val="67"/>
              </w:numPr>
              <w:autoSpaceDE/>
              <w:autoSpaceDN/>
              <w:ind w:left="150" w:hanging="150"/>
              <w:rPr>
                <w:rFonts w:ascii="Calibri" w:eastAsia="Calibri" w:hAnsi="Calibri" w:cs="Calibri"/>
                <w:color w:val="3F3F3F"/>
                <w:sz w:val="20"/>
                <w:szCs w:val="20"/>
              </w:rPr>
            </w:pPr>
            <w:r>
              <w:rPr>
                <w:rFonts w:ascii="Calibri" w:eastAsia="Calibri" w:hAnsi="Calibri" w:cs="Calibri"/>
                <w:color w:val="3F3F3F"/>
                <w:sz w:val="20"/>
                <w:szCs w:val="20"/>
              </w:rPr>
              <w:t>Observes other specialists interacting in positive ways.</w:t>
            </w:r>
          </w:p>
          <w:p w14:paraId="37F3E107" w14:textId="77777777" w:rsidR="00CA5A21" w:rsidRDefault="00CA5A21">
            <w:pPr>
              <w:numPr>
                <w:ilvl w:val="0"/>
                <w:numId w:val="67"/>
              </w:numPr>
              <w:autoSpaceDE/>
              <w:autoSpaceDN/>
              <w:ind w:left="150" w:hanging="150"/>
              <w:rPr>
                <w:rFonts w:ascii="Calibri" w:eastAsia="Calibri" w:hAnsi="Calibri" w:cs="Calibri"/>
                <w:color w:val="3F3F3F"/>
                <w:sz w:val="20"/>
                <w:szCs w:val="20"/>
              </w:rPr>
            </w:pPr>
            <w:r>
              <w:rPr>
                <w:rFonts w:ascii="Calibri" w:eastAsia="Calibri" w:hAnsi="Calibri" w:cs="Calibri"/>
                <w:color w:val="3F3F3F"/>
                <w:sz w:val="20"/>
                <w:szCs w:val="20"/>
              </w:rPr>
              <w:t xml:space="preserve">Notes the positive (or negative) tone that is in the program. </w:t>
            </w:r>
          </w:p>
          <w:p w14:paraId="220CA302" w14:textId="77777777" w:rsidR="00CA5A21" w:rsidRDefault="00CA5A21">
            <w:pPr>
              <w:numPr>
                <w:ilvl w:val="0"/>
                <w:numId w:val="67"/>
              </w:numPr>
              <w:autoSpaceDE/>
              <w:autoSpaceDN/>
              <w:spacing w:after="120"/>
              <w:ind w:left="150" w:hanging="150"/>
              <w:rPr>
                <w:rFonts w:ascii="Calibri" w:eastAsia="Calibri" w:hAnsi="Calibri" w:cs="Calibri"/>
                <w:color w:val="3F3F3F"/>
                <w:sz w:val="20"/>
                <w:szCs w:val="20"/>
              </w:rPr>
            </w:pPr>
            <w:r>
              <w:rPr>
                <w:rFonts w:ascii="Calibri" w:eastAsia="Calibri" w:hAnsi="Calibri" w:cs="Calibri"/>
                <w:color w:val="3F3F3F"/>
                <w:sz w:val="20"/>
                <w:szCs w:val="20"/>
              </w:rPr>
              <w:t>Physically in the space of children’s play (standing near them) and appears interested in them.</w:t>
            </w:r>
          </w:p>
        </w:tc>
        <w:tc>
          <w:tcPr>
            <w:tcW w:w="2430" w:type="dxa"/>
            <w:tcBorders>
              <w:top w:val="nil"/>
              <w:left w:val="nil"/>
              <w:bottom w:val="single" w:sz="4" w:space="0" w:color="000000"/>
              <w:right w:val="single" w:sz="8" w:space="0" w:color="C0C0C0"/>
            </w:tcBorders>
            <w:tcMar>
              <w:top w:w="100" w:type="dxa"/>
              <w:left w:w="100" w:type="dxa"/>
              <w:bottom w:w="100" w:type="dxa"/>
              <w:right w:w="100" w:type="dxa"/>
            </w:tcMar>
          </w:tcPr>
          <w:p w14:paraId="59D658EB"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Participates in family visits and team meetings utilizing relationship building strategies (listening, asking reflective, open-ended questions). Reflects with the team on what went well or next steps for future interactions. Engages positively with children. </w:t>
            </w:r>
          </w:p>
          <w:p w14:paraId="0F1E1D5E" w14:textId="77777777" w:rsidR="00CA5A21" w:rsidRDefault="00CA5A21" w:rsidP="006247C7">
            <w:pPr>
              <w:spacing w:after="120"/>
              <w:ind w:left="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1596B81" w14:textId="77777777" w:rsidR="00CA5A21" w:rsidRDefault="00CA5A21">
            <w:pPr>
              <w:numPr>
                <w:ilvl w:val="0"/>
                <w:numId w:val="117"/>
              </w:numPr>
              <w:autoSpaceDE/>
              <w:autoSpaceDN/>
              <w:ind w:left="194" w:hanging="270"/>
              <w:rPr>
                <w:rFonts w:ascii="Calibri" w:eastAsia="Calibri" w:hAnsi="Calibri" w:cs="Calibri"/>
                <w:color w:val="3F3F3F"/>
                <w:sz w:val="20"/>
                <w:szCs w:val="20"/>
              </w:rPr>
            </w:pPr>
            <w:r>
              <w:rPr>
                <w:rFonts w:ascii="Calibri" w:eastAsia="Calibri" w:hAnsi="Calibri" w:cs="Calibri"/>
                <w:color w:val="3F3F3F"/>
                <w:sz w:val="20"/>
                <w:szCs w:val="20"/>
              </w:rPr>
              <w:t>During a visit, asks the family about their weekend.</w:t>
            </w:r>
          </w:p>
          <w:p w14:paraId="2E7DEADD" w14:textId="77777777" w:rsidR="00CA5A21" w:rsidRDefault="00CA5A21">
            <w:pPr>
              <w:numPr>
                <w:ilvl w:val="0"/>
                <w:numId w:val="117"/>
              </w:numPr>
              <w:autoSpaceDE/>
              <w:autoSpaceDN/>
              <w:ind w:left="194" w:hanging="270"/>
              <w:rPr>
                <w:rFonts w:ascii="Calibri" w:eastAsia="Calibri" w:hAnsi="Calibri" w:cs="Calibri"/>
                <w:color w:val="3F3F3F"/>
                <w:sz w:val="20"/>
                <w:szCs w:val="20"/>
              </w:rPr>
            </w:pPr>
            <w:r>
              <w:rPr>
                <w:rFonts w:ascii="Calibri" w:eastAsia="Calibri" w:hAnsi="Calibri" w:cs="Calibri"/>
                <w:color w:val="3F3F3F"/>
                <w:sz w:val="20"/>
                <w:szCs w:val="20"/>
              </w:rPr>
              <w:t xml:space="preserve">During a team meeting, smiles with the team and engages in back-and-forth conversations. </w:t>
            </w:r>
          </w:p>
          <w:p w14:paraId="2FA7E033" w14:textId="77777777" w:rsidR="00CA5A21" w:rsidRDefault="00CA5A21">
            <w:pPr>
              <w:numPr>
                <w:ilvl w:val="0"/>
                <w:numId w:val="117"/>
              </w:numPr>
              <w:autoSpaceDE/>
              <w:autoSpaceDN/>
              <w:spacing w:after="120"/>
              <w:ind w:left="194" w:hanging="270"/>
              <w:rPr>
                <w:rFonts w:ascii="Calibri" w:eastAsia="Calibri" w:hAnsi="Calibri" w:cs="Calibri"/>
                <w:color w:val="3F3F3F"/>
                <w:sz w:val="20"/>
                <w:szCs w:val="20"/>
              </w:rPr>
            </w:pPr>
            <w:r>
              <w:rPr>
                <w:rFonts w:ascii="Calibri" w:eastAsia="Calibri" w:hAnsi="Calibri" w:cs="Calibri"/>
                <w:color w:val="3F3F3F"/>
                <w:sz w:val="20"/>
                <w:szCs w:val="20"/>
              </w:rPr>
              <w:t>Gets down to the level of children when playing and talking.</w:t>
            </w:r>
          </w:p>
        </w:tc>
        <w:tc>
          <w:tcPr>
            <w:tcW w:w="2970" w:type="dxa"/>
            <w:tcBorders>
              <w:top w:val="nil"/>
              <w:left w:val="nil"/>
              <w:bottom w:val="single" w:sz="4" w:space="0" w:color="000000"/>
              <w:right w:val="single" w:sz="8" w:space="0" w:color="C0C0C0"/>
            </w:tcBorders>
            <w:tcMar>
              <w:top w:w="100" w:type="dxa"/>
              <w:left w:w="100" w:type="dxa"/>
              <w:bottom w:w="100" w:type="dxa"/>
              <w:right w:w="100" w:type="dxa"/>
            </w:tcMar>
          </w:tcPr>
          <w:p w14:paraId="5650DC0B"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Reflects on the impact of one’s interactions with families, children and staff and sees success in building relationships. Seeks feedback on ways to improve. </w:t>
            </w:r>
          </w:p>
          <w:p w14:paraId="771671D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319B812" w14:textId="77777777" w:rsidR="00CA5A21" w:rsidRDefault="00CA5A21">
            <w:pPr>
              <w:numPr>
                <w:ilvl w:val="0"/>
                <w:numId w:val="30"/>
              </w:numPr>
              <w:autoSpaceDE/>
              <w:autoSpaceDN/>
              <w:ind w:left="168" w:hanging="180"/>
              <w:rPr>
                <w:rFonts w:ascii="Calibri" w:eastAsia="Calibri" w:hAnsi="Calibri" w:cs="Calibri"/>
                <w:color w:val="3F3F3F"/>
                <w:sz w:val="20"/>
                <w:szCs w:val="20"/>
              </w:rPr>
            </w:pPr>
            <w:r>
              <w:rPr>
                <w:rFonts w:ascii="Calibri" w:eastAsia="Calibri" w:hAnsi="Calibri" w:cs="Calibri"/>
                <w:color w:val="3F3F3F"/>
                <w:sz w:val="20"/>
                <w:szCs w:val="20"/>
              </w:rPr>
              <w:t>Meets with parents ahead of an IFSP/IEP to discuss their experiences.</w:t>
            </w:r>
          </w:p>
          <w:p w14:paraId="7CB74D26" w14:textId="77777777" w:rsidR="00CA5A21" w:rsidRDefault="00CA5A21">
            <w:pPr>
              <w:numPr>
                <w:ilvl w:val="0"/>
                <w:numId w:val="30"/>
              </w:numPr>
              <w:autoSpaceDE/>
              <w:autoSpaceDN/>
              <w:ind w:left="168" w:hanging="180"/>
              <w:rPr>
                <w:rFonts w:ascii="Calibri" w:eastAsia="Calibri" w:hAnsi="Calibri" w:cs="Calibri"/>
                <w:color w:val="3F3F3F"/>
                <w:sz w:val="20"/>
                <w:szCs w:val="20"/>
              </w:rPr>
            </w:pPr>
            <w:r>
              <w:rPr>
                <w:rFonts w:ascii="Calibri" w:eastAsia="Calibri" w:hAnsi="Calibri" w:cs="Calibri"/>
                <w:color w:val="3F3F3F"/>
                <w:sz w:val="20"/>
                <w:szCs w:val="20"/>
              </w:rPr>
              <w:t>Posts pictures of student families in the room - students comment on seeing their photos or other student photos.</w:t>
            </w:r>
          </w:p>
          <w:p w14:paraId="1F179701" w14:textId="77777777" w:rsidR="00CA5A21" w:rsidRDefault="00CA5A21">
            <w:pPr>
              <w:numPr>
                <w:ilvl w:val="0"/>
                <w:numId w:val="30"/>
              </w:numPr>
              <w:autoSpaceDE/>
              <w:autoSpaceDN/>
              <w:ind w:left="168" w:hanging="180"/>
              <w:rPr>
                <w:rFonts w:ascii="Calibri" w:eastAsia="Calibri" w:hAnsi="Calibri" w:cs="Calibri"/>
                <w:color w:val="3F3F3F"/>
                <w:sz w:val="20"/>
                <w:szCs w:val="20"/>
              </w:rPr>
            </w:pPr>
            <w:r>
              <w:rPr>
                <w:rFonts w:ascii="Calibri" w:eastAsia="Calibri" w:hAnsi="Calibri" w:cs="Calibri"/>
                <w:color w:val="3F3F3F"/>
                <w:sz w:val="20"/>
                <w:szCs w:val="20"/>
              </w:rPr>
              <w:t>In their journal, they wonder how they can build their relationship with a family with whom they find it hard to connect.</w:t>
            </w:r>
          </w:p>
          <w:p w14:paraId="6708BFED" w14:textId="77777777" w:rsidR="00CA5A21" w:rsidRDefault="00CA5A21">
            <w:pPr>
              <w:numPr>
                <w:ilvl w:val="0"/>
                <w:numId w:val="30"/>
              </w:numPr>
              <w:autoSpaceDE/>
              <w:autoSpaceDN/>
              <w:spacing w:after="120"/>
              <w:ind w:left="168" w:hanging="180"/>
              <w:rPr>
                <w:rFonts w:ascii="Calibri" w:eastAsia="Calibri" w:hAnsi="Calibri" w:cs="Calibri"/>
                <w:color w:val="3F3F3F"/>
                <w:sz w:val="20"/>
                <w:szCs w:val="20"/>
              </w:rPr>
            </w:pPr>
            <w:r>
              <w:rPr>
                <w:rFonts w:ascii="Calibri" w:eastAsia="Calibri" w:hAnsi="Calibri" w:cs="Calibri"/>
                <w:color w:val="3F3F3F"/>
                <w:sz w:val="20"/>
                <w:szCs w:val="20"/>
              </w:rPr>
              <w:t>Checks in with someone from a similar culture as a child to learn more about how to connect with them.</w:t>
            </w:r>
          </w:p>
        </w:tc>
        <w:tc>
          <w:tcPr>
            <w:tcW w:w="3600" w:type="dxa"/>
            <w:tcBorders>
              <w:top w:val="nil"/>
              <w:left w:val="nil"/>
              <w:bottom w:val="single" w:sz="4" w:space="0" w:color="000000"/>
              <w:right w:val="single" w:sz="8" w:space="0" w:color="C0C0C0"/>
            </w:tcBorders>
            <w:shd w:val="clear" w:color="auto" w:fill="E5DFEC"/>
            <w:tcMar>
              <w:top w:w="100" w:type="dxa"/>
              <w:left w:w="100" w:type="dxa"/>
              <w:bottom w:w="100" w:type="dxa"/>
              <w:right w:w="100" w:type="dxa"/>
            </w:tcMar>
          </w:tcPr>
          <w:p w14:paraId="55B7DAA3" w14:textId="77777777" w:rsidR="00CA5A21" w:rsidRDefault="00CA5A21" w:rsidP="006247C7">
            <w:pPr>
              <w:spacing w:after="120"/>
              <w:ind w:left="20"/>
              <w:rPr>
                <w:rFonts w:ascii="Calibri" w:eastAsia="Calibri" w:hAnsi="Calibri" w:cs="Calibri"/>
                <w:color w:val="313131"/>
                <w:sz w:val="20"/>
                <w:szCs w:val="20"/>
              </w:rPr>
            </w:pPr>
            <w:r>
              <w:rPr>
                <w:rFonts w:ascii="Calibri" w:eastAsia="Calibri" w:hAnsi="Calibri" w:cs="Calibri"/>
                <w:color w:val="313131"/>
                <w:sz w:val="20"/>
                <w:szCs w:val="20"/>
              </w:rPr>
              <w:t>Adapts their relationship to all families, children, and staff to ensure responsive, warm and friendly interactions that create connection as the basis for learning &amp; teaching. Creates opportunities for children &amp; families to build positive relationships.</w:t>
            </w:r>
          </w:p>
          <w:p w14:paraId="094B7C8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FF419CF" w14:textId="77777777" w:rsidR="00CA5A21" w:rsidRDefault="00CA5A21">
            <w:pPr>
              <w:numPr>
                <w:ilvl w:val="0"/>
                <w:numId w:val="109"/>
              </w:numPr>
              <w:autoSpaceDE/>
              <w:autoSpaceDN/>
              <w:ind w:left="168" w:hanging="180"/>
              <w:rPr>
                <w:rFonts w:ascii="Calibri" w:eastAsia="Calibri" w:hAnsi="Calibri" w:cs="Calibri"/>
                <w:color w:val="313131"/>
                <w:sz w:val="20"/>
                <w:szCs w:val="20"/>
              </w:rPr>
            </w:pPr>
            <w:r>
              <w:rPr>
                <w:rFonts w:ascii="Calibri" w:eastAsia="Calibri" w:hAnsi="Calibri" w:cs="Calibri"/>
                <w:color w:val="313131"/>
                <w:sz w:val="20"/>
                <w:szCs w:val="20"/>
              </w:rPr>
              <w:t>Adjusts in the moment to prioritize the relationship.</w:t>
            </w:r>
          </w:p>
          <w:p w14:paraId="428EF5D6" w14:textId="77777777" w:rsidR="00CA5A21" w:rsidRDefault="00CA5A21">
            <w:pPr>
              <w:numPr>
                <w:ilvl w:val="0"/>
                <w:numId w:val="109"/>
              </w:numPr>
              <w:autoSpaceDE/>
              <w:autoSpaceDN/>
              <w:ind w:left="168" w:hanging="180"/>
              <w:rPr>
                <w:rFonts w:ascii="Calibri" w:eastAsia="Calibri" w:hAnsi="Calibri" w:cs="Calibri"/>
                <w:color w:val="313131"/>
                <w:sz w:val="20"/>
                <w:szCs w:val="20"/>
              </w:rPr>
            </w:pPr>
            <w:r>
              <w:rPr>
                <w:rFonts w:ascii="Calibri" w:eastAsia="Calibri" w:hAnsi="Calibri" w:cs="Calibri"/>
                <w:color w:val="313131"/>
                <w:sz w:val="20"/>
                <w:szCs w:val="20"/>
              </w:rPr>
              <w:t>Takes the time to greet each child and connect so they feel comfortable.</w:t>
            </w:r>
          </w:p>
          <w:p w14:paraId="0179F234" w14:textId="77777777" w:rsidR="00CA5A21" w:rsidRDefault="00CA5A21">
            <w:pPr>
              <w:numPr>
                <w:ilvl w:val="0"/>
                <w:numId w:val="109"/>
              </w:numPr>
              <w:autoSpaceDE/>
              <w:autoSpaceDN/>
              <w:ind w:left="168" w:hanging="180"/>
              <w:rPr>
                <w:rFonts w:ascii="Calibri" w:eastAsia="Calibri" w:hAnsi="Calibri" w:cs="Calibri"/>
                <w:color w:val="313131"/>
                <w:sz w:val="20"/>
                <w:szCs w:val="20"/>
              </w:rPr>
            </w:pPr>
            <w:r>
              <w:rPr>
                <w:rFonts w:ascii="Calibri" w:eastAsia="Calibri" w:hAnsi="Calibri" w:cs="Calibri"/>
                <w:color w:val="313131"/>
                <w:sz w:val="20"/>
                <w:szCs w:val="20"/>
              </w:rPr>
              <w:t xml:space="preserve">Teaches children how to greet one another positively as they arrive. </w:t>
            </w:r>
          </w:p>
          <w:p w14:paraId="3E4D781A" w14:textId="77777777" w:rsidR="00CA5A21" w:rsidRDefault="00CA5A21">
            <w:pPr>
              <w:numPr>
                <w:ilvl w:val="0"/>
                <w:numId w:val="109"/>
              </w:numPr>
              <w:autoSpaceDE/>
              <w:autoSpaceDN/>
              <w:ind w:left="168" w:hanging="180"/>
              <w:rPr>
                <w:rFonts w:ascii="Calibri" w:eastAsia="Calibri" w:hAnsi="Calibri" w:cs="Calibri"/>
                <w:color w:val="313131"/>
                <w:sz w:val="20"/>
                <w:szCs w:val="20"/>
              </w:rPr>
            </w:pPr>
            <w:r>
              <w:rPr>
                <w:rFonts w:ascii="Calibri" w:eastAsia="Calibri" w:hAnsi="Calibri" w:cs="Calibri"/>
                <w:color w:val="313131"/>
                <w:sz w:val="20"/>
                <w:szCs w:val="20"/>
              </w:rPr>
              <w:t xml:space="preserve">Consistently uses positive descriptive feedback with children &amp; families. </w:t>
            </w:r>
          </w:p>
          <w:p w14:paraId="3D0554AA" w14:textId="77777777" w:rsidR="00CA5A21" w:rsidRDefault="00CA5A21">
            <w:pPr>
              <w:numPr>
                <w:ilvl w:val="0"/>
                <w:numId w:val="109"/>
              </w:numPr>
              <w:autoSpaceDE/>
              <w:autoSpaceDN/>
              <w:ind w:left="168" w:hanging="180"/>
              <w:rPr>
                <w:rFonts w:ascii="Calibri" w:eastAsia="Calibri" w:hAnsi="Calibri" w:cs="Calibri"/>
                <w:color w:val="313131"/>
                <w:sz w:val="20"/>
                <w:szCs w:val="20"/>
              </w:rPr>
            </w:pPr>
            <w:r>
              <w:rPr>
                <w:rFonts w:ascii="Calibri" w:eastAsia="Calibri" w:hAnsi="Calibri" w:cs="Calibri"/>
                <w:color w:val="313131"/>
                <w:sz w:val="20"/>
                <w:szCs w:val="20"/>
              </w:rPr>
              <w:t>Intentionally connects with families to share joy about their child (e.g., sends pictures home, talks with families, celebrates their child’s growth)</w:t>
            </w:r>
          </w:p>
          <w:p w14:paraId="108DCD2F" w14:textId="77777777" w:rsidR="00CA5A21" w:rsidRDefault="00CA5A21">
            <w:pPr>
              <w:numPr>
                <w:ilvl w:val="0"/>
                <w:numId w:val="109"/>
              </w:numPr>
              <w:autoSpaceDE/>
              <w:autoSpaceDN/>
              <w:spacing w:after="120"/>
              <w:ind w:left="168" w:hanging="180"/>
              <w:rPr>
                <w:rFonts w:ascii="Calibri" w:eastAsia="Calibri" w:hAnsi="Calibri" w:cs="Calibri"/>
                <w:color w:val="313131"/>
                <w:sz w:val="20"/>
                <w:szCs w:val="20"/>
              </w:rPr>
            </w:pPr>
            <w:r>
              <w:rPr>
                <w:rFonts w:ascii="Calibri" w:eastAsia="Calibri" w:hAnsi="Calibri" w:cs="Calibri"/>
                <w:color w:val="313131"/>
                <w:sz w:val="20"/>
                <w:szCs w:val="20"/>
              </w:rPr>
              <w:t xml:space="preserve">Meets with staff consistently to chat and reflect.  </w:t>
            </w:r>
          </w:p>
        </w:tc>
        <w:tc>
          <w:tcPr>
            <w:tcW w:w="2520" w:type="dxa"/>
            <w:tcBorders>
              <w:top w:val="nil"/>
              <w:left w:val="nil"/>
              <w:bottom w:val="single" w:sz="4" w:space="0" w:color="000000"/>
              <w:right w:val="single" w:sz="12" w:space="0" w:color="808080"/>
            </w:tcBorders>
            <w:tcMar>
              <w:top w:w="100" w:type="dxa"/>
              <w:left w:w="100" w:type="dxa"/>
              <w:bottom w:w="100" w:type="dxa"/>
              <w:right w:w="100" w:type="dxa"/>
            </w:tcMar>
          </w:tcPr>
          <w:p w14:paraId="2B054C3B"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Builds a positive community by creating systems to ensure that time is taken to build relationships and intentionally connect with ALL families, children, and staff. </w:t>
            </w:r>
          </w:p>
          <w:p w14:paraId="054A4A34"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b/>
                <w:color w:val="3F3F3F"/>
                <w:sz w:val="20"/>
                <w:szCs w:val="20"/>
              </w:rPr>
              <w:t xml:space="preserve">Possible Examples: </w:t>
            </w:r>
          </w:p>
          <w:p w14:paraId="0E0D6D68" w14:textId="77777777" w:rsidR="00CA5A21" w:rsidRDefault="00CA5A21">
            <w:pPr>
              <w:numPr>
                <w:ilvl w:val="0"/>
                <w:numId w:val="44"/>
              </w:numPr>
              <w:autoSpaceDE/>
              <w:autoSpaceDN/>
              <w:ind w:left="138" w:hanging="180"/>
              <w:rPr>
                <w:rFonts w:ascii="Calibri" w:eastAsia="Calibri" w:hAnsi="Calibri" w:cs="Calibri"/>
                <w:color w:val="3F3F3F"/>
                <w:sz w:val="20"/>
                <w:szCs w:val="20"/>
              </w:rPr>
            </w:pPr>
            <w:r>
              <w:rPr>
                <w:rFonts w:ascii="Calibri" w:eastAsia="Calibri" w:hAnsi="Calibri" w:cs="Calibri"/>
                <w:color w:val="3F3F3F"/>
                <w:sz w:val="20"/>
                <w:szCs w:val="20"/>
              </w:rPr>
              <w:t>Connects via shared experiences (e.g., “How's your son’s broken arm?” “how’s fluffy?”)</w:t>
            </w:r>
          </w:p>
          <w:p w14:paraId="342AF152" w14:textId="77777777" w:rsidR="00CA5A21" w:rsidRDefault="00CA5A21">
            <w:pPr>
              <w:numPr>
                <w:ilvl w:val="0"/>
                <w:numId w:val="44"/>
              </w:numPr>
              <w:autoSpaceDE/>
              <w:autoSpaceDN/>
              <w:ind w:left="138" w:hanging="180"/>
              <w:rPr>
                <w:rFonts w:ascii="Calibri" w:eastAsia="Calibri" w:hAnsi="Calibri" w:cs="Calibri"/>
                <w:color w:val="3F3F3F"/>
                <w:sz w:val="20"/>
                <w:szCs w:val="20"/>
              </w:rPr>
            </w:pPr>
            <w:r>
              <w:rPr>
                <w:rFonts w:ascii="Calibri" w:eastAsia="Calibri" w:hAnsi="Calibri" w:cs="Calibri"/>
                <w:color w:val="3F3F3F"/>
                <w:sz w:val="20"/>
                <w:szCs w:val="20"/>
              </w:rPr>
              <w:t>Plans family events and sets up class website to share pictures, resources, ideas.</w:t>
            </w:r>
          </w:p>
          <w:p w14:paraId="6E7895A7" w14:textId="77777777" w:rsidR="00CA5A21" w:rsidRDefault="00CA5A21">
            <w:pPr>
              <w:numPr>
                <w:ilvl w:val="0"/>
                <w:numId w:val="44"/>
              </w:numPr>
              <w:autoSpaceDE/>
              <w:autoSpaceDN/>
              <w:ind w:left="138" w:hanging="180"/>
              <w:rPr>
                <w:rFonts w:ascii="Calibri" w:eastAsia="Calibri" w:hAnsi="Calibri" w:cs="Calibri"/>
                <w:color w:val="3F3F3F"/>
                <w:sz w:val="20"/>
                <w:szCs w:val="20"/>
              </w:rPr>
            </w:pPr>
            <w:r>
              <w:rPr>
                <w:rFonts w:ascii="Calibri" w:eastAsia="Calibri" w:hAnsi="Calibri" w:cs="Calibri"/>
                <w:color w:val="3F3F3F"/>
                <w:sz w:val="20"/>
                <w:szCs w:val="20"/>
              </w:rPr>
              <w:t xml:space="preserve">Goes out of their way to learn about a staff’s language and culture and brings these into daily interactions. </w:t>
            </w:r>
          </w:p>
          <w:p w14:paraId="231210B8" w14:textId="77777777" w:rsidR="00CA5A21" w:rsidRDefault="00CA5A21">
            <w:pPr>
              <w:numPr>
                <w:ilvl w:val="0"/>
                <w:numId w:val="44"/>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Implements a plan to meet with all families using person-centered planning tools (Eco-Map, MAPS, surveys). </w:t>
            </w:r>
          </w:p>
        </w:tc>
      </w:tr>
    </w:tbl>
    <w:p w14:paraId="0A5E6C4E" w14:textId="63FBB5FA" w:rsidR="00CA5A21" w:rsidRDefault="00CA5A21" w:rsidP="00CA5A21">
      <w:pPr>
        <w:shd w:val="clear" w:color="auto" w:fill="C8BFFF"/>
        <w:rPr>
          <w:rFonts w:ascii="Calibri" w:eastAsia="Calibri" w:hAnsi="Calibri" w:cs="Calibri"/>
          <w:i/>
          <w:color w:val="3F3F3F"/>
        </w:rPr>
      </w:pPr>
    </w:p>
    <w:tbl>
      <w:tblPr>
        <w:tblW w:w="141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700"/>
        <w:gridCol w:w="2430"/>
        <w:gridCol w:w="2160"/>
        <w:gridCol w:w="3690"/>
        <w:gridCol w:w="1440"/>
        <w:gridCol w:w="1710"/>
      </w:tblGrid>
      <w:tr w:rsidR="00CA5A21" w14:paraId="3F5BE367" w14:textId="77777777" w:rsidTr="00937EB9">
        <w:trPr>
          <w:trHeight w:val="259"/>
        </w:trPr>
        <w:tc>
          <w:tcPr>
            <w:tcW w:w="12420"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36D9FBC" w14:textId="169ED2FD" w:rsidR="00CA5A21" w:rsidRPr="00480B5E" w:rsidRDefault="00000000" w:rsidP="006247C7">
            <w:pPr>
              <w:ind w:left="20"/>
              <w:rPr>
                <w:rFonts w:ascii="Calibri" w:eastAsia="Calibri" w:hAnsi="Calibri" w:cs="Calibri"/>
                <w:i/>
                <w:iCs/>
                <w:color w:val="3F3F3F"/>
                <w:sz w:val="32"/>
                <w:szCs w:val="32"/>
                <w:u w:val="single"/>
              </w:rPr>
            </w:pPr>
            <w:sdt>
              <w:sdtPr>
                <w:rPr>
                  <w:rFonts w:ascii="Calibri" w:eastAsia="Calibri" w:hAnsi="Calibri" w:cs="Calibri"/>
                  <w:b/>
                  <w:bCs/>
                  <w:color w:val="3F3F3F"/>
                  <w:sz w:val="32"/>
                  <w:szCs w:val="32"/>
                  <w:u w:val="single"/>
                </w:rPr>
                <w:tag w:val="goog_rdk_2"/>
                <w:id w:val="232281083"/>
              </w:sdtPr>
              <w:sdtContent>
                <w:r w:rsidR="00CA5A21">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sidR="00CA5A21">
                  <w:rPr>
                    <w:rFonts w:ascii="Calibri" w:eastAsia="Calibri" w:hAnsi="Calibri" w:cs="Calibri"/>
                    <w:b/>
                    <w:bCs/>
                    <w:color w:val="313131"/>
                    <w:sz w:val="32"/>
                    <w:szCs w:val="32"/>
                    <w:u w:val="single"/>
                  </w:rPr>
                  <w:t xml:space="preserve">Practice </w:t>
                </w:r>
              </w:sdtContent>
            </w:sdt>
            <w:r w:rsidR="00CA5A21" w:rsidRPr="00480B5E">
              <w:rPr>
                <w:rFonts w:ascii="Calibri" w:eastAsia="Calibri" w:hAnsi="Calibri" w:cs="Calibri"/>
                <w:b/>
                <w:bCs/>
                <w:color w:val="3F3F3F"/>
                <w:sz w:val="32"/>
                <w:szCs w:val="32"/>
                <w:u w:val="single"/>
              </w:rPr>
              <w:t>2.2 Manage Materials and Space to Promote Participation</w:t>
            </w:r>
            <w:r w:rsidR="00CA5A21" w:rsidRPr="00E41B53">
              <w:rPr>
                <w:rFonts w:ascii="Calibri" w:eastAsia="Calibri" w:hAnsi="Calibri" w:cs="Calibri"/>
                <w:i/>
                <w:iCs/>
                <w:color w:val="3F3F3F"/>
                <w:sz w:val="28"/>
                <w:szCs w:val="28"/>
                <w:u w:val="single"/>
              </w:rPr>
              <w:t xml:space="preserve"> </w:t>
            </w:r>
          </w:p>
          <w:p w14:paraId="7F95E05C" w14:textId="0C62FDBC" w:rsidR="00CA5A21" w:rsidRPr="00480B5E" w:rsidRDefault="00CA5A21" w:rsidP="006247C7">
            <w:pPr>
              <w:ind w:left="20"/>
              <w:rPr>
                <w:rFonts w:ascii="Calibri" w:eastAsia="Calibri" w:hAnsi="Calibri" w:cs="Calibri"/>
                <w:i/>
                <w:iCs/>
                <w:color w:val="3F3F3F"/>
              </w:rPr>
            </w:pPr>
            <w:r w:rsidRPr="00480B5E">
              <w:rPr>
                <w:rFonts w:ascii="Calibri" w:eastAsia="Calibri" w:hAnsi="Calibri" w:cs="Calibri"/>
                <w:i/>
                <w:iCs/>
                <w:color w:val="3F3F3F"/>
              </w:rPr>
              <w:t xml:space="preserve">Organizes the physical environment and materials to be universally accessible and developmentally appropriate, creates culturally, linguistically, and ability relevant visual supports, adapts materials, and identifies assistive technology that effectively increases children’s access to learning experiences.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2.3, 2.6</w:t>
            </w:r>
          </w:p>
          <w:p w14:paraId="33CD2D4C" w14:textId="77777777" w:rsidR="00CA5A21" w:rsidRDefault="00CA5A21" w:rsidP="006247C7">
            <w:pPr>
              <w:ind w:left="20"/>
              <w:rPr>
                <w:rFonts w:ascii="Calibri" w:eastAsia="Calibri" w:hAnsi="Calibri" w:cs="Calibri"/>
                <w:i/>
                <w:color w:val="313131"/>
              </w:rPr>
            </w:pPr>
            <w:r>
              <w:rPr>
                <w:rFonts w:ascii="Calibri" w:eastAsia="Calibri" w:hAnsi="Calibri" w:cs="Calibri"/>
                <w:b/>
                <w:i/>
                <w:color w:val="313131"/>
              </w:rPr>
              <w:t xml:space="preserve">Resources: </w:t>
            </w:r>
            <w:r>
              <w:rPr>
                <w:rFonts w:ascii="Calibri" w:eastAsia="Calibri" w:hAnsi="Calibri" w:cs="Calibri"/>
                <w:i/>
                <w:color w:val="3F3F3F"/>
              </w:rPr>
              <w:t xml:space="preserve">: </w:t>
            </w:r>
            <w:hyperlink r:id="rId33">
              <w:r>
                <w:rPr>
                  <w:rFonts w:ascii="Calibri" w:eastAsia="Calibri" w:hAnsi="Calibri" w:cs="Calibri"/>
                  <w:i/>
                  <w:color w:val="1155CC"/>
                  <w:u w:val="single"/>
                </w:rPr>
                <w:t>DR Access assessment adaptations</w:t>
              </w:r>
            </w:hyperlink>
            <w:r>
              <w:rPr>
                <w:rFonts w:ascii="Calibri" w:eastAsia="Calibri" w:hAnsi="Calibri" w:cs="Calibri"/>
                <w:i/>
                <w:color w:val="3F3F3F"/>
              </w:rPr>
              <w:t xml:space="preserve">, </w:t>
            </w:r>
            <w:hyperlink r:id="rId34">
              <w:r>
                <w:rPr>
                  <w:rFonts w:ascii="Calibri" w:eastAsia="Calibri" w:hAnsi="Calibri" w:cs="Calibri"/>
                  <w:i/>
                  <w:color w:val="0000FF"/>
                  <w:u w:val="single"/>
                </w:rPr>
                <w:t>SEEDS of Partnership Preschool Planning Tool</w:t>
              </w:r>
            </w:hyperlink>
            <w:r>
              <w:rPr>
                <w:color w:val="3F3F3F"/>
              </w:rPr>
              <w:t xml:space="preserve">, </w:t>
            </w:r>
            <w:hyperlink r:id="rId35">
              <w:r>
                <w:rPr>
                  <w:rFonts w:ascii="Calibri" w:eastAsia="Calibri" w:hAnsi="Calibri" w:cs="Calibri"/>
                  <w:i/>
                  <w:color w:val="0000FF"/>
                  <w:u w:val="single"/>
                </w:rPr>
                <w:t>HQELE: Materials</w:t>
              </w:r>
            </w:hyperlink>
            <w:r>
              <w:rPr>
                <w:rFonts w:ascii="Calibri" w:eastAsia="Calibri" w:hAnsi="Calibri" w:cs="Calibri"/>
                <w:i/>
                <w:color w:val="0000FF"/>
                <w:u w:val="single"/>
              </w:rPr>
              <w:t xml:space="preserve">, </w:t>
            </w:r>
            <w:hyperlink r:id="rId36">
              <w:r>
                <w:rPr>
                  <w:rFonts w:ascii="Calibri" w:eastAsia="Calibri" w:hAnsi="Calibri" w:cs="Calibri"/>
                  <w:i/>
                  <w:color w:val="1155CC"/>
                  <w:u w:val="single"/>
                </w:rPr>
                <w:t>IRIS Module: Early Childhood Environments - Designing Effective Classrooms</w:t>
              </w:r>
            </w:hyperlink>
            <w:r>
              <w:rPr>
                <w:rFonts w:ascii="Calibri" w:eastAsia="Calibri" w:hAnsi="Calibri" w:cs="Calibri"/>
                <w:i/>
                <w:color w:val="313131"/>
              </w:rPr>
              <w:t xml:space="preserve">, </w:t>
            </w:r>
            <w:hyperlink r:id="rId37">
              <w:r>
                <w:rPr>
                  <w:rFonts w:ascii="Calibri" w:eastAsia="Calibri" w:hAnsi="Calibri" w:cs="Calibri"/>
                  <w:i/>
                  <w:color w:val="0000FF"/>
                  <w:u w:val="single"/>
                </w:rPr>
                <w:t>UDL Checklist for EC Environments</w:t>
              </w:r>
            </w:hyperlink>
            <w:r>
              <w:rPr>
                <w:rFonts w:ascii="Calibri" w:eastAsia="Calibri" w:hAnsi="Calibri" w:cs="Calibri"/>
                <w:i/>
                <w:color w:val="313131"/>
              </w:rPr>
              <w:t>.</w:t>
            </w:r>
          </w:p>
        </w:tc>
        <w:tc>
          <w:tcPr>
            <w:tcW w:w="171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4E96A2D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03F2B222"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10A87E86"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122F65AA" w14:textId="2B0A88B0" w:rsidR="00CA5A21" w:rsidRDefault="00937EB9" w:rsidP="00937EB9">
            <w:pPr>
              <w:ind w:left="20"/>
              <w:rPr>
                <w:rFonts w:ascii="Calibri" w:eastAsia="Calibri" w:hAnsi="Calibri" w:cs="Calibri"/>
                <w:b/>
                <w:color w:val="3F3F3F"/>
              </w:rPr>
            </w:pPr>
            <w:r>
              <w:rPr>
                <w:rFonts w:ascii="Calibri" w:eastAsia="Calibri" w:hAnsi="Calibri" w:cs="Calibri"/>
                <w:color w:val="3F3F3F"/>
              </w:rPr>
              <w:t>___ Final</w:t>
            </w:r>
          </w:p>
        </w:tc>
      </w:tr>
      <w:tr w:rsidR="00CA5A21" w14:paraId="722046C2" w14:textId="77777777" w:rsidTr="00E41B53">
        <w:trPr>
          <w:trHeight w:val="14"/>
        </w:trPr>
        <w:tc>
          <w:tcPr>
            <w:tcW w:w="27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432FCC8C"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BC6E071"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16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79D10C4"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369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F98EE25"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315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8F4CB18"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73986922" w14:textId="77777777" w:rsidTr="00E41B53">
        <w:trPr>
          <w:trHeight w:val="7001"/>
        </w:trPr>
        <w:tc>
          <w:tcPr>
            <w:tcW w:w="2700"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69C274A5" w14:textId="77777777" w:rsidR="00CA5A21" w:rsidRPr="00480B5E" w:rsidRDefault="00CA5A21" w:rsidP="006247C7">
            <w:pPr>
              <w:ind w:left="20"/>
              <w:rPr>
                <w:rFonts w:ascii="Calibri" w:eastAsia="Calibri" w:hAnsi="Calibri" w:cs="Calibri"/>
                <w:color w:val="3F3F3F"/>
                <w:sz w:val="20"/>
                <w:szCs w:val="20"/>
              </w:rPr>
            </w:pPr>
            <w:r w:rsidRPr="00480B5E">
              <w:rPr>
                <w:rFonts w:ascii="Calibri" w:eastAsia="Calibri" w:hAnsi="Calibri" w:cs="Calibri"/>
                <w:color w:val="404040" w:themeColor="text1" w:themeTint="BF"/>
                <w:sz w:val="20"/>
                <w:szCs w:val="20"/>
              </w:rPr>
              <w:t xml:space="preserve">Notices different ways to organize the environment. </w:t>
            </w:r>
            <w:r w:rsidRPr="00480B5E">
              <w:rPr>
                <w:rFonts w:ascii="Calibri" w:eastAsia="Calibri" w:hAnsi="Calibri" w:cs="Calibri"/>
                <w:color w:val="3F3F3F"/>
                <w:sz w:val="20"/>
                <w:szCs w:val="20"/>
              </w:rPr>
              <w:t xml:space="preserve">Observes and identifies materials (toys, books, projects, handouts, etc.) used to promote participation. Notes adaptations and materials used.  </w:t>
            </w:r>
          </w:p>
          <w:p w14:paraId="6401CCC2" w14:textId="77777777" w:rsidR="00CA5A21" w:rsidRPr="00480B5E" w:rsidRDefault="00CA5A21" w:rsidP="006247C7">
            <w:pPr>
              <w:ind w:left="20"/>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3419211E" w14:textId="77777777" w:rsidR="00CA5A21" w:rsidRPr="00480B5E" w:rsidRDefault="00CA5A21">
            <w:pPr>
              <w:numPr>
                <w:ilvl w:val="0"/>
                <w:numId w:val="81"/>
              </w:numPr>
              <w:autoSpaceDE/>
              <w:autoSpaceDN/>
              <w:ind w:left="340"/>
              <w:rPr>
                <w:rFonts w:ascii="Calibri" w:eastAsia="Calibri" w:hAnsi="Calibri" w:cs="Calibri"/>
                <w:color w:val="3F3F3F"/>
                <w:sz w:val="20"/>
                <w:szCs w:val="20"/>
              </w:rPr>
            </w:pPr>
            <w:r w:rsidRPr="00480B5E">
              <w:rPr>
                <w:rFonts w:ascii="Calibri" w:eastAsia="Calibri" w:hAnsi="Calibri" w:cs="Calibri"/>
                <w:color w:val="3F3F3F"/>
                <w:sz w:val="20"/>
                <w:szCs w:val="20"/>
              </w:rPr>
              <w:t>Observes the use of visual schedules to help children participate in activities.</w:t>
            </w:r>
          </w:p>
          <w:p w14:paraId="4318524A" w14:textId="77777777" w:rsidR="00CA5A21" w:rsidRPr="00480B5E" w:rsidRDefault="00CA5A21">
            <w:pPr>
              <w:numPr>
                <w:ilvl w:val="0"/>
                <w:numId w:val="81"/>
              </w:numPr>
              <w:autoSpaceDE/>
              <w:autoSpaceDN/>
              <w:ind w:left="340"/>
              <w:rPr>
                <w:rFonts w:ascii="Calibri" w:eastAsia="Calibri" w:hAnsi="Calibri" w:cs="Calibri"/>
                <w:color w:val="404040"/>
                <w:sz w:val="20"/>
                <w:szCs w:val="20"/>
              </w:rPr>
            </w:pPr>
            <w:r w:rsidRPr="00480B5E">
              <w:rPr>
                <w:rFonts w:ascii="Calibri" w:eastAsia="Calibri" w:hAnsi="Calibri" w:cs="Calibri"/>
                <w:color w:val="404040"/>
                <w:sz w:val="20"/>
                <w:szCs w:val="20"/>
              </w:rPr>
              <w:t>Talks about different setups of space like play-based centers vs adult-directed center spaces.</w:t>
            </w:r>
          </w:p>
          <w:p w14:paraId="1719CB49" w14:textId="77777777" w:rsidR="00CA5A21" w:rsidRPr="00480B5E" w:rsidRDefault="00CA5A21">
            <w:pPr>
              <w:numPr>
                <w:ilvl w:val="0"/>
                <w:numId w:val="81"/>
              </w:numPr>
              <w:autoSpaceDE/>
              <w:autoSpaceDN/>
              <w:ind w:left="340"/>
              <w:rPr>
                <w:rFonts w:ascii="Calibri" w:eastAsia="Calibri" w:hAnsi="Calibri" w:cs="Calibri"/>
                <w:color w:val="3F3F3F"/>
                <w:sz w:val="20"/>
                <w:szCs w:val="20"/>
              </w:rPr>
            </w:pPr>
            <w:r w:rsidRPr="00480B5E">
              <w:rPr>
                <w:rFonts w:ascii="Calibri" w:eastAsia="Calibri" w:hAnsi="Calibri" w:cs="Calibri"/>
                <w:color w:val="3F3F3F"/>
                <w:sz w:val="20"/>
                <w:szCs w:val="20"/>
              </w:rPr>
              <w:t>Shares a photo of an adaptation to a paintbrush that allows a child with Cerebral Palsy to hold the brush and paint.</w:t>
            </w:r>
          </w:p>
          <w:p w14:paraId="5398604C" w14:textId="77777777" w:rsidR="00CA5A21" w:rsidRPr="00480B5E" w:rsidRDefault="00CA5A21">
            <w:pPr>
              <w:numPr>
                <w:ilvl w:val="0"/>
                <w:numId w:val="81"/>
              </w:numPr>
              <w:autoSpaceDE/>
              <w:autoSpaceDN/>
              <w:ind w:left="340"/>
              <w:rPr>
                <w:rFonts w:ascii="Calibri" w:eastAsia="Calibri" w:hAnsi="Calibri" w:cs="Calibri"/>
                <w:color w:val="3F3F3F"/>
                <w:sz w:val="20"/>
                <w:szCs w:val="20"/>
              </w:rPr>
            </w:pPr>
            <w:r w:rsidRPr="00480B5E">
              <w:rPr>
                <w:rFonts w:ascii="Calibri" w:eastAsia="Calibri" w:hAnsi="Calibri" w:cs="Calibri"/>
                <w:color w:val="404040"/>
                <w:sz w:val="20"/>
                <w:szCs w:val="20"/>
              </w:rPr>
              <w:t>Journals about Universal Design for Learning (UDL) for the environment in broad terms (access, independence, etc.).</w:t>
            </w: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17B326F8" w14:textId="77777777" w:rsidR="00CA5A21" w:rsidRPr="00480B5E" w:rsidRDefault="00CA5A21" w:rsidP="006247C7">
            <w:pPr>
              <w:ind w:left="20"/>
              <w:rPr>
                <w:rFonts w:ascii="Calibri" w:eastAsia="Calibri" w:hAnsi="Calibri" w:cs="Calibri"/>
                <w:color w:val="3F3F3F"/>
                <w:sz w:val="20"/>
                <w:szCs w:val="20"/>
              </w:rPr>
            </w:pPr>
            <w:r w:rsidRPr="00480B5E">
              <w:rPr>
                <w:rFonts w:ascii="Calibri" w:eastAsia="Calibri" w:hAnsi="Calibri" w:cs="Calibri"/>
                <w:color w:val="3F3F3F"/>
                <w:sz w:val="20"/>
                <w:szCs w:val="20"/>
              </w:rPr>
              <w:t xml:space="preserve">Participates in planning sessions regarding appropriate materials to promote skill acquisition.  Reflects on how organization and choice of furniture and materials </w:t>
            </w:r>
            <w:proofErr w:type="gramStart"/>
            <w:r w:rsidRPr="00480B5E">
              <w:rPr>
                <w:rFonts w:ascii="Calibri" w:eastAsia="Calibri" w:hAnsi="Calibri" w:cs="Calibri"/>
                <w:color w:val="3F3F3F"/>
                <w:sz w:val="20"/>
                <w:szCs w:val="20"/>
              </w:rPr>
              <w:t>affects</w:t>
            </w:r>
            <w:proofErr w:type="gramEnd"/>
            <w:r w:rsidRPr="00480B5E">
              <w:rPr>
                <w:rFonts w:ascii="Calibri" w:eastAsia="Calibri" w:hAnsi="Calibri" w:cs="Calibri"/>
                <w:color w:val="3F3F3F"/>
                <w:sz w:val="20"/>
                <w:szCs w:val="20"/>
              </w:rPr>
              <w:t xml:space="preserve"> a student’s participation.</w:t>
            </w:r>
          </w:p>
          <w:p w14:paraId="4EEAA606"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1AF01B49" w14:textId="77777777" w:rsidR="00CA5A21" w:rsidRPr="00480B5E" w:rsidRDefault="00CA5A21">
            <w:pPr>
              <w:numPr>
                <w:ilvl w:val="0"/>
                <w:numId w:val="81"/>
              </w:numPr>
              <w:autoSpaceDE/>
              <w:autoSpaceDN/>
              <w:ind w:left="167" w:hanging="192"/>
              <w:rPr>
                <w:rFonts w:ascii="Calibri" w:eastAsia="Calibri" w:hAnsi="Calibri" w:cs="Calibri"/>
                <w:color w:val="3F3F3F"/>
                <w:sz w:val="20"/>
                <w:szCs w:val="20"/>
              </w:rPr>
            </w:pPr>
            <w:r w:rsidRPr="00480B5E">
              <w:rPr>
                <w:rFonts w:ascii="Calibri" w:eastAsia="Calibri" w:hAnsi="Calibri" w:cs="Calibri"/>
                <w:color w:val="3F3F3F"/>
                <w:sz w:val="20"/>
                <w:szCs w:val="20"/>
              </w:rPr>
              <w:t>Reflects on how adding a ring to the zipper of a student’s jacket to increase independence</w:t>
            </w:r>
          </w:p>
          <w:p w14:paraId="0853709A" w14:textId="77777777" w:rsidR="00CA5A21" w:rsidRPr="00480B5E" w:rsidRDefault="00CA5A21">
            <w:pPr>
              <w:numPr>
                <w:ilvl w:val="0"/>
                <w:numId w:val="81"/>
              </w:numPr>
              <w:autoSpaceDE/>
              <w:autoSpaceDN/>
              <w:ind w:left="167" w:hanging="192"/>
              <w:rPr>
                <w:rFonts w:ascii="Calibri" w:eastAsia="Calibri" w:hAnsi="Calibri" w:cs="Calibri"/>
                <w:color w:val="3F3F3F"/>
                <w:sz w:val="20"/>
                <w:szCs w:val="20"/>
              </w:rPr>
            </w:pPr>
            <w:r w:rsidRPr="00480B5E">
              <w:rPr>
                <w:rFonts w:ascii="Calibri" w:eastAsia="Calibri" w:hAnsi="Calibri" w:cs="Calibri"/>
                <w:color w:val="3F3F3F"/>
                <w:sz w:val="20"/>
                <w:szCs w:val="20"/>
              </w:rPr>
              <w:t>During planning, wonders if there are story books featuring children using AAC.</w:t>
            </w:r>
          </w:p>
          <w:p w14:paraId="04137673" w14:textId="77777777" w:rsidR="00CA5A21" w:rsidRPr="00480B5E" w:rsidRDefault="00CA5A21">
            <w:pPr>
              <w:numPr>
                <w:ilvl w:val="0"/>
                <w:numId w:val="81"/>
              </w:numPr>
              <w:autoSpaceDE/>
              <w:autoSpaceDN/>
              <w:ind w:left="167" w:hanging="192"/>
              <w:rPr>
                <w:rFonts w:ascii="Calibri" w:eastAsia="Calibri" w:hAnsi="Calibri" w:cs="Calibri"/>
                <w:color w:val="3F3F3F"/>
                <w:sz w:val="20"/>
                <w:szCs w:val="20"/>
              </w:rPr>
            </w:pPr>
            <w:r w:rsidRPr="00480B5E">
              <w:rPr>
                <w:rFonts w:ascii="Calibri" w:eastAsia="Calibri" w:hAnsi="Calibri" w:cs="Calibri"/>
                <w:color w:val="3F3F3F"/>
                <w:sz w:val="20"/>
                <w:szCs w:val="20"/>
              </w:rPr>
              <w:t>Asks team for help with a student who is visually impaired &amp; missing visual cues.</w:t>
            </w:r>
          </w:p>
          <w:p w14:paraId="79B3DD96" w14:textId="77777777" w:rsidR="00CA5A21" w:rsidRPr="00480B5E" w:rsidRDefault="00CA5A21">
            <w:pPr>
              <w:numPr>
                <w:ilvl w:val="0"/>
                <w:numId w:val="81"/>
              </w:numPr>
              <w:autoSpaceDE/>
              <w:autoSpaceDN/>
              <w:ind w:left="167" w:hanging="192"/>
              <w:rPr>
                <w:rFonts w:ascii="Calibri" w:eastAsia="Calibri" w:hAnsi="Calibri" w:cs="Calibri"/>
                <w:color w:val="3F3F3F"/>
                <w:sz w:val="20"/>
                <w:szCs w:val="20"/>
              </w:rPr>
            </w:pPr>
            <w:r w:rsidRPr="00480B5E">
              <w:rPr>
                <w:rFonts w:ascii="Calibri" w:eastAsia="Calibri" w:hAnsi="Calibri" w:cs="Calibri"/>
                <w:color w:val="404040"/>
                <w:sz w:val="20"/>
                <w:szCs w:val="20"/>
              </w:rPr>
              <w:t>Journals on the impact of environmental UDL strategies on learning.</w:t>
            </w:r>
          </w:p>
        </w:tc>
        <w:tc>
          <w:tcPr>
            <w:tcW w:w="216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0448AC19" w14:textId="77777777" w:rsidR="00CA5A21" w:rsidRPr="00480B5E" w:rsidRDefault="00CA5A21" w:rsidP="006247C7">
            <w:pPr>
              <w:ind w:left="20"/>
              <w:rPr>
                <w:rFonts w:ascii="Calibri" w:eastAsia="Calibri" w:hAnsi="Calibri" w:cs="Calibri"/>
                <w:color w:val="3F3F3F"/>
                <w:sz w:val="20"/>
                <w:szCs w:val="20"/>
              </w:rPr>
            </w:pPr>
            <w:r w:rsidRPr="00480B5E">
              <w:rPr>
                <w:rFonts w:ascii="Calibri" w:eastAsia="Calibri" w:hAnsi="Calibri" w:cs="Calibri"/>
                <w:color w:val="3F3F3F"/>
                <w:sz w:val="20"/>
                <w:szCs w:val="20"/>
              </w:rPr>
              <w:t>Uses UDL strategies and common materials and adaptations to promote participation with support of the team. Begins to utilize children’s assets in discussions about materials.</w:t>
            </w:r>
          </w:p>
          <w:p w14:paraId="72FEDE12"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369A5213" w14:textId="77777777" w:rsidR="00CA5A21" w:rsidRPr="00480B5E" w:rsidRDefault="00CA5A21">
            <w:pPr>
              <w:numPr>
                <w:ilvl w:val="0"/>
                <w:numId w:val="61"/>
              </w:numPr>
              <w:autoSpaceDE/>
              <w:autoSpaceDN/>
              <w:ind w:left="168" w:hanging="180"/>
              <w:rPr>
                <w:rFonts w:ascii="Calibri" w:eastAsia="Calibri" w:hAnsi="Calibri" w:cs="Calibri"/>
                <w:color w:val="3F3F3F"/>
                <w:sz w:val="20"/>
                <w:szCs w:val="20"/>
              </w:rPr>
            </w:pPr>
            <w:r w:rsidRPr="00480B5E">
              <w:rPr>
                <w:rFonts w:ascii="Calibri" w:eastAsia="Calibri" w:hAnsi="Calibri" w:cs="Calibri"/>
                <w:color w:val="3F3F3F"/>
                <w:sz w:val="20"/>
                <w:szCs w:val="20"/>
              </w:rPr>
              <w:t>During arrival, encourages students to review schedule.</w:t>
            </w:r>
          </w:p>
          <w:p w14:paraId="594B6E34" w14:textId="77777777" w:rsidR="00CA5A21" w:rsidRPr="00480B5E" w:rsidRDefault="00CA5A21">
            <w:pPr>
              <w:numPr>
                <w:ilvl w:val="0"/>
                <w:numId w:val="61"/>
              </w:numPr>
              <w:autoSpaceDE/>
              <w:autoSpaceDN/>
              <w:ind w:left="168" w:hanging="180"/>
              <w:rPr>
                <w:rFonts w:ascii="Calibri" w:eastAsia="Calibri" w:hAnsi="Calibri" w:cs="Calibri"/>
                <w:color w:val="3F3F3F"/>
                <w:sz w:val="20"/>
                <w:szCs w:val="20"/>
              </w:rPr>
            </w:pPr>
            <w:r w:rsidRPr="00480B5E">
              <w:rPr>
                <w:rFonts w:ascii="Calibri" w:eastAsia="Calibri" w:hAnsi="Calibri" w:cs="Calibri"/>
                <w:color w:val="3F3F3F"/>
                <w:sz w:val="20"/>
                <w:szCs w:val="20"/>
              </w:rPr>
              <w:t>During a conversation, suggests materials to work on pincer grasp.</w:t>
            </w:r>
          </w:p>
          <w:p w14:paraId="3DCFAFC9" w14:textId="77777777" w:rsidR="00CA5A21" w:rsidRPr="00480B5E" w:rsidRDefault="00CA5A21">
            <w:pPr>
              <w:numPr>
                <w:ilvl w:val="0"/>
                <w:numId w:val="61"/>
              </w:numPr>
              <w:autoSpaceDE/>
              <w:autoSpaceDN/>
              <w:ind w:left="168" w:hanging="180"/>
              <w:rPr>
                <w:rFonts w:ascii="Calibri" w:eastAsia="Calibri" w:hAnsi="Calibri" w:cs="Calibri"/>
                <w:color w:val="3F3F3F"/>
                <w:sz w:val="20"/>
                <w:szCs w:val="20"/>
              </w:rPr>
            </w:pPr>
            <w:r w:rsidRPr="00480B5E">
              <w:rPr>
                <w:rFonts w:ascii="Calibri" w:eastAsia="Calibri" w:hAnsi="Calibri" w:cs="Calibri"/>
                <w:color w:val="3F3F3F"/>
                <w:sz w:val="20"/>
                <w:szCs w:val="20"/>
              </w:rPr>
              <w:t>Seeks an Occupational Therapist (OT) for ideas on supporting sensory needs.</w:t>
            </w:r>
          </w:p>
          <w:p w14:paraId="63978543" w14:textId="77777777" w:rsidR="00CA5A21" w:rsidRPr="00480B5E" w:rsidRDefault="00CA5A21" w:rsidP="006247C7">
            <w:pPr>
              <w:rPr>
                <w:rFonts w:ascii="Calibri" w:eastAsia="Calibri" w:hAnsi="Calibri" w:cs="Calibri"/>
                <w:color w:val="3F3F3F"/>
                <w:sz w:val="20"/>
                <w:szCs w:val="20"/>
              </w:rPr>
            </w:pPr>
          </w:p>
        </w:tc>
        <w:tc>
          <w:tcPr>
            <w:tcW w:w="3690" w:type="dxa"/>
            <w:tcBorders>
              <w:top w:val="nil"/>
              <w:left w:val="nil"/>
              <w:bottom w:val="single" w:sz="12" w:space="0" w:color="000000" w:themeColor="text1"/>
              <w:right w:val="single" w:sz="8" w:space="0" w:color="C0C0C0"/>
            </w:tcBorders>
            <w:shd w:val="clear" w:color="auto" w:fill="E5DFEC"/>
            <w:tcMar>
              <w:top w:w="100" w:type="dxa"/>
              <w:left w:w="100" w:type="dxa"/>
              <w:bottom w:w="100" w:type="dxa"/>
              <w:right w:w="100" w:type="dxa"/>
            </w:tcMar>
          </w:tcPr>
          <w:p w14:paraId="46E053F9" w14:textId="77777777" w:rsidR="00CA5A21" w:rsidRPr="00480B5E" w:rsidRDefault="00CA5A21" w:rsidP="006247C7">
            <w:pPr>
              <w:ind w:left="20"/>
              <w:rPr>
                <w:rFonts w:ascii="Calibri" w:eastAsia="Calibri" w:hAnsi="Calibri" w:cs="Calibri"/>
                <w:color w:val="3F3F3F"/>
                <w:sz w:val="20"/>
                <w:szCs w:val="20"/>
              </w:rPr>
            </w:pPr>
            <w:r w:rsidRPr="00480B5E">
              <w:rPr>
                <w:rFonts w:ascii="Calibri" w:eastAsia="Calibri" w:hAnsi="Calibri" w:cs="Calibri"/>
                <w:color w:val="313131"/>
                <w:sz w:val="20"/>
                <w:szCs w:val="20"/>
              </w:rPr>
              <w:t xml:space="preserve">Collaborates with the team to arrange space &amp; materials to support children’s access to learning. Implements common and creative adaptations to support individual needs, interests, strengths, and cultural &amp; linguistic experiences. </w:t>
            </w:r>
          </w:p>
          <w:p w14:paraId="2702623B"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217F450E" w14:textId="77777777" w:rsidR="00CA5A21" w:rsidRPr="00480B5E" w:rsidRDefault="00CA5A21">
            <w:pPr>
              <w:numPr>
                <w:ilvl w:val="0"/>
                <w:numId w:val="115"/>
              </w:numPr>
              <w:autoSpaceDE/>
              <w:autoSpaceDN/>
              <w:ind w:left="344"/>
              <w:rPr>
                <w:rFonts w:ascii="Calibri" w:eastAsia="Calibri" w:hAnsi="Calibri" w:cs="Calibri"/>
                <w:color w:val="313131"/>
                <w:sz w:val="20"/>
                <w:szCs w:val="20"/>
              </w:rPr>
            </w:pPr>
            <w:r w:rsidRPr="00480B5E">
              <w:rPr>
                <w:rFonts w:ascii="Calibri" w:eastAsia="Calibri" w:hAnsi="Calibri" w:cs="Calibri"/>
                <w:color w:val="404040"/>
                <w:sz w:val="20"/>
                <w:szCs w:val="20"/>
              </w:rPr>
              <w:t>Adjusts learning spaces so students easily participate in activities (e.g., moves furniture wide enough for a child to walk using their walker).</w:t>
            </w:r>
          </w:p>
          <w:p w14:paraId="2A88F8D6" w14:textId="77777777" w:rsidR="00CA5A21" w:rsidRPr="00480B5E" w:rsidRDefault="00CA5A21">
            <w:pPr>
              <w:numPr>
                <w:ilvl w:val="0"/>
                <w:numId w:val="115"/>
              </w:numPr>
              <w:autoSpaceDE/>
              <w:autoSpaceDN/>
              <w:ind w:left="344"/>
              <w:rPr>
                <w:rFonts w:ascii="Calibri" w:eastAsia="Calibri" w:hAnsi="Calibri" w:cs="Calibri"/>
                <w:color w:val="3F3F3F"/>
                <w:sz w:val="20"/>
                <w:szCs w:val="20"/>
              </w:rPr>
            </w:pPr>
            <w:r w:rsidRPr="00480B5E">
              <w:rPr>
                <w:rFonts w:ascii="Calibri" w:eastAsia="Calibri" w:hAnsi="Calibri" w:cs="Calibri"/>
                <w:color w:val="3F3F3F"/>
                <w:sz w:val="20"/>
                <w:szCs w:val="20"/>
              </w:rPr>
              <w:t>Adapts the tray of a child’s wheelchair with sticky shelf paper so materials don’t slide off.</w:t>
            </w:r>
          </w:p>
          <w:p w14:paraId="63BEFFE8" w14:textId="77777777" w:rsidR="00CA5A21" w:rsidRPr="00480B5E" w:rsidRDefault="00CA5A21">
            <w:pPr>
              <w:numPr>
                <w:ilvl w:val="0"/>
                <w:numId w:val="115"/>
              </w:numPr>
              <w:autoSpaceDE/>
              <w:autoSpaceDN/>
              <w:ind w:left="344"/>
              <w:rPr>
                <w:rFonts w:ascii="Calibri" w:eastAsia="Calibri" w:hAnsi="Calibri" w:cs="Calibri"/>
                <w:color w:val="3F3F3F"/>
                <w:sz w:val="20"/>
                <w:szCs w:val="20"/>
              </w:rPr>
            </w:pPr>
            <w:r w:rsidRPr="00480B5E">
              <w:rPr>
                <w:rFonts w:ascii="Calibri" w:eastAsia="Calibri" w:hAnsi="Calibri" w:cs="Calibri"/>
                <w:color w:val="3F3F3F"/>
                <w:sz w:val="20"/>
                <w:szCs w:val="20"/>
              </w:rPr>
              <w:t xml:space="preserve">Encourages using a transition item from home to help coming to school. </w:t>
            </w:r>
          </w:p>
          <w:p w14:paraId="316C6324" w14:textId="77777777" w:rsidR="00CA5A21" w:rsidRPr="00480B5E" w:rsidRDefault="00CA5A21">
            <w:pPr>
              <w:numPr>
                <w:ilvl w:val="0"/>
                <w:numId w:val="115"/>
              </w:numPr>
              <w:autoSpaceDE/>
              <w:autoSpaceDN/>
              <w:ind w:left="344"/>
              <w:rPr>
                <w:rFonts w:ascii="Calibri" w:eastAsia="Calibri" w:hAnsi="Calibri" w:cs="Calibri"/>
                <w:color w:val="3F3F3F"/>
                <w:sz w:val="20"/>
                <w:szCs w:val="20"/>
              </w:rPr>
            </w:pPr>
            <w:r w:rsidRPr="00480B5E">
              <w:rPr>
                <w:rFonts w:ascii="Calibri" w:eastAsia="Calibri" w:hAnsi="Calibri" w:cs="Calibri"/>
                <w:color w:val="3F3F3F"/>
                <w:sz w:val="20"/>
                <w:szCs w:val="20"/>
              </w:rPr>
              <w:t xml:space="preserve">Adds an idea board &amp; cars to the block center to encourage play. </w:t>
            </w:r>
          </w:p>
          <w:p w14:paraId="26241939" w14:textId="77777777" w:rsidR="00CA5A21" w:rsidRPr="00712AC2" w:rsidRDefault="00CA5A21">
            <w:pPr>
              <w:numPr>
                <w:ilvl w:val="0"/>
                <w:numId w:val="115"/>
              </w:numPr>
              <w:autoSpaceDE/>
              <w:autoSpaceDN/>
              <w:ind w:left="344"/>
              <w:rPr>
                <w:rFonts w:ascii="Calibri" w:eastAsia="Calibri" w:hAnsi="Calibri" w:cs="Calibri"/>
                <w:color w:val="3F3F3F"/>
                <w:sz w:val="20"/>
                <w:szCs w:val="20"/>
              </w:rPr>
            </w:pPr>
            <w:r w:rsidRPr="00480B5E">
              <w:rPr>
                <w:rFonts w:ascii="Calibri" w:eastAsia="Calibri" w:hAnsi="Calibri" w:cs="Calibri"/>
                <w:color w:val="3F3F3F"/>
                <w:sz w:val="20"/>
                <w:szCs w:val="20"/>
              </w:rPr>
              <w:t>Works with co-teacher to adapt the question of the day felt board so it is visually easier to scan and respond.</w:t>
            </w:r>
          </w:p>
        </w:tc>
        <w:tc>
          <w:tcPr>
            <w:tcW w:w="3150" w:type="dxa"/>
            <w:gridSpan w:val="2"/>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51E85B93" w14:textId="77777777" w:rsidR="00CA5A21" w:rsidRPr="00480B5E" w:rsidRDefault="00CA5A21" w:rsidP="006247C7">
            <w:pPr>
              <w:ind w:left="20"/>
              <w:rPr>
                <w:rFonts w:ascii="Calibri" w:eastAsia="Calibri" w:hAnsi="Calibri" w:cs="Calibri"/>
                <w:color w:val="3F3F3F"/>
                <w:sz w:val="20"/>
                <w:szCs w:val="20"/>
              </w:rPr>
            </w:pPr>
            <w:r w:rsidRPr="00480B5E">
              <w:rPr>
                <w:rFonts w:ascii="Calibri" w:eastAsia="Calibri" w:hAnsi="Calibri" w:cs="Calibri"/>
                <w:color w:val="3F3F3F"/>
                <w:sz w:val="20"/>
                <w:szCs w:val="20"/>
              </w:rPr>
              <w:t xml:space="preserve">Makes recommendations to and/or models for other team members about possible changes to the environment and/or adapted and/or relevant materials. </w:t>
            </w:r>
          </w:p>
          <w:p w14:paraId="5A0DF543"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6486E387" w14:textId="77777777" w:rsidR="00CA5A21" w:rsidRPr="00480B5E" w:rsidRDefault="00CA5A21">
            <w:pPr>
              <w:numPr>
                <w:ilvl w:val="0"/>
                <w:numId w:val="124"/>
              </w:numPr>
              <w:autoSpaceDE/>
              <w:autoSpaceDN/>
              <w:ind w:left="352"/>
              <w:rPr>
                <w:rFonts w:ascii="Calibri" w:eastAsia="Calibri" w:hAnsi="Calibri" w:cs="Calibri"/>
                <w:color w:val="3F3F3F"/>
                <w:sz w:val="20"/>
                <w:szCs w:val="20"/>
              </w:rPr>
            </w:pPr>
            <w:r w:rsidRPr="00480B5E">
              <w:rPr>
                <w:rFonts w:ascii="Calibri" w:eastAsia="Calibri" w:hAnsi="Calibri" w:cs="Calibri"/>
                <w:color w:val="404040"/>
                <w:sz w:val="20"/>
                <w:szCs w:val="20"/>
              </w:rPr>
              <w:t>Writes a grant to create accessible spaces.</w:t>
            </w:r>
          </w:p>
          <w:p w14:paraId="25D3AA3B" w14:textId="77777777" w:rsidR="00CA5A21" w:rsidRPr="00480B5E" w:rsidRDefault="00CA5A21">
            <w:pPr>
              <w:numPr>
                <w:ilvl w:val="0"/>
                <w:numId w:val="124"/>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Attends Physical Therapy (PT) home visit session to give tools to use in their work with the child.</w:t>
            </w:r>
          </w:p>
          <w:p w14:paraId="44365A66" w14:textId="77777777" w:rsidR="00CA5A21" w:rsidRPr="00480B5E" w:rsidRDefault="00CA5A21">
            <w:pPr>
              <w:numPr>
                <w:ilvl w:val="0"/>
                <w:numId w:val="124"/>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 xml:space="preserve">Notices a speech therapist struggling to engage a child and suggests DAP play-based materials interesting to the child to engage them (e.g., try offering 2 choices, try playing on the floor). </w:t>
            </w:r>
          </w:p>
          <w:p w14:paraId="7436C109" w14:textId="77777777" w:rsidR="00CA5A21" w:rsidRPr="00480B5E" w:rsidRDefault="00CA5A21">
            <w:pPr>
              <w:numPr>
                <w:ilvl w:val="0"/>
                <w:numId w:val="124"/>
              </w:numPr>
              <w:autoSpaceDE/>
              <w:autoSpaceDN/>
              <w:ind w:left="352"/>
              <w:rPr>
                <w:rFonts w:ascii="Calibri" w:eastAsia="Calibri" w:hAnsi="Calibri" w:cs="Calibri"/>
                <w:color w:val="404040"/>
                <w:sz w:val="20"/>
                <w:szCs w:val="20"/>
              </w:rPr>
            </w:pPr>
            <w:r w:rsidRPr="00480B5E">
              <w:rPr>
                <w:rFonts w:ascii="Calibri" w:eastAsia="Calibri" w:hAnsi="Calibri" w:cs="Calibri"/>
                <w:color w:val="404040"/>
                <w:sz w:val="20"/>
                <w:szCs w:val="20"/>
              </w:rPr>
              <w:t xml:space="preserve">Guides families in advocating for increased access to spaces within the community like library </w:t>
            </w:r>
          </w:p>
        </w:tc>
      </w:tr>
    </w:tbl>
    <w:p w14:paraId="3C552649" w14:textId="4A8116FB" w:rsidR="00CA5A21" w:rsidRDefault="00CA5A21" w:rsidP="00CA5A21">
      <w:pPr>
        <w:shd w:val="clear" w:color="auto" w:fill="C8BFFF"/>
        <w:rPr>
          <w:rFonts w:ascii="Calibri" w:eastAsia="Calibri" w:hAnsi="Calibri" w:cs="Calibri"/>
          <w:i/>
          <w:color w:val="3F3F3F"/>
        </w:rPr>
      </w:pPr>
    </w:p>
    <w:tbl>
      <w:tblPr>
        <w:tblW w:w="13935" w:type="dxa"/>
        <w:tblBorders>
          <w:top w:val="nil"/>
          <w:left w:val="nil"/>
          <w:bottom w:val="nil"/>
          <w:right w:val="nil"/>
          <w:insideH w:val="nil"/>
          <w:insideV w:val="nil"/>
        </w:tblBorders>
        <w:tblLayout w:type="fixed"/>
        <w:tblLook w:val="0600" w:firstRow="0" w:lastRow="0" w:firstColumn="0" w:lastColumn="0" w:noHBand="1" w:noVBand="1"/>
      </w:tblPr>
      <w:tblGrid>
        <w:gridCol w:w="2775"/>
        <w:gridCol w:w="2250"/>
        <w:gridCol w:w="2700"/>
        <w:gridCol w:w="3780"/>
        <w:gridCol w:w="2430"/>
      </w:tblGrid>
      <w:tr w:rsidR="00CA5A21" w14:paraId="7D736BDA" w14:textId="77777777" w:rsidTr="00937EB9">
        <w:trPr>
          <w:trHeight w:val="576"/>
        </w:trPr>
        <w:tc>
          <w:tcPr>
            <w:tcW w:w="11505" w:type="dxa"/>
            <w:gridSpan w:val="4"/>
            <w:tcBorders>
              <w:top w:val="single" w:sz="4" w:space="0" w:color="000000"/>
              <w:left w:val="single" w:sz="12" w:space="0" w:color="808080"/>
              <w:bottom w:val="single" w:sz="8" w:space="0" w:color="000000"/>
              <w:right w:val="nil"/>
            </w:tcBorders>
            <w:tcMar>
              <w:top w:w="100" w:type="dxa"/>
              <w:left w:w="100" w:type="dxa"/>
              <w:bottom w:w="100" w:type="dxa"/>
              <w:right w:w="100" w:type="dxa"/>
            </w:tcMar>
          </w:tcPr>
          <w:p w14:paraId="29AA99A2" w14:textId="1F0BDE29" w:rsidR="00CA5A21" w:rsidRDefault="00CA5A21" w:rsidP="006247C7">
            <w:pPr>
              <w:ind w:left="14"/>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13131"/>
                <w:sz w:val="32"/>
                <w:szCs w:val="32"/>
                <w:u w:val="single"/>
              </w:rPr>
              <w:t>2.3 Manage Time to Promote Participation</w:t>
            </w:r>
            <w:r w:rsidRPr="00236DD5">
              <w:rPr>
                <w:rFonts w:ascii="Calibri" w:eastAsia="Calibri" w:hAnsi="Calibri" w:cs="Calibri"/>
                <w:b/>
                <w:color w:val="3F3F3F"/>
                <w:sz w:val="32"/>
                <w:szCs w:val="32"/>
              </w:rPr>
              <w:t xml:space="preserve">                                     </w:t>
            </w:r>
            <w:r>
              <w:rPr>
                <w:rFonts w:ascii="Calibri" w:eastAsia="Calibri" w:hAnsi="Calibri" w:cs="Calibri"/>
                <w:b/>
                <w:color w:val="3F3F3F"/>
                <w:sz w:val="32"/>
                <w:szCs w:val="32"/>
                <w:u w:val="single"/>
              </w:rPr>
              <w:t xml:space="preserve">       </w:t>
            </w:r>
          </w:p>
          <w:p w14:paraId="10D4B0E6" w14:textId="6F17ED51" w:rsidR="00CA5A21" w:rsidRDefault="00CA5A21" w:rsidP="006247C7">
            <w:pPr>
              <w:spacing w:after="120"/>
              <w:ind w:left="14"/>
              <w:rPr>
                <w:rFonts w:ascii="Calibri" w:eastAsia="Calibri" w:hAnsi="Calibri" w:cs="Calibri"/>
                <w:i/>
                <w:color w:val="313131"/>
              </w:rPr>
            </w:pPr>
            <w:r>
              <w:rPr>
                <w:rFonts w:ascii="Calibri" w:eastAsia="Calibri" w:hAnsi="Calibri" w:cs="Calibri"/>
                <w:i/>
                <w:color w:val="313131"/>
              </w:rPr>
              <w:t>Creates a sequence of activities that encourages participation, successfully paces activities that maximizes engagement, and effectively manages transitions between activities.</w:t>
            </w:r>
            <w:r w:rsidR="00EC46B0" w:rsidRPr="00EC46B0">
              <w:rPr>
                <w:rFonts w:ascii="Calibri" w:eastAsia="Calibri" w:hAnsi="Calibri" w:cs="Calibri"/>
                <w:b/>
                <w:bCs/>
                <w:i/>
                <w:color w:val="545454"/>
              </w:rPr>
              <w:t xml:space="preserve"> </w:t>
            </w:r>
          </w:p>
          <w:p w14:paraId="4A932140" w14:textId="77777777" w:rsidR="00CA5A21" w:rsidRDefault="00CA5A21" w:rsidP="006247C7">
            <w:pPr>
              <w:ind w:left="14"/>
              <w:rPr>
                <w:rFonts w:ascii="Calibri" w:eastAsia="Calibri" w:hAnsi="Calibri" w:cs="Calibri"/>
                <w:i/>
                <w:color w:val="313131"/>
              </w:rPr>
            </w:pPr>
            <w:r>
              <w:rPr>
                <w:rFonts w:ascii="Calibri" w:eastAsia="Calibri" w:hAnsi="Calibri" w:cs="Calibri"/>
                <w:b/>
                <w:i/>
                <w:color w:val="313131"/>
              </w:rPr>
              <w:t xml:space="preserve">Resources: </w:t>
            </w:r>
            <w:hyperlink r:id="rId38">
              <w:r>
                <w:rPr>
                  <w:rFonts w:ascii="Calibri" w:eastAsia="Calibri" w:hAnsi="Calibri" w:cs="Calibri"/>
                  <w:i/>
                  <w:color w:val="0000FF"/>
                  <w:u w:val="single"/>
                </w:rPr>
                <w:t>Teaching Pyramid What Works Brief</w:t>
              </w:r>
            </w:hyperlink>
            <w:r>
              <w:rPr>
                <w:rFonts w:ascii="Calibri" w:eastAsia="Calibri" w:hAnsi="Calibri" w:cs="Calibri"/>
                <w:i/>
                <w:color w:val="313131"/>
              </w:rPr>
              <w:t xml:space="preserve"> 3: Helping Children Understand Routines and Classroom Schedules &amp; Brief 4: Helping Children Make Transitions Between Activities, </w:t>
            </w:r>
            <w:hyperlink r:id="rId39">
              <w:r>
                <w:rPr>
                  <w:rFonts w:ascii="Calibri" w:eastAsia="Calibri" w:hAnsi="Calibri" w:cs="Calibri"/>
                  <w:i/>
                  <w:color w:val="0000FF"/>
                  <w:u w:val="single"/>
                </w:rPr>
                <w:t>NCPMI Resource Library</w:t>
              </w:r>
            </w:hyperlink>
            <w:r>
              <w:rPr>
                <w:rFonts w:ascii="Calibri" w:eastAsia="Calibri" w:hAnsi="Calibri" w:cs="Calibri"/>
                <w:i/>
                <w:color w:val="313131"/>
              </w:rPr>
              <w:t xml:space="preserve"> (search transitions/schedules).</w:t>
            </w:r>
          </w:p>
        </w:tc>
        <w:tc>
          <w:tcPr>
            <w:tcW w:w="2430" w:type="dxa"/>
            <w:tcBorders>
              <w:top w:val="single" w:sz="4" w:space="0" w:color="000000"/>
              <w:left w:val="nil"/>
              <w:bottom w:val="single" w:sz="8" w:space="0" w:color="000000"/>
              <w:right w:val="single" w:sz="12" w:space="0" w:color="808080"/>
            </w:tcBorders>
            <w:tcMar>
              <w:top w:w="100" w:type="dxa"/>
              <w:left w:w="100" w:type="dxa"/>
              <w:bottom w:w="100" w:type="dxa"/>
              <w:right w:w="100" w:type="dxa"/>
            </w:tcMar>
          </w:tcPr>
          <w:p w14:paraId="525255E3"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3BB5BD6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4631083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71810395" w14:textId="6215FFD9" w:rsidR="00CA5A21" w:rsidRDefault="00937EB9" w:rsidP="00937EB9">
            <w:pPr>
              <w:spacing w:after="120"/>
              <w:ind w:left="20"/>
              <w:rPr>
                <w:rFonts w:ascii="Calibri" w:eastAsia="Calibri" w:hAnsi="Calibri" w:cs="Calibri"/>
                <w:b/>
                <w:color w:val="3F3F3F"/>
              </w:rPr>
            </w:pPr>
            <w:r>
              <w:rPr>
                <w:rFonts w:ascii="Calibri" w:eastAsia="Calibri" w:hAnsi="Calibri" w:cs="Calibri"/>
                <w:color w:val="3F3F3F"/>
              </w:rPr>
              <w:t>___ Final</w:t>
            </w:r>
          </w:p>
        </w:tc>
      </w:tr>
      <w:tr w:rsidR="00CA5A21" w14:paraId="16AB8BDF" w14:textId="77777777" w:rsidTr="00E41B53">
        <w:trPr>
          <w:trHeight w:val="20"/>
        </w:trPr>
        <w:tc>
          <w:tcPr>
            <w:tcW w:w="2775" w:type="dxa"/>
            <w:tcBorders>
              <w:top w:val="nil"/>
              <w:left w:val="single" w:sz="12" w:space="0" w:color="808080"/>
              <w:bottom w:val="single" w:sz="8" w:space="0" w:color="000000"/>
              <w:right w:val="single" w:sz="12" w:space="0" w:color="808080"/>
            </w:tcBorders>
            <w:shd w:val="clear" w:color="auto" w:fill="A6A6A6" w:themeFill="background1" w:themeFillShade="A6"/>
            <w:tcMar>
              <w:top w:w="100" w:type="dxa"/>
              <w:left w:w="100" w:type="dxa"/>
              <w:bottom w:w="100" w:type="dxa"/>
              <w:right w:w="100" w:type="dxa"/>
            </w:tcMar>
          </w:tcPr>
          <w:p w14:paraId="4FFD8CA5"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250" w:type="dxa"/>
            <w:tcBorders>
              <w:top w:val="nil"/>
              <w:left w:val="single" w:sz="12" w:space="0" w:color="808080"/>
              <w:bottom w:val="single" w:sz="8" w:space="0" w:color="000000"/>
              <w:right w:val="single" w:sz="12" w:space="0" w:color="808080"/>
            </w:tcBorders>
            <w:shd w:val="clear" w:color="auto" w:fill="A6A6A6" w:themeFill="background1" w:themeFillShade="A6"/>
          </w:tcPr>
          <w:p w14:paraId="4D0978EC"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700" w:type="dxa"/>
            <w:tcBorders>
              <w:top w:val="nil"/>
              <w:left w:val="single" w:sz="12" w:space="0" w:color="808080"/>
              <w:bottom w:val="single" w:sz="8" w:space="0" w:color="000000"/>
              <w:right w:val="single" w:sz="12" w:space="0" w:color="808080"/>
            </w:tcBorders>
            <w:shd w:val="clear" w:color="auto" w:fill="A6A6A6" w:themeFill="background1" w:themeFillShade="A6"/>
          </w:tcPr>
          <w:p w14:paraId="7F70CD8C"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3780" w:type="dxa"/>
            <w:tcBorders>
              <w:top w:val="nil"/>
              <w:left w:val="single" w:sz="12" w:space="0" w:color="808080"/>
              <w:bottom w:val="single" w:sz="8" w:space="0" w:color="000000"/>
              <w:right w:val="single" w:sz="12" w:space="0" w:color="808080"/>
            </w:tcBorders>
            <w:shd w:val="clear" w:color="auto" w:fill="A6A6A6" w:themeFill="background1" w:themeFillShade="A6"/>
          </w:tcPr>
          <w:p w14:paraId="258A6F91"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430" w:type="dxa"/>
            <w:tcBorders>
              <w:top w:val="nil"/>
              <w:left w:val="single" w:sz="12" w:space="0" w:color="808080"/>
              <w:bottom w:val="single" w:sz="8" w:space="0" w:color="000000"/>
              <w:right w:val="single" w:sz="12" w:space="0" w:color="808080"/>
            </w:tcBorders>
            <w:shd w:val="clear" w:color="auto" w:fill="A6A6A6" w:themeFill="background1" w:themeFillShade="A6"/>
          </w:tcPr>
          <w:p w14:paraId="4AE6E352"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650E7BDF" w14:textId="77777777" w:rsidTr="00937EB9">
        <w:trPr>
          <w:trHeight w:val="7325"/>
        </w:trPr>
        <w:tc>
          <w:tcPr>
            <w:tcW w:w="2775" w:type="dxa"/>
            <w:tcBorders>
              <w:top w:val="nil"/>
              <w:left w:val="single" w:sz="12" w:space="0" w:color="808080"/>
              <w:bottom w:val="single" w:sz="12" w:space="0" w:color="000000"/>
              <w:right w:val="single" w:sz="8" w:space="0" w:color="C0C0C0"/>
            </w:tcBorders>
            <w:tcMar>
              <w:top w:w="100" w:type="dxa"/>
              <w:left w:w="100" w:type="dxa"/>
              <w:bottom w:w="100" w:type="dxa"/>
              <w:right w:w="100" w:type="dxa"/>
            </w:tcMar>
          </w:tcPr>
          <w:p w14:paraId="4D4E50CD"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Observes activities noting pacing and when activities are slowed or repeated to allow for more participation or engagement or when they are sped up to maintain interest. Observes effective transitions between activities and class schedules that guide children’s learning.</w:t>
            </w:r>
          </w:p>
          <w:p w14:paraId="507E9785" w14:textId="77777777" w:rsidR="00CA5A21" w:rsidRDefault="00CA5A21" w:rsidP="006247C7">
            <w:pPr>
              <w:spacing w:after="120"/>
              <w:ind w:left="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387BB5C" w14:textId="77777777" w:rsidR="00CA5A21" w:rsidRDefault="00CA5A21">
            <w:pPr>
              <w:numPr>
                <w:ilvl w:val="0"/>
                <w:numId w:val="4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Observes a teacher as they slow to emphasize key vocabulary during a lesson.</w:t>
            </w:r>
          </w:p>
          <w:p w14:paraId="292B7D6F" w14:textId="77777777" w:rsidR="00CA5A21" w:rsidRDefault="00CA5A21">
            <w:pPr>
              <w:numPr>
                <w:ilvl w:val="0"/>
                <w:numId w:val="46"/>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Observes a teacher who pivots to talk about interesting dinosaur facts in a book when students show interest. </w:t>
            </w:r>
          </w:p>
          <w:p w14:paraId="0477C9F8" w14:textId="77777777" w:rsidR="00CA5A21" w:rsidRDefault="00CA5A21">
            <w:pPr>
              <w:numPr>
                <w:ilvl w:val="0"/>
                <w:numId w:val="46"/>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Identifies that a teacher sings a song to transition between activities.</w:t>
            </w:r>
          </w:p>
        </w:tc>
        <w:tc>
          <w:tcPr>
            <w:tcW w:w="2250" w:type="dxa"/>
            <w:tcBorders>
              <w:top w:val="nil"/>
              <w:left w:val="nil"/>
              <w:bottom w:val="single" w:sz="12" w:space="0" w:color="000000"/>
              <w:right w:val="single" w:sz="8" w:space="0" w:color="C0C0C0"/>
            </w:tcBorders>
            <w:tcMar>
              <w:top w:w="100" w:type="dxa"/>
              <w:left w:w="100" w:type="dxa"/>
              <w:bottom w:w="100" w:type="dxa"/>
              <w:right w:w="100" w:type="dxa"/>
            </w:tcMar>
          </w:tcPr>
          <w:p w14:paraId="028BDCE1"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Looks for and identifies strategies that make transitions, sequence of activities, and/or pacing more successful. </w:t>
            </w:r>
          </w:p>
          <w:p w14:paraId="4AA5568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3F5CBD2" w14:textId="77777777" w:rsidR="00CA5A21" w:rsidRDefault="00CA5A21">
            <w:pPr>
              <w:numPr>
                <w:ilvl w:val="0"/>
                <w:numId w:val="77"/>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Reflects on what goes well and how to make changes to improve difficult transitions.</w:t>
            </w:r>
          </w:p>
          <w:p w14:paraId="4799000B" w14:textId="77777777" w:rsidR="00CA5A21" w:rsidRDefault="00CA5A21">
            <w:pPr>
              <w:numPr>
                <w:ilvl w:val="0"/>
                <w:numId w:val="77"/>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Comments on a teacher’s use of choices to move like different animals during a transition helped motivate students to return to the classroom from outside play.</w:t>
            </w:r>
          </w:p>
        </w:tc>
        <w:tc>
          <w:tcPr>
            <w:tcW w:w="2700" w:type="dxa"/>
            <w:tcBorders>
              <w:top w:val="nil"/>
              <w:left w:val="nil"/>
              <w:bottom w:val="single" w:sz="12" w:space="0" w:color="000000"/>
              <w:right w:val="single" w:sz="8" w:space="0" w:color="C0C0C0"/>
            </w:tcBorders>
            <w:tcMar>
              <w:top w:w="100" w:type="dxa"/>
              <w:left w:w="100" w:type="dxa"/>
              <w:bottom w:w="100" w:type="dxa"/>
              <w:right w:w="100" w:type="dxa"/>
            </w:tcMar>
          </w:tcPr>
          <w:p w14:paraId="53A38E25"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Reflects on time management and begins to </w:t>
            </w:r>
            <w:proofErr w:type="gramStart"/>
            <w:r>
              <w:rPr>
                <w:rFonts w:ascii="Calibri" w:eastAsia="Calibri" w:hAnsi="Calibri" w:cs="Calibri"/>
                <w:color w:val="3F3F3F"/>
                <w:sz w:val="20"/>
                <w:szCs w:val="20"/>
              </w:rPr>
              <w:t>make adjustments to</w:t>
            </w:r>
            <w:proofErr w:type="gramEnd"/>
            <w:r>
              <w:rPr>
                <w:rFonts w:ascii="Calibri" w:eastAsia="Calibri" w:hAnsi="Calibri" w:cs="Calibri"/>
                <w:color w:val="3F3F3F"/>
                <w:sz w:val="20"/>
                <w:szCs w:val="20"/>
              </w:rPr>
              <w:t xml:space="preserve"> timing during transitions and activities.</w:t>
            </w:r>
          </w:p>
          <w:p w14:paraId="44910DB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BC7EB04" w14:textId="77777777" w:rsidR="00CA5A21" w:rsidRDefault="00CA5A21">
            <w:pPr>
              <w:numPr>
                <w:ilvl w:val="0"/>
                <w:numId w:val="119"/>
              </w:numPr>
              <w:autoSpaceDE/>
              <w:autoSpaceDN/>
              <w:spacing w:after="120"/>
              <w:ind w:left="180" w:hanging="180"/>
              <w:rPr>
                <w:rFonts w:ascii="Calibri" w:eastAsia="Calibri" w:hAnsi="Calibri" w:cs="Calibri"/>
                <w:b/>
                <w:color w:val="3F3F3F"/>
                <w:sz w:val="20"/>
                <w:szCs w:val="20"/>
              </w:rPr>
            </w:pPr>
            <w:r>
              <w:rPr>
                <w:rFonts w:ascii="Calibri" w:eastAsia="Calibri" w:hAnsi="Calibri" w:cs="Calibri"/>
                <w:color w:val="3F3F3F"/>
                <w:sz w:val="20"/>
                <w:szCs w:val="20"/>
              </w:rPr>
              <w:t>Uses some cues to transition students such as a timer or clean up song and is beginning to embed learning activities into transitions.</w:t>
            </w:r>
          </w:p>
          <w:p w14:paraId="0F8FC183" w14:textId="77777777" w:rsidR="00CA5A21" w:rsidRDefault="00CA5A21">
            <w:pPr>
              <w:numPr>
                <w:ilvl w:val="0"/>
                <w:numId w:val="119"/>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Discusses how a transition could be improved with more direction or play. </w:t>
            </w:r>
          </w:p>
          <w:p w14:paraId="18FF75E4" w14:textId="77777777" w:rsidR="00CA5A21" w:rsidRDefault="00CA5A21">
            <w:pPr>
              <w:numPr>
                <w:ilvl w:val="0"/>
                <w:numId w:val="119"/>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During a home visit, takes the lead on one part of the visit and reflects on the transition between stages of the home visit.</w:t>
            </w:r>
          </w:p>
          <w:p w14:paraId="1B5A6141" w14:textId="77777777" w:rsidR="00CA5A21" w:rsidRDefault="00CA5A21" w:rsidP="006247C7">
            <w:pPr>
              <w:spacing w:after="120"/>
              <w:ind w:left="20"/>
              <w:rPr>
                <w:rFonts w:ascii="Calibri" w:eastAsia="Calibri" w:hAnsi="Calibri" w:cs="Calibri"/>
                <w:color w:val="3F3F3F"/>
                <w:sz w:val="20"/>
                <w:szCs w:val="20"/>
              </w:rPr>
            </w:pPr>
          </w:p>
        </w:tc>
        <w:tc>
          <w:tcPr>
            <w:tcW w:w="3780" w:type="dxa"/>
            <w:tcBorders>
              <w:top w:val="nil"/>
              <w:left w:val="nil"/>
              <w:bottom w:val="single" w:sz="12" w:space="0" w:color="000000"/>
              <w:right w:val="single" w:sz="8" w:space="0" w:color="C0C0C0"/>
            </w:tcBorders>
            <w:shd w:val="clear" w:color="auto" w:fill="E5DFEC"/>
            <w:tcMar>
              <w:top w:w="100" w:type="dxa"/>
              <w:left w:w="100" w:type="dxa"/>
              <w:bottom w:w="100" w:type="dxa"/>
              <w:right w:w="100" w:type="dxa"/>
            </w:tcMar>
          </w:tcPr>
          <w:p w14:paraId="7551C1A4" w14:textId="77777777"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Timing between and within activities effectively engages children as well as is adjusted while engaging with children to promote participation.  </w:t>
            </w:r>
          </w:p>
          <w:p w14:paraId="5C7EB846" w14:textId="77777777" w:rsidR="00CA5A21" w:rsidRDefault="00CA5A21" w:rsidP="006247C7">
            <w:pPr>
              <w:spacing w:after="120"/>
              <w:ind w:left="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4702D79" w14:textId="77777777" w:rsidR="00CA5A21" w:rsidRDefault="00CA5A21">
            <w:pPr>
              <w:numPr>
                <w:ilvl w:val="0"/>
                <w:numId w:val="121"/>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Suggests to a family how they might integrate learning into transitions throughout the day (e.g., try putting a box in the hallway to encourage them to practice motor skills when moving between activities).  </w:t>
            </w:r>
          </w:p>
          <w:p w14:paraId="5E8D3ED7" w14:textId="77777777" w:rsidR="00CA5A21" w:rsidRDefault="00CA5A21">
            <w:pPr>
              <w:numPr>
                <w:ilvl w:val="0"/>
                <w:numId w:val="121"/>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Reflects upon student learning during an activity and identifies a need to adjust pacing during a lesson or uses a fingerplay (Open Shut Them) to regain their interest.</w:t>
            </w:r>
          </w:p>
          <w:p w14:paraId="6BB0ADAC" w14:textId="77777777" w:rsidR="00CA5A21" w:rsidRPr="00712AC2" w:rsidRDefault="00CA5A21">
            <w:pPr>
              <w:numPr>
                <w:ilvl w:val="0"/>
                <w:numId w:val="121"/>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Adjusts the daily schedule so that activities are well balanced between calm and active to maximize student engagement (e.g., story time, then outdoors).</w:t>
            </w:r>
          </w:p>
        </w:tc>
        <w:tc>
          <w:tcPr>
            <w:tcW w:w="2430" w:type="dxa"/>
            <w:tcBorders>
              <w:top w:val="nil"/>
              <w:left w:val="nil"/>
              <w:bottom w:val="single" w:sz="8" w:space="0" w:color="000000"/>
              <w:right w:val="single" w:sz="12" w:space="0" w:color="808080"/>
            </w:tcBorders>
            <w:tcMar>
              <w:top w:w="100" w:type="dxa"/>
              <w:left w:w="100" w:type="dxa"/>
              <w:bottom w:w="100" w:type="dxa"/>
              <w:right w:w="100" w:type="dxa"/>
            </w:tcMar>
          </w:tcPr>
          <w:p w14:paraId="74038B14" w14:textId="1DC152A1" w:rsidR="00CA5A21" w:rsidRDefault="00CA5A21" w:rsidP="006247C7">
            <w:pPr>
              <w:spacing w:after="120"/>
              <w:ind w:left="20"/>
              <w:rPr>
                <w:rFonts w:ascii="Calibri" w:eastAsia="Calibri" w:hAnsi="Calibri" w:cs="Calibri"/>
                <w:color w:val="3F3F3F"/>
                <w:sz w:val="20"/>
                <w:szCs w:val="20"/>
              </w:rPr>
            </w:pPr>
            <w:r>
              <w:rPr>
                <w:rFonts w:ascii="Calibri" w:eastAsia="Calibri" w:hAnsi="Calibri" w:cs="Calibri"/>
                <w:color w:val="3F3F3F"/>
                <w:sz w:val="20"/>
                <w:szCs w:val="20"/>
              </w:rPr>
              <w:t xml:space="preserve">Advocates for and </w:t>
            </w:r>
            <w:proofErr w:type="gramStart"/>
            <w:r>
              <w:rPr>
                <w:rFonts w:ascii="Calibri" w:eastAsia="Calibri" w:hAnsi="Calibri" w:cs="Calibri"/>
                <w:color w:val="3F3F3F"/>
                <w:sz w:val="20"/>
                <w:szCs w:val="20"/>
              </w:rPr>
              <w:t>coaches</w:t>
            </w:r>
            <w:proofErr w:type="gramEnd"/>
            <w:r>
              <w:rPr>
                <w:rFonts w:ascii="Calibri" w:eastAsia="Calibri" w:hAnsi="Calibri" w:cs="Calibri"/>
                <w:color w:val="3F3F3F"/>
                <w:sz w:val="20"/>
                <w:szCs w:val="20"/>
              </w:rPr>
              <w:t xml:space="preserve"> colleagues on how to </w:t>
            </w:r>
            <w:r w:rsidR="00937EB9">
              <w:rPr>
                <w:rFonts w:ascii="Calibri" w:eastAsia="Calibri" w:hAnsi="Calibri" w:cs="Calibri"/>
                <w:color w:val="3F3F3F"/>
                <w:sz w:val="20"/>
                <w:szCs w:val="20"/>
              </w:rPr>
              <w:t>adjust</w:t>
            </w:r>
            <w:r>
              <w:rPr>
                <w:rFonts w:ascii="Calibri" w:eastAsia="Calibri" w:hAnsi="Calibri" w:cs="Calibri"/>
                <w:color w:val="3F3F3F"/>
                <w:sz w:val="20"/>
                <w:szCs w:val="20"/>
              </w:rPr>
              <w:t xml:space="preserve"> schedules, transitions, and pacing.</w:t>
            </w:r>
          </w:p>
          <w:p w14:paraId="46FB782D"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83E1E34" w14:textId="77777777" w:rsidR="00CA5A21" w:rsidRDefault="00CA5A21">
            <w:pPr>
              <w:numPr>
                <w:ilvl w:val="0"/>
                <w:numId w:val="5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During a community of practice meeting, suggests to colleagues a change in the sequence of activities might be helpful to address challenges. </w:t>
            </w:r>
          </w:p>
          <w:p w14:paraId="42199226" w14:textId="77777777" w:rsidR="00CA5A21" w:rsidRDefault="00CA5A21">
            <w:pPr>
              <w:numPr>
                <w:ilvl w:val="0"/>
                <w:numId w:val="50"/>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Meets with program principal to advocate for more play-based transition activities.</w:t>
            </w:r>
          </w:p>
          <w:p w14:paraId="6A088CCD" w14:textId="77777777" w:rsidR="00CA5A21" w:rsidRDefault="00CA5A21">
            <w:pPr>
              <w:numPr>
                <w:ilvl w:val="0"/>
                <w:numId w:val="50"/>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Suggests to home visit team adjustments to the timing of stages of the visit to improve interactions with the family and children.</w:t>
            </w:r>
          </w:p>
        </w:tc>
      </w:tr>
    </w:tbl>
    <w:p w14:paraId="2B1317E6" w14:textId="555B68E2" w:rsidR="00CA5A21" w:rsidRDefault="00CA5A21" w:rsidP="00CA5A21">
      <w:pPr>
        <w:shd w:val="clear" w:color="auto" w:fill="C8BFFF"/>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505"/>
        <w:gridCol w:w="1980"/>
        <w:gridCol w:w="450"/>
        <w:gridCol w:w="2520"/>
        <w:gridCol w:w="4050"/>
        <w:gridCol w:w="180"/>
        <w:gridCol w:w="2160"/>
      </w:tblGrid>
      <w:tr w:rsidR="00CA5A21" w14:paraId="3B8143CA" w14:textId="77777777" w:rsidTr="00937EB9">
        <w:trPr>
          <w:trHeight w:val="965"/>
        </w:trPr>
        <w:tc>
          <w:tcPr>
            <w:tcW w:w="11685" w:type="dxa"/>
            <w:gridSpan w:val="6"/>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168897DE" w14:textId="6BE8AB76" w:rsidR="00CA5A21" w:rsidRPr="00480B5E" w:rsidRDefault="00000000" w:rsidP="006247C7">
            <w:pPr>
              <w:ind w:left="20"/>
              <w:rPr>
                <w:rFonts w:ascii="Calibri" w:eastAsia="Calibri" w:hAnsi="Calibri" w:cs="Calibri"/>
                <w:b/>
                <w:bCs/>
                <w:color w:val="3F3F3F"/>
                <w:sz w:val="32"/>
                <w:szCs w:val="32"/>
                <w:u w:val="single"/>
              </w:rPr>
            </w:pPr>
            <w:sdt>
              <w:sdtPr>
                <w:rPr>
                  <w:rFonts w:ascii="Calibri" w:eastAsia="Calibri" w:hAnsi="Calibri" w:cs="Calibri"/>
                  <w:b/>
                  <w:bCs/>
                  <w:color w:val="313131"/>
                  <w:sz w:val="32"/>
                  <w:szCs w:val="32"/>
                  <w:highlight w:val="yellow"/>
                  <w:u w:val="single"/>
                </w:rPr>
                <w:tag w:val="goog_rdk_3"/>
                <w:id w:val="155124668"/>
              </w:sdtPr>
              <w:sdtContent/>
            </w:sdt>
            <w:sdt>
              <w:sdtPr>
                <w:rPr>
                  <w:rFonts w:ascii="Calibri" w:eastAsia="Calibri" w:hAnsi="Calibri" w:cs="Calibri"/>
                  <w:b/>
                  <w:bCs/>
                  <w:color w:val="313131"/>
                  <w:sz w:val="32"/>
                  <w:szCs w:val="32"/>
                  <w:u w:val="single"/>
                </w:rPr>
                <w:tag w:val="goog_rdk_4"/>
                <w:id w:val="-2029629680"/>
              </w:sdtPr>
              <w:sdtContent>
                <w:r w:rsidR="00CA5A21">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sidR="00CA5A21">
                  <w:rPr>
                    <w:rFonts w:ascii="Calibri" w:eastAsia="Calibri" w:hAnsi="Calibri" w:cs="Calibri"/>
                    <w:b/>
                    <w:bCs/>
                    <w:color w:val="313131"/>
                    <w:sz w:val="32"/>
                    <w:szCs w:val="32"/>
                    <w:u w:val="single"/>
                  </w:rPr>
                  <w:t xml:space="preserve">Practice </w:t>
                </w:r>
              </w:sdtContent>
            </w:sdt>
            <w:r w:rsidR="00CA5A21" w:rsidRPr="00480B5E">
              <w:rPr>
                <w:rFonts w:ascii="Calibri" w:eastAsia="Calibri" w:hAnsi="Calibri" w:cs="Calibri"/>
                <w:b/>
                <w:bCs/>
                <w:color w:val="313131"/>
                <w:sz w:val="32"/>
                <w:szCs w:val="32"/>
                <w:u w:val="single"/>
              </w:rPr>
              <w:t>2.4 Create Literacy-Rich Environments</w:t>
            </w:r>
          </w:p>
          <w:p w14:paraId="1136D3CD" w14:textId="25AE62C9" w:rsidR="00CA5A21" w:rsidRPr="00480B5E" w:rsidRDefault="00CA5A21" w:rsidP="006247C7">
            <w:pPr>
              <w:ind w:left="20"/>
              <w:rPr>
                <w:rFonts w:ascii="Calibri" w:eastAsia="Calibri" w:hAnsi="Calibri" w:cs="Calibri"/>
                <w:i/>
                <w:iCs/>
                <w:color w:val="313131"/>
              </w:rPr>
            </w:pPr>
            <w:r w:rsidRPr="00480B5E">
              <w:rPr>
                <w:rFonts w:ascii="Calibri" w:eastAsia="Calibri" w:hAnsi="Calibri" w:cs="Calibri"/>
                <w:i/>
                <w:iCs/>
                <w:color w:val="313131"/>
              </w:rPr>
              <w:t xml:space="preserve">Create environments that are print rich, fosters interest in print and promotes interaction with print. This includes integrating writing and reading into play centers (e.g., menus, writing traffic signs, stories, etc.) and natural routines at home. Enhances language development, including discipline-specific academic language by engaging children in experiential learning and the creation of diverse print, digital, and multimedia texts. </w:t>
            </w:r>
            <w:r w:rsidR="00EC46B0" w:rsidRPr="00EC46B0">
              <w:rPr>
                <w:rFonts w:ascii="Calibri" w:eastAsia="Calibri" w:hAnsi="Calibri" w:cs="Calibri"/>
                <w:b/>
                <w:bCs/>
                <w:i/>
                <w:color w:val="545454"/>
              </w:rPr>
              <w:t>ECSE TPE 7.</w:t>
            </w:r>
            <w:r w:rsidR="00EC46B0">
              <w:rPr>
                <w:rFonts w:ascii="Calibri" w:eastAsia="Calibri" w:hAnsi="Calibri" w:cs="Calibri"/>
                <w:b/>
                <w:bCs/>
                <w:i/>
                <w:color w:val="545454"/>
              </w:rPr>
              <w:t>4, 7.5</w:t>
            </w:r>
          </w:p>
          <w:p w14:paraId="7F682321" w14:textId="77777777" w:rsidR="00CA5A21" w:rsidRDefault="00CA5A21" w:rsidP="006247C7">
            <w:pPr>
              <w:ind w:left="20"/>
              <w:rPr>
                <w:rFonts w:ascii="Calibri" w:eastAsia="Calibri" w:hAnsi="Calibri" w:cs="Calibri"/>
                <w:i/>
                <w:color w:val="313131"/>
              </w:rPr>
            </w:pPr>
            <w:r>
              <w:rPr>
                <w:rFonts w:ascii="Calibri" w:eastAsia="Calibri" w:hAnsi="Calibri" w:cs="Calibri"/>
                <w:b/>
                <w:i/>
                <w:color w:val="313131"/>
              </w:rPr>
              <w:t>Resources</w:t>
            </w:r>
            <w:r>
              <w:rPr>
                <w:rFonts w:ascii="Calibri" w:eastAsia="Calibri" w:hAnsi="Calibri" w:cs="Calibri"/>
                <w:i/>
                <w:color w:val="313131"/>
              </w:rPr>
              <w:t xml:space="preserve">: NAEYC Blog: </w:t>
            </w:r>
            <w:hyperlink r:id="rId40">
              <w:r>
                <w:rPr>
                  <w:rFonts w:ascii="Calibri" w:eastAsia="Calibri" w:hAnsi="Calibri" w:cs="Calibri"/>
                  <w:i/>
                  <w:color w:val="1155CC"/>
                  <w:u w:val="single"/>
                </w:rPr>
                <w:t>Creating a Playful, Literacy-Rich Preschool Environment</w:t>
              </w:r>
            </w:hyperlink>
            <w:r>
              <w:rPr>
                <w:rFonts w:ascii="Calibri" w:eastAsia="Calibri" w:hAnsi="Calibri" w:cs="Calibri"/>
                <w:i/>
                <w:color w:val="313131"/>
              </w:rPr>
              <w:t xml:space="preserve">, </w:t>
            </w:r>
            <w:hyperlink r:id="rId41">
              <w:r>
                <w:rPr>
                  <w:rFonts w:ascii="Calibri" w:eastAsia="Calibri" w:hAnsi="Calibri" w:cs="Calibri"/>
                  <w:i/>
                  <w:color w:val="1155CC"/>
                  <w:u w:val="single"/>
                </w:rPr>
                <w:t>Reading Rockets: Literacy-Rich Environments</w:t>
              </w:r>
            </w:hyperlink>
            <w:r>
              <w:rPr>
                <w:rFonts w:ascii="Calibri" w:eastAsia="Calibri" w:hAnsi="Calibri" w:cs="Calibri"/>
                <w:i/>
                <w:color w:val="313131"/>
              </w:rPr>
              <w:t xml:space="preserve">, NAEYC Article: </w:t>
            </w:r>
            <w:hyperlink r:id="rId42">
              <w:r>
                <w:rPr>
                  <w:rFonts w:ascii="Calibri" w:eastAsia="Calibri" w:hAnsi="Calibri" w:cs="Calibri"/>
                  <w:i/>
                  <w:color w:val="1155CC"/>
                  <w:u w:val="single"/>
                </w:rPr>
                <w:t>Creating Dramatic Play Areas That Support Literacy Development</w:t>
              </w:r>
            </w:hyperlink>
            <w:r>
              <w:rPr>
                <w:rFonts w:ascii="Calibri" w:eastAsia="Calibri" w:hAnsi="Calibri" w:cs="Calibri"/>
                <w:i/>
                <w:color w:val="313131"/>
              </w:rPr>
              <w:t xml:space="preserve">, NAEYC Article: </w:t>
            </w:r>
            <w:hyperlink r:id="rId43">
              <w:r>
                <w:rPr>
                  <w:rFonts w:ascii="Calibri" w:eastAsia="Calibri" w:hAnsi="Calibri" w:cs="Calibri"/>
                  <w:i/>
                  <w:color w:val="1155CC"/>
                  <w:u w:val="single"/>
                </w:rPr>
                <w:t>Leveraging the Environment to Ignite Children’s Literacy Learning</w:t>
              </w:r>
            </w:hyperlink>
            <w:r>
              <w:rPr>
                <w:rFonts w:ascii="Calibri" w:eastAsia="Calibri" w:hAnsi="Calibri" w:cs="Calibri"/>
                <w:i/>
                <w:color w:val="313131"/>
              </w:rPr>
              <w:t>.</w:t>
            </w:r>
          </w:p>
        </w:tc>
        <w:tc>
          <w:tcPr>
            <w:tcW w:w="216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1C45848F" w14:textId="77777777" w:rsidR="00937EB9" w:rsidRDefault="00937EB9" w:rsidP="006247C7">
            <w:pPr>
              <w:spacing w:after="120"/>
              <w:ind w:left="20"/>
              <w:rPr>
                <w:rFonts w:ascii="Calibri" w:eastAsia="Calibri" w:hAnsi="Calibri" w:cs="Calibri"/>
                <w:color w:val="3F3F3F"/>
              </w:rPr>
            </w:pPr>
            <w:r>
              <w:rPr>
                <w:rFonts w:ascii="Calibri" w:eastAsia="Calibri" w:hAnsi="Calibri" w:cs="Calibri"/>
                <w:color w:val="3F3F3F"/>
              </w:rPr>
              <w:t>___Not Yet</w:t>
            </w:r>
          </w:p>
          <w:p w14:paraId="5918AA03" w14:textId="399B7789" w:rsidR="00CA5A21" w:rsidRDefault="00CA5A21" w:rsidP="006247C7">
            <w:pPr>
              <w:spacing w:after="120"/>
              <w:ind w:left="20"/>
              <w:rPr>
                <w:rFonts w:ascii="Calibri" w:eastAsia="Calibri" w:hAnsi="Calibri" w:cs="Calibri"/>
                <w:color w:val="3F3F3F"/>
              </w:rPr>
            </w:pPr>
            <w:r>
              <w:rPr>
                <w:rFonts w:ascii="Calibri" w:eastAsia="Calibri" w:hAnsi="Calibri" w:cs="Calibri"/>
                <w:color w:val="3F3F3F"/>
              </w:rPr>
              <w:t>___ Initial</w:t>
            </w:r>
          </w:p>
          <w:p w14:paraId="223F2D0D" w14:textId="1EC7B4F0" w:rsidR="00CA5A21" w:rsidRDefault="00CA5A21" w:rsidP="006247C7">
            <w:pPr>
              <w:spacing w:after="120"/>
              <w:ind w:left="20"/>
              <w:rPr>
                <w:rFonts w:ascii="Calibri" w:eastAsia="Calibri" w:hAnsi="Calibri" w:cs="Calibri"/>
                <w:color w:val="3F3F3F"/>
              </w:rPr>
            </w:pPr>
            <w:r>
              <w:rPr>
                <w:rFonts w:ascii="Calibri" w:eastAsia="Calibri" w:hAnsi="Calibri" w:cs="Calibri"/>
                <w:color w:val="3F3F3F"/>
              </w:rPr>
              <w:t>_</w:t>
            </w:r>
            <w:r w:rsidR="00937EB9">
              <w:rPr>
                <w:rFonts w:ascii="Calibri" w:eastAsia="Calibri" w:hAnsi="Calibri" w:cs="Calibri"/>
                <w:color w:val="3F3F3F"/>
              </w:rPr>
              <w:t>__</w:t>
            </w:r>
            <w:r>
              <w:rPr>
                <w:rFonts w:ascii="Calibri" w:eastAsia="Calibri" w:hAnsi="Calibri" w:cs="Calibri"/>
                <w:color w:val="3F3F3F"/>
              </w:rPr>
              <w:t xml:space="preserve"> Midterm</w:t>
            </w:r>
          </w:p>
          <w:p w14:paraId="6CB01E24" w14:textId="2015EF83" w:rsidR="00CA5A21" w:rsidRDefault="00CA5A21" w:rsidP="00937EB9">
            <w:pPr>
              <w:spacing w:after="120"/>
              <w:rPr>
                <w:rFonts w:ascii="Calibri" w:eastAsia="Calibri" w:hAnsi="Calibri" w:cs="Calibri"/>
                <w:color w:val="3F3F3F"/>
              </w:rPr>
            </w:pPr>
            <w:r>
              <w:rPr>
                <w:rFonts w:ascii="Calibri" w:eastAsia="Calibri" w:hAnsi="Calibri" w:cs="Calibri"/>
                <w:color w:val="3F3F3F"/>
              </w:rPr>
              <w:t>___ Final</w:t>
            </w:r>
          </w:p>
        </w:tc>
      </w:tr>
      <w:tr w:rsidR="00CA5A21" w14:paraId="3CC38E09" w14:textId="77777777" w:rsidTr="00E41B53">
        <w:trPr>
          <w:trHeight w:val="14"/>
        </w:trPr>
        <w:tc>
          <w:tcPr>
            <w:tcW w:w="250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691267D5"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19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2265337"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97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35309A0"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40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3A4EBC8"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34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8F65264" w14:textId="77777777" w:rsidR="00CA5A21" w:rsidRDefault="00CA5A21" w:rsidP="006247C7">
            <w:pPr>
              <w:ind w:left="14"/>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2A907BDE" w14:textId="77777777" w:rsidTr="00937EB9">
        <w:trPr>
          <w:trHeight w:val="6497"/>
        </w:trPr>
        <w:tc>
          <w:tcPr>
            <w:tcW w:w="2505" w:type="dxa"/>
            <w:tcBorders>
              <w:top w:val="nil"/>
              <w:left w:val="single" w:sz="12" w:space="0" w:color="808080" w:themeColor="background1" w:themeShade="80"/>
              <w:bottom w:val="single" w:sz="12" w:space="0" w:color="808080" w:themeColor="background1" w:themeShade="80"/>
              <w:right w:val="single" w:sz="8" w:space="0" w:color="C0C0C0"/>
            </w:tcBorders>
            <w:tcMar>
              <w:top w:w="100" w:type="dxa"/>
              <w:left w:w="100" w:type="dxa"/>
              <w:bottom w:w="100" w:type="dxa"/>
              <w:right w:w="100" w:type="dxa"/>
            </w:tcMar>
          </w:tcPr>
          <w:p w14:paraId="446E235F"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Observes an early childhood classroom and notices how print is integrated into the environment as well as children’s natural routines and activities. </w:t>
            </w:r>
          </w:p>
          <w:p w14:paraId="504FC781"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1FA59175" w14:textId="77777777" w:rsidR="00CA5A21" w:rsidRPr="00480B5E" w:rsidRDefault="00CA5A21">
            <w:pPr>
              <w:numPr>
                <w:ilvl w:val="0"/>
                <w:numId w:val="15"/>
              </w:numPr>
              <w:autoSpaceDE/>
              <w:autoSpaceDN/>
              <w:ind w:left="270" w:hanging="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Notes print on walls and other surfaces. </w:t>
            </w:r>
          </w:p>
          <w:p w14:paraId="2DC9F711" w14:textId="77777777" w:rsidR="00CA5A21" w:rsidRPr="00480B5E" w:rsidRDefault="00CA5A21">
            <w:pPr>
              <w:numPr>
                <w:ilvl w:val="0"/>
                <w:numId w:val="15"/>
              </w:numPr>
              <w:autoSpaceDE/>
              <w:autoSpaceDN/>
              <w:ind w:left="270" w:hanging="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Observes how print shows up in children’s learning centers (i.e., signs and labels on the shelves, dramatic play, </w:t>
            </w:r>
            <w:proofErr w:type="gramStart"/>
            <w:r w:rsidRPr="00480B5E">
              <w:rPr>
                <w:rFonts w:ascii="Calibri" w:eastAsia="Calibri" w:hAnsi="Calibri" w:cs="Calibri"/>
                <w:color w:val="404040"/>
                <w:sz w:val="20"/>
                <w:szCs w:val="20"/>
              </w:rPr>
              <w:t>library,  writing</w:t>
            </w:r>
            <w:proofErr w:type="gramEnd"/>
            <w:r w:rsidRPr="00480B5E">
              <w:rPr>
                <w:rFonts w:ascii="Calibri" w:eastAsia="Calibri" w:hAnsi="Calibri" w:cs="Calibri"/>
                <w:color w:val="404040"/>
                <w:sz w:val="20"/>
                <w:szCs w:val="20"/>
              </w:rPr>
              <w:t xml:space="preserve"> center, block play etc.). </w:t>
            </w:r>
          </w:p>
          <w:p w14:paraId="38181E8B" w14:textId="77777777" w:rsidR="00CA5A21" w:rsidRPr="00480B5E" w:rsidRDefault="00CA5A21">
            <w:pPr>
              <w:numPr>
                <w:ilvl w:val="0"/>
                <w:numId w:val="15"/>
              </w:numPr>
              <w:autoSpaceDE/>
              <w:autoSpaceDN/>
              <w:ind w:left="270" w:hanging="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Asks to look at the curriculum with attention to how the curriculum fosters children’s interests in literacy. </w:t>
            </w:r>
          </w:p>
        </w:tc>
        <w:tc>
          <w:tcPr>
            <w:tcW w:w="2430" w:type="dxa"/>
            <w:gridSpan w:val="2"/>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10588C65"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Reflects upon current classroom environment and suggests ways to integrate literacy into the classroom.  </w:t>
            </w:r>
          </w:p>
          <w:p w14:paraId="300EC6A0"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41E6A9FD" w14:textId="77777777" w:rsidR="00CA5A21" w:rsidRPr="00480B5E" w:rsidRDefault="00CA5A21">
            <w:pPr>
              <w:numPr>
                <w:ilvl w:val="0"/>
                <w:numId w:val="84"/>
              </w:numPr>
              <w:autoSpaceDE/>
              <w:autoSpaceDN/>
              <w:ind w:left="180" w:hanging="180"/>
              <w:rPr>
                <w:rFonts w:ascii="Calibri" w:eastAsia="Calibri" w:hAnsi="Calibri" w:cs="Calibri"/>
                <w:color w:val="404040"/>
                <w:sz w:val="20"/>
                <w:szCs w:val="20"/>
              </w:rPr>
            </w:pPr>
            <w:r w:rsidRPr="00480B5E">
              <w:rPr>
                <w:rFonts w:ascii="Calibri" w:eastAsia="Calibri" w:hAnsi="Calibri" w:cs="Calibri"/>
                <w:color w:val="404040"/>
                <w:sz w:val="20"/>
                <w:szCs w:val="20"/>
              </w:rPr>
              <w:t>Discussed with mentor, about how they set up their learning centers (i.e., classroom library, dramatic play, block play, writing center) to help promote children’s interests in and interactions with literacy.</w:t>
            </w:r>
          </w:p>
          <w:p w14:paraId="49141BC9" w14:textId="77777777" w:rsidR="00CA5A21" w:rsidRPr="00480B5E" w:rsidRDefault="00CA5A21">
            <w:pPr>
              <w:numPr>
                <w:ilvl w:val="0"/>
                <w:numId w:val="84"/>
              </w:numPr>
              <w:autoSpaceDE/>
              <w:autoSpaceDN/>
              <w:ind w:left="180" w:hanging="180"/>
              <w:rPr>
                <w:rFonts w:ascii="Calibri" w:eastAsia="Calibri" w:hAnsi="Calibri" w:cs="Calibri"/>
                <w:color w:val="404040"/>
                <w:sz w:val="20"/>
                <w:szCs w:val="20"/>
              </w:rPr>
            </w:pPr>
            <w:r w:rsidRPr="00480B5E">
              <w:rPr>
                <w:rFonts w:ascii="Calibri" w:eastAsia="Calibri" w:hAnsi="Calibri" w:cs="Calibri"/>
                <w:color w:val="404040"/>
                <w:sz w:val="20"/>
                <w:szCs w:val="20"/>
              </w:rPr>
              <w:t xml:space="preserve">Explores resources around different DAP strategies to integrate literacy into the classroom and children’s learning. </w:t>
            </w:r>
          </w:p>
          <w:p w14:paraId="237AD5CC" w14:textId="77777777" w:rsidR="00CA5A21" w:rsidRPr="00480B5E" w:rsidRDefault="00CA5A21">
            <w:pPr>
              <w:numPr>
                <w:ilvl w:val="0"/>
                <w:numId w:val="84"/>
              </w:numPr>
              <w:autoSpaceDE/>
              <w:autoSpaceDN/>
              <w:ind w:left="180" w:hanging="180"/>
              <w:rPr>
                <w:rFonts w:ascii="Calibri" w:eastAsia="Calibri" w:hAnsi="Calibri" w:cs="Calibri"/>
                <w:color w:val="404040"/>
                <w:sz w:val="20"/>
                <w:szCs w:val="20"/>
              </w:rPr>
            </w:pPr>
            <w:r w:rsidRPr="00480B5E">
              <w:rPr>
                <w:rFonts w:ascii="Calibri" w:eastAsia="Calibri" w:hAnsi="Calibri" w:cs="Calibri"/>
                <w:color w:val="404040"/>
                <w:sz w:val="20"/>
                <w:szCs w:val="20"/>
              </w:rPr>
              <w:t xml:space="preserve">Journals on how the current classroom environment fosters children’s literacy development. </w:t>
            </w:r>
          </w:p>
        </w:tc>
        <w:tc>
          <w:tcPr>
            <w:tcW w:w="2520" w:type="dxa"/>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3A68BC8A"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Provides ideas on creating a playful literacy-rich environment with natural activities and routines.  </w:t>
            </w:r>
          </w:p>
          <w:p w14:paraId="5F15D445" w14:textId="77777777" w:rsidR="00CA5A21" w:rsidRPr="00480B5E" w:rsidRDefault="00CA5A21" w:rsidP="006247C7">
            <w:pPr>
              <w:ind w:left="20"/>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637D489C" w14:textId="77777777" w:rsidR="00CA5A21" w:rsidRPr="00480B5E" w:rsidRDefault="00CA5A21">
            <w:pPr>
              <w:numPr>
                <w:ilvl w:val="0"/>
                <w:numId w:val="98"/>
              </w:numPr>
              <w:autoSpaceDE/>
              <w:autoSpaceDN/>
              <w:ind w:left="264" w:hanging="274"/>
              <w:rPr>
                <w:rFonts w:ascii="Calibri" w:eastAsia="Calibri" w:hAnsi="Calibri" w:cs="Calibri"/>
                <w:color w:val="313131"/>
                <w:sz w:val="20"/>
                <w:szCs w:val="20"/>
              </w:rPr>
            </w:pPr>
            <w:r w:rsidRPr="00480B5E">
              <w:rPr>
                <w:rFonts w:ascii="Calibri" w:eastAsia="Calibri" w:hAnsi="Calibri" w:cs="Calibri"/>
                <w:color w:val="404040"/>
                <w:sz w:val="20"/>
                <w:szCs w:val="20"/>
              </w:rPr>
              <w:t xml:space="preserve">During a planning meeting, suggests 1-2 ideas to help transform the current learning center into a print-rich environment. </w:t>
            </w:r>
          </w:p>
          <w:p w14:paraId="585777F0" w14:textId="77777777" w:rsidR="00CA5A21" w:rsidRPr="00480B5E" w:rsidRDefault="00CA5A21">
            <w:pPr>
              <w:numPr>
                <w:ilvl w:val="0"/>
                <w:numId w:val="98"/>
              </w:numPr>
              <w:autoSpaceDE/>
              <w:autoSpaceDN/>
              <w:ind w:left="264" w:hanging="274"/>
              <w:rPr>
                <w:rFonts w:ascii="Calibri" w:eastAsia="Calibri" w:hAnsi="Calibri" w:cs="Calibri"/>
                <w:color w:val="313131"/>
                <w:sz w:val="20"/>
                <w:szCs w:val="20"/>
              </w:rPr>
            </w:pPr>
            <w:r w:rsidRPr="00480B5E">
              <w:rPr>
                <w:rFonts w:ascii="Calibri" w:eastAsia="Calibri" w:hAnsi="Calibri" w:cs="Calibri"/>
                <w:color w:val="313131"/>
                <w:sz w:val="20"/>
                <w:szCs w:val="20"/>
              </w:rPr>
              <w:t xml:space="preserve">During a home visit, highlights ways the family uses to bring literacy into play with their children. </w:t>
            </w:r>
          </w:p>
          <w:p w14:paraId="2EA12847" w14:textId="77777777" w:rsidR="00CA5A21" w:rsidRPr="00480B5E" w:rsidRDefault="00CA5A21" w:rsidP="006247C7">
            <w:pPr>
              <w:rPr>
                <w:rFonts w:ascii="Calibri" w:eastAsia="Calibri" w:hAnsi="Calibri" w:cs="Calibri"/>
                <w:color w:val="313131"/>
                <w:sz w:val="20"/>
                <w:szCs w:val="20"/>
              </w:rPr>
            </w:pPr>
          </w:p>
          <w:p w14:paraId="7792E975" w14:textId="77777777" w:rsidR="00CA5A21" w:rsidRPr="00480B5E" w:rsidRDefault="00CA5A21" w:rsidP="006247C7">
            <w:pPr>
              <w:rPr>
                <w:rFonts w:ascii="Calibri" w:eastAsia="Calibri" w:hAnsi="Calibri" w:cs="Calibri"/>
                <w:color w:val="3F3F3F"/>
                <w:sz w:val="20"/>
                <w:szCs w:val="20"/>
              </w:rPr>
            </w:pPr>
          </w:p>
          <w:p w14:paraId="5A131A26" w14:textId="77777777" w:rsidR="00CA5A21" w:rsidRPr="00480B5E" w:rsidRDefault="00CA5A21" w:rsidP="006247C7">
            <w:pPr>
              <w:rPr>
                <w:rFonts w:ascii="Calibri" w:eastAsia="Calibri" w:hAnsi="Calibri" w:cs="Calibri"/>
                <w:color w:val="313131"/>
                <w:sz w:val="20"/>
                <w:szCs w:val="20"/>
              </w:rPr>
            </w:pPr>
          </w:p>
        </w:tc>
        <w:tc>
          <w:tcPr>
            <w:tcW w:w="4050" w:type="dxa"/>
            <w:tcBorders>
              <w:top w:val="nil"/>
              <w:left w:val="nil"/>
              <w:bottom w:val="single" w:sz="12" w:space="0" w:color="808080" w:themeColor="background1" w:themeShade="80"/>
              <w:right w:val="single" w:sz="8" w:space="0" w:color="C0C0C0"/>
            </w:tcBorders>
            <w:shd w:val="clear" w:color="auto" w:fill="E5DFEC"/>
            <w:tcMar>
              <w:top w:w="100" w:type="dxa"/>
              <w:left w:w="100" w:type="dxa"/>
              <w:bottom w:w="100" w:type="dxa"/>
              <w:right w:w="100" w:type="dxa"/>
            </w:tcMar>
          </w:tcPr>
          <w:p w14:paraId="29DF0C2E"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Collaborates with the team or family to infuse literacy into all spaces as well as intentionally plan for learning opportunities that encourage children to interact, create and develop interests in print. </w:t>
            </w:r>
          </w:p>
          <w:p w14:paraId="6CE31B86" w14:textId="77777777" w:rsidR="00CA5A21" w:rsidRPr="00480B5E" w:rsidRDefault="00CA5A21" w:rsidP="006247C7">
            <w:pPr>
              <w:ind w:left="20"/>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5FA3C336"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404040"/>
                <w:sz w:val="20"/>
                <w:szCs w:val="20"/>
              </w:rPr>
              <w:t xml:space="preserve">Renovates the classroom library so children can manipulate books on their own with opportunities to read with their peers and teachers. </w:t>
            </w:r>
          </w:p>
          <w:p w14:paraId="2884DF3C"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313131"/>
                <w:sz w:val="20"/>
                <w:szCs w:val="20"/>
              </w:rPr>
              <w:t xml:space="preserve">Collaborates with the team to add labels and signs in learning centers. </w:t>
            </w:r>
          </w:p>
          <w:p w14:paraId="0C74DADD"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313131"/>
                <w:sz w:val="20"/>
                <w:szCs w:val="20"/>
              </w:rPr>
              <w:t xml:space="preserve">Adds a visual schedule at children’s eye level that promotes the left to right print tracking and offers opportunities for children to see the progression of the day from left to right or from top to bottom. </w:t>
            </w:r>
          </w:p>
          <w:p w14:paraId="79FD107F"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313131"/>
                <w:sz w:val="20"/>
                <w:szCs w:val="20"/>
              </w:rPr>
              <w:t xml:space="preserve"> Displays a variety of writing materials for children to use throughout their </w:t>
            </w:r>
            <w:proofErr w:type="gramStart"/>
            <w:r w:rsidRPr="00480B5E">
              <w:rPr>
                <w:rFonts w:ascii="Calibri" w:eastAsia="Calibri" w:hAnsi="Calibri" w:cs="Calibri"/>
                <w:color w:val="313131"/>
                <w:sz w:val="20"/>
                <w:szCs w:val="20"/>
              </w:rPr>
              <w:t>spaces..</w:t>
            </w:r>
            <w:proofErr w:type="gramEnd"/>
            <w:r w:rsidRPr="00480B5E">
              <w:rPr>
                <w:rFonts w:ascii="Calibri" w:eastAsia="Calibri" w:hAnsi="Calibri" w:cs="Calibri"/>
                <w:color w:val="313131"/>
                <w:sz w:val="20"/>
                <w:szCs w:val="20"/>
              </w:rPr>
              <w:t xml:space="preserve"> </w:t>
            </w:r>
          </w:p>
          <w:p w14:paraId="7C6ECB86"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313131"/>
                <w:sz w:val="20"/>
                <w:szCs w:val="20"/>
              </w:rPr>
              <w:t xml:space="preserve">Integrates print into child-led play centers by providing literacy props and materials with print. </w:t>
            </w:r>
          </w:p>
          <w:p w14:paraId="4182C964" w14:textId="77777777" w:rsidR="00CA5A21" w:rsidRPr="00480B5E" w:rsidRDefault="00CA5A21">
            <w:pPr>
              <w:numPr>
                <w:ilvl w:val="0"/>
                <w:numId w:val="98"/>
              </w:numPr>
              <w:autoSpaceDE/>
              <w:autoSpaceDN/>
              <w:ind w:left="180" w:hanging="180"/>
              <w:rPr>
                <w:rFonts w:ascii="Calibri" w:eastAsia="Calibri" w:hAnsi="Calibri" w:cs="Calibri"/>
                <w:color w:val="313131"/>
                <w:sz w:val="20"/>
                <w:szCs w:val="20"/>
              </w:rPr>
            </w:pPr>
            <w:r w:rsidRPr="00480B5E">
              <w:rPr>
                <w:rFonts w:ascii="Calibri" w:eastAsia="Calibri" w:hAnsi="Calibri" w:cs="Calibri"/>
                <w:color w:val="313131"/>
                <w:sz w:val="20"/>
                <w:szCs w:val="20"/>
              </w:rPr>
              <w:t xml:space="preserve">Partners with a child’s family to recognize print in their home and routines to use to encourage language development. </w:t>
            </w:r>
          </w:p>
        </w:tc>
        <w:tc>
          <w:tcPr>
            <w:tcW w:w="2340" w:type="dxa"/>
            <w:gridSpan w:val="2"/>
            <w:tcBorders>
              <w:top w:val="nil"/>
              <w:left w:val="nil"/>
              <w:bottom w:val="single" w:sz="12" w:space="0" w:color="808080" w:themeColor="background1" w:themeShade="80"/>
              <w:right w:val="single" w:sz="12" w:space="0" w:color="808080" w:themeColor="background1" w:themeShade="80"/>
            </w:tcBorders>
            <w:tcMar>
              <w:top w:w="100" w:type="dxa"/>
              <w:left w:w="100" w:type="dxa"/>
              <w:bottom w:w="100" w:type="dxa"/>
              <w:right w:w="100" w:type="dxa"/>
            </w:tcMar>
          </w:tcPr>
          <w:p w14:paraId="5174E8F4" w14:textId="77777777" w:rsidR="00CA5A21" w:rsidRPr="00480B5E" w:rsidRDefault="00CA5A21" w:rsidP="006247C7">
            <w:pPr>
              <w:ind w:left="20"/>
              <w:rPr>
                <w:rFonts w:ascii="Calibri" w:eastAsia="Calibri" w:hAnsi="Calibri" w:cs="Calibri"/>
                <w:color w:val="404040"/>
                <w:sz w:val="20"/>
                <w:szCs w:val="20"/>
              </w:rPr>
            </w:pPr>
            <w:proofErr w:type="gramStart"/>
            <w:r w:rsidRPr="00480B5E">
              <w:rPr>
                <w:rFonts w:ascii="Calibri" w:eastAsia="Calibri" w:hAnsi="Calibri" w:cs="Calibri"/>
                <w:color w:val="404040" w:themeColor="text1" w:themeTint="BF"/>
                <w:sz w:val="20"/>
                <w:szCs w:val="20"/>
              </w:rPr>
              <w:t>Coaches</w:t>
            </w:r>
            <w:proofErr w:type="gramEnd"/>
            <w:r w:rsidRPr="00480B5E">
              <w:rPr>
                <w:rFonts w:ascii="Calibri" w:eastAsia="Calibri" w:hAnsi="Calibri" w:cs="Calibri"/>
                <w:color w:val="404040" w:themeColor="text1" w:themeTint="BF"/>
                <w:sz w:val="20"/>
                <w:szCs w:val="20"/>
              </w:rPr>
              <w:t xml:space="preserve"> colleagues on how to create literacy-rich environments. </w:t>
            </w:r>
          </w:p>
          <w:p w14:paraId="0D19BA80"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2F147C85" w14:textId="77777777" w:rsidR="00CA5A21" w:rsidRPr="00480B5E" w:rsidRDefault="00CA5A21">
            <w:pPr>
              <w:numPr>
                <w:ilvl w:val="0"/>
                <w:numId w:val="48"/>
              </w:numPr>
              <w:autoSpaceDE/>
              <w:autoSpaceDN/>
              <w:rPr>
                <w:rFonts w:ascii="Calibri" w:eastAsia="Calibri" w:hAnsi="Calibri" w:cs="Calibri"/>
                <w:color w:val="404040"/>
                <w:sz w:val="20"/>
                <w:szCs w:val="20"/>
              </w:rPr>
            </w:pPr>
            <w:r w:rsidRPr="00480B5E">
              <w:rPr>
                <w:rFonts w:ascii="Calibri" w:eastAsia="Calibri" w:hAnsi="Calibri" w:cs="Calibri"/>
                <w:color w:val="404040"/>
                <w:sz w:val="20"/>
                <w:szCs w:val="20"/>
              </w:rPr>
              <w:t xml:space="preserve">Leads a discussion with team members on how to integrate print into the classroom by renovating learning centers. </w:t>
            </w:r>
          </w:p>
          <w:p w14:paraId="3FF9C0C0" w14:textId="77777777" w:rsidR="00CA5A21" w:rsidRPr="00480B5E" w:rsidRDefault="00CA5A21">
            <w:pPr>
              <w:numPr>
                <w:ilvl w:val="0"/>
                <w:numId w:val="48"/>
              </w:numPr>
              <w:autoSpaceDE/>
              <w:autoSpaceDN/>
              <w:rPr>
                <w:rFonts w:ascii="Calibri" w:eastAsia="Calibri" w:hAnsi="Calibri" w:cs="Calibri"/>
                <w:color w:val="404040"/>
                <w:sz w:val="20"/>
                <w:szCs w:val="20"/>
              </w:rPr>
            </w:pPr>
            <w:r w:rsidRPr="00480B5E">
              <w:rPr>
                <w:rFonts w:ascii="Calibri" w:eastAsia="Calibri" w:hAnsi="Calibri" w:cs="Calibri"/>
                <w:color w:val="404040"/>
                <w:sz w:val="20"/>
                <w:szCs w:val="20"/>
              </w:rPr>
              <w:t xml:space="preserve">Educates others on the importance of building literacy through play. </w:t>
            </w:r>
          </w:p>
          <w:p w14:paraId="6B6455B2" w14:textId="77777777" w:rsidR="00CA5A21" w:rsidRPr="00480B5E" w:rsidRDefault="00CA5A21" w:rsidP="006247C7">
            <w:pPr>
              <w:ind w:left="180"/>
              <w:rPr>
                <w:rFonts w:ascii="Calibri" w:eastAsia="Calibri" w:hAnsi="Calibri" w:cs="Calibri"/>
                <w:color w:val="404040"/>
                <w:sz w:val="20"/>
                <w:szCs w:val="20"/>
              </w:rPr>
            </w:pPr>
          </w:p>
          <w:p w14:paraId="0338869A" w14:textId="77777777" w:rsidR="00CA5A21" w:rsidRPr="00480B5E" w:rsidRDefault="00CA5A21" w:rsidP="006247C7">
            <w:pPr>
              <w:ind w:left="180"/>
              <w:rPr>
                <w:rFonts w:ascii="Calibri" w:eastAsia="Calibri" w:hAnsi="Calibri" w:cs="Calibri"/>
                <w:color w:val="404040"/>
                <w:sz w:val="20"/>
                <w:szCs w:val="20"/>
              </w:rPr>
            </w:pPr>
          </w:p>
        </w:tc>
      </w:tr>
    </w:tbl>
    <w:p w14:paraId="5583A8AA" w14:textId="77777777" w:rsidR="00EB4560" w:rsidRDefault="00EB4560" w:rsidP="00EB4560">
      <w:pPr>
        <w:rPr>
          <w:rFonts w:ascii="Calibri" w:eastAsia="Calibri" w:hAnsi="Calibri" w:cs="Calibri"/>
          <w:b/>
          <w:color w:val="3F3F3F"/>
        </w:rPr>
      </w:pPr>
    </w:p>
    <w:p w14:paraId="5B0D489E" w14:textId="77777777" w:rsidR="00EB4560" w:rsidRDefault="00EB4560" w:rsidP="00EB4560">
      <w:pPr>
        <w:rPr>
          <w:rFonts w:ascii="Calibri" w:eastAsia="Calibri" w:hAnsi="Calibri" w:cs="Calibri"/>
          <w:b/>
          <w:color w:val="3F3F3F"/>
        </w:rPr>
      </w:pPr>
    </w:p>
    <w:p w14:paraId="03ECB6CA" w14:textId="21BDF948" w:rsidR="00CA5A21" w:rsidRPr="00EB4560" w:rsidRDefault="0037292D" w:rsidP="00EB4560">
      <w:pPr>
        <w:shd w:val="clear" w:color="auto" w:fill="9FB9E1"/>
        <w:jc w:val="center"/>
        <w:rPr>
          <w:rFonts w:ascii="Calibri" w:eastAsia="Calibri" w:hAnsi="Calibri" w:cs="Calibri"/>
          <w:b/>
          <w:color w:val="3F3F3F"/>
          <w:sz w:val="28"/>
          <w:szCs w:val="28"/>
        </w:rPr>
      </w:pPr>
      <w:r>
        <w:rPr>
          <w:rFonts w:ascii="Calibri" w:eastAsia="Calibri" w:hAnsi="Calibri" w:cs="Calibri"/>
          <w:b/>
          <w:color w:val="3F3F3F"/>
          <w:sz w:val="32"/>
          <w:szCs w:val="32"/>
        </w:rPr>
        <w:lastRenderedPageBreak/>
        <w:t>Pk/Tk/K ECSE Practice</w:t>
      </w:r>
      <w:r w:rsidRPr="00EB4560">
        <w:rPr>
          <w:rFonts w:ascii="Calibri" w:eastAsia="Calibri" w:hAnsi="Calibri" w:cs="Calibri"/>
          <w:b/>
          <w:color w:val="3F3F3F"/>
          <w:sz w:val="32"/>
          <w:szCs w:val="32"/>
        </w:rPr>
        <w:t xml:space="preserve"> </w:t>
      </w:r>
      <w:r w:rsidR="00CA5A21" w:rsidRPr="0037292D">
        <w:rPr>
          <w:rFonts w:ascii="Calibri" w:eastAsia="Calibri" w:hAnsi="Calibri" w:cs="Calibri"/>
          <w:b/>
          <w:color w:val="3F3F3F"/>
          <w:sz w:val="32"/>
          <w:szCs w:val="32"/>
        </w:rPr>
        <w:t>3: Understanding and Organizing Subject Matter for Young Children’s Learning</w:t>
      </w:r>
    </w:p>
    <w:p w14:paraId="2B2D2446" w14:textId="77777777" w:rsidR="00CA5A21" w:rsidRPr="00EB4560" w:rsidRDefault="00CA5A21" w:rsidP="00EB4560">
      <w:pPr>
        <w:shd w:val="clear" w:color="auto" w:fill="9FB9E1"/>
        <w:spacing w:line="276" w:lineRule="auto"/>
        <w:ind w:right="-90"/>
        <w:jc w:val="center"/>
        <w:rPr>
          <w:rFonts w:ascii="Calibri" w:eastAsia="Calibri" w:hAnsi="Calibri" w:cs="Calibri"/>
          <w:i/>
          <w:color w:val="3F3F3F"/>
          <w:sz w:val="28"/>
          <w:szCs w:val="28"/>
        </w:rPr>
      </w:pPr>
      <w:r w:rsidRPr="00EB4560">
        <w:rPr>
          <w:rFonts w:ascii="Calibri" w:eastAsia="Calibri" w:hAnsi="Calibri" w:cs="Calibri"/>
          <w:i/>
          <w:color w:val="3F3F3F"/>
          <w:sz w:val="28"/>
          <w:szCs w:val="28"/>
        </w:rPr>
        <w:t>Utilizes pedagogical discipline-based knowledge to create and implement evidence-based experiences with individual students in mind</w:t>
      </w:r>
    </w:p>
    <w:tbl>
      <w:tblPr>
        <w:tblW w:w="13935" w:type="dxa"/>
        <w:tblBorders>
          <w:top w:val="nil"/>
          <w:left w:val="nil"/>
          <w:bottom w:val="nil"/>
          <w:right w:val="nil"/>
          <w:insideH w:val="nil"/>
          <w:insideV w:val="nil"/>
        </w:tblBorders>
        <w:tblLayout w:type="fixed"/>
        <w:tblLook w:val="0600" w:firstRow="0" w:lastRow="0" w:firstColumn="0" w:lastColumn="0" w:noHBand="1" w:noVBand="1"/>
      </w:tblPr>
      <w:tblGrid>
        <w:gridCol w:w="2236"/>
        <w:gridCol w:w="2609"/>
        <w:gridCol w:w="2160"/>
        <w:gridCol w:w="4140"/>
        <w:gridCol w:w="270"/>
        <w:gridCol w:w="2520"/>
      </w:tblGrid>
      <w:tr w:rsidR="00CA5A21" w14:paraId="77F32AF6" w14:textId="77777777" w:rsidTr="00937EB9">
        <w:trPr>
          <w:trHeight w:val="980"/>
        </w:trPr>
        <w:tc>
          <w:tcPr>
            <w:tcW w:w="11415" w:type="dxa"/>
            <w:gridSpan w:val="5"/>
            <w:tcBorders>
              <w:top w:val="single" w:sz="4" w:space="0" w:color="000000"/>
              <w:left w:val="single" w:sz="12" w:space="0" w:color="808080"/>
              <w:bottom w:val="single" w:sz="12" w:space="0" w:color="000000"/>
              <w:right w:val="nil"/>
            </w:tcBorders>
            <w:tcMar>
              <w:top w:w="100" w:type="dxa"/>
              <w:left w:w="100" w:type="dxa"/>
              <w:bottom w:w="100" w:type="dxa"/>
              <w:right w:w="100" w:type="dxa"/>
            </w:tcMar>
          </w:tcPr>
          <w:p w14:paraId="7DD55071" w14:textId="47A34FDC" w:rsidR="00CA5A21" w:rsidRDefault="00CA5A21" w:rsidP="006247C7">
            <w:pPr>
              <w:rPr>
                <w:rFonts w:ascii="Calibri" w:eastAsia="Calibri" w:hAnsi="Calibri" w:cs="Calibri"/>
                <w:b/>
                <w:color w:val="313131"/>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13131"/>
                <w:sz w:val="32"/>
                <w:szCs w:val="32"/>
                <w:u w:val="single"/>
              </w:rPr>
              <w:t>3.1 Plan Learning Sequences Using Knowledge About How Children Learn</w:t>
            </w:r>
          </w:p>
          <w:p w14:paraId="7B7BF609" w14:textId="605E0318" w:rsidR="00CA5A21" w:rsidRDefault="00CA5A21" w:rsidP="006247C7">
            <w:pPr>
              <w:spacing w:after="120"/>
              <w:rPr>
                <w:rFonts w:ascii="Calibri" w:eastAsia="Calibri" w:hAnsi="Calibri" w:cs="Calibri"/>
                <w:i/>
                <w:color w:val="313131"/>
              </w:rPr>
            </w:pPr>
            <w:r>
              <w:rPr>
                <w:rFonts w:ascii="Calibri" w:eastAsia="Calibri" w:hAnsi="Calibri" w:cs="Calibri"/>
                <w:i/>
                <w:color w:val="313131"/>
              </w:rPr>
              <w:t>Develops home visit plans that incorporate principles of routines-based intervention for the family OR school-based units and lesson plans</w:t>
            </w:r>
            <w:r>
              <w:rPr>
                <w:rFonts w:ascii="Calibri" w:eastAsia="Calibri" w:hAnsi="Calibri" w:cs="Calibri"/>
                <w:b/>
                <w:color w:val="313131"/>
              </w:rPr>
              <w:t xml:space="preserve"> </w:t>
            </w:r>
            <w:r>
              <w:rPr>
                <w:rFonts w:ascii="Calibri" w:eastAsia="Calibri" w:hAnsi="Calibri" w:cs="Calibri"/>
                <w:i/>
                <w:color w:val="313131"/>
              </w:rPr>
              <w:t xml:space="preserve">using backward mapping (Understanding by Design: </w:t>
            </w:r>
            <w:proofErr w:type="spellStart"/>
            <w:r>
              <w:rPr>
                <w:rFonts w:ascii="Calibri" w:eastAsia="Calibri" w:hAnsi="Calibri" w:cs="Calibri"/>
                <w:i/>
                <w:color w:val="313131"/>
              </w:rPr>
              <w:t>UbD</w:t>
            </w:r>
            <w:proofErr w:type="spellEnd"/>
            <w:r>
              <w:rPr>
                <w:rFonts w:ascii="Calibri" w:eastAsia="Calibri" w:hAnsi="Calibri" w:cs="Calibri"/>
                <w:i/>
                <w:color w:val="313131"/>
              </w:rPr>
              <w:t>) and the three principles of Universal Design for Learning (UDL: multiple means of engagement, representation, and expression) according to the early learning standards.</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4.1</w:t>
            </w:r>
          </w:p>
          <w:p w14:paraId="5D9AA231" w14:textId="77777777" w:rsidR="00CA5A21" w:rsidRDefault="00CA5A21" w:rsidP="006247C7">
            <w:pPr>
              <w:spacing w:after="120"/>
              <w:rPr>
                <w:rFonts w:ascii="Calibri" w:eastAsia="Calibri" w:hAnsi="Calibri" w:cs="Calibri"/>
                <w:i/>
                <w:color w:val="313131"/>
              </w:rPr>
            </w:pPr>
            <w:r>
              <w:rPr>
                <w:rFonts w:ascii="Calibri" w:eastAsia="Calibri" w:hAnsi="Calibri" w:cs="Calibri"/>
                <w:b/>
                <w:i/>
                <w:color w:val="313131"/>
              </w:rPr>
              <w:t xml:space="preserve">Resources: </w:t>
            </w:r>
            <w:hyperlink r:id="rId44">
              <w:r>
                <w:rPr>
                  <w:rFonts w:ascii="Calibri" w:eastAsia="Calibri" w:hAnsi="Calibri" w:cs="Calibri"/>
                  <w:i/>
                  <w:color w:val="0000FF"/>
                  <w:u w:val="single"/>
                </w:rPr>
                <w:t>Sac State Google drive folder: Unit plans</w:t>
              </w:r>
            </w:hyperlink>
            <w:r>
              <w:rPr>
                <w:rFonts w:ascii="Calibri" w:eastAsia="Calibri" w:hAnsi="Calibri" w:cs="Calibri"/>
                <w:i/>
                <w:color w:val="313131"/>
              </w:rPr>
              <w:t xml:space="preserve">, </w:t>
            </w:r>
            <w:hyperlink r:id="rId45">
              <w:r>
                <w:rPr>
                  <w:rFonts w:ascii="Calibri" w:eastAsia="Calibri" w:hAnsi="Calibri" w:cs="Calibri"/>
                  <w:i/>
                  <w:color w:val="0000FF"/>
                  <w:u w:val="single"/>
                </w:rPr>
                <w:t>CA Infant/Toddler Learning &amp; Development Foundations</w:t>
              </w:r>
            </w:hyperlink>
            <w:r>
              <w:rPr>
                <w:rFonts w:ascii="Calibri" w:eastAsia="Calibri" w:hAnsi="Calibri" w:cs="Calibri"/>
                <w:i/>
                <w:color w:val="313131"/>
              </w:rPr>
              <w:t xml:space="preserve">, </w:t>
            </w:r>
            <w:hyperlink r:id="rId46">
              <w:r>
                <w:rPr>
                  <w:rFonts w:ascii="Calibri" w:eastAsia="Calibri" w:hAnsi="Calibri" w:cs="Calibri"/>
                  <w:i/>
                  <w:color w:val="0000FF"/>
                  <w:u w:val="single"/>
                </w:rPr>
                <w:t>CA Preschool Learning Foundations</w:t>
              </w:r>
            </w:hyperlink>
            <w:r>
              <w:rPr>
                <w:rFonts w:ascii="Calibri" w:eastAsia="Calibri" w:hAnsi="Calibri" w:cs="Calibri"/>
                <w:i/>
                <w:color w:val="313131"/>
              </w:rPr>
              <w:t xml:space="preserve">, </w:t>
            </w:r>
            <w:hyperlink r:id="rId47">
              <w:r>
                <w:rPr>
                  <w:rFonts w:ascii="Calibri" w:eastAsia="Calibri" w:hAnsi="Calibri" w:cs="Calibri"/>
                  <w:i/>
                  <w:color w:val="0000FF"/>
                  <w:u w:val="single"/>
                </w:rPr>
                <w:t>CA Common Core State Standards</w:t>
              </w:r>
            </w:hyperlink>
            <w:r>
              <w:rPr>
                <w:rFonts w:ascii="Calibri" w:eastAsia="Calibri" w:hAnsi="Calibri" w:cs="Calibri"/>
                <w:i/>
                <w:color w:val="313131"/>
              </w:rPr>
              <w:t xml:space="preserve"> (Kinder),  Blog: </w:t>
            </w:r>
            <w:hyperlink r:id="rId48">
              <w:r>
                <w:rPr>
                  <w:rFonts w:ascii="Calibri" w:eastAsia="Calibri" w:hAnsi="Calibri" w:cs="Calibri"/>
                  <w:i/>
                  <w:color w:val="0000FF"/>
                  <w:u w:val="single"/>
                </w:rPr>
                <w:t>Basics of Backward Design by Cult of Pedagogy</w:t>
              </w:r>
            </w:hyperlink>
          </w:p>
        </w:tc>
        <w:tc>
          <w:tcPr>
            <w:tcW w:w="252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1A4DF551"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3BC8E79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25684F9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33E1C945" w14:textId="2DC10F65" w:rsidR="00CA5A21" w:rsidRDefault="00937EB9" w:rsidP="00937EB9">
            <w:pPr>
              <w:spacing w:after="120"/>
              <w:rPr>
                <w:rFonts w:ascii="Calibri" w:eastAsia="Calibri" w:hAnsi="Calibri" w:cs="Calibri"/>
                <w:color w:val="3F3F3F"/>
              </w:rPr>
            </w:pPr>
            <w:r>
              <w:rPr>
                <w:rFonts w:ascii="Calibri" w:eastAsia="Calibri" w:hAnsi="Calibri" w:cs="Calibri"/>
                <w:color w:val="3F3F3F"/>
              </w:rPr>
              <w:t>___ Final</w:t>
            </w:r>
          </w:p>
        </w:tc>
      </w:tr>
      <w:tr w:rsidR="00CA5A21" w14:paraId="2E12355A" w14:textId="77777777" w:rsidTr="00E41B53">
        <w:trPr>
          <w:trHeight w:val="14"/>
        </w:trPr>
        <w:tc>
          <w:tcPr>
            <w:tcW w:w="2236" w:type="dxa"/>
            <w:tcBorders>
              <w:top w:val="nil"/>
              <w:left w:val="single" w:sz="12" w:space="0" w:color="808080"/>
              <w:bottom w:val="single" w:sz="12" w:space="0" w:color="000000"/>
              <w:right w:val="single" w:sz="12" w:space="0" w:color="808080"/>
            </w:tcBorders>
            <w:shd w:val="clear" w:color="auto" w:fill="A6A6A6" w:themeFill="background1" w:themeFillShade="A6"/>
            <w:tcMar>
              <w:top w:w="100" w:type="dxa"/>
              <w:left w:w="100" w:type="dxa"/>
              <w:bottom w:w="100" w:type="dxa"/>
              <w:right w:w="100" w:type="dxa"/>
            </w:tcMar>
          </w:tcPr>
          <w:p w14:paraId="46C429D6"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(1) Observing</w:t>
            </w:r>
          </w:p>
        </w:tc>
        <w:tc>
          <w:tcPr>
            <w:tcW w:w="2609" w:type="dxa"/>
            <w:tcBorders>
              <w:top w:val="nil"/>
              <w:left w:val="single" w:sz="12" w:space="0" w:color="808080"/>
              <w:bottom w:val="single" w:sz="12" w:space="0" w:color="000000"/>
              <w:right w:val="single" w:sz="12" w:space="0" w:color="808080"/>
            </w:tcBorders>
            <w:shd w:val="clear" w:color="auto" w:fill="A6A6A6" w:themeFill="background1" w:themeFillShade="A6"/>
          </w:tcPr>
          <w:p w14:paraId="6E85C3FE"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(2)   Exploring  </w:t>
            </w:r>
          </w:p>
        </w:tc>
        <w:tc>
          <w:tcPr>
            <w:tcW w:w="2160" w:type="dxa"/>
            <w:tcBorders>
              <w:top w:val="nil"/>
              <w:left w:val="single" w:sz="12" w:space="0" w:color="808080"/>
              <w:bottom w:val="single" w:sz="12" w:space="0" w:color="000000"/>
              <w:right w:val="single" w:sz="12" w:space="0" w:color="808080"/>
            </w:tcBorders>
            <w:shd w:val="clear" w:color="auto" w:fill="A6A6A6" w:themeFill="background1" w:themeFillShade="A6"/>
          </w:tcPr>
          <w:p w14:paraId="1CBCCB88"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(3) Building  </w:t>
            </w:r>
          </w:p>
        </w:tc>
        <w:tc>
          <w:tcPr>
            <w:tcW w:w="4140" w:type="dxa"/>
            <w:tcBorders>
              <w:top w:val="nil"/>
              <w:left w:val="single" w:sz="12" w:space="0" w:color="808080"/>
              <w:bottom w:val="single" w:sz="12" w:space="0" w:color="000000"/>
              <w:right w:val="single" w:sz="12" w:space="0" w:color="808080"/>
            </w:tcBorders>
            <w:shd w:val="clear" w:color="auto" w:fill="A6A6A6" w:themeFill="background1" w:themeFillShade="A6"/>
          </w:tcPr>
          <w:p w14:paraId="11D8D53C"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(4) Leading </w:t>
            </w:r>
          </w:p>
        </w:tc>
        <w:tc>
          <w:tcPr>
            <w:tcW w:w="2790" w:type="dxa"/>
            <w:gridSpan w:val="2"/>
            <w:tcBorders>
              <w:top w:val="nil"/>
              <w:left w:val="single" w:sz="12" w:space="0" w:color="808080"/>
              <w:bottom w:val="single" w:sz="12" w:space="0" w:color="000000"/>
              <w:right w:val="single" w:sz="12" w:space="0" w:color="808080"/>
            </w:tcBorders>
            <w:shd w:val="clear" w:color="auto" w:fill="A6A6A6" w:themeFill="background1" w:themeFillShade="A6"/>
          </w:tcPr>
          <w:p w14:paraId="46791472"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(5) Integrating</w:t>
            </w:r>
          </w:p>
        </w:tc>
      </w:tr>
      <w:tr w:rsidR="00CA5A21" w14:paraId="1C75A9BC" w14:textId="77777777" w:rsidTr="00EC46B0">
        <w:trPr>
          <w:trHeight w:val="5417"/>
        </w:trPr>
        <w:tc>
          <w:tcPr>
            <w:tcW w:w="2236" w:type="dxa"/>
            <w:tcBorders>
              <w:top w:val="nil"/>
              <w:left w:val="single" w:sz="12" w:space="0" w:color="808080"/>
              <w:bottom w:val="single" w:sz="4" w:space="0" w:color="000000"/>
              <w:right w:val="single" w:sz="8" w:space="0" w:color="C0C0C0"/>
            </w:tcBorders>
            <w:tcMar>
              <w:top w:w="100" w:type="dxa"/>
              <w:left w:w="100" w:type="dxa"/>
              <w:bottom w:w="100" w:type="dxa"/>
              <w:right w:w="100" w:type="dxa"/>
            </w:tcMar>
          </w:tcPr>
          <w:p w14:paraId="1B7EC98D"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Reviews the learning plans of colleagues and/or mentor teacher and identifies Universal Design for Learning (UDL) Strategies. </w:t>
            </w:r>
          </w:p>
          <w:p w14:paraId="6A06DC18"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4367590" w14:textId="77777777" w:rsidR="00CA5A21" w:rsidRDefault="00CA5A21">
            <w:pPr>
              <w:numPr>
                <w:ilvl w:val="0"/>
                <w:numId w:val="40"/>
              </w:numPr>
              <w:autoSpaceDE/>
              <w:autoSpaceDN/>
              <w:spacing w:after="120"/>
              <w:ind w:left="160" w:hanging="160"/>
              <w:rPr>
                <w:rFonts w:ascii="Calibri" w:eastAsia="Calibri" w:hAnsi="Calibri" w:cs="Calibri"/>
                <w:color w:val="3F3F3F"/>
                <w:sz w:val="20"/>
                <w:szCs w:val="20"/>
              </w:rPr>
            </w:pPr>
            <w:r>
              <w:rPr>
                <w:rFonts w:ascii="Calibri" w:eastAsia="Calibri" w:hAnsi="Calibri" w:cs="Calibri"/>
                <w:color w:val="3F3F3F"/>
                <w:sz w:val="20"/>
                <w:szCs w:val="20"/>
              </w:rPr>
              <w:t xml:space="preserve">With the supervisor, looks at their mentor’s lesson plan and talks about representation strategies they notice (e.g., multi-sensory).  </w:t>
            </w:r>
          </w:p>
          <w:p w14:paraId="5848DDEB" w14:textId="77777777" w:rsidR="00CA5A21" w:rsidRDefault="00CA5A21" w:rsidP="006247C7">
            <w:pPr>
              <w:spacing w:after="120"/>
              <w:ind w:left="720"/>
              <w:rPr>
                <w:rFonts w:ascii="Calibri" w:eastAsia="Calibri" w:hAnsi="Calibri" w:cs="Calibri"/>
                <w:color w:val="3F3F3F"/>
                <w:sz w:val="20"/>
                <w:szCs w:val="20"/>
              </w:rPr>
            </w:pPr>
          </w:p>
        </w:tc>
        <w:tc>
          <w:tcPr>
            <w:tcW w:w="2609" w:type="dxa"/>
            <w:tcBorders>
              <w:top w:val="nil"/>
              <w:left w:val="nil"/>
              <w:bottom w:val="single" w:sz="4" w:space="0" w:color="000000"/>
              <w:right w:val="single" w:sz="8" w:space="0" w:color="C0C0C0"/>
            </w:tcBorders>
            <w:tcMar>
              <w:top w:w="100" w:type="dxa"/>
              <w:left w:w="100" w:type="dxa"/>
              <w:bottom w:w="100" w:type="dxa"/>
              <w:right w:w="100" w:type="dxa"/>
            </w:tcMar>
          </w:tcPr>
          <w:p w14:paraId="7E765A95"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Reflects on how lesson or home visit plans integrate knowledge about how young children learn. Sees the connection between child development and UDL strategies. </w:t>
            </w:r>
          </w:p>
          <w:p w14:paraId="1D7DFAA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50550CE" w14:textId="77777777" w:rsidR="00CA5A21" w:rsidRDefault="00CA5A21">
            <w:pPr>
              <w:numPr>
                <w:ilvl w:val="0"/>
                <w:numId w:val="22"/>
              </w:numPr>
              <w:autoSpaceDE/>
              <w:autoSpaceDN/>
              <w:spacing w:after="120"/>
              <w:ind w:left="78" w:hanging="168"/>
              <w:rPr>
                <w:rFonts w:ascii="Calibri" w:eastAsia="Calibri" w:hAnsi="Calibri" w:cs="Calibri"/>
                <w:color w:val="3F3F3F"/>
                <w:sz w:val="20"/>
                <w:szCs w:val="20"/>
              </w:rPr>
            </w:pPr>
            <w:r>
              <w:rPr>
                <w:rFonts w:ascii="Calibri" w:eastAsia="Calibri" w:hAnsi="Calibri" w:cs="Calibri"/>
                <w:color w:val="3F3F3F"/>
                <w:sz w:val="20"/>
                <w:szCs w:val="20"/>
              </w:rPr>
              <w:t xml:space="preserve">In a journal, discusses how young children learn through play and considers if their activities are play-based. </w:t>
            </w:r>
          </w:p>
        </w:tc>
        <w:tc>
          <w:tcPr>
            <w:tcW w:w="2160" w:type="dxa"/>
            <w:tcBorders>
              <w:top w:val="nil"/>
              <w:left w:val="nil"/>
              <w:bottom w:val="single" w:sz="4" w:space="0" w:color="000000"/>
              <w:right w:val="single" w:sz="8" w:space="0" w:color="C0C0C0"/>
            </w:tcBorders>
            <w:tcMar>
              <w:top w:w="100" w:type="dxa"/>
              <w:left w:w="100" w:type="dxa"/>
              <w:bottom w:w="100" w:type="dxa"/>
              <w:right w:w="100" w:type="dxa"/>
            </w:tcMar>
          </w:tcPr>
          <w:p w14:paraId="37F99F8A"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Develops a single lesson/home visit plan that is developmentally appropriate and begins to consider Universal Design for Learning principles (multiple means of engagement, representation, and expression).</w:t>
            </w:r>
          </w:p>
          <w:p w14:paraId="7E6A4D8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F2CBFBB" w14:textId="77777777" w:rsidR="00CA5A21" w:rsidRDefault="00CA5A21">
            <w:pPr>
              <w:numPr>
                <w:ilvl w:val="0"/>
                <w:numId w:val="92"/>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Has an idea for a fun activity for the family or child </w:t>
            </w:r>
          </w:p>
          <w:p w14:paraId="02C44FAA" w14:textId="77777777" w:rsidR="00CA5A21" w:rsidRDefault="00CA5A21">
            <w:pPr>
              <w:numPr>
                <w:ilvl w:val="0"/>
                <w:numId w:val="92"/>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Plans a process-based art lesson plan. </w:t>
            </w:r>
          </w:p>
          <w:p w14:paraId="4030E15C" w14:textId="77777777" w:rsidR="00CA5A21" w:rsidRDefault="00CA5A21" w:rsidP="006247C7">
            <w:pPr>
              <w:spacing w:after="120"/>
              <w:rPr>
                <w:rFonts w:ascii="Calibri" w:eastAsia="Calibri" w:hAnsi="Calibri" w:cs="Calibri"/>
                <w:color w:val="3F3F3F"/>
                <w:sz w:val="20"/>
                <w:szCs w:val="20"/>
              </w:rPr>
            </w:pPr>
          </w:p>
        </w:tc>
        <w:tc>
          <w:tcPr>
            <w:tcW w:w="4140" w:type="dxa"/>
            <w:tcBorders>
              <w:top w:val="nil"/>
              <w:left w:val="nil"/>
              <w:bottom w:val="single" w:sz="4" w:space="0" w:color="000000"/>
              <w:right w:val="single" w:sz="8" w:space="0" w:color="C0C0C0"/>
            </w:tcBorders>
            <w:shd w:val="clear" w:color="auto" w:fill="C6D9F1"/>
            <w:tcMar>
              <w:top w:w="100" w:type="dxa"/>
              <w:left w:w="100" w:type="dxa"/>
              <w:bottom w:w="100" w:type="dxa"/>
              <w:right w:w="100" w:type="dxa"/>
            </w:tcMar>
          </w:tcPr>
          <w:p w14:paraId="2E424D88"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color w:val="3F3F3F"/>
                <w:sz w:val="20"/>
                <w:szCs w:val="20"/>
              </w:rPr>
              <w:t>Effectively develops developmentally appropriate sequences of lesson/home visit plans using knowledge about the child’s prior knowledge, experiences, and strengths for specific skills or units of study that incorporate the principles of Universal Design for Learning (UDL) and tied to the learning standards.</w:t>
            </w:r>
          </w:p>
          <w:p w14:paraId="40A53359"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CAFA81D" w14:textId="77777777" w:rsidR="00CA5A21" w:rsidRDefault="00CA5A21">
            <w:pPr>
              <w:numPr>
                <w:ilvl w:val="0"/>
                <w:numId w:val="94"/>
              </w:numPr>
              <w:autoSpaceDE/>
              <w:autoSpaceDN/>
              <w:ind w:left="176" w:hanging="180"/>
              <w:rPr>
                <w:rFonts w:ascii="Calibri" w:eastAsia="Calibri" w:hAnsi="Calibri" w:cs="Calibri"/>
                <w:color w:val="3F3F3F"/>
                <w:sz w:val="20"/>
                <w:szCs w:val="20"/>
              </w:rPr>
            </w:pPr>
            <w:r>
              <w:rPr>
                <w:rFonts w:ascii="Calibri" w:eastAsia="Calibri" w:hAnsi="Calibri" w:cs="Calibri"/>
                <w:color w:val="3F3F3F"/>
                <w:sz w:val="20"/>
                <w:szCs w:val="20"/>
              </w:rPr>
              <w:t>In preparation for a home visit, reviews previous visit notes to brainstorm ways the child could build on their previous learning.</w:t>
            </w:r>
          </w:p>
          <w:p w14:paraId="19D11EA7" w14:textId="77777777" w:rsidR="00CA5A21" w:rsidRDefault="00CA5A21">
            <w:pPr>
              <w:numPr>
                <w:ilvl w:val="0"/>
                <w:numId w:val="94"/>
              </w:numPr>
              <w:autoSpaceDE/>
              <w:autoSpaceDN/>
              <w:spacing w:after="120"/>
              <w:ind w:left="176" w:hanging="180"/>
              <w:rPr>
                <w:rFonts w:ascii="Calibri" w:eastAsia="Calibri" w:hAnsi="Calibri" w:cs="Calibri"/>
                <w:color w:val="3F3F3F"/>
                <w:sz w:val="20"/>
                <w:szCs w:val="20"/>
              </w:rPr>
            </w:pPr>
            <w:r>
              <w:rPr>
                <w:rFonts w:ascii="Calibri" w:eastAsia="Calibri" w:hAnsi="Calibri" w:cs="Calibri"/>
                <w:color w:val="3F3F3F"/>
                <w:sz w:val="20"/>
                <w:szCs w:val="20"/>
              </w:rPr>
              <w:t>Utilizes knowledge of the children’s prior experiences to build a unit based on their interests that is play-based.</w:t>
            </w:r>
          </w:p>
          <w:p w14:paraId="0691B667" w14:textId="77777777" w:rsidR="00CA5A21" w:rsidRDefault="00CA5A21">
            <w:pPr>
              <w:numPr>
                <w:ilvl w:val="0"/>
                <w:numId w:val="94"/>
              </w:numPr>
              <w:autoSpaceDE/>
              <w:autoSpaceDN/>
              <w:spacing w:after="120"/>
              <w:ind w:left="176" w:hanging="180"/>
              <w:rPr>
                <w:rFonts w:ascii="Calibri" w:eastAsia="Calibri" w:hAnsi="Calibri" w:cs="Calibri"/>
                <w:color w:val="3F3F3F"/>
                <w:sz w:val="20"/>
                <w:szCs w:val="20"/>
              </w:rPr>
            </w:pPr>
            <w:r>
              <w:rPr>
                <w:rFonts w:ascii="Calibri" w:eastAsia="Calibri" w:hAnsi="Calibri" w:cs="Calibri"/>
                <w:color w:val="3F3F3F"/>
                <w:sz w:val="20"/>
                <w:szCs w:val="20"/>
              </w:rPr>
              <w:t>Within the unit plan, each week builds upon the next and leads up to the culminating activity (summative assessment) that is aligned with the unit learning goal and based on the learning standards.</w:t>
            </w:r>
          </w:p>
        </w:tc>
        <w:tc>
          <w:tcPr>
            <w:tcW w:w="2790" w:type="dxa"/>
            <w:gridSpan w:val="2"/>
            <w:tcBorders>
              <w:top w:val="nil"/>
              <w:left w:val="nil"/>
              <w:bottom w:val="single" w:sz="4" w:space="0" w:color="000000"/>
              <w:right w:val="single" w:sz="12" w:space="0" w:color="808080"/>
            </w:tcBorders>
            <w:tcMar>
              <w:top w:w="100" w:type="dxa"/>
              <w:left w:w="100" w:type="dxa"/>
              <w:bottom w:w="100" w:type="dxa"/>
              <w:right w:w="100" w:type="dxa"/>
            </w:tcMar>
          </w:tcPr>
          <w:p w14:paraId="1F0F36B5" w14:textId="77777777" w:rsidR="00CA5A21" w:rsidRDefault="00CA5A21" w:rsidP="006247C7">
            <w:pPr>
              <w:spacing w:after="120"/>
              <w:rPr>
                <w:rFonts w:ascii="Calibri" w:eastAsia="Calibri" w:hAnsi="Calibri" w:cs="Calibri"/>
                <w:color w:val="3F3F3F"/>
                <w:sz w:val="20"/>
                <w:szCs w:val="20"/>
              </w:rPr>
            </w:pPr>
            <w:proofErr w:type="gramStart"/>
            <w:r>
              <w:rPr>
                <w:rFonts w:ascii="Calibri" w:eastAsia="Calibri" w:hAnsi="Calibri" w:cs="Calibri"/>
                <w:color w:val="3F3F3F"/>
                <w:sz w:val="20"/>
                <w:szCs w:val="20"/>
              </w:rPr>
              <w:t>Coaches</w:t>
            </w:r>
            <w:proofErr w:type="gramEnd"/>
            <w:r>
              <w:rPr>
                <w:rFonts w:ascii="Calibri" w:eastAsia="Calibri" w:hAnsi="Calibri" w:cs="Calibri"/>
                <w:color w:val="3F3F3F"/>
                <w:sz w:val="20"/>
                <w:szCs w:val="20"/>
              </w:rPr>
              <w:t xml:space="preserve"> colleagues on how to plan developmentally appropriate learning sequences that considers individual student strengths, needs, culture, and language ability. </w:t>
            </w:r>
          </w:p>
          <w:p w14:paraId="25B2747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A2A508B" w14:textId="77777777" w:rsidR="00CA5A21" w:rsidRDefault="00CA5A21">
            <w:pPr>
              <w:numPr>
                <w:ilvl w:val="0"/>
                <w:numId w:val="34"/>
              </w:numPr>
              <w:autoSpaceDE/>
              <w:autoSpaceDN/>
              <w:ind w:left="168" w:hanging="180"/>
              <w:rPr>
                <w:rFonts w:ascii="Calibri" w:eastAsia="Calibri" w:hAnsi="Calibri" w:cs="Calibri"/>
                <w:color w:val="3F3F3F"/>
                <w:sz w:val="20"/>
                <w:szCs w:val="20"/>
              </w:rPr>
            </w:pPr>
            <w:r>
              <w:rPr>
                <w:rFonts w:ascii="Calibri" w:eastAsia="Calibri" w:hAnsi="Calibri" w:cs="Calibri"/>
                <w:color w:val="3F3F3F"/>
                <w:sz w:val="20"/>
                <w:szCs w:val="20"/>
              </w:rPr>
              <w:t>Leads a training for colleagues on planning connected learning experiences across home visits.</w:t>
            </w:r>
          </w:p>
          <w:p w14:paraId="5460CC7F" w14:textId="77777777" w:rsidR="00CA5A21" w:rsidRDefault="00CA5A21">
            <w:pPr>
              <w:numPr>
                <w:ilvl w:val="0"/>
                <w:numId w:val="34"/>
              </w:numPr>
              <w:autoSpaceDE/>
              <w:autoSpaceDN/>
              <w:spacing w:after="120"/>
              <w:ind w:left="168" w:hanging="180"/>
              <w:rPr>
                <w:rFonts w:ascii="Calibri" w:eastAsia="Calibri" w:hAnsi="Calibri" w:cs="Calibri"/>
                <w:color w:val="3F3F3F"/>
                <w:sz w:val="20"/>
                <w:szCs w:val="20"/>
              </w:rPr>
            </w:pPr>
            <w:r>
              <w:rPr>
                <w:rFonts w:ascii="Calibri" w:eastAsia="Calibri" w:hAnsi="Calibri" w:cs="Calibri"/>
                <w:color w:val="3F3F3F"/>
                <w:sz w:val="20"/>
                <w:szCs w:val="20"/>
              </w:rPr>
              <w:t>Trains paraprofessionals on lesson or unit planning.</w:t>
            </w:r>
          </w:p>
          <w:p w14:paraId="20920279" w14:textId="77777777" w:rsidR="00CA5A21" w:rsidRDefault="00CA5A21" w:rsidP="006247C7">
            <w:pPr>
              <w:spacing w:after="120"/>
              <w:rPr>
                <w:rFonts w:ascii="Calibri" w:eastAsia="Calibri" w:hAnsi="Calibri" w:cs="Calibri"/>
                <w:color w:val="3F3F3F"/>
                <w:sz w:val="20"/>
                <w:szCs w:val="20"/>
              </w:rPr>
            </w:pPr>
          </w:p>
        </w:tc>
      </w:tr>
    </w:tbl>
    <w:p w14:paraId="5A634DA6" w14:textId="65BE72DC" w:rsidR="00CA5A21" w:rsidRDefault="00CA5A21" w:rsidP="00CA5A21">
      <w:pPr>
        <w:shd w:val="clear" w:color="auto" w:fill="9FB9E1"/>
        <w:spacing w:line="276" w:lineRule="auto"/>
        <w:rPr>
          <w:rFonts w:ascii="Calibri" w:eastAsia="Calibri" w:hAnsi="Calibri" w:cs="Calibri"/>
          <w:i/>
          <w:color w:val="3F3F3F"/>
        </w:rPr>
      </w:pPr>
    </w:p>
    <w:tbl>
      <w:tblPr>
        <w:tblW w:w="14025" w:type="dxa"/>
        <w:tblBorders>
          <w:top w:val="nil"/>
          <w:left w:val="nil"/>
          <w:bottom w:val="nil"/>
          <w:right w:val="nil"/>
          <w:insideH w:val="nil"/>
          <w:insideV w:val="nil"/>
        </w:tblBorders>
        <w:tblLayout w:type="fixed"/>
        <w:tblLook w:val="0600" w:firstRow="0" w:lastRow="0" w:firstColumn="0" w:lastColumn="0" w:noHBand="1" w:noVBand="1"/>
      </w:tblPr>
      <w:tblGrid>
        <w:gridCol w:w="2325"/>
        <w:gridCol w:w="2430"/>
        <w:gridCol w:w="2880"/>
        <w:gridCol w:w="3510"/>
        <w:gridCol w:w="2880"/>
      </w:tblGrid>
      <w:tr w:rsidR="00CA5A21" w14:paraId="7F11A0BE" w14:textId="77777777" w:rsidTr="00937EB9">
        <w:trPr>
          <w:trHeight w:val="1065"/>
        </w:trPr>
        <w:tc>
          <w:tcPr>
            <w:tcW w:w="11145" w:type="dxa"/>
            <w:gridSpan w:val="4"/>
            <w:tcBorders>
              <w:top w:val="single" w:sz="4" w:space="0" w:color="000000" w:themeColor="text1"/>
              <w:left w:val="single" w:sz="12" w:space="0" w:color="808080" w:themeColor="background1" w:themeShade="80"/>
              <w:bottom w:val="single" w:sz="8" w:space="0" w:color="000000" w:themeColor="text1"/>
              <w:right w:val="nil"/>
            </w:tcBorders>
            <w:tcMar>
              <w:top w:w="100" w:type="dxa"/>
              <w:left w:w="100" w:type="dxa"/>
              <w:bottom w:w="100" w:type="dxa"/>
              <w:right w:w="100" w:type="dxa"/>
            </w:tcMar>
          </w:tcPr>
          <w:p w14:paraId="2EA6B7F1" w14:textId="2FD4EB90" w:rsidR="00CA5A21" w:rsidRPr="00937EB9" w:rsidRDefault="00CA5A21" w:rsidP="006247C7">
            <w:pPr>
              <w:rPr>
                <w:rFonts w:ascii="Calibri" w:eastAsia="Calibri" w:hAnsi="Calibri" w:cs="Calibri"/>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13131"/>
                <w:sz w:val="32"/>
                <w:szCs w:val="32"/>
                <w:u w:val="single"/>
              </w:rPr>
              <w:t>3.2 Adapt Language So All Children Can Understand</w:t>
            </w:r>
          </w:p>
          <w:p w14:paraId="4CEB5BD6" w14:textId="34B0F4C3" w:rsidR="00CA5A21" w:rsidRDefault="00CA5A21" w:rsidP="006247C7">
            <w:pPr>
              <w:spacing w:after="120"/>
              <w:rPr>
                <w:rFonts w:ascii="Calibri" w:eastAsia="Calibri" w:hAnsi="Calibri" w:cs="Calibri"/>
                <w:b/>
                <w:i/>
                <w:color w:val="212121"/>
              </w:rPr>
            </w:pPr>
            <w:r>
              <w:rPr>
                <w:rFonts w:ascii="Calibri" w:eastAsia="Calibri" w:hAnsi="Calibri" w:cs="Calibri"/>
                <w:i/>
                <w:color w:val="212121"/>
              </w:rPr>
              <w:t xml:space="preserve">Adapts the curriculum content, organization, </w:t>
            </w:r>
            <w:r>
              <w:rPr>
                <w:rFonts w:ascii="Calibri" w:eastAsia="Calibri" w:hAnsi="Calibri" w:cs="Calibri"/>
                <w:i/>
              </w:rPr>
              <w:t xml:space="preserve">and planning </w:t>
            </w:r>
            <w:r>
              <w:rPr>
                <w:rFonts w:ascii="Calibri" w:eastAsia="Calibri" w:hAnsi="Calibri" w:cs="Calibri"/>
                <w:i/>
                <w:color w:val="212121"/>
              </w:rPr>
              <w:t xml:space="preserve">to support the acquisition and use of academic language using Universal Design for Learning (multiple means of representation) within </w:t>
            </w:r>
            <w:proofErr w:type="gramStart"/>
            <w:r>
              <w:rPr>
                <w:rFonts w:ascii="Calibri" w:eastAsia="Calibri" w:hAnsi="Calibri" w:cs="Calibri"/>
                <w:i/>
                <w:color w:val="212121"/>
              </w:rPr>
              <w:t>developmentally-appropriate</w:t>
            </w:r>
            <w:proofErr w:type="gramEnd"/>
            <w:r>
              <w:rPr>
                <w:rFonts w:ascii="Calibri" w:eastAsia="Calibri" w:hAnsi="Calibri" w:cs="Calibri"/>
                <w:i/>
                <w:color w:val="212121"/>
              </w:rPr>
              <w:t xml:space="preserve"> content-focused learning activities to promote the knowledge of all students in the early childhood special education setting.</w:t>
            </w:r>
            <w:r>
              <w:rPr>
                <w:rFonts w:ascii="Calibri" w:eastAsia="Calibri" w:hAnsi="Calibri" w:cs="Calibri"/>
                <w:b/>
                <w:i/>
                <w:color w:val="212121"/>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3.9, 4.4</w:t>
            </w:r>
            <w:r>
              <w:rPr>
                <w:rFonts w:ascii="Calibri" w:eastAsia="Calibri" w:hAnsi="Calibri" w:cs="Calibri"/>
                <w:b/>
                <w:i/>
                <w:color w:val="212121"/>
              </w:rPr>
              <w:t xml:space="preserve">               </w:t>
            </w:r>
          </w:p>
          <w:p w14:paraId="7C2EFEEC" w14:textId="77777777" w:rsidR="00CA5A21" w:rsidRDefault="00CA5A21" w:rsidP="006247C7">
            <w:pPr>
              <w:rPr>
                <w:rFonts w:ascii="Calibri" w:eastAsia="Calibri" w:hAnsi="Calibri" w:cs="Calibri"/>
                <w:b/>
                <w:i/>
                <w:color w:val="212121"/>
              </w:rPr>
            </w:pPr>
            <w:r>
              <w:rPr>
                <w:rFonts w:ascii="Calibri" w:eastAsia="Calibri" w:hAnsi="Calibri" w:cs="Calibri"/>
                <w:b/>
                <w:i/>
                <w:color w:val="212121"/>
              </w:rPr>
              <w:t xml:space="preserve">Resource: </w:t>
            </w:r>
            <w:hyperlink r:id="rId49">
              <w:r>
                <w:rPr>
                  <w:rFonts w:ascii="Calibri" w:eastAsia="Calibri" w:hAnsi="Calibri" w:cs="Calibri"/>
                  <w:i/>
                  <w:color w:val="1155CC"/>
                  <w:u w:val="single"/>
                </w:rPr>
                <w:t>ECLKC Planned Language Approach website</w:t>
              </w:r>
            </w:hyperlink>
            <w:r>
              <w:rPr>
                <w:rFonts w:ascii="Calibri" w:eastAsia="Calibri" w:hAnsi="Calibri" w:cs="Calibri"/>
                <w:i/>
                <w:color w:val="212121"/>
              </w:rPr>
              <w:t xml:space="preserve"> (includes </w:t>
            </w:r>
            <w:hyperlink r:id="rId50">
              <w:r>
                <w:rPr>
                  <w:rFonts w:ascii="Calibri" w:eastAsia="Calibri" w:hAnsi="Calibri" w:cs="Calibri"/>
                  <w:b/>
                  <w:i/>
                  <w:color w:val="1155CC"/>
                  <w:u w:val="single"/>
                </w:rPr>
                <w:t>Big 5 For All</w:t>
              </w:r>
            </w:hyperlink>
            <w:r>
              <w:rPr>
                <w:rFonts w:ascii="Calibri" w:eastAsia="Calibri" w:hAnsi="Calibri" w:cs="Calibri"/>
                <w:b/>
                <w:i/>
                <w:color w:val="212121"/>
              </w:rPr>
              <w:t xml:space="preserve">: </w:t>
            </w:r>
            <w:r>
              <w:rPr>
                <w:rFonts w:ascii="Calibri" w:eastAsia="Calibri" w:hAnsi="Calibri" w:cs="Calibri"/>
                <w:i/>
                <w:color w:val="212121"/>
              </w:rPr>
              <w:t xml:space="preserve">Background Knowledge, Oral Language &amp; Vocabulary, Book Knowledge &amp; Print Concepts, Alphabet Knowledge &amp; Early Writing, and Phonological Awareness), </w:t>
            </w:r>
            <w:hyperlink r:id="rId51">
              <w:r>
                <w:rPr>
                  <w:rFonts w:ascii="Calibri" w:eastAsia="Calibri" w:hAnsi="Calibri" w:cs="Calibri"/>
                  <w:i/>
                  <w:color w:val="1155CC"/>
                  <w:u w:val="single"/>
                </w:rPr>
                <w:t>ECLKC Instructional Interactions strategies</w:t>
              </w:r>
            </w:hyperlink>
            <w:r>
              <w:rPr>
                <w:rFonts w:ascii="Calibri" w:eastAsia="Calibri" w:hAnsi="Calibri" w:cs="Calibri"/>
                <w:i/>
                <w:color w:val="212121"/>
              </w:rPr>
              <w:t xml:space="preserve">, the </w:t>
            </w:r>
            <w:hyperlink r:id="rId52">
              <w:r>
                <w:rPr>
                  <w:rFonts w:ascii="Calibri" w:eastAsia="Calibri" w:hAnsi="Calibri" w:cs="Calibri"/>
                  <w:i/>
                  <w:color w:val="1155CC"/>
                  <w:u w:val="single"/>
                </w:rPr>
                <w:t>Center for Early Literacy (CELL) practice guides</w:t>
              </w:r>
            </w:hyperlink>
            <w:r>
              <w:rPr>
                <w:rFonts w:ascii="Calibri" w:eastAsia="Calibri" w:hAnsi="Calibri" w:cs="Calibri"/>
                <w:i/>
                <w:color w:val="212121"/>
              </w:rPr>
              <w:t xml:space="preserve"> for home or center based work with children, </w:t>
            </w:r>
            <w:hyperlink r:id="rId53">
              <w:r>
                <w:rPr>
                  <w:rFonts w:ascii="Calibri" w:eastAsia="Calibri" w:hAnsi="Calibri" w:cs="Calibri"/>
                  <w:i/>
                  <w:color w:val="1155CC"/>
                  <w:u w:val="single"/>
                </w:rPr>
                <w:t>UDL Strategies</w:t>
              </w:r>
            </w:hyperlink>
            <w:r>
              <w:rPr>
                <w:rFonts w:ascii="Calibri" w:eastAsia="Calibri" w:hAnsi="Calibri" w:cs="Calibri"/>
                <w:i/>
                <w:color w:val="212121"/>
              </w:rPr>
              <w:t xml:space="preserve"> in Early Childhood Brookes Publishing website, </w:t>
            </w:r>
            <w:hyperlink r:id="rId54">
              <w:r>
                <w:rPr>
                  <w:rFonts w:ascii="Calibri" w:eastAsia="Calibri" w:hAnsi="Calibri" w:cs="Calibri"/>
                  <w:i/>
                  <w:color w:val="1155CC"/>
                  <w:u w:val="single"/>
                </w:rPr>
                <w:t>CAST website - examples of representation</w:t>
              </w:r>
            </w:hyperlink>
            <w:r>
              <w:rPr>
                <w:rFonts w:ascii="Calibri" w:eastAsia="Calibri" w:hAnsi="Calibri" w:cs="Calibri"/>
                <w:i/>
                <w:color w:val="212121"/>
              </w:rPr>
              <w:t xml:space="preserve">, </w:t>
            </w:r>
            <w:hyperlink r:id="rId55">
              <w:r>
                <w:rPr>
                  <w:rFonts w:ascii="Calibri" w:eastAsia="Calibri" w:hAnsi="Calibri" w:cs="Calibri"/>
                  <w:i/>
                  <w:color w:val="1155CC"/>
                  <w:u w:val="single"/>
                </w:rPr>
                <w:t>UDL strategies by the Anita Zucker center</w:t>
              </w:r>
            </w:hyperlink>
            <w:r>
              <w:rPr>
                <w:rFonts w:ascii="Calibri" w:eastAsia="Calibri" w:hAnsi="Calibri" w:cs="Calibri"/>
                <w:i/>
                <w:color w:val="212121"/>
              </w:rPr>
              <w:t xml:space="preserve">.  </w:t>
            </w:r>
            <w:r>
              <w:rPr>
                <w:rFonts w:ascii="Calibri" w:eastAsia="Calibri" w:hAnsi="Calibri" w:cs="Calibri"/>
                <w:b/>
                <w:i/>
                <w:color w:val="212121"/>
              </w:rPr>
              <w:t xml:space="preserve">                                        </w:t>
            </w:r>
          </w:p>
        </w:tc>
        <w:tc>
          <w:tcPr>
            <w:tcW w:w="288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3B4B321A"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4ECDE89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4C61885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3AF5B445" w14:textId="54B8E32C"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10DDAB4F" w14:textId="77777777" w:rsidTr="00E41B53">
        <w:trPr>
          <w:trHeight w:val="14"/>
        </w:trPr>
        <w:tc>
          <w:tcPr>
            <w:tcW w:w="2325"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62508585"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461F19C1"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(2)   Exploring  </w:t>
            </w:r>
          </w:p>
        </w:tc>
        <w:tc>
          <w:tcPr>
            <w:tcW w:w="288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322BE42B"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(3) Building  </w:t>
            </w:r>
          </w:p>
        </w:tc>
        <w:tc>
          <w:tcPr>
            <w:tcW w:w="351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58DD2467"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 xml:space="preserve">(4) Leading </w:t>
            </w:r>
          </w:p>
        </w:tc>
        <w:tc>
          <w:tcPr>
            <w:tcW w:w="288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36CA7B01" w14:textId="77777777" w:rsidR="00CA5A21" w:rsidRDefault="00CA5A21" w:rsidP="006247C7">
            <w:pPr>
              <w:rPr>
                <w:rFonts w:ascii="MS Gothic" w:eastAsia="MS Gothic" w:hAnsi="MS Gothic" w:cs="MS Gothic"/>
                <w:color w:val="3F3F3F"/>
                <w:sz w:val="20"/>
                <w:szCs w:val="20"/>
              </w:rPr>
            </w:pPr>
            <w:r>
              <w:rPr>
                <w:rFonts w:ascii="Calibri" w:eastAsia="Calibri" w:hAnsi="Calibri" w:cs="Calibri"/>
                <w:b/>
                <w:color w:val="3F3F3F"/>
                <w:sz w:val="20"/>
                <w:szCs w:val="20"/>
              </w:rPr>
              <w:t>(5) Integrating</w:t>
            </w:r>
          </w:p>
        </w:tc>
      </w:tr>
      <w:tr w:rsidR="00CA5A21" w14:paraId="391FBE14" w14:textId="77777777" w:rsidTr="00E41B53">
        <w:trPr>
          <w:trHeight w:val="6011"/>
        </w:trPr>
        <w:tc>
          <w:tcPr>
            <w:tcW w:w="232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07BDFD13"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Observes educators use multi-modal communication strategies, emphasize contextual language to support understanding, and use repetition, emphasis, rephrasing, pacing and other strategies to allow for children’s increased understanding.</w:t>
            </w:r>
          </w:p>
          <w:p w14:paraId="1EA284F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BD3C102" w14:textId="77777777" w:rsidR="00CA5A21" w:rsidRDefault="00CA5A21">
            <w:pPr>
              <w:numPr>
                <w:ilvl w:val="0"/>
                <w:numId w:val="15"/>
              </w:numPr>
              <w:autoSpaceDE/>
              <w:autoSpaceDN/>
              <w:ind w:left="160" w:hanging="180"/>
              <w:rPr>
                <w:rFonts w:ascii="Calibri" w:eastAsia="Calibri" w:hAnsi="Calibri" w:cs="Calibri"/>
                <w:color w:val="404040"/>
                <w:sz w:val="20"/>
                <w:szCs w:val="20"/>
              </w:rPr>
            </w:pPr>
            <w:r>
              <w:rPr>
                <w:rFonts w:ascii="Calibri" w:eastAsia="Calibri" w:hAnsi="Calibri" w:cs="Calibri"/>
                <w:color w:val="404040"/>
                <w:sz w:val="20"/>
                <w:szCs w:val="20"/>
              </w:rPr>
              <w:t>Notices mentor teacher modeling use of an AAC core vocabulary board and speaking at the same time.</w:t>
            </w:r>
          </w:p>
          <w:p w14:paraId="65A05C4A" w14:textId="77777777" w:rsidR="00CA5A21" w:rsidRDefault="00CA5A21">
            <w:pPr>
              <w:numPr>
                <w:ilvl w:val="0"/>
                <w:numId w:val="15"/>
              </w:numPr>
              <w:autoSpaceDE/>
              <w:autoSpaceDN/>
              <w:ind w:left="160" w:hanging="180"/>
              <w:rPr>
                <w:rFonts w:ascii="Calibri" w:eastAsia="Calibri" w:hAnsi="Calibri" w:cs="Calibri"/>
                <w:color w:val="404040"/>
                <w:sz w:val="20"/>
                <w:szCs w:val="20"/>
              </w:rPr>
            </w:pPr>
            <w:proofErr w:type="gramStart"/>
            <w:r>
              <w:rPr>
                <w:rFonts w:ascii="Calibri" w:eastAsia="Calibri" w:hAnsi="Calibri" w:cs="Calibri"/>
                <w:color w:val="404040"/>
                <w:sz w:val="20"/>
                <w:szCs w:val="20"/>
              </w:rPr>
              <w:t>Has a discussion about</w:t>
            </w:r>
            <w:proofErr w:type="gramEnd"/>
            <w:r>
              <w:rPr>
                <w:rFonts w:ascii="Calibri" w:eastAsia="Calibri" w:hAnsi="Calibri" w:cs="Calibri"/>
                <w:color w:val="404040"/>
                <w:sz w:val="20"/>
                <w:szCs w:val="20"/>
              </w:rPr>
              <w:t xml:space="preserve"> ways to emphasize key vocabulary words using temporal cues (slowing) and vocal emphasis.</w:t>
            </w: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40178AB"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Identifies and reflects on communication and UDL strategies that seek to increase the accessibility of vocabulary used.</w:t>
            </w:r>
          </w:p>
          <w:p w14:paraId="577F26A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3FA3858" w14:textId="77777777" w:rsidR="00CA5A21" w:rsidRDefault="00CA5A21">
            <w:pPr>
              <w:numPr>
                <w:ilvl w:val="0"/>
                <w:numId w:val="73"/>
              </w:numPr>
              <w:autoSpaceDE/>
              <w:autoSpaceDN/>
              <w:ind w:left="168" w:hanging="258"/>
              <w:rPr>
                <w:rFonts w:ascii="Calibri" w:eastAsia="Calibri" w:hAnsi="Calibri" w:cs="Calibri"/>
                <w:color w:val="3F3F3F"/>
                <w:sz w:val="20"/>
                <w:szCs w:val="20"/>
              </w:rPr>
            </w:pPr>
            <w:r>
              <w:rPr>
                <w:rFonts w:ascii="Calibri" w:eastAsia="Calibri" w:hAnsi="Calibri" w:cs="Calibri"/>
                <w:color w:val="3F3F3F"/>
                <w:sz w:val="20"/>
                <w:szCs w:val="20"/>
              </w:rPr>
              <w:t xml:space="preserve">In a journal, notes the use of the UDL multiple means of representation strategy: using visual organizers like a T-Chart to help children understand concepts. </w:t>
            </w:r>
          </w:p>
          <w:p w14:paraId="71506ED8" w14:textId="77777777" w:rsidR="00CA5A21" w:rsidRDefault="00CA5A21">
            <w:pPr>
              <w:numPr>
                <w:ilvl w:val="0"/>
                <w:numId w:val="73"/>
              </w:numPr>
              <w:autoSpaceDE/>
              <w:autoSpaceDN/>
              <w:ind w:left="168" w:hanging="258"/>
              <w:rPr>
                <w:rFonts w:ascii="Calibri" w:eastAsia="Calibri" w:hAnsi="Calibri" w:cs="Calibri"/>
                <w:color w:val="3F3F3F"/>
                <w:sz w:val="20"/>
                <w:szCs w:val="20"/>
              </w:rPr>
            </w:pPr>
            <w:r>
              <w:rPr>
                <w:rFonts w:ascii="Calibri" w:eastAsia="Calibri" w:hAnsi="Calibri" w:cs="Calibri"/>
                <w:color w:val="3F3F3F"/>
                <w:sz w:val="20"/>
                <w:szCs w:val="20"/>
              </w:rPr>
              <w:t>Talks about how a toddler was more engaged when the parent narrated what they did when cooking together.</w:t>
            </w:r>
          </w:p>
        </w:tc>
        <w:tc>
          <w:tcPr>
            <w:tcW w:w="288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35B93D5F"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Begins to work within a team to plan for how vocabulary and concepts can be adapted to promote the knowledge and understanding of all children. </w:t>
            </w:r>
          </w:p>
          <w:p w14:paraId="1E742461"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8A45FEC" w14:textId="77777777" w:rsidR="00CA5A21" w:rsidRDefault="00CA5A21">
            <w:pPr>
              <w:numPr>
                <w:ilvl w:val="0"/>
                <w:numId w:val="15"/>
              </w:numPr>
              <w:autoSpaceDE/>
              <w:autoSpaceDN/>
              <w:ind w:left="176" w:hanging="266"/>
              <w:rPr>
                <w:rFonts w:ascii="Calibri" w:eastAsia="Calibri" w:hAnsi="Calibri" w:cs="Calibri"/>
                <w:color w:val="404040"/>
                <w:sz w:val="20"/>
                <w:szCs w:val="20"/>
              </w:rPr>
            </w:pPr>
            <w:r>
              <w:rPr>
                <w:rFonts w:ascii="Calibri" w:eastAsia="Calibri" w:hAnsi="Calibri" w:cs="Calibri"/>
                <w:color w:val="3F3F3F"/>
                <w:sz w:val="20"/>
                <w:szCs w:val="20"/>
              </w:rPr>
              <w:t>Participates in a team meeting to identify language demands within a lesson and corresponding multiple means of representation strategies (e.g., multisensory approach).</w:t>
            </w:r>
          </w:p>
          <w:p w14:paraId="0500D3E7" w14:textId="77777777" w:rsidR="00CA5A21" w:rsidRDefault="00CA5A21">
            <w:pPr>
              <w:numPr>
                <w:ilvl w:val="0"/>
                <w:numId w:val="15"/>
              </w:numPr>
              <w:autoSpaceDE/>
              <w:autoSpaceDN/>
              <w:ind w:left="176" w:hanging="266"/>
              <w:rPr>
                <w:rFonts w:ascii="Calibri" w:eastAsia="Calibri" w:hAnsi="Calibri" w:cs="Calibri"/>
                <w:color w:val="3F3F3F"/>
                <w:sz w:val="20"/>
                <w:szCs w:val="20"/>
              </w:rPr>
            </w:pPr>
            <w:r>
              <w:rPr>
                <w:rFonts w:ascii="Calibri" w:eastAsia="Calibri" w:hAnsi="Calibri" w:cs="Calibri"/>
                <w:color w:val="3F3F3F"/>
                <w:sz w:val="20"/>
                <w:szCs w:val="20"/>
              </w:rPr>
              <w:t>Helps to identify “feeling words” alongside mentor teacher and make icons to visually represent them.</w:t>
            </w:r>
          </w:p>
        </w:tc>
        <w:tc>
          <w:tcPr>
            <w:tcW w:w="3510" w:type="dxa"/>
            <w:tcBorders>
              <w:top w:val="nil"/>
              <w:left w:val="nil"/>
              <w:bottom w:val="single" w:sz="12" w:space="0" w:color="000000" w:themeColor="text1"/>
              <w:right w:val="single" w:sz="8" w:space="0" w:color="C0C0C0"/>
            </w:tcBorders>
            <w:shd w:val="clear" w:color="auto" w:fill="C6D9F1"/>
            <w:tcMar>
              <w:top w:w="100" w:type="dxa"/>
              <w:left w:w="100" w:type="dxa"/>
              <w:bottom w:w="100" w:type="dxa"/>
              <w:right w:w="100" w:type="dxa"/>
            </w:tcMar>
          </w:tcPr>
          <w:p w14:paraId="0BCDFF5E"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Intentionally plans for and uses UDL multiple means of representation strategies to create accessible learning experiences for all children AND adapts for individual children when necessary. </w:t>
            </w:r>
          </w:p>
          <w:p w14:paraId="78CA6055"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6DE9D03" w14:textId="77777777" w:rsidR="00CA5A21" w:rsidRDefault="00CA5A21">
            <w:pPr>
              <w:numPr>
                <w:ilvl w:val="0"/>
                <w:numId w:val="87"/>
              </w:numPr>
              <w:autoSpaceDE/>
              <w:autoSpaceDN/>
              <w:ind w:left="74" w:hanging="168"/>
              <w:rPr>
                <w:rFonts w:ascii="Calibri" w:eastAsia="Calibri" w:hAnsi="Calibri" w:cs="Calibri"/>
                <w:color w:val="3F3F3F"/>
                <w:sz w:val="20"/>
                <w:szCs w:val="20"/>
              </w:rPr>
            </w:pPr>
            <w:r>
              <w:rPr>
                <w:rFonts w:ascii="Calibri" w:eastAsia="Calibri" w:hAnsi="Calibri" w:cs="Calibri"/>
                <w:color w:val="3F3F3F"/>
                <w:sz w:val="20"/>
                <w:szCs w:val="20"/>
              </w:rPr>
              <w:t>Works with the Speech pathologist to develop AAC devices specific for each curriculum area in the classroom</w:t>
            </w:r>
          </w:p>
          <w:p w14:paraId="253A206F" w14:textId="77777777" w:rsidR="00CA5A21" w:rsidRDefault="00CA5A21">
            <w:pPr>
              <w:numPr>
                <w:ilvl w:val="0"/>
                <w:numId w:val="87"/>
              </w:numPr>
              <w:autoSpaceDE/>
              <w:autoSpaceDN/>
              <w:ind w:left="74" w:hanging="168"/>
              <w:rPr>
                <w:rFonts w:ascii="Calibri" w:eastAsia="Calibri" w:hAnsi="Calibri" w:cs="Calibri"/>
                <w:color w:val="3F3F3F"/>
                <w:sz w:val="20"/>
                <w:szCs w:val="20"/>
              </w:rPr>
            </w:pPr>
            <w:r>
              <w:rPr>
                <w:rFonts w:ascii="Calibri" w:eastAsia="Calibri" w:hAnsi="Calibri" w:cs="Calibri"/>
                <w:color w:val="3F3F3F"/>
                <w:sz w:val="20"/>
                <w:szCs w:val="20"/>
              </w:rPr>
              <w:t xml:space="preserve">Uses the one-up concept of providing language that is just above their level (e.g., a child uses one-word </w:t>
            </w:r>
            <w:proofErr w:type="gramStart"/>
            <w:r>
              <w:rPr>
                <w:rFonts w:ascii="Calibri" w:eastAsia="Calibri" w:hAnsi="Calibri" w:cs="Calibri"/>
                <w:color w:val="3F3F3F"/>
                <w:sz w:val="20"/>
                <w:szCs w:val="20"/>
              </w:rPr>
              <w:t>sentences</w:t>
            </w:r>
            <w:proofErr w:type="gramEnd"/>
            <w:r>
              <w:rPr>
                <w:rFonts w:ascii="Calibri" w:eastAsia="Calibri" w:hAnsi="Calibri" w:cs="Calibri"/>
                <w:color w:val="3F3F3F"/>
                <w:sz w:val="20"/>
                <w:szCs w:val="20"/>
              </w:rPr>
              <w:t xml:space="preserve"> and they build on it by saying, “yes, it’s a blue block”).</w:t>
            </w:r>
          </w:p>
          <w:p w14:paraId="41FAF979" w14:textId="77777777" w:rsidR="00CA5A21" w:rsidRDefault="00CA5A21">
            <w:pPr>
              <w:numPr>
                <w:ilvl w:val="0"/>
                <w:numId w:val="87"/>
              </w:numPr>
              <w:autoSpaceDE/>
              <w:autoSpaceDN/>
              <w:ind w:left="74" w:hanging="168"/>
              <w:rPr>
                <w:rFonts w:ascii="Calibri" w:eastAsia="Calibri" w:hAnsi="Calibri" w:cs="Calibri"/>
                <w:color w:val="3F3F3F"/>
                <w:sz w:val="20"/>
                <w:szCs w:val="20"/>
              </w:rPr>
            </w:pPr>
            <w:r>
              <w:rPr>
                <w:rFonts w:ascii="Calibri" w:eastAsia="Calibri" w:hAnsi="Calibri" w:cs="Calibri"/>
                <w:color w:val="3F3F3F"/>
                <w:sz w:val="20"/>
                <w:szCs w:val="20"/>
              </w:rPr>
              <w:t>Creates props for a story to increase students understanding.</w:t>
            </w:r>
          </w:p>
        </w:tc>
        <w:tc>
          <w:tcPr>
            <w:tcW w:w="288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544164CE"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Coaches and advocates for the use of UDL and communication strategies to adapt language so all children can understand.  </w:t>
            </w:r>
          </w:p>
          <w:p w14:paraId="6BC5287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5AE8A8B" w14:textId="77777777" w:rsidR="00CA5A21" w:rsidRDefault="00CA5A21">
            <w:pPr>
              <w:numPr>
                <w:ilvl w:val="0"/>
                <w:numId w:val="21"/>
              </w:numPr>
              <w:autoSpaceDE/>
              <w:autoSpaceDN/>
              <w:ind w:left="86" w:hanging="176"/>
              <w:rPr>
                <w:rFonts w:ascii="Calibri" w:eastAsia="Calibri" w:hAnsi="Calibri" w:cs="Calibri"/>
                <w:color w:val="3F3F3F"/>
                <w:sz w:val="20"/>
                <w:szCs w:val="20"/>
              </w:rPr>
            </w:pPr>
            <w:r>
              <w:rPr>
                <w:rFonts w:ascii="Calibri" w:eastAsia="Calibri" w:hAnsi="Calibri" w:cs="Calibri"/>
                <w:color w:val="3F3F3F"/>
                <w:sz w:val="20"/>
                <w:szCs w:val="20"/>
              </w:rPr>
              <w:t xml:space="preserve">After attending a conference session, leads a training with colleagues on how to integrate the concepts into daily interactions with children. </w:t>
            </w:r>
          </w:p>
          <w:p w14:paraId="1405AF38" w14:textId="77777777" w:rsidR="00CA5A21" w:rsidRDefault="00CA5A21">
            <w:pPr>
              <w:numPr>
                <w:ilvl w:val="0"/>
                <w:numId w:val="21"/>
              </w:numPr>
              <w:autoSpaceDE/>
              <w:autoSpaceDN/>
              <w:ind w:left="86" w:hanging="176"/>
              <w:rPr>
                <w:rFonts w:ascii="Calibri" w:eastAsia="Calibri" w:hAnsi="Calibri" w:cs="Calibri"/>
                <w:color w:val="3F3F3F"/>
                <w:sz w:val="20"/>
                <w:szCs w:val="20"/>
              </w:rPr>
            </w:pPr>
            <w:r>
              <w:rPr>
                <w:rFonts w:ascii="Calibri" w:eastAsia="Calibri" w:hAnsi="Calibri" w:cs="Calibri"/>
                <w:color w:val="3F3F3F"/>
                <w:sz w:val="20"/>
                <w:szCs w:val="20"/>
              </w:rPr>
              <w:t>When co-planning a lesson, brings up the importance of UDL and communication strategies and shares a helpful resource on key strategies to integrate into their lessons.</w:t>
            </w:r>
          </w:p>
        </w:tc>
      </w:tr>
    </w:tbl>
    <w:p w14:paraId="522D03A8" w14:textId="23761106" w:rsidR="00CA5A21" w:rsidRDefault="00CA5A21" w:rsidP="00CA5A21">
      <w:pPr>
        <w:shd w:val="clear" w:color="auto" w:fill="9FB9E1"/>
        <w:spacing w:line="276" w:lineRule="auto"/>
        <w:rPr>
          <w:rFonts w:ascii="Calibri" w:eastAsia="Calibri" w:hAnsi="Calibri" w:cs="Calibri"/>
          <w:i/>
          <w:color w:val="3F3F3F"/>
        </w:rPr>
      </w:pPr>
    </w:p>
    <w:tbl>
      <w:tblPr>
        <w:tblW w:w="14040"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520"/>
        <w:gridCol w:w="2430"/>
        <w:gridCol w:w="2430"/>
        <w:gridCol w:w="3870"/>
        <w:gridCol w:w="2790"/>
      </w:tblGrid>
      <w:tr w:rsidR="00CA5A21" w14:paraId="162FB366" w14:textId="77777777" w:rsidTr="00937EB9">
        <w:trPr>
          <w:trHeight w:val="1492"/>
        </w:trPr>
        <w:tc>
          <w:tcPr>
            <w:tcW w:w="11250" w:type="dxa"/>
            <w:gridSpan w:val="4"/>
            <w:tcBorders>
              <w:top w:val="single" w:sz="4" w:space="0" w:color="000000" w:themeColor="text1"/>
              <w:left w:val="single" w:sz="12" w:space="0" w:color="808080" w:themeColor="background1" w:themeShade="80"/>
              <w:bottom w:val="single" w:sz="8" w:space="0" w:color="000000" w:themeColor="text1"/>
              <w:right w:val="nil"/>
            </w:tcBorders>
            <w:tcMar>
              <w:top w:w="100" w:type="dxa"/>
              <w:left w:w="100" w:type="dxa"/>
              <w:bottom w:w="100" w:type="dxa"/>
              <w:right w:w="100" w:type="dxa"/>
            </w:tcMar>
          </w:tcPr>
          <w:p w14:paraId="23F225D1" w14:textId="47C75C07" w:rsidR="00CA5A21" w:rsidRDefault="00CA5A21" w:rsidP="006247C7">
            <w:pPr>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13131"/>
                <w:sz w:val="32"/>
                <w:szCs w:val="32"/>
                <w:u w:val="single"/>
              </w:rPr>
              <w:t xml:space="preserve">3.3 Collaboratively Plan </w:t>
            </w:r>
            <w:r w:rsidRPr="00480B5E">
              <w:rPr>
                <w:rFonts w:ascii="Calibri" w:eastAsia="Calibri" w:hAnsi="Calibri" w:cs="Calibri"/>
                <w:b/>
                <w:bCs/>
                <w:sz w:val="32"/>
                <w:szCs w:val="32"/>
                <w:u w:val="single"/>
              </w:rPr>
              <w:t xml:space="preserve">Multiple Ways </w:t>
            </w:r>
            <w:proofErr w:type="gramStart"/>
            <w:r w:rsidRPr="00480B5E">
              <w:rPr>
                <w:rFonts w:ascii="Calibri" w:eastAsia="Calibri" w:hAnsi="Calibri" w:cs="Calibri"/>
                <w:b/>
                <w:bCs/>
                <w:sz w:val="32"/>
                <w:szCs w:val="32"/>
                <w:u w:val="single"/>
              </w:rPr>
              <w:t>For</w:t>
            </w:r>
            <w:proofErr w:type="gramEnd"/>
            <w:r w:rsidRPr="00480B5E">
              <w:rPr>
                <w:rFonts w:ascii="Calibri" w:eastAsia="Calibri" w:hAnsi="Calibri" w:cs="Calibri"/>
                <w:b/>
                <w:bCs/>
                <w:sz w:val="32"/>
                <w:szCs w:val="32"/>
                <w:u w:val="single"/>
              </w:rPr>
              <w:t xml:space="preserve"> Young Learners </w:t>
            </w:r>
            <w:proofErr w:type="gramStart"/>
            <w:r w:rsidRPr="00480B5E">
              <w:rPr>
                <w:rFonts w:ascii="Calibri" w:eastAsia="Calibri" w:hAnsi="Calibri" w:cs="Calibri"/>
                <w:b/>
                <w:bCs/>
                <w:sz w:val="32"/>
                <w:szCs w:val="32"/>
                <w:u w:val="single"/>
              </w:rPr>
              <w:t>To</w:t>
            </w:r>
            <w:proofErr w:type="gramEnd"/>
            <w:r w:rsidRPr="00480B5E">
              <w:rPr>
                <w:rFonts w:ascii="Calibri" w:eastAsia="Calibri" w:hAnsi="Calibri" w:cs="Calibri"/>
                <w:b/>
                <w:bCs/>
                <w:sz w:val="32"/>
                <w:szCs w:val="32"/>
                <w:u w:val="single"/>
              </w:rPr>
              <w:t xml:space="preserve"> Express Competence</w:t>
            </w:r>
          </w:p>
          <w:p w14:paraId="1BA177FA" w14:textId="59771289" w:rsidR="00CA5A21" w:rsidRDefault="00CA5A21" w:rsidP="006247C7">
            <w:pPr>
              <w:rPr>
                <w:rFonts w:ascii="Calibri" w:eastAsia="Calibri" w:hAnsi="Calibri" w:cs="Calibri"/>
                <w:i/>
                <w:color w:val="3C4043"/>
                <w:highlight w:val="white"/>
              </w:rPr>
            </w:pPr>
            <w:r>
              <w:rPr>
                <w:rFonts w:ascii="Calibri" w:eastAsia="Calibri" w:hAnsi="Calibri" w:cs="Calibri"/>
                <w:i/>
                <w:color w:val="3F3F3F"/>
              </w:rPr>
              <w:t xml:space="preserve">Collaboratively plans UDL strategies to promote the ability of children to </w:t>
            </w:r>
            <w:r>
              <w:rPr>
                <w:rFonts w:ascii="Calibri" w:eastAsia="Calibri" w:hAnsi="Calibri" w:cs="Calibri"/>
                <w:i/>
                <w:color w:val="3C4043"/>
                <w:highlight w:val="white"/>
              </w:rPr>
              <w:t>express their ideas in multiple ways</w:t>
            </w:r>
            <w:r>
              <w:rPr>
                <w:rFonts w:ascii="Calibri" w:eastAsia="Calibri" w:hAnsi="Calibri" w:cs="Calibri"/>
                <w:i/>
                <w:color w:val="3F3F3F"/>
              </w:rPr>
              <w:t xml:space="preserve"> and allow for greater participation in learning opportunities. Identifies more individualized strategies for students with </w:t>
            </w:r>
            <w:r>
              <w:rPr>
                <w:rFonts w:ascii="Calibri" w:eastAsia="Calibri" w:hAnsi="Calibri" w:cs="Calibri"/>
                <w:i/>
                <w:color w:val="3C4043"/>
                <w:highlight w:val="white"/>
              </w:rPr>
              <w:t>more extensive support needs.</w:t>
            </w:r>
            <w:r w:rsidR="00EC46B0">
              <w:rPr>
                <w:rFonts w:ascii="Calibri" w:eastAsia="Calibri" w:hAnsi="Calibri" w:cs="Calibri"/>
                <w:i/>
                <w:color w:val="3C4043"/>
                <w:highlight w:val="white"/>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 xml:space="preserve">2.5, 3.8, </w:t>
            </w:r>
            <w:r w:rsidR="00EC46B0" w:rsidRPr="00EC46B0">
              <w:rPr>
                <w:rFonts w:ascii="Calibri" w:eastAsia="Calibri" w:hAnsi="Calibri" w:cs="Calibri"/>
                <w:b/>
                <w:bCs/>
                <w:i/>
                <w:color w:val="545454"/>
              </w:rPr>
              <w:t>7.</w:t>
            </w:r>
            <w:r w:rsidR="00EC46B0">
              <w:rPr>
                <w:rFonts w:ascii="Calibri" w:eastAsia="Calibri" w:hAnsi="Calibri" w:cs="Calibri"/>
                <w:b/>
                <w:bCs/>
                <w:i/>
                <w:color w:val="545454"/>
              </w:rPr>
              <w:t>6, 7.8, 7.14</w:t>
            </w:r>
          </w:p>
          <w:p w14:paraId="1C847C60" w14:textId="77777777" w:rsidR="00CA5A21" w:rsidRDefault="00CA5A21" w:rsidP="006247C7">
            <w:pPr>
              <w:rPr>
                <w:rFonts w:ascii="Calibri" w:eastAsia="Calibri" w:hAnsi="Calibri" w:cs="Calibri"/>
                <w:i/>
                <w:color w:val="3C4043"/>
                <w:highlight w:val="white"/>
              </w:rPr>
            </w:pPr>
            <w:r>
              <w:rPr>
                <w:rFonts w:ascii="Calibri" w:eastAsia="Calibri" w:hAnsi="Calibri" w:cs="Calibri"/>
                <w:b/>
                <w:i/>
                <w:color w:val="3C4043"/>
                <w:highlight w:val="white"/>
              </w:rPr>
              <w:t>Resources</w:t>
            </w:r>
            <w:r>
              <w:rPr>
                <w:rFonts w:ascii="Calibri" w:eastAsia="Calibri" w:hAnsi="Calibri" w:cs="Calibri"/>
                <w:i/>
                <w:color w:val="3C4043"/>
                <w:highlight w:val="white"/>
              </w:rPr>
              <w:t xml:space="preserve">: Textbook: 6 Steps to Inclusive Preschool Curriculum, </w:t>
            </w:r>
            <w:hyperlink r:id="rId56">
              <w:r>
                <w:rPr>
                  <w:rFonts w:ascii="Calibri" w:eastAsia="Calibri" w:hAnsi="Calibri" w:cs="Calibri"/>
                  <w:i/>
                  <w:color w:val="1155CC"/>
                  <w:highlight w:val="white"/>
                  <w:u w:val="single"/>
                </w:rPr>
                <w:t>UDL Super Teacher Strategies by Cindy Collado</w:t>
              </w:r>
            </w:hyperlink>
            <w:r>
              <w:rPr>
                <w:rFonts w:ascii="Calibri" w:eastAsia="Calibri" w:hAnsi="Calibri" w:cs="Calibri"/>
                <w:i/>
                <w:color w:val="3C4043"/>
                <w:highlight w:val="white"/>
              </w:rPr>
              <w:t xml:space="preserve">, </w:t>
            </w:r>
            <w:hyperlink r:id="rId57">
              <w:r>
                <w:rPr>
                  <w:rFonts w:ascii="Calibri" w:eastAsia="Calibri" w:hAnsi="Calibri" w:cs="Calibri"/>
                  <w:i/>
                  <w:color w:val="1155CC"/>
                  <w:highlight w:val="white"/>
                  <w:u w:val="single"/>
                </w:rPr>
                <w:t>Paths to Literacy for Children who are Blind or Visually Impaired</w:t>
              </w:r>
            </w:hyperlink>
            <w:r>
              <w:rPr>
                <w:rFonts w:ascii="Calibri" w:eastAsia="Calibri" w:hAnsi="Calibri" w:cs="Calibri"/>
                <w:i/>
                <w:color w:val="3C4043"/>
                <w:highlight w:val="white"/>
              </w:rPr>
              <w:t xml:space="preserve">, Blog: </w:t>
            </w:r>
            <w:hyperlink r:id="rId58">
              <w:r>
                <w:rPr>
                  <w:rFonts w:ascii="Calibri" w:eastAsia="Calibri" w:hAnsi="Calibri" w:cs="Calibri"/>
                  <w:i/>
                  <w:color w:val="0000FF"/>
                  <w:highlight w:val="white"/>
                  <w:u w:val="single"/>
                </w:rPr>
                <w:t>Enhancing Early Education Classrooms with UDL</w:t>
              </w:r>
            </w:hyperlink>
            <w:r>
              <w:rPr>
                <w:rFonts w:ascii="Calibri" w:eastAsia="Calibri" w:hAnsi="Calibri" w:cs="Calibri"/>
                <w:i/>
                <w:color w:val="3C4043"/>
                <w:highlight w:val="white"/>
              </w:rPr>
              <w:t xml:space="preserve">, Article: </w:t>
            </w:r>
            <w:hyperlink r:id="rId59">
              <w:proofErr w:type="spellStart"/>
              <w:r>
                <w:rPr>
                  <w:rFonts w:ascii="Calibri" w:eastAsia="Calibri" w:hAnsi="Calibri" w:cs="Calibri"/>
                  <w:i/>
                  <w:color w:val="0000FF"/>
                  <w:highlight w:val="white"/>
                  <w:u w:val="single"/>
                </w:rPr>
                <w:t>Stockall</w:t>
              </w:r>
              <w:proofErr w:type="spellEnd"/>
              <w:r>
                <w:rPr>
                  <w:rFonts w:ascii="Calibri" w:eastAsia="Calibri" w:hAnsi="Calibri" w:cs="Calibri"/>
                  <w:i/>
                  <w:color w:val="0000FF"/>
                  <w:highlight w:val="white"/>
                  <w:u w:val="single"/>
                </w:rPr>
                <w:t xml:space="preserve"> et al. Right from the Start: UDL for Preschool</w:t>
              </w:r>
            </w:hyperlink>
            <w:r>
              <w:rPr>
                <w:rFonts w:ascii="Calibri" w:eastAsia="Calibri" w:hAnsi="Calibri" w:cs="Calibri"/>
                <w:i/>
                <w:color w:val="3C4043"/>
                <w:highlight w:val="white"/>
              </w:rPr>
              <w:t xml:space="preserve">, Article: </w:t>
            </w:r>
            <w:hyperlink r:id="rId60">
              <w:r>
                <w:rPr>
                  <w:rFonts w:ascii="Calibri" w:eastAsia="Calibri" w:hAnsi="Calibri" w:cs="Calibri"/>
                  <w:i/>
                  <w:color w:val="0000FF"/>
                  <w:highlight w:val="white"/>
                  <w:u w:val="single"/>
                </w:rPr>
                <w:t>Barton et al. We Can All Participate</w:t>
              </w:r>
            </w:hyperlink>
            <w:r>
              <w:rPr>
                <w:rFonts w:ascii="Calibri" w:eastAsia="Calibri" w:hAnsi="Calibri" w:cs="Calibri"/>
                <w:i/>
                <w:color w:val="3C4043"/>
                <w:highlight w:val="white"/>
              </w:rPr>
              <w:t>.</w:t>
            </w:r>
          </w:p>
        </w:tc>
        <w:tc>
          <w:tcPr>
            <w:tcW w:w="279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15E3406A"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4A2ADD54"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6979A98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595B1489" w14:textId="7B6A2504"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5DFF10E6" w14:textId="77777777" w:rsidTr="00E41B53">
        <w:trPr>
          <w:trHeight w:val="20"/>
        </w:trPr>
        <w:tc>
          <w:tcPr>
            <w:tcW w:w="252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3F020B8C"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4C81DC3D"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2CEAFCF5"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387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4DF712F4"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79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1A9EED37"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7DADD45F" w14:textId="77777777" w:rsidTr="00937EB9">
        <w:trPr>
          <w:trHeight w:val="18"/>
        </w:trPr>
        <w:tc>
          <w:tcPr>
            <w:tcW w:w="2520" w:type="dxa"/>
            <w:tcBorders>
              <w:top w:val="nil"/>
              <w:left w:val="single" w:sz="12" w:space="0" w:color="808080" w:themeColor="background1" w:themeShade="80"/>
              <w:bottom w:val="nil"/>
              <w:right w:val="single" w:sz="8" w:space="0" w:color="C0C0C0"/>
            </w:tcBorders>
            <w:tcMar>
              <w:top w:w="100" w:type="dxa"/>
              <w:left w:w="100" w:type="dxa"/>
              <w:bottom w:w="100" w:type="dxa"/>
              <w:right w:w="100" w:type="dxa"/>
            </w:tcMar>
          </w:tcPr>
          <w:p w14:paraId="2265C953"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Observes instruction that not only utilizes multiple means of representation, but also seeks, accepts and encourages responses from children using any means available.</w:t>
            </w:r>
          </w:p>
          <w:p w14:paraId="35E944F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1070946" w14:textId="77777777" w:rsidR="00CA5A21" w:rsidRDefault="00CA5A21">
            <w:pPr>
              <w:numPr>
                <w:ilvl w:val="0"/>
                <w:numId w:val="15"/>
              </w:numPr>
              <w:autoSpaceDE/>
              <w:autoSpaceDN/>
              <w:ind w:left="239" w:hanging="250"/>
              <w:rPr>
                <w:rFonts w:ascii="Calibri" w:eastAsia="Calibri" w:hAnsi="Calibri" w:cs="Calibri"/>
                <w:color w:val="404040"/>
                <w:sz w:val="20"/>
                <w:szCs w:val="20"/>
              </w:rPr>
            </w:pPr>
            <w:r>
              <w:rPr>
                <w:rFonts w:ascii="Calibri" w:eastAsia="Calibri" w:hAnsi="Calibri" w:cs="Calibri"/>
                <w:color w:val="404040"/>
                <w:sz w:val="20"/>
                <w:szCs w:val="20"/>
              </w:rPr>
              <w:t>Notices students using AAC, sign language and spoken language to respond during a lesson on dinosaurs.</w:t>
            </w:r>
          </w:p>
          <w:p w14:paraId="15FBAAF5" w14:textId="77777777" w:rsidR="00CA5A21" w:rsidRDefault="00CA5A21">
            <w:pPr>
              <w:numPr>
                <w:ilvl w:val="0"/>
                <w:numId w:val="15"/>
              </w:numPr>
              <w:autoSpaceDE/>
              <w:autoSpaceDN/>
              <w:ind w:left="239" w:hanging="250"/>
              <w:rPr>
                <w:rFonts w:ascii="Calibri" w:eastAsia="Calibri" w:hAnsi="Calibri" w:cs="Calibri"/>
                <w:color w:val="404040"/>
                <w:sz w:val="20"/>
                <w:szCs w:val="20"/>
              </w:rPr>
            </w:pPr>
            <w:r>
              <w:rPr>
                <w:rFonts w:ascii="Calibri" w:eastAsia="Calibri" w:hAnsi="Calibri" w:cs="Calibri"/>
                <w:color w:val="404040"/>
                <w:sz w:val="20"/>
                <w:szCs w:val="20"/>
              </w:rPr>
              <w:t>Shares pictures of different communication systems.</w:t>
            </w:r>
          </w:p>
          <w:p w14:paraId="72DA3B63" w14:textId="77777777" w:rsidR="00CA5A21" w:rsidRDefault="00CA5A21">
            <w:pPr>
              <w:numPr>
                <w:ilvl w:val="0"/>
                <w:numId w:val="15"/>
              </w:numPr>
              <w:autoSpaceDE/>
              <w:autoSpaceDN/>
              <w:spacing w:after="120"/>
              <w:ind w:left="239" w:hanging="250"/>
              <w:rPr>
                <w:rFonts w:ascii="Calibri" w:eastAsia="Calibri" w:hAnsi="Calibri" w:cs="Calibri"/>
                <w:color w:val="404040"/>
                <w:sz w:val="20"/>
                <w:szCs w:val="20"/>
              </w:rPr>
            </w:pPr>
            <w:r>
              <w:rPr>
                <w:rFonts w:ascii="Calibri" w:eastAsia="Calibri" w:hAnsi="Calibri" w:cs="Calibri"/>
                <w:color w:val="404040"/>
                <w:sz w:val="20"/>
                <w:szCs w:val="20"/>
              </w:rPr>
              <w:t>Observes a teacher accept a heavily drawn breath from a child with extensive physical needs as an affirmative response to his question.</w:t>
            </w:r>
          </w:p>
        </w:tc>
        <w:tc>
          <w:tcPr>
            <w:tcW w:w="2430" w:type="dxa"/>
            <w:tcBorders>
              <w:top w:val="nil"/>
              <w:left w:val="nil"/>
              <w:bottom w:val="nil"/>
              <w:right w:val="single" w:sz="8" w:space="0" w:color="C0C0C0"/>
            </w:tcBorders>
            <w:tcMar>
              <w:top w:w="100" w:type="dxa"/>
              <w:left w:w="100" w:type="dxa"/>
              <w:bottom w:w="100" w:type="dxa"/>
              <w:right w:w="100" w:type="dxa"/>
            </w:tcMar>
          </w:tcPr>
          <w:p w14:paraId="3925429F"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Reflects on different UDL strategies used by children to participate in learning opportunities. Begins to identify different ways of participating and how this might impact children’s access.</w:t>
            </w:r>
          </w:p>
          <w:p w14:paraId="657998C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4E66A3A" w14:textId="77777777" w:rsidR="00CA5A21" w:rsidRDefault="00CA5A21">
            <w:pPr>
              <w:numPr>
                <w:ilvl w:val="0"/>
                <w:numId w:val="15"/>
              </w:numPr>
              <w:autoSpaceDE/>
              <w:autoSpaceDN/>
              <w:ind w:left="165" w:hanging="168"/>
              <w:rPr>
                <w:rFonts w:ascii="Calibri" w:eastAsia="Calibri" w:hAnsi="Calibri" w:cs="Calibri"/>
                <w:color w:val="404040"/>
                <w:sz w:val="20"/>
                <w:szCs w:val="20"/>
              </w:rPr>
            </w:pPr>
            <w:r>
              <w:rPr>
                <w:rFonts w:ascii="Calibri" w:eastAsia="Calibri" w:hAnsi="Calibri" w:cs="Calibri"/>
                <w:color w:val="404040"/>
                <w:sz w:val="20"/>
                <w:szCs w:val="20"/>
              </w:rPr>
              <w:t>In a journal describes strategies a child uses to respond during a song.</w:t>
            </w:r>
          </w:p>
          <w:p w14:paraId="1685F070" w14:textId="77777777" w:rsidR="00CA5A21" w:rsidRDefault="00CA5A21">
            <w:pPr>
              <w:numPr>
                <w:ilvl w:val="0"/>
                <w:numId w:val="15"/>
              </w:numPr>
              <w:autoSpaceDE/>
              <w:autoSpaceDN/>
              <w:ind w:left="165" w:hanging="168"/>
              <w:rPr>
                <w:rFonts w:ascii="Calibri" w:eastAsia="Calibri" w:hAnsi="Calibri" w:cs="Calibri"/>
                <w:color w:val="404040"/>
                <w:sz w:val="20"/>
                <w:szCs w:val="20"/>
              </w:rPr>
            </w:pPr>
            <w:r>
              <w:rPr>
                <w:rFonts w:ascii="Calibri" w:eastAsia="Calibri" w:hAnsi="Calibri" w:cs="Calibri"/>
                <w:color w:val="404040"/>
                <w:sz w:val="20"/>
                <w:szCs w:val="20"/>
              </w:rPr>
              <w:t xml:space="preserve">In a discussion with their supervisor, talks about a child who moved from using an icon to a voice output device. </w:t>
            </w:r>
          </w:p>
          <w:p w14:paraId="2A331453" w14:textId="77777777" w:rsidR="00CA5A21" w:rsidRDefault="00CA5A21">
            <w:pPr>
              <w:numPr>
                <w:ilvl w:val="0"/>
                <w:numId w:val="15"/>
              </w:numPr>
              <w:autoSpaceDE/>
              <w:autoSpaceDN/>
              <w:ind w:left="165" w:hanging="168"/>
              <w:rPr>
                <w:rFonts w:ascii="Calibri" w:eastAsia="Calibri" w:hAnsi="Calibri" w:cs="Calibri"/>
                <w:color w:val="404040"/>
                <w:sz w:val="20"/>
                <w:szCs w:val="20"/>
              </w:rPr>
            </w:pPr>
            <w:r>
              <w:rPr>
                <w:rFonts w:ascii="Calibri" w:eastAsia="Calibri" w:hAnsi="Calibri" w:cs="Calibri"/>
                <w:color w:val="404040"/>
                <w:sz w:val="20"/>
                <w:szCs w:val="20"/>
              </w:rPr>
              <w:t>Records strategies used by their mentor when observing their lesson and reflects on the varied ways students communicated their ideas.</w:t>
            </w:r>
          </w:p>
          <w:p w14:paraId="2B65C976" w14:textId="77777777" w:rsidR="00937EB9" w:rsidRDefault="00937EB9" w:rsidP="00937EB9">
            <w:pPr>
              <w:autoSpaceDE/>
              <w:autoSpaceDN/>
              <w:ind w:left="165"/>
              <w:rPr>
                <w:rFonts w:ascii="Calibri" w:eastAsia="Calibri" w:hAnsi="Calibri" w:cs="Calibri"/>
                <w:color w:val="404040"/>
                <w:sz w:val="20"/>
                <w:szCs w:val="20"/>
              </w:rPr>
            </w:pPr>
          </w:p>
        </w:tc>
        <w:tc>
          <w:tcPr>
            <w:tcW w:w="2430" w:type="dxa"/>
            <w:tcBorders>
              <w:top w:val="nil"/>
              <w:left w:val="nil"/>
              <w:bottom w:val="nil"/>
              <w:right w:val="single" w:sz="8" w:space="0" w:color="C0C0C0"/>
            </w:tcBorders>
            <w:tcMar>
              <w:top w:w="100" w:type="dxa"/>
              <w:left w:w="100" w:type="dxa"/>
              <w:bottom w:w="100" w:type="dxa"/>
              <w:right w:w="100" w:type="dxa"/>
            </w:tcMar>
          </w:tcPr>
          <w:p w14:paraId="7AEE865C"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With the support of the team, identifies participation demands of children within activities and begins to consider alternative strategies that demonstrate their ability to meaningfully participate. </w:t>
            </w:r>
          </w:p>
          <w:p w14:paraId="2BA5771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5D6E7B5" w14:textId="77777777" w:rsidR="00CA5A21" w:rsidRDefault="00CA5A21">
            <w:pPr>
              <w:numPr>
                <w:ilvl w:val="0"/>
                <w:numId w:val="15"/>
              </w:numPr>
              <w:autoSpaceDE/>
              <w:autoSpaceDN/>
              <w:ind w:left="86" w:hanging="176"/>
              <w:rPr>
                <w:rFonts w:ascii="Calibri" w:eastAsia="Calibri" w:hAnsi="Calibri" w:cs="Calibri"/>
                <w:color w:val="404040"/>
                <w:sz w:val="20"/>
                <w:szCs w:val="20"/>
              </w:rPr>
            </w:pPr>
            <w:r>
              <w:rPr>
                <w:rFonts w:ascii="Calibri" w:eastAsia="Calibri" w:hAnsi="Calibri" w:cs="Calibri"/>
                <w:color w:val="404040"/>
                <w:sz w:val="20"/>
                <w:szCs w:val="20"/>
              </w:rPr>
              <w:t>Plans with a PT as they work to identify an accommodation to allow a child to access the sink to independently wash hands.</w:t>
            </w:r>
          </w:p>
          <w:p w14:paraId="2083B444" w14:textId="77777777" w:rsidR="00CA5A21" w:rsidRDefault="00CA5A21">
            <w:pPr>
              <w:numPr>
                <w:ilvl w:val="0"/>
                <w:numId w:val="15"/>
              </w:numPr>
              <w:autoSpaceDE/>
              <w:autoSpaceDN/>
              <w:spacing w:after="120"/>
              <w:ind w:left="86" w:hanging="176"/>
              <w:rPr>
                <w:rFonts w:ascii="Calibri" w:eastAsia="Calibri" w:hAnsi="Calibri" w:cs="Calibri"/>
                <w:color w:val="404040"/>
                <w:sz w:val="20"/>
                <w:szCs w:val="20"/>
              </w:rPr>
            </w:pPr>
            <w:r>
              <w:rPr>
                <w:rFonts w:ascii="Calibri" w:eastAsia="Calibri" w:hAnsi="Calibri" w:cs="Calibri"/>
                <w:color w:val="3F3F3F"/>
                <w:sz w:val="20"/>
                <w:szCs w:val="20"/>
              </w:rPr>
              <w:t>Notices that a child with a hearing impairment seems to use gestures during an activity and seeks advice on what they might mean.</w:t>
            </w:r>
          </w:p>
        </w:tc>
        <w:tc>
          <w:tcPr>
            <w:tcW w:w="3870" w:type="dxa"/>
            <w:tcBorders>
              <w:top w:val="nil"/>
              <w:left w:val="nil"/>
              <w:bottom w:val="nil"/>
              <w:right w:val="single" w:sz="8" w:space="0" w:color="C0C0C0"/>
            </w:tcBorders>
            <w:shd w:val="clear" w:color="auto" w:fill="C6D9F1"/>
            <w:tcMar>
              <w:top w:w="100" w:type="dxa"/>
              <w:left w:w="100" w:type="dxa"/>
              <w:bottom w:w="100" w:type="dxa"/>
              <w:right w:w="100" w:type="dxa"/>
            </w:tcMar>
          </w:tcPr>
          <w:p w14:paraId="77A7604D"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Collaboratively works to identify individualized strategies and plans how to encourage use of multiple ways of participation and demonstration of mastery of skills.</w:t>
            </w:r>
          </w:p>
          <w:p w14:paraId="6B2674BD"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b/>
                <w:color w:val="3F3F3F"/>
                <w:sz w:val="20"/>
                <w:szCs w:val="20"/>
              </w:rPr>
              <w:t xml:space="preserve">Possible Examples: </w:t>
            </w:r>
            <w:r>
              <w:rPr>
                <w:rFonts w:ascii="Calibri" w:eastAsia="Calibri" w:hAnsi="Calibri" w:cs="Calibri"/>
                <w:color w:val="404040"/>
                <w:sz w:val="20"/>
                <w:szCs w:val="20"/>
              </w:rPr>
              <w:t xml:space="preserve"> </w:t>
            </w:r>
          </w:p>
          <w:p w14:paraId="3D595FC9" w14:textId="77777777" w:rsidR="00CA5A21" w:rsidRDefault="00CA5A21">
            <w:pPr>
              <w:numPr>
                <w:ilvl w:val="0"/>
                <w:numId w:val="15"/>
              </w:numPr>
              <w:autoSpaceDE/>
              <w:autoSpaceDN/>
              <w:ind w:left="78" w:hanging="168"/>
              <w:rPr>
                <w:rFonts w:ascii="Calibri" w:eastAsia="Calibri" w:hAnsi="Calibri" w:cs="Calibri"/>
                <w:color w:val="404040"/>
                <w:sz w:val="20"/>
                <w:szCs w:val="20"/>
              </w:rPr>
            </w:pPr>
            <w:r>
              <w:rPr>
                <w:rFonts w:ascii="Calibri" w:eastAsia="Calibri" w:hAnsi="Calibri" w:cs="Calibri"/>
                <w:color w:val="404040"/>
                <w:sz w:val="20"/>
                <w:szCs w:val="20"/>
              </w:rPr>
              <w:t>Together with a classroom-based team, attempts to modify a color matching lesson so that all children can participate.</w:t>
            </w:r>
          </w:p>
          <w:p w14:paraId="28BC75DE" w14:textId="77777777" w:rsidR="00CA5A21" w:rsidRDefault="00CA5A21">
            <w:pPr>
              <w:numPr>
                <w:ilvl w:val="0"/>
                <w:numId w:val="15"/>
              </w:numPr>
              <w:autoSpaceDE/>
              <w:autoSpaceDN/>
              <w:ind w:left="78" w:hanging="168"/>
              <w:rPr>
                <w:rFonts w:ascii="Calibri" w:eastAsia="Calibri" w:hAnsi="Calibri" w:cs="Calibri"/>
                <w:color w:val="404040"/>
                <w:sz w:val="20"/>
                <w:szCs w:val="20"/>
              </w:rPr>
            </w:pPr>
            <w:r>
              <w:rPr>
                <w:rFonts w:ascii="Calibri" w:eastAsia="Calibri" w:hAnsi="Calibri" w:cs="Calibri"/>
                <w:color w:val="404040"/>
                <w:sz w:val="20"/>
                <w:szCs w:val="20"/>
              </w:rPr>
              <w:t>Has a discussion with a speech therapist on common cues to look for that might indicate that a legally blind child is attending during activities (e.g., they may not use eye contact or visual connection, but may turn their ear toward the speaker, etc.).</w:t>
            </w:r>
          </w:p>
          <w:p w14:paraId="610282F0" w14:textId="77777777" w:rsidR="00CA5A21" w:rsidRDefault="00CA5A21">
            <w:pPr>
              <w:numPr>
                <w:ilvl w:val="0"/>
                <w:numId w:val="15"/>
              </w:numPr>
              <w:autoSpaceDE/>
              <w:autoSpaceDN/>
              <w:spacing w:after="120"/>
              <w:ind w:left="78" w:hanging="168"/>
              <w:rPr>
                <w:rFonts w:ascii="Calibri" w:eastAsia="Calibri" w:hAnsi="Calibri" w:cs="Calibri"/>
                <w:color w:val="404040"/>
                <w:sz w:val="20"/>
                <w:szCs w:val="20"/>
              </w:rPr>
            </w:pPr>
            <w:r>
              <w:rPr>
                <w:rFonts w:ascii="Calibri" w:eastAsia="Calibri" w:hAnsi="Calibri" w:cs="Calibri"/>
                <w:color w:val="404040"/>
                <w:sz w:val="20"/>
                <w:szCs w:val="20"/>
              </w:rPr>
              <w:t>During a read aloud lesson, plans and implements a few different ways children can respond (choices, pointing, moving, verbally responding).</w:t>
            </w:r>
          </w:p>
        </w:tc>
        <w:tc>
          <w:tcPr>
            <w:tcW w:w="2790" w:type="dxa"/>
            <w:tcBorders>
              <w:top w:val="nil"/>
              <w:left w:val="nil"/>
              <w:bottom w:val="nil"/>
              <w:right w:val="single" w:sz="12" w:space="0" w:color="808080" w:themeColor="background1" w:themeShade="80"/>
            </w:tcBorders>
            <w:tcMar>
              <w:top w:w="100" w:type="dxa"/>
              <w:left w:w="100" w:type="dxa"/>
              <w:bottom w:w="100" w:type="dxa"/>
              <w:right w:w="100" w:type="dxa"/>
            </w:tcMar>
          </w:tcPr>
          <w:p w14:paraId="3866215B"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Advocates for acceptance of multiple forms of participation and trains others on how to plan for widespread use of UDL strategies.</w:t>
            </w:r>
          </w:p>
          <w:p w14:paraId="411A76AD"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F47A3CA" w14:textId="77777777" w:rsidR="00CA5A21" w:rsidRDefault="00CA5A21">
            <w:pPr>
              <w:numPr>
                <w:ilvl w:val="0"/>
                <w:numId w:val="15"/>
              </w:numPr>
              <w:autoSpaceDE/>
              <w:autoSpaceDN/>
              <w:ind w:left="86" w:hanging="176"/>
              <w:rPr>
                <w:rFonts w:ascii="Calibri" w:eastAsia="Calibri" w:hAnsi="Calibri" w:cs="Calibri"/>
                <w:color w:val="404040"/>
                <w:sz w:val="20"/>
                <w:szCs w:val="20"/>
              </w:rPr>
            </w:pPr>
            <w:r>
              <w:rPr>
                <w:rFonts w:ascii="Calibri" w:eastAsia="Calibri" w:hAnsi="Calibri" w:cs="Calibri"/>
                <w:color w:val="404040"/>
                <w:sz w:val="20"/>
                <w:szCs w:val="20"/>
              </w:rPr>
              <w:t>Leads a school-wide training on identifying ways that a child with extensive physical support needs may already be participating in activities (e.g., smiling, making sounds, turning ear toward speaker, rate of breath, closing eyes to listen better, etc.).</w:t>
            </w:r>
          </w:p>
          <w:p w14:paraId="6A634729" w14:textId="77777777" w:rsidR="00CA5A21" w:rsidRDefault="00CA5A21">
            <w:pPr>
              <w:numPr>
                <w:ilvl w:val="0"/>
                <w:numId w:val="15"/>
              </w:numPr>
              <w:autoSpaceDE/>
              <w:autoSpaceDN/>
              <w:spacing w:after="120"/>
              <w:ind w:left="86" w:hanging="176"/>
              <w:rPr>
                <w:rFonts w:ascii="Calibri" w:eastAsia="Calibri" w:hAnsi="Calibri" w:cs="Calibri"/>
                <w:color w:val="404040"/>
                <w:sz w:val="20"/>
                <w:szCs w:val="20"/>
              </w:rPr>
            </w:pPr>
            <w:r>
              <w:rPr>
                <w:rFonts w:ascii="Calibri" w:eastAsia="Calibri" w:hAnsi="Calibri" w:cs="Calibri"/>
                <w:color w:val="404040"/>
                <w:sz w:val="20"/>
                <w:szCs w:val="20"/>
              </w:rPr>
              <w:t>Trains a local librarian on UDL strategies that might increase participation during a story time and suggests appropriate materials.</w:t>
            </w:r>
          </w:p>
        </w:tc>
      </w:tr>
      <w:tr w:rsidR="00CA5A21" w14:paraId="7A758910" w14:textId="77777777" w:rsidTr="00937EB9">
        <w:trPr>
          <w:trHeight w:val="170"/>
        </w:trPr>
        <w:tc>
          <w:tcPr>
            <w:tcW w:w="14040" w:type="dxa"/>
            <w:gridSpan w:val="5"/>
            <w:tcBorders>
              <w:top w:val="nil"/>
              <w:left w:val="single" w:sz="12" w:space="0" w:color="808080" w:themeColor="background1" w:themeShade="80"/>
              <w:bottom w:val="nil"/>
              <w:right w:val="single" w:sz="8" w:space="0" w:color="C0C0C0"/>
            </w:tcBorders>
            <w:shd w:val="clear" w:color="auto" w:fill="8DB3E2" w:themeFill="text2" w:themeFillTint="66"/>
            <w:tcMar>
              <w:top w:w="100" w:type="dxa"/>
              <w:left w:w="100" w:type="dxa"/>
              <w:bottom w:w="100" w:type="dxa"/>
              <w:right w:w="100" w:type="dxa"/>
            </w:tcMar>
          </w:tcPr>
          <w:p w14:paraId="2B8A79F5" w14:textId="570F7E5A" w:rsidR="00CA5A21" w:rsidRDefault="00CA5A21" w:rsidP="006247C7">
            <w:pPr>
              <w:shd w:val="clear" w:color="auto" w:fill="9FB9E1"/>
              <w:spacing w:line="276" w:lineRule="auto"/>
              <w:rPr>
                <w:rFonts w:ascii="Calibri" w:eastAsia="Calibri" w:hAnsi="Calibri" w:cs="Calibri"/>
                <w:color w:val="3F3F3F"/>
                <w:sz w:val="20"/>
                <w:szCs w:val="20"/>
              </w:rPr>
            </w:pPr>
          </w:p>
        </w:tc>
      </w:tr>
      <w:tr w:rsidR="00CA5A21" w14:paraId="7A61B859" w14:textId="77777777" w:rsidTr="00937EB9">
        <w:trPr>
          <w:trHeight w:val="1430"/>
        </w:trPr>
        <w:tc>
          <w:tcPr>
            <w:tcW w:w="11250" w:type="dxa"/>
            <w:gridSpan w:val="4"/>
            <w:tcBorders>
              <w:top w:val="single" w:sz="4" w:space="0" w:color="000000" w:themeColor="text1"/>
              <w:left w:val="single" w:sz="12" w:space="0" w:color="808080" w:themeColor="background1" w:themeShade="80"/>
              <w:bottom w:val="single" w:sz="8" w:space="0" w:color="000000" w:themeColor="text1"/>
              <w:right w:val="nil"/>
            </w:tcBorders>
            <w:tcMar>
              <w:top w:w="100" w:type="dxa"/>
              <w:left w:w="100" w:type="dxa"/>
              <w:bottom w:w="100" w:type="dxa"/>
              <w:right w:w="100" w:type="dxa"/>
            </w:tcMar>
          </w:tcPr>
          <w:p w14:paraId="5648628F" w14:textId="77777777" w:rsidR="00EC46B0"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13131"/>
                <w:sz w:val="32"/>
                <w:szCs w:val="32"/>
                <w:u w:val="single"/>
              </w:rPr>
              <w:t>3.4 Plan Shared Reading Activities</w:t>
            </w:r>
          </w:p>
          <w:p w14:paraId="0A181B95" w14:textId="45FEAD3A" w:rsidR="00CA5A21" w:rsidRDefault="00CA5A21" w:rsidP="006247C7">
            <w:pPr>
              <w:spacing w:after="120"/>
              <w:rPr>
                <w:rFonts w:ascii="Calibri" w:eastAsia="Calibri" w:hAnsi="Calibri" w:cs="Calibri"/>
                <w:b/>
                <w:bCs/>
                <w:color w:val="3F3F3F"/>
                <w:sz w:val="20"/>
                <w:szCs w:val="20"/>
                <w:highlight w:val="yellow"/>
              </w:rPr>
            </w:pPr>
            <w:r w:rsidRPr="00480B5E">
              <w:rPr>
                <w:rFonts w:ascii="Calibri" w:eastAsia="Calibri" w:hAnsi="Calibri" w:cs="Calibri"/>
                <w:i/>
                <w:iCs/>
                <w:color w:val="313131"/>
              </w:rPr>
              <w:t>Creates literacy experiences in the classroom or with families through reading aloud, modeling, and helping children to make predictions, retell and reenact, and respond to and generate questions about stories, picture books, and other texts. Engages children in meaning making by building on prior knowledge and using age-appropriate literary and informational texts (print, digital, oral or symbolic) that are appropriately complex and mirror their cultures, languages, genders, and abilities.</w:t>
            </w:r>
            <w:r w:rsidRPr="7A9BE693">
              <w:rPr>
                <w:rFonts w:ascii="Calibri" w:eastAsia="Calibri" w:hAnsi="Calibri" w:cs="Calibri"/>
                <w:b/>
                <w:bCs/>
                <w:color w:val="3F3F3F"/>
                <w:sz w:val="20"/>
                <w:szCs w:val="20"/>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 xml:space="preserve">7.1, </w:t>
            </w:r>
            <w:r w:rsidR="00EC46B0" w:rsidRPr="00EC46B0">
              <w:rPr>
                <w:rFonts w:ascii="Calibri" w:eastAsia="Calibri" w:hAnsi="Calibri" w:cs="Calibri"/>
                <w:b/>
                <w:bCs/>
                <w:i/>
                <w:color w:val="545454"/>
              </w:rPr>
              <w:t>7.</w:t>
            </w:r>
            <w:r w:rsidR="00EC46B0">
              <w:rPr>
                <w:rFonts w:ascii="Calibri" w:eastAsia="Calibri" w:hAnsi="Calibri" w:cs="Calibri"/>
                <w:b/>
                <w:bCs/>
                <w:i/>
                <w:color w:val="545454"/>
              </w:rPr>
              <w:t>9</w:t>
            </w:r>
          </w:p>
          <w:p w14:paraId="59E6E4D7" w14:textId="77777777" w:rsidR="00CA5A21" w:rsidRDefault="00CA5A21" w:rsidP="006247C7">
            <w:pPr>
              <w:rPr>
                <w:rFonts w:ascii="Calibri" w:eastAsia="Calibri" w:hAnsi="Calibri" w:cs="Calibri"/>
                <w:i/>
                <w:color w:val="3C4043"/>
                <w:highlight w:val="white"/>
              </w:rPr>
            </w:pPr>
            <w:r>
              <w:rPr>
                <w:rFonts w:ascii="Calibri" w:eastAsia="Calibri" w:hAnsi="Calibri" w:cs="Calibri"/>
                <w:b/>
                <w:i/>
                <w:color w:val="3F3F3F"/>
              </w:rPr>
              <w:t>Resources</w:t>
            </w:r>
            <w:r>
              <w:rPr>
                <w:rFonts w:ascii="Calibri" w:eastAsia="Calibri" w:hAnsi="Calibri" w:cs="Calibri"/>
                <w:b/>
                <w:color w:val="3F3F3F"/>
              </w:rPr>
              <w:t xml:space="preserve">: </w:t>
            </w:r>
            <w:r>
              <w:rPr>
                <w:rFonts w:ascii="Calibri" w:eastAsia="Calibri" w:hAnsi="Calibri" w:cs="Calibri"/>
                <w:i/>
                <w:color w:val="3F3F3F"/>
              </w:rPr>
              <w:t xml:space="preserve">Read: </w:t>
            </w:r>
            <w:hyperlink r:id="rId61">
              <w:r>
                <w:rPr>
                  <w:rFonts w:ascii="Calibri" w:eastAsia="Calibri" w:hAnsi="Calibri" w:cs="Calibri"/>
                  <w:color w:val="1155CC"/>
                  <w:u w:val="single"/>
                </w:rPr>
                <w:t>Ready for Read‐</w:t>
              </w:r>
              <w:proofErr w:type="spellStart"/>
              <w:r>
                <w:rPr>
                  <w:rFonts w:ascii="Calibri" w:eastAsia="Calibri" w:hAnsi="Calibri" w:cs="Calibri"/>
                  <w:color w:val="1155CC"/>
                  <w:u w:val="single"/>
                </w:rPr>
                <w:t>Alouds</w:t>
              </w:r>
              <w:proofErr w:type="spellEnd"/>
              <w:r>
                <w:rPr>
                  <w:rFonts w:ascii="Calibri" w:eastAsia="Calibri" w:hAnsi="Calibri" w:cs="Calibri"/>
                  <w:color w:val="1155CC"/>
                  <w:u w:val="single"/>
                </w:rPr>
                <w:t>: 10 Practices for Book‐Sharing with Infants and Toddlers</w:t>
              </w:r>
            </w:hyperlink>
            <w:r>
              <w:rPr>
                <w:rFonts w:ascii="Calibri" w:eastAsia="Calibri" w:hAnsi="Calibri" w:cs="Calibri"/>
                <w:b/>
                <w:color w:val="3F3F3F"/>
              </w:rPr>
              <w:t xml:space="preserve">, </w:t>
            </w:r>
            <w:r>
              <w:rPr>
                <w:rFonts w:ascii="Calibri" w:eastAsia="Calibri" w:hAnsi="Calibri" w:cs="Calibri"/>
                <w:i/>
                <w:color w:val="3F3F3F"/>
              </w:rPr>
              <w:t xml:space="preserve"> </w:t>
            </w:r>
            <w:hyperlink r:id="rId62">
              <w:r>
                <w:rPr>
                  <w:rFonts w:ascii="Calibri" w:eastAsia="Calibri" w:hAnsi="Calibri" w:cs="Calibri"/>
                  <w:i/>
                  <w:color w:val="1155CC"/>
                  <w:u w:val="single"/>
                </w:rPr>
                <w:t>CONNECT Module EBP handouts</w:t>
              </w:r>
            </w:hyperlink>
            <w:r>
              <w:rPr>
                <w:rFonts w:ascii="Calibri" w:eastAsia="Calibri" w:hAnsi="Calibri" w:cs="Calibri"/>
                <w:i/>
                <w:color w:val="3F3F3F"/>
              </w:rPr>
              <w:t xml:space="preserve">, </w:t>
            </w:r>
            <w:hyperlink r:id="rId63">
              <w:r>
                <w:rPr>
                  <w:rFonts w:ascii="Calibri" w:eastAsia="Calibri" w:hAnsi="Calibri" w:cs="Calibri"/>
                  <w:i/>
                  <w:color w:val="1155CC"/>
                  <w:u w:val="single"/>
                </w:rPr>
                <w:t>CONNECT Modules - Dialogic Reading &amp; Embedded Interventions</w:t>
              </w:r>
            </w:hyperlink>
            <w:r>
              <w:rPr>
                <w:rFonts w:ascii="Calibri" w:eastAsia="Calibri" w:hAnsi="Calibri" w:cs="Calibri"/>
                <w:i/>
                <w:color w:val="3F3F3F"/>
              </w:rPr>
              <w:t xml:space="preserve">, NAEYC article: </w:t>
            </w:r>
            <w:hyperlink r:id="rId64">
              <w:r>
                <w:rPr>
                  <w:rFonts w:ascii="Calibri" w:eastAsia="Calibri" w:hAnsi="Calibri" w:cs="Calibri"/>
                  <w:i/>
                  <w:color w:val="1155CC"/>
                  <w:u w:val="single"/>
                </w:rPr>
                <w:t>Rocking and Rolling. Reading Aloud with Infants and Toddlers</w:t>
              </w:r>
            </w:hyperlink>
            <w:r>
              <w:rPr>
                <w:rFonts w:ascii="Calibri" w:eastAsia="Calibri" w:hAnsi="Calibri" w:cs="Calibri"/>
                <w:i/>
                <w:color w:val="3F3F3F"/>
              </w:rPr>
              <w:t xml:space="preserve">, </w:t>
            </w:r>
            <w:hyperlink r:id="rId65">
              <w:r>
                <w:rPr>
                  <w:rFonts w:ascii="Calibri" w:eastAsia="Calibri" w:hAnsi="Calibri" w:cs="Calibri"/>
                  <w:i/>
                  <w:color w:val="1155CC"/>
                  <w:u w:val="single"/>
                </w:rPr>
                <w:t>Shared reading | Literacy Instruction for Students with Significant Disabilities</w:t>
              </w:r>
            </w:hyperlink>
          </w:p>
        </w:tc>
        <w:tc>
          <w:tcPr>
            <w:tcW w:w="279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7837CE20"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0FEBA3D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5DF9B032"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07BD0B28" w14:textId="4EE94B60"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2B2A8094" w14:textId="77777777" w:rsidTr="00E41B53">
        <w:trPr>
          <w:trHeight w:val="80"/>
        </w:trPr>
        <w:tc>
          <w:tcPr>
            <w:tcW w:w="252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11EA1EBA"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5DA98ABA"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4C3BF483"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387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3320117E"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79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704BE8AF"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2BC6B053" w14:textId="77777777" w:rsidTr="00937EB9">
        <w:trPr>
          <w:trHeight w:val="5867"/>
        </w:trPr>
        <w:tc>
          <w:tcPr>
            <w:tcW w:w="2520"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67EBA322"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 xml:space="preserve">Observes and </w:t>
            </w:r>
            <w:proofErr w:type="gramStart"/>
            <w:r w:rsidRPr="00480B5E">
              <w:rPr>
                <w:rFonts w:ascii="Calibri" w:eastAsia="Calibri" w:hAnsi="Calibri" w:cs="Calibri"/>
                <w:color w:val="3F3F3F"/>
                <w:sz w:val="20"/>
                <w:szCs w:val="20"/>
              </w:rPr>
              <w:t>Identifies</w:t>
            </w:r>
            <w:proofErr w:type="gramEnd"/>
            <w:r w:rsidRPr="00480B5E">
              <w:rPr>
                <w:rFonts w:ascii="Calibri" w:eastAsia="Calibri" w:hAnsi="Calibri" w:cs="Calibri"/>
                <w:color w:val="3F3F3F"/>
                <w:sz w:val="20"/>
                <w:szCs w:val="20"/>
              </w:rPr>
              <w:t xml:space="preserve"> shared reading strategies used by team members across different routines and instructional formats (home visit, small group, whole group, etc.).</w:t>
            </w:r>
          </w:p>
          <w:p w14:paraId="55DE2D89"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4785C6F9" w14:textId="77777777" w:rsidR="00CA5A21" w:rsidRPr="00480B5E" w:rsidRDefault="00CA5A21">
            <w:pPr>
              <w:numPr>
                <w:ilvl w:val="0"/>
                <w:numId w:val="86"/>
              </w:numPr>
              <w:autoSpaceDE/>
              <w:autoSpaceDN/>
              <w:ind w:left="270" w:hanging="180"/>
              <w:rPr>
                <w:rFonts w:ascii="Calibri" w:eastAsia="Calibri" w:hAnsi="Calibri" w:cs="Calibri"/>
                <w:color w:val="3F3F3F"/>
                <w:sz w:val="20"/>
                <w:szCs w:val="20"/>
              </w:rPr>
            </w:pPr>
            <w:r w:rsidRPr="00480B5E">
              <w:rPr>
                <w:rFonts w:ascii="Calibri" w:eastAsia="Calibri" w:hAnsi="Calibri" w:cs="Calibri"/>
                <w:color w:val="3F3F3F"/>
                <w:sz w:val="20"/>
                <w:szCs w:val="20"/>
              </w:rPr>
              <w:t>Takes notes during a home-visit observation and notes a connection to shared reading activities learned in courses.</w:t>
            </w:r>
          </w:p>
          <w:p w14:paraId="722F0F01" w14:textId="77777777" w:rsidR="00CA5A21" w:rsidRDefault="00CA5A21">
            <w:pPr>
              <w:numPr>
                <w:ilvl w:val="0"/>
                <w:numId w:val="86"/>
              </w:numPr>
              <w:autoSpaceDE/>
              <w:autoSpaceDN/>
              <w:ind w:left="270" w:hanging="180"/>
              <w:rPr>
                <w:rFonts w:ascii="Calibri" w:eastAsia="Calibri" w:hAnsi="Calibri" w:cs="Calibri"/>
                <w:color w:val="3F3F3F"/>
                <w:sz w:val="20"/>
                <w:szCs w:val="20"/>
              </w:rPr>
            </w:pPr>
            <w:r w:rsidRPr="00480B5E">
              <w:rPr>
                <w:rFonts w:ascii="Calibri" w:eastAsia="Calibri" w:hAnsi="Calibri" w:cs="Calibri"/>
                <w:color w:val="3F3F3F"/>
                <w:sz w:val="20"/>
                <w:szCs w:val="20"/>
              </w:rPr>
              <w:t>Identifies different types of shared reading activities across routines and activities.</w:t>
            </w:r>
          </w:p>
          <w:p w14:paraId="125F7D52" w14:textId="77777777" w:rsidR="00CA5A21" w:rsidRDefault="00CA5A21" w:rsidP="006247C7">
            <w:pPr>
              <w:rPr>
                <w:rFonts w:ascii="Calibri" w:eastAsia="Calibri" w:hAnsi="Calibri" w:cs="Calibri"/>
                <w:color w:val="3F3F3F"/>
                <w:sz w:val="20"/>
                <w:szCs w:val="20"/>
              </w:rPr>
            </w:pPr>
          </w:p>
          <w:p w14:paraId="7457721A" w14:textId="77777777" w:rsidR="00CA5A21" w:rsidRPr="00480B5E" w:rsidRDefault="00CA5A21" w:rsidP="006247C7">
            <w:pPr>
              <w:rPr>
                <w:rFonts w:ascii="Calibri" w:eastAsia="Calibri" w:hAnsi="Calibri" w:cs="Calibri"/>
                <w:color w:val="3F3F3F"/>
                <w:sz w:val="20"/>
                <w:szCs w:val="20"/>
              </w:rPr>
            </w:pP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9C13BF1"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Reflects upon the impact of being a more intentional teacher by using EBPs to guide one’s practice.</w:t>
            </w:r>
          </w:p>
          <w:p w14:paraId="652566FD"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b/>
                <w:color w:val="3F3F3F"/>
                <w:sz w:val="20"/>
                <w:szCs w:val="20"/>
              </w:rPr>
              <w:t xml:space="preserve">Possible Examples: </w:t>
            </w:r>
          </w:p>
          <w:p w14:paraId="66ECDAF7" w14:textId="77777777" w:rsidR="00CA5A21" w:rsidRPr="00480B5E" w:rsidRDefault="00CA5A21">
            <w:pPr>
              <w:numPr>
                <w:ilvl w:val="0"/>
                <w:numId w:val="43"/>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 xml:space="preserve">During conversations, </w:t>
            </w:r>
            <w:proofErr w:type="gramStart"/>
            <w:r w:rsidRPr="00480B5E">
              <w:rPr>
                <w:rFonts w:ascii="Calibri" w:eastAsia="Calibri" w:hAnsi="Calibri" w:cs="Calibri"/>
                <w:color w:val="3F3F3F"/>
                <w:sz w:val="20"/>
                <w:szCs w:val="20"/>
              </w:rPr>
              <w:t>begins to notice</w:t>
            </w:r>
            <w:proofErr w:type="gramEnd"/>
            <w:r w:rsidRPr="00480B5E">
              <w:rPr>
                <w:rFonts w:ascii="Calibri" w:eastAsia="Calibri" w:hAnsi="Calibri" w:cs="Calibri"/>
                <w:color w:val="3F3F3F"/>
                <w:sz w:val="20"/>
                <w:szCs w:val="20"/>
              </w:rPr>
              <w:t xml:space="preserve"> the positive impact of using a </w:t>
            </w:r>
            <w:proofErr w:type="gramStart"/>
            <w:r w:rsidRPr="00480B5E">
              <w:rPr>
                <w:rFonts w:ascii="Calibri" w:eastAsia="Calibri" w:hAnsi="Calibri" w:cs="Calibri"/>
                <w:color w:val="3F3F3F"/>
                <w:sz w:val="20"/>
                <w:szCs w:val="20"/>
              </w:rPr>
              <w:t>Dialogic Reading strategies</w:t>
            </w:r>
            <w:proofErr w:type="gramEnd"/>
            <w:r w:rsidRPr="00480B5E">
              <w:rPr>
                <w:rFonts w:ascii="Calibri" w:eastAsia="Calibri" w:hAnsi="Calibri" w:cs="Calibri"/>
                <w:color w:val="3F3F3F"/>
                <w:sz w:val="20"/>
                <w:szCs w:val="20"/>
              </w:rPr>
              <w:t xml:space="preserve"> on children’s learning.</w:t>
            </w:r>
          </w:p>
          <w:p w14:paraId="27991484" w14:textId="77777777" w:rsidR="00CA5A21" w:rsidRPr="00480B5E" w:rsidRDefault="00CA5A21">
            <w:pPr>
              <w:numPr>
                <w:ilvl w:val="0"/>
                <w:numId w:val="43"/>
              </w:numPr>
              <w:autoSpaceDE/>
              <w:autoSpaceDN/>
              <w:ind w:left="352"/>
              <w:rPr>
                <w:rFonts w:ascii="Calibri" w:eastAsia="Calibri" w:hAnsi="Calibri" w:cs="Calibri"/>
                <w:color w:val="3F3F3F"/>
                <w:sz w:val="20"/>
                <w:szCs w:val="20"/>
              </w:rPr>
            </w:pPr>
            <w:r w:rsidRPr="00480B5E">
              <w:rPr>
                <w:rFonts w:ascii="Calibri" w:eastAsia="Calibri" w:hAnsi="Calibri" w:cs="Calibri"/>
                <w:color w:val="3F3F3F"/>
                <w:sz w:val="20"/>
                <w:szCs w:val="20"/>
              </w:rPr>
              <w:t>In a journal entry, wonders about how to integrate dialogic reading strategies like CARS with families.</w:t>
            </w: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36B4DD2D"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 xml:space="preserve">Provides ideas on using EBPs as team members develop learning plans for children, families, and classes. </w:t>
            </w:r>
          </w:p>
          <w:p w14:paraId="5395DD4A"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375746D6" w14:textId="77777777" w:rsidR="00CA5A21" w:rsidRPr="00480B5E" w:rsidRDefault="00CA5A21">
            <w:pPr>
              <w:numPr>
                <w:ilvl w:val="0"/>
                <w:numId w:val="43"/>
              </w:numPr>
              <w:autoSpaceDE/>
              <w:autoSpaceDN/>
              <w:ind w:left="270" w:hanging="280"/>
              <w:rPr>
                <w:rFonts w:ascii="Calibri" w:eastAsia="Calibri" w:hAnsi="Calibri" w:cs="Calibri"/>
                <w:color w:val="3F3F3F"/>
                <w:sz w:val="20"/>
                <w:szCs w:val="20"/>
              </w:rPr>
            </w:pPr>
            <w:r w:rsidRPr="00480B5E">
              <w:rPr>
                <w:rFonts w:ascii="Calibri" w:eastAsia="Calibri" w:hAnsi="Calibri" w:cs="Calibri"/>
                <w:color w:val="3F3F3F"/>
                <w:sz w:val="20"/>
                <w:szCs w:val="20"/>
              </w:rPr>
              <w:t>During a planning meeting, suggests 1-2 ideas that are tied to EBPs.</w:t>
            </w:r>
          </w:p>
          <w:p w14:paraId="2A454940" w14:textId="77777777" w:rsidR="00CA5A21" w:rsidRPr="00480B5E" w:rsidRDefault="00CA5A21">
            <w:pPr>
              <w:numPr>
                <w:ilvl w:val="0"/>
                <w:numId w:val="43"/>
              </w:numPr>
              <w:autoSpaceDE/>
              <w:autoSpaceDN/>
              <w:ind w:left="270" w:hanging="280"/>
              <w:rPr>
                <w:rFonts w:ascii="Calibri" w:eastAsia="Calibri" w:hAnsi="Calibri" w:cs="Calibri"/>
                <w:color w:val="3F3F3F"/>
                <w:sz w:val="20"/>
                <w:szCs w:val="20"/>
              </w:rPr>
            </w:pPr>
            <w:r w:rsidRPr="00480B5E">
              <w:rPr>
                <w:rFonts w:ascii="Calibri" w:eastAsia="Calibri" w:hAnsi="Calibri" w:cs="Calibri"/>
                <w:color w:val="3F3F3F"/>
                <w:sz w:val="20"/>
                <w:szCs w:val="20"/>
              </w:rPr>
              <w:t xml:space="preserve">After a meeting with a family, discusses with the team the possibility of suggesting some EBPs they can use from the NCPMI website. </w:t>
            </w:r>
          </w:p>
          <w:p w14:paraId="3F17D6FF" w14:textId="77777777" w:rsidR="00CA5A21" w:rsidRPr="00480B5E" w:rsidRDefault="00CA5A21" w:rsidP="006247C7">
            <w:pPr>
              <w:rPr>
                <w:rFonts w:ascii="Calibri" w:eastAsia="Calibri" w:hAnsi="Calibri" w:cs="Calibri"/>
                <w:color w:val="3F3F3F"/>
                <w:sz w:val="20"/>
                <w:szCs w:val="20"/>
              </w:rPr>
            </w:pPr>
          </w:p>
        </w:tc>
        <w:tc>
          <w:tcPr>
            <w:tcW w:w="3870" w:type="dxa"/>
            <w:tcBorders>
              <w:top w:val="nil"/>
              <w:left w:val="nil"/>
              <w:bottom w:val="single" w:sz="12" w:space="0" w:color="000000" w:themeColor="text1"/>
              <w:right w:val="single" w:sz="8" w:space="0" w:color="C0C0C0"/>
            </w:tcBorders>
            <w:shd w:val="clear" w:color="auto" w:fill="C6D9F1"/>
            <w:tcMar>
              <w:top w:w="100" w:type="dxa"/>
              <w:left w:w="100" w:type="dxa"/>
              <w:bottom w:w="100" w:type="dxa"/>
              <w:right w:w="100" w:type="dxa"/>
            </w:tcMar>
          </w:tcPr>
          <w:p w14:paraId="109FB7B3"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Effectively draws upon and implements reading evidence-based teaching methods across activities, curricular areas, and developmental domains.</w:t>
            </w:r>
          </w:p>
          <w:p w14:paraId="5A57174E"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5A25FDE6" w14:textId="77777777" w:rsidR="00CA5A21" w:rsidRPr="00480B5E" w:rsidRDefault="00CA5A21">
            <w:pPr>
              <w:numPr>
                <w:ilvl w:val="0"/>
                <w:numId w:val="71"/>
              </w:numPr>
              <w:autoSpaceDE/>
              <w:autoSpaceDN/>
              <w:ind w:left="357"/>
              <w:rPr>
                <w:rFonts w:ascii="Calibri" w:eastAsia="Calibri" w:hAnsi="Calibri" w:cs="Calibri"/>
                <w:color w:val="3F3F3F"/>
                <w:sz w:val="20"/>
                <w:szCs w:val="20"/>
              </w:rPr>
            </w:pPr>
            <w:r w:rsidRPr="00480B5E">
              <w:rPr>
                <w:rFonts w:ascii="Calibri" w:eastAsia="Calibri" w:hAnsi="Calibri" w:cs="Calibri"/>
                <w:color w:val="3F3F3F"/>
                <w:sz w:val="20"/>
                <w:szCs w:val="20"/>
              </w:rPr>
              <w:t>Effectively reads a story using dialogic reading strategies.</w:t>
            </w:r>
          </w:p>
          <w:p w14:paraId="7E8A5657" w14:textId="77777777" w:rsidR="00CA5A21" w:rsidRPr="00480B5E" w:rsidRDefault="00CA5A21">
            <w:pPr>
              <w:numPr>
                <w:ilvl w:val="0"/>
                <w:numId w:val="71"/>
              </w:numPr>
              <w:autoSpaceDE/>
              <w:autoSpaceDN/>
              <w:ind w:left="357"/>
              <w:rPr>
                <w:rFonts w:ascii="Calibri" w:eastAsia="Calibri" w:hAnsi="Calibri" w:cs="Calibri"/>
                <w:color w:val="3F3F3F"/>
                <w:sz w:val="20"/>
                <w:szCs w:val="20"/>
              </w:rPr>
            </w:pPr>
            <w:r w:rsidRPr="00480B5E">
              <w:rPr>
                <w:rFonts w:ascii="Calibri" w:eastAsia="Calibri" w:hAnsi="Calibri" w:cs="Calibri"/>
                <w:color w:val="3F3F3F"/>
                <w:sz w:val="20"/>
                <w:szCs w:val="20"/>
              </w:rPr>
              <w:t xml:space="preserve">Coaches a family to integrate shared reading activities with their child.   </w:t>
            </w:r>
          </w:p>
          <w:p w14:paraId="1C1F3621" w14:textId="77777777" w:rsidR="00CA5A21" w:rsidRPr="00480B5E" w:rsidRDefault="00CA5A21">
            <w:pPr>
              <w:numPr>
                <w:ilvl w:val="0"/>
                <w:numId w:val="71"/>
              </w:numPr>
              <w:autoSpaceDE/>
              <w:autoSpaceDN/>
              <w:ind w:left="357"/>
              <w:rPr>
                <w:rFonts w:ascii="Calibri" w:eastAsia="Calibri" w:hAnsi="Calibri" w:cs="Calibri"/>
                <w:color w:val="3F3F3F"/>
                <w:sz w:val="20"/>
                <w:szCs w:val="20"/>
              </w:rPr>
            </w:pPr>
            <w:r w:rsidRPr="00480B5E">
              <w:rPr>
                <w:rFonts w:ascii="Calibri" w:eastAsia="Calibri" w:hAnsi="Calibri" w:cs="Calibri"/>
                <w:color w:val="3F3F3F"/>
                <w:sz w:val="20"/>
                <w:szCs w:val="20"/>
              </w:rPr>
              <w:t xml:space="preserve">Creates a social story and creates a plan to use it with a child who has a hard time transitioning to school. </w:t>
            </w:r>
          </w:p>
          <w:p w14:paraId="746C4077" w14:textId="77777777" w:rsidR="00CA5A21" w:rsidRPr="00480B5E" w:rsidRDefault="00CA5A21">
            <w:pPr>
              <w:numPr>
                <w:ilvl w:val="0"/>
                <w:numId w:val="71"/>
              </w:numPr>
              <w:autoSpaceDE/>
              <w:autoSpaceDN/>
              <w:ind w:left="357"/>
              <w:rPr>
                <w:rFonts w:ascii="Calibri" w:eastAsia="Calibri" w:hAnsi="Calibri" w:cs="Calibri"/>
                <w:color w:val="3F3F3F"/>
                <w:sz w:val="20"/>
                <w:szCs w:val="20"/>
              </w:rPr>
            </w:pPr>
            <w:r w:rsidRPr="00480B5E">
              <w:rPr>
                <w:rFonts w:ascii="Calibri" w:eastAsia="Calibri" w:hAnsi="Calibri" w:cs="Calibri"/>
                <w:color w:val="3F3F3F"/>
                <w:sz w:val="20"/>
                <w:szCs w:val="20"/>
              </w:rPr>
              <w:t>Plans for literacy activities throughout the day.</w:t>
            </w:r>
          </w:p>
          <w:p w14:paraId="77F20312" w14:textId="77777777" w:rsidR="00CA5A21" w:rsidRDefault="00CA5A21">
            <w:pPr>
              <w:numPr>
                <w:ilvl w:val="0"/>
                <w:numId w:val="71"/>
              </w:numPr>
              <w:autoSpaceDE/>
              <w:autoSpaceDN/>
              <w:ind w:left="357"/>
              <w:rPr>
                <w:rFonts w:ascii="Calibri" w:eastAsia="Calibri" w:hAnsi="Calibri" w:cs="Calibri"/>
                <w:color w:val="3F3F3F"/>
                <w:sz w:val="20"/>
                <w:szCs w:val="20"/>
              </w:rPr>
            </w:pPr>
            <w:r w:rsidRPr="00480B5E">
              <w:rPr>
                <w:rFonts w:ascii="Calibri" w:eastAsia="Calibri" w:hAnsi="Calibri" w:cs="Calibri"/>
                <w:color w:val="3F3F3F"/>
                <w:sz w:val="20"/>
                <w:szCs w:val="20"/>
              </w:rPr>
              <w:t xml:space="preserve">Adapts stories and read </w:t>
            </w:r>
            <w:proofErr w:type="spellStart"/>
            <w:r w:rsidRPr="00480B5E">
              <w:rPr>
                <w:rFonts w:ascii="Calibri" w:eastAsia="Calibri" w:hAnsi="Calibri" w:cs="Calibri"/>
                <w:color w:val="3F3F3F"/>
                <w:sz w:val="20"/>
                <w:szCs w:val="20"/>
              </w:rPr>
              <w:t>alouds</w:t>
            </w:r>
            <w:proofErr w:type="spellEnd"/>
            <w:r w:rsidRPr="00480B5E">
              <w:rPr>
                <w:rFonts w:ascii="Calibri" w:eastAsia="Calibri" w:hAnsi="Calibri" w:cs="Calibri"/>
                <w:color w:val="3F3F3F"/>
                <w:sz w:val="20"/>
                <w:szCs w:val="20"/>
              </w:rPr>
              <w:t xml:space="preserve"> to the needs of their children.</w:t>
            </w:r>
          </w:p>
          <w:p w14:paraId="1A6CD4AF" w14:textId="77777777" w:rsidR="00CA5A21" w:rsidRDefault="00CA5A21" w:rsidP="006247C7">
            <w:pPr>
              <w:rPr>
                <w:rFonts w:ascii="Calibri" w:eastAsia="Calibri" w:hAnsi="Calibri" w:cs="Calibri"/>
                <w:color w:val="3F3F3F"/>
                <w:sz w:val="20"/>
                <w:szCs w:val="20"/>
              </w:rPr>
            </w:pPr>
          </w:p>
          <w:p w14:paraId="5C27FCE3" w14:textId="77777777" w:rsidR="00CA5A21" w:rsidRDefault="00CA5A21" w:rsidP="006247C7">
            <w:pPr>
              <w:rPr>
                <w:rFonts w:ascii="Calibri" w:eastAsia="Calibri" w:hAnsi="Calibri" w:cs="Calibri"/>
                <w:color w:val="3F3F3F"/>
                <w:sz w:val="20"/>
                <w:szCs w:val="20"/>
              </w:rPr>
            </w:pPr>
          </w:p>
          <w:p w14:paraId="051D7CF7" w14:textId="77777777" w:rsidR="00CA5A21" w:rsidRDefault="00CA5A21" w:rsidP="006247C7">
            <w:pPr>
              <w:rPr>
                <w:rFonts w:ascii="Calibri" w:eastAsia="Calibri" w:hAnsi="Calibri" w:cs="Calibri"/>
                <w:color w:val="3F3F3F"/>
                <w:sz w:val="20"/>
                <w:szCs w:val="20"/>
              </w:rPr>
            </w:pPr>
          </w:p>
          <w:p w14:paraId="574FC3CE"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 xml:space="preserve"> </w:t>
            </w:r>
          </w:p>
        </w:tc>
        <w:tc>
          <w:tcPr>
            <w:tcW w:w="279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2A1798E5" w14:textId="77777777" w:rsidR="00CA5A21" w:rsidRPr="00480B5E" w:rsidRDefault="00CA5A21" w:rsidP="006247C7">
            <w:pPr>
              <w:rPr>
                <w:rFonts w:ascii="Calibri" w:eastAsia="Calibri" w:hAnsi="Calibri" w:cs="Calibri"/>
                <w:color w:val="3F3F3F"/>
                <w:sz w:val="20"/>
                <w:szCs w:val="20"/>
              </w:rPr>
            </w:pPr>
            <w:r w:rsidRPr="00480B5E">
              <w:rPr>
                <w:rFonts w:ascii="Calibri" w:eastAsia="Calibri" w:hAnsi="Calibri" w:cs="Calibri"/>
                <w:color w:val="3F3F3F"/>
                <w:sz w:val="20"/>
                <w:szCs w:val="20"/>
              </w:rPr>
              <w:t>Advocates for and models the use of shared reading strategies for others.</w:t>
            </w:r>
          </w:p>
          <w:p w14:paraId="6651419C"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564EF542" w14:textId="77777777" w:rsidR="00CA5A21" w:rsidRPr="00480B5E" w:rsidRDefault="00CA5A21">
            <w:pPr>
              <w:numPr>
                <w:ilvl w:val="0"/>
                <w:numId w:val="127"/>
              </w:numPr>
              <w:autoSpaceDE/>
              <w:autoSpaceDN/>
              <w:ind w:left="270" w:hanging="180"/>
              <w:rPr>
                <w:rFonts w:ascii="Calibri" w:eastAsia="Calibri" w:hAnsi="Calibri" w:cs="Calibri"/>
                <w:color w:val="3F3F3F"/>
                <w:sz w:val="20"/>
                <w:szCs w:val="20"/>
              </w:rPr>
            </w:pPr>
            <w:r w:rsidRPr="00480B5E">
              <w:rPr>
                <w:rFonts w:ascii="Calibri" w:eastAsia="Calibri" w:hAnsi="Calibri" w:cs="Calibri"/>
                <w:color w:val="3F3F3F"/>
                <w:sz w:val="20"/>
                <w:szCs w:val="20"/>
              </w:rPr>
              <w:t>Presents at a conference on how to integrate shared reading into one’s teaching practice.</w:t>
            </w:r>
          </w:p>
          <w:p w14:paraId="2E23BAEC" w14:textId="77777777" w:rsidR="00CA5A21" w:rsidRPr="00480B5E" w:rsidRDefault="00CA5A21">
            <w:pPr>
              <w:numPr>
                <w:ilvl w:val="0"/>
                <w:numId w:val="127"/>
              </w:numPr>
              <w:autoSpaceDE/>
              <w:autoSpaceDN/>
              <w:ind w:left="270" w:hanging="180"/>
              <w:rPr>
                <w:rFonts w:ascii="Calibri" w:eastAsia="Calibri" w:hAnsi="Calibri" w:cs="Calibri"/>
                <w:color w:val="3F3F3F"/>
                <w:sz w:val="20"/>
                <w:szCs w:val="20"/>
              </w:rPr>
            </w:pPr>
            <w:r w:rsidRPr="00480B5E">
              <w:rPr>
                <w:rFonts w:ascii="Calibri" w:eastAsia="Calibri" w:hAnsi="Calibri" w:cs="Calibri"/>
                <w:color w:val="3F3F3F"/>
                <w:sz w:val="20"/>
                <w:szCs w:val="20"/>
              </w:rPr>
              <w:t xml:space="preserve">Constructs and implements a training on how to implement a specific shared reading strategy and </w:t>
            </w:r>
            <w:proofErr w:type="gramStart"/>
            <w:r w:rsidRPr="00480B5E">
              <w:rPr>
                <w:rFonts w:ascii="Calibri" w:eastAsia="Calibri" w:hAnsi="Calibri" w:cs="Calibri"/>
                <w:color w:val="3F3F3F"/>
                <w:sz w:val="20"/>
                <w:szCs w:val="20"/>
              </w:rPr>
              <w:t>coaches</w:t>
            </w:r>
            <w:proofErr w:type="gramEnd"/>
            <w:r w:rsidRPr="00480B5E">
              <w:rPr>
                <w:rFonts w:ascii="Calibri" w:eastAsia="Calibri" w:hAnsi="Calibri" w:cs="Calibri"/>
                <w:color w:val="3F3F3F"/>
                <w:sz w:val="20"/>
                <w:szCs w:val="20"/>
              </w:rPr>
              <w:t xml:space="preserve"> others to effectively utilize it. </w:t>
            </w:r>
          </w:p>
        </w:tc>
      </w:tr>
      <w:tr w:rsidR="00CA5A21" w14:paraId="2F3D6F24" w14:textId="77777777" w:rsidTr="00937EB9">
        <w:trPr>
          <w:trHeight w:val="23"/>
        </w:trPr>
        <w:tc>
          <w:tcPr>
            <w:tcW w:w="14040" w:type="dxa"/>
            <w:gridSpan w:val="5"/>
            <w:tcBorders>
              <w:top w:val="nil"/>
              <w:left w:val="single" w:sz="12" w:space="0" w:color="808080" w:themeColor="background1" w:themeShade="80"/>
              <w:bottom w:val="nil"/>
              <w:right w:val="single" w:sz="8" w:space="0" w:color="C0C0C0"/>
            </w:tcBorders>
            <w:shd w:val="clear" w:color="auto" w:fill="8DB3E2" w:themeFill="text2" w:themeFillTint="66"/>
            <w:tcMar>
              <w:top w:w="100" w:type="dxa"/>
              <w:left w:w="100" w:type="dxa"/>
              <w:bottom w:w="100" w:type="dxa"/>
              <w:right w:w="100" w:type="dxa"/>
            </w:tcMar>
          </w:tcPr>
          <w:p w14:paraId="10B5F324" w14:textId="09AC2D53" w:rsidR="00CA5A21" w:rsidRDefault="00CA5A21" w:rsidP="006247C7">
            <w:pPr>
              <w:shd w:val="clear" w:color="auto" w:fill="9FB9E1"/>
              <w:spacing w:line="276" w:lineRule="auto"/>
              <w:rPr>
                <w:rFonts w:ascii="Calibri" w:eastAsia="Calibri" w:hAnsi="Calibri" w:cs="Calibri"/>
                <w:color w:val="3F3F3F"/>
                <w:sz w:val="20"/>
                <w:szCs w:val="20"/>
              </w:rPr>
            </w:pPr>
          </w:p>
        </w:tc>
      </w:tr>
      <w:tr w:rsidR="00CA5A21" w14:paraId="2F16D468" w14:textId="77777777" w:rsidTr="00937EB9">
        <w:trPr>
          <w:trHeight w:val="1069"/>
        </w:trPr>
        <w:tc>
          <w:tcPr>
            <w:tcW w:w="11250" w:type="dxa"/>
            <w:gridSpan w:val="4"/>
            <w:tcBorders>
              <w:top w:val="single" w:sz="4" w:space="0" w:color="000000" w:themeColor="text1"/>
              <w:left w:val="single" w:sz="12" w:space="0" w:color="808080" w:themeColor="background1" w:themeShade="80"/>
              <w:bottom w:val="single" w:sz="8" w:space="0" w:color="000000" w:themeColor="text1"/>
              <w:right w:val="nil"/>
            </w:tcBorders>
            <w:tcMar>
              <w:top w:w="100" w:type="dxa"/>
              <w:left w:w="100" w:type="dxa"/>
              <w:bottom w:w="100" w:type="dxa"/>
              <w:right w:w="100" w:type="dxa"/>
            </w:tcMar>
          </w:tcPr>
          <w:p w14:paraId="62DD8FB9" w14:textId="7311264D" w:rsidR="00CA5A21" w:rsidRPr="00480B5E" w:rsidRDefault="00CA5A21" w:rsidP="00EC46B0">
            <w:pPr>
              <w:ind w:right="-105"/>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Practice 3</w:t>
            </w:r>
            <w:r w:rsidRPr="00480B5E">
              <w:rPr>
                <w:rFonts w:ascii="Calibri" w:eastAsia="Calibri" w:hAnsi="Calibri" w:cs="Calibri"/>
                <w:b/>
                <w:bCs/>
                <w:color w:val="313131"/>
                <w:sz w:val="32"/>
                <w:szCs w:val="32"/>
                <w:u w:val="single"/>
              </w:rPr>
              <w:t>.5 Plan Both Phonological Awareness AND Phonics Activities</w:t>
            </w:r>
          </w:p>
          <w:p w14:paraId="68DFA1D8" w14:textId="10D39148" w:rsidR="00CA5A21" w:rsidRPr="00480B5E" w:rsidRDefault="00CA5A21" w:rsidP="006247C7">
            <w:pPr>
              <w:rPr>
                <w:rFonts w:ascii="Calibri" w:eastAsia="Calibri" w:hAnsi="Calibri" w:cs="Calibri"/>
                <w:i/>
                <w:iCs/>
                <w:color w:val="3C4043"/>
                <w:sz w:val="20"/>
                <w:szCs w:val="20"/>
              </w:rPr>
            </w:pPr>
            <w:r w:rsidRPr="00480B5E">
              <w:rPr>
                <w:rFonts w:ascii="Calibri" w:eastAsia="Calibri" w:hAnsi="Calibri" w:cs="Calibri"/>
                <w:i/>
                <w:iCs/>
                <w:color w:val="3C4043"/>
              </w:rPr>
              <w:t xml:space="preserve">Engages children actively and deliberately with games, songs, fingerplays, and books through natural and explicit instruction that draw attention to the manipulation of sounds (Phonological Awareness) as well as print and alphabet letters (Phonics). </w:t>
            </w:r>
            <w:r w:rsidR="00EC46B0" w:rsidRPr="00EC46B0">
              <w:rPr>
                <w:rFonts w:ascii="Calibri" w:eastAsia="Calibri" w:hAnsi="Calibri" w:cs="Calibri"/>
                <w:b/>
                <w:bCs/>
                <w:i/>
                <w:color w:val="545454"/>
              </w:rPr>
              <w:t>ECSE TPE 7.</w:t>
            </w:r>
            <w:r w:rsidR="00EC46B0">
              <w:rPr>
                <w:rFonts w:ascii="Calibri" w:eastAsia="Calibri" w:hAnsi="Calibri" w:cs="Calibri"/>
                <w:b/>
                <w:bCs/>
                <w:i/>
                <w:color w:val="545454"/>
              </w:rPr>
              <w:t>5c</w:t>
            </w:r>
          </w:p>
          <w:p w14:paraId="6650BC0D" w14:textId="77777777" w:rsidR="00CA5A21" w:rsidRDefault="00CA5A21" w:rsidP="006247C7">
            <w:pPr>
              <w:rPr>
                <w:rFonts w:ascii="Calibri" w:eastAsia="Calibri" w:hAnsi="Calibri" w:cs="Calibri"/>
                <w:i/>
                <w:color w:val="3C4043"/>
                <w:highlight w:val="white"/>
              </w:rPr>
            </w:pPr>
            <w:r>
              <w:rPr>
                <w:rFonts w:ascii="Calibri" w:eastAsia="Calibri" w:hAnsi="Calibri" w:cs="Calibri"/>
                <w:b/>
                <w:i/>
                <w:color w:val="3C4043"/>
                <w:highlight w:val="white"/>
              </w:rPr>
              <w:t>Resources</w:t>
            </w:r>
            <w:r>
              <w:rPr>
                <w:rFonts w:ascii="Calibri" w:eastAsia="Calibri" w:hAnsi="Calibri" w:cs="Calibri"/>
                <w:i/>
                <w:color w:val="3C4043"/>
                <w:highlight w:val="white"/>
              </w:rPr>
              <w:t xml:space="preserve">: see </w:t>
            </w:r>
            <w:hyperlink r:id="rId66">
              <w:r>
                <w:rPr>
                  <w:rFonts w:ascii="Calibri" w:eastAsia="Calibri" w:hAnsi="Calibri" w:cs="Calibri"/>
                  <w:i/>
                  <w:color w:val="1155CC"/>
                  <w:highlight w:val="white"/>
                  <w:u w:val="single"/>
                </w:rPr>
                <w:t>Reading Rockets phonological and phonemic awareness activities</w:t>
              </w:r>
            </w:hyperlink>
            <w:r>
              <w:rPr>
                <w:rFonts w:ascii="Calibri" w:eastAsia="Calibri" w:hAnsi="Calibri" w:cs="Calibri"/>
                <w:i/>
                <w:color w:val="3C4043"/>
                <w:highlight w:val="white"/>
              </w:rPr>
              <w:t xml:space="preserve">, </w:t>
            </w:r>
            <w:hyperlink r:id="rId67">
              <w:r>
                <w:rPr>
                  <w:rFonts w:ascii="Calibri" w:eastAsia="Calibri" w:hAnsi="Calibri" w:cs="Calibri"/>
                  <w:i/>
                  <w:color w:val="1155CC"/>
                  <w:highlight w:val="white"/>
                  <w:u w:val="single"/>
                </w:rPr>
                <w:t>NAEYC word play throughout the day</w:t>
              </w:r>
            </w:hyperlink>
            <w:r>
              <w:rPr>
                <w:rFonts w:ascii="Calibri" w:eastAsia="Calibri" w:hAnsi="Calibri" w:cs="Calibri"/>
                <w:i/>
                <w:color w:val="3C4043"/>
                <w:highlight w:val="white"/>
              </w:rPr>
              <w:t xml:space="preserve">, </w:t>
            </w:r>
            <w:hyperlink r:id="rId68">
              <w:r>
                <w:rPr>
                  <w:rFonts w:ascii="Calibri" w:eastAsia="Calibri" w:hAnsi="Calibri" w:cs="Calibri"/>
                  <w:i/>
                  <w:color w:val="1155CC"/>
                  <w:highlight w:val="white"/>
                  <w:u w:val="single"/>
                </w:rPr>
                <w:t>Heggerty - 10 activities for phonological awareness</w:t>
              </w:r>
            </w:hyperlink>
            <w:r>
              <w:rPr>
                <w:rFonts w:ascii="Calibri" w:eastAsia="Calibri" w:hAnsi="Calibri" w:cs="Calibri"/>
                <w:i/>
                <w:color w:val="3C4043"/>
                <w:highlight w:val="white"/>
              </w:rPr>
              <w:t xml:space="preserve">, </w:t>
            </w:r>
            <w:hyperlink r:id="rId69">
              <w:r>
                <w:rPr>
                  <w:rFonts w:ascii="Calibri" w:eastAsia="Calibri" w:hAnsi="Calibri" w:cs="Calibri"/>
                  <w:i/>
                  <w:color w:val="1155CC"/>
                  <w:highlight w:val="white"/>
                  <w:u w:val="single"/>
                </w:rPr>
                <w:t>Phonics and Decoding: Activities for Your Kindergartener | Reading Rockets</w:t>
              </w:r>
            </w:hyperlink>
            <w:r>
              <w:rPr>
                <w:rFonts w:ascii="Calibri" w:eastAsia="Calibri" w:hAnsi="Calibri" w:cs="Calibri"/>
                <w:i/>
                <w:color w:val="3C4043"/>
                <w:highlight w:val="white"/>
              </w:rPr>
              <w:t xml:space="preserve">   </w:t>
            </w:r>
            <w:hyperlink r:id="rId70">
              <w:r>
                <w:rPr>
                  <w:rFonts w:ascii="Calibri" w:eastAsia="Calibri" w:hAnsi="Calibri" w:cs="Calibri"/>
                  <w:i/>
                  <w:color w:val="1155CC"/>
                  <w:highlight w:val="white"/>
                  <w:u w:val="single"/>
                </w:rPr>
                <w:t>ECLKC: Phonological Awareness</w:t>
              </w:r>
            </w:hyperlink>
            <w:r>
              <w:rPr>
                <w:rFonts w:ascii="Calibri" w:eastAsia="Calibri" w:hAnsi="Calibri" w:cs="Calibri"/>
                <w:i/>
                <w:color w:val="3C4043"/>
                <w:highlight w:val="white"/>
              </w:rPr>
              <w:t xml:space="preserve">,  </w:t>
            </w:r>
            <w:hyperlink r:id="rId71">
              <w:r>
                <w:rPr>
                  <w:rFonts w:ascii="Calibri" w:eastAsia="Calibri" w:hAnsi="Calibri" w:cs="Calibri"/>
                  <w:i/>
                  <w:color w:val="1155CC"/>
                  <w:highlight w:val="white"/>
                  <w:u w:val="single"/>
                </w:rPr>
                <w:t>NAEYC: Word Play Through the Day - Phonological Awareness in the Preschool Classroom</w:t>
              </w:r>
            </w:hyperlink>
            <w:r>
              <w:rPr>
                <w:rFonts w:ascii="Calibri" w:eastAsia="Calibri" w:hAnsi="Calibri" w:cs="Calibri"/>
                <w:i/>
                <w:color w:val="3C4043"/>
                <w:highlight w:val="white"/>
              </w:rPr>
              <w:t xml:space="preserve">, </w:t>
            </w:r>
            <w:hyperlink r:id="rId72">
              <w:r>
                <w:rPr>
                  <w:rFonts w:ascii="Calibri" w:eastAsia="Calibri" w:hAnsi="Calibri" w:cs="Calibri"/>
                  <w:i/>
                  <w:color w:val="1155CC"/>
                  <w:highlight w:val="white"/>
                  <w:u w:val="single"/>
                </w:rPr>
                <w:t>Understood: What is Phonological Awareness</w:t>
              </w:r>
            </w:hyperlink>
            <w:r>
              <w:rPr>
                <w:rFonts w:ascii="Calibri" w:eastAsia="Calibri" w:hAnsi="Calibri" w:cs="Calibri"/>
                <w:i/>
                <w:color w:val="3C4043"/>
                <w:highlight w:val="white"/>
              </w:rPr>
              <w:t xml:space="preserve">, </w:t>
            </w:r>
            <w:hyperlink r:id="rId73">
              <w:r>
                <w:rPr>
                  <w:rFonts w:ascii="Calibri" w:eastAsia="Calibri" w:hAnsi="Calibri" w:cs="Calibri"/>
                  <w:i/>
                  <w:color w:val="1155CC"/>
                  <w:highlight w:val="white"/>
                  <w:u w:val="single"/>
                </w:rPr>
                <w:t>11 Fun Activities for Boosting Young Children’s Phonological Awareness</w:t>
              </w:r>
            </w:hyperlink>
            <w:r>
              <w:rPr>
                <w:rFonts w:ascii="Calibri" w:eastAsia="Calibri" w:hAnsi="Calibri" w:cs="Calibri"/>
                <w:i/>
                <w:color w:val="3C4043"/>
                <w:highlight w:val="white"/>
              </w:rPr>
              <w:t xml:space="preserve">, </w:t>
            </w:r>
            <w:hyperlink r:id="rId74">
              <w:r>
                <w:rPr>
                  <w:rFonts w:ascii="Calibri" w:eastAsia="Calibri" w:hAnsi="Calibri" w:cs="Calibri"/>
                  <w:i/>
                  <w:color w:val="1155CC"/>
                  <w:highlight w:val="white"/>
                  <w:u w:val="single"/>
                </w:rPr>
                <w:t>Reading Rockets: Rhyming Games</w:t>
              </w:r>
            </w:hyperlink>
            <w:r>
              <w:rPr>
                <w:rFonts w:ascii="Calibri" w:eastAsia="Calibri" w:hAnsi="Calibri" w:cs="Calibri"/>
                <w:i/>
                <w:color w:val="3C4043"/>
                <w:highlight w:val="white"/>
              </w:rPr>
              <w:t xml:space="preserve"> </w:t>
            </w:r>
          </w:p>
        </w:tc>
        <w:tc>
          <w:tcPr>
            <w:tcW w:w="279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25466FB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1A3984BF"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2BA65A1F"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3057B065" w14:textId="27DC1CB9"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57CCEFCA" w14:textId="77777777" w:rsidTr="00E41B53">
        <w:trPr>
          <w:trHeight w:val="23"/>
        </w:trPr>
        <w:tc>
          <w:tcPr>
            <w:tcW w:w="252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19DF58B9"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285B7ADD"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(2)   Exploring  </w:t>
            </w:r>
          </w:p>
        </w:tc>
        <w:tc>
          <w:tcPr>
            <w:tcW w:w="243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588538F7"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(3) Building  </w:t>
            </w:r>
          </w:p>
        </w:tc>
        <w:tc>
          <w:tcPr>
            <w:tcW w:w="387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09E73CEB"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 xml:space="preserve">(4) Leading </w:t>
            </w:r>
          </w:p>
        </w:tc>
        <w:tc>
          <w:tcPr>
            <w:tcW w:w="2790" w:type="dxa"/>
            <w:tcBorders>
              <w:top w:val="nil"/>
              <w:left w:val="single" w:sz="12" w:space="0" w:color="808080" w:themeColor="background1" w:themeShade="80"/>
              <w:bottom w:val="single" w:sz="8" w:space="0" w:color="000000" w:themeColor="text1"/>
              <w:right w:val="single" w:sz="12" w:space="0" w:color="808080" w:themeColor="background1" w:themeShade="80"/>
            </w:tcBorders>
            <w:shd w:val="clear" w:color="auto" w:fill="A6A6A6" w:themeFill="background1" w:themeFillShade="A6"/>
          </w:tcPr>
          <w:p w14:paraId="0718A70A" w14:textId="77777777" w:rsidR="00CA5A21" w:rsidRDefault="00CA5A21" w:rsidP="006247C7">
            <w:pPr>
              <w:rPr>
                <w:rFonts w:ascii="MS Gothic" w:eastAsia="MS Gothic" w:hAnsi="MS Gothic" w:cs="MS Gothic"/>
                <w:b/>
                <w:color w:val="3F3F3F"/>
                <w:sz w:val="20"/>
                <w:szCs w:val="20"/>
              </w:rPr>
            </w:pPr>
            <w:r>
              <w:rPr>
                <w:rFonts w:ascii="Calibri" w:eastAsia="Calibri" w:hAnsi="Calibri" w:cs="Calibri"/>
                <w:b/>
                <w:color w:val="3F3F3F"/>
                <w:sz w:val="20"/>
                <w:szCs w:val="20"/>
              </w:rPr>
              <w:t>(5) Integrating</w:t>
            </w:r>
          </w:p>
        </w:tc>
      </w:tr>
      <w:tr w:rsidR="00CA5A21" w14:paraId="067CA092" w14:textId="77777777" w:rsidTr="00937EB9">
        <w:trPr>
          <w:trHeight w:val="23"/>
        </w:trPr>
        <w:tc>
          <w:tcPr>
            <w:tcW w:w="2520" w:type="dxa"/>
            <w:tcBorders>
              <w:top w:val="nil"/>
              <w:left w:val="single" w:sz="12" w:space="0" w:color="808080" w:themeColor="background1" w:themeShade="80"/>
              <w:bottom w:val="single" w:sz="12" w:space="0" w:color="808080" w:themeColor="background1" w:themeShade="80"/>
              <w:right w:val="single" w:sz="8" w:space="0" w:color="C0C0C0"/>
            </w:tcBorders>
            <w:tcMar>
              <w:top w:w="100" w:type="dxa"/>
              <w:left w:w="100" w:type="dxa"/>
              <w:bottom w:w="100" w:type="dxa"/>
              <w:right w:w="100" w:type="dxa"/>
            </w:tcMar>
          </w:tcPr>
          <w:p w14:paraId="06216214"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Reviews lesson plans or early childhood curriculum with a focus on teaching phonological awareness AND phonics through playful natural and explicit instruction. </w:t>
            </w:r>
          </w:p>
          <w:p w14:paraId="49BC5296"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58B91C9B" w14:textId="77777777" w:rsidR="00CA5A21" w:rsidRPr="00480B5E" w:rsidRDefault="00CA5A21">
            <w:pPr>
              <w:numPr>
                <w:ilvl w:val="0"/>
                <w:numId w:val="15"/>
              </w:numPr>
              <w:autoSpaceDE/>
              <w:autoSpaceDN/>
              <w:ind w:left="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When reviewing a lesson plan or early childhood curriculum, notices how activities around phonological awareness and phonics are planned. </w:t>
            </w:r>
          </w:p>
          <w:p w14:paraId="508B5786" w14:textId="77777777" w:rsidR="00CA5A21" w:rsidRPr="00480B5E" w:rsidRDefault="00CA5A21">
            <w:pPr>
              <w:numPr>
                <w:ilvl w:val="0"/>
                <w:numId w:val="15"/>
              </w:numPr>
              <w:autoSpaceDE/>
              <w:autoSpaceDN/>
              <w:ind w:left="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Notices songs and rhymes used during transitions. </w:t>
            </w:r>
          </w:p>
          <w:p w14:paraId="0CA99B21" w14:textId="77777777" w:rsidR="00CA5A21" w:rsidRDefault="00CA5A21">
            <w:pPr>
              <w:numPr>
                <w:ilvl w:val="0"/>
                <w:numId w:val="15"/>
              </w:numPr>
              <w:autoSpaceDE/>
              <w:autoSpaceDN/>
              <w:ind w:left="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Observes how a teacher draws children’s attention to sounds in words to build children’s phonological awareness. </w:t>
            </w:r>
          </w:p>
          <w:p w14:paraId="61B10698" w14:textId="77777777" w:rsidR="00CA5A21" w:rsidRPr="00480B5E" w:rsidRDefault="00CA5A21" w:rsidP="006247C7">
            <w:pPr>
              <w:rPr>
                <w:rFonts w:ascii="Calibri" w:eastAsia="Calibri" w:hAnsi="Calibri" w:cs="Calibri"/>
                <w:color w:val="404040"/>
                <w:sz w:val="20"/>
                <w:szCs w:val="20"/>
              </w:rPr>
            </w:pPr>
          </w:p>
        </w:tc>
        <w:tc>
          <w:tcPr>
            <w:tcW w:w="2430" w:type="dxa"/>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5F56EB9B"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Reflects upon DAP activities that can be used to embed playful phonological awareness and phonics instruction.  </w:t>
            </w:r>
          </w:p>
          <w:p w14:paraId="249972DA"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2DD7CAFF" w14:textId="77777777" w:rsidR="00CA5A21" w:rsidRPr="00480B5E" w:rsidRDefault="00CA5A21">
            <w:pPr>
              <w:numPr>
                <w:ilvl w:val="0"/>
                <w:numId w:val="84"/>
              </w:numPr>
              <w:autoSpaceDE/>
              <w:autoSpaceDN/>
              <w:ind w:left="82" w:hanging="180"/>
              <w:rPr>
                <w:rFonts w:ascii="Calibri" w:eastAsia="Calibri" w:hAnsi="Calibri" w:cs="Calibri"/>
                <w:color w:val="404040"/>
                <w:sz w:val="20"/>
                <w:szCs w:val="20"/>
              </w:rPr>
            </w:pPr>
            <w:r w:rsidRPr="00480B5E">
              <w:rPr>
                <w:rFonts w:ascii="Calibri" w:eastAsia="Calibri" w:hAnsi="Calibri" w:cs="Calibri"/>
                <w:color w:val="404040"/>
                <w:sz w:val="20"/>
                <w:szCs w:val="20"/>
              </w:rPr>
              <w:t xml:space="preserve">Discusses with the CT/supervisor on their approaches to promote children’s phonological awareness and teach phonics. </w:t>
            </w:r>
          </w:p>
          <w:p w14:paraId="4A935C26" w14:textId="77777777" w:rsidR="00CA5A21" w:rsidRPr="00480B5E" w:rsidRDefault="00CA5A21">
            <w:pPr>
              <w:numPr>
                <w:ilvl w:val="0"/>
                <w:numId w:val="84"/>
              </w:numPr>
              <w:autoSpaceDE/>
              <w:autoSpaceDN/>
              <w:ind w:left="82" w:hanging="180"/>
              <w:rPr>
                <w:rFonts w:ascii="Calibri" w:eastAsia="Calibri" w:hAnsi="Calibri" w:cs="Calibri"/>
                <w:color w:val="404040"/>
                <w:sz w:val="20"/>
                <w:szCs w:val="20"/>
              </w:rPr>
            </w:pPr>
            <w:r w:rsidRPr="00480B5E">
              <w:rPr>
                <w:rFonts w:ascii="Calibri" w:eastAsia="Calibri" w:hAnsi="Calibri" w:cs="Calibri"/>
                <w:color w:val="404040"/>
                <w:sz w:val="20"/>
                <w:szCs w:val="20"/>
              </w:rPr>
              <w:t xml:space="preserve">In a journal, wonders about how to develop DAP phonological awareness and phonics activities through play.  </w:t>
            </w:r>
          </w:p>
          <w:p w14:paraId="1242EA89" w14:textId="77777777" w:rsidR="00CA5A21" w:rsidRPr="00480B5E" w:rsidRDefault="00CA5A21">
            <w:pPr>
              <w:numPr>
                <w:ilvl w:val="0"/>
                <w:numId w:val="84"/>
              </w:numPr>
              <w:autoSpaceDE/>
              <w:autoSpaceDN/>
              <w:ind w:left="82" w:hanging="180"/>
              <w:rPr>
                <w:rFonts w:ascii="Calibri" w:eastAsia="Calibri" w:hAnsi="Calibri" w:cs="Calibri"/>
                <w:color w:val="404040"/>
                <w:sz w:val="20"/>
                <w:szCs w:val="20"/>
              </w:rPr>
            </w:pPr>
            <w:r w:rsidRPr="00480B5E">
              <w:rPr>
                <w:rFonts w:ascii="Calibri" w:eastAsia="Calibri" w:hAnsi="Calibri" w:cs="Calibri"/>
                <w:color w:val="404040"/>
                <w:sz w:val="20"/>
                <w:szCs w:val="20"/>
              </w:rPr>
              <w:t xml:space="preserve">Attends a workshop to learn more about phonological awareness and phonics instruction in early childhood settings. </w:t>
            </w:r>
          </w:p>
        </w:tc>
        <w:tc>
          <w:tcPr>
            <w:tcW w:w="2430" w:type="dxa"/>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2C2C3D3F"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Writes lesson or home visit plans to teach or encourage phonological awareness and phonics through play or daily routines and activities. </w:t>
            </w:r>
          </w:p>
          <w:p w14:paraId="38366B8F" w14:textId="77777777" w:rsidR="00CA5A21" w:rsidRPr="00480B5E" w:rsidRDefault="00CA5A21" w:rsidP="006247C7">
            <w:pPr>
              <w:ind w:left="20"/>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1AC92657" w14:textId="77777777" w:rsidR="00CA5A21" w:rsidRPr="00480B5E" w:rsidRDefault="00CA5A21">
            <w:pPr>
              <w:numPr>
                <w:ilvl w:val="0"/>
                <w:numId w:val="98"/>
              </w:numPr>
              <w:autoSpaceDE/>
              <w:autoSpaceDN/>
              <w:ind w:left="168" w:hanging="178"/>
              <w:rPr>
                <w:rFonts w:ascii="Calibri" w:eastAsia="Calibri" w:hAnsi="Calibri" w:cs="Calibri"/>
                <w:color w:val="313131"/>
                <w:sz w:val="20"/>
                <w:szCs w:val="20"/>
              </w:rPr>
            </w:pPr>
            <w:r w:rsidRPr="00480B5E">
              <w:rPr>
                <w:rFonts w:ascii="Calibri" w:eastAsia="Calibri" w:hAnsi="Calibri" w:cs="Calibri"/>
                <w:color w:val="404040"/>
                <w:sz w:val="20"/>
                <w:szCs w:val="20"/>
              </w:rPr>
              <w:t xml:space="preserve">During a meeting with their supervisor/CT, shares the phonological awareness or phonics lesson plan they created and discusses how they will implement it. </w:t>
            </w:r>
          </w:p>
          <w:p w14:paraId="31D0A5D5" w14:textId="77777777" w:rsidR="00CA5A21" w:rsidRPr="00480B5E" w:rsidRDefault="00CA5A21">
            <w:pPr>
              <w:numPr>
                <w:ilvl w:val="0"/>
                <w:numId w:val="98"/>
              </w:numPr>
              <w:autoSpaceDE/>
              <w:autoSpaceDN/>
              <w:ind w:left="168" w:hanging="178"/>
              <w:rPr>
                <w:rFonts w:ascii="Calibri" w:eastAsia="Calibri" w:hAnsi="Calibri" w:cs="Calibri"/>
                <w:color w:val="404040"/>
                <w:sz w:val="20"/>
                <w:szCs w:val="20"/>
              </w:rPr>
            </w:pPr>
            <w:r w:rsidRPr="00480B5E">
              <w:rPr>
                <w:rFonts w:ascii="Calibri" w:eastAsia="Calibri" w:hAnsi="Calibri" w:cs="Calibri"/>
                <w:color w:val="404040"/>
                <w:sz w:val="20"/>
                <w:szCs w:val="20"/>
              </w:rPr>
              <w:t>Writes into their home visit plans an idea to support the family in learning new nursery rhymes based on their priority to build early literacy.</w:t>
            </w:r>
          </w:p>
          <w:p w14:paraId="2C76A822" w14:textId="77777777" w:rsidR="00CA5A21" w:rsidRPr="00480B5E" w:rsidRDefault="00CA5A21" w:rsidP="006247C7">
            <w:pPr>
              <w:ind w:left="720"/>
              <w:rPr>
                <w:rFonts w:ascii="Calibri" w:eastAsia="Calibri" w:hAnsi="Calibri" w:cs="Calibri"/>
                <w:color w:val="313131"/>
                <w:sz w:val="20"/>
                <w:szCs w:val="20"/>
              </w:rPr>
            </w:pPr>
            <w:r w:rsidRPr="00480B5E">
              <w:rPr>
                <w:rFonts w:ascii="Calibri" w:eastAsia="Calibri" w:hAnsi="Calibri" w:cs="Calibri"/>
                <w:color w:val="313131"/>
                <w:sz w:val="20"/>
                <w:szCs w:val="20"/>
              </w:rPr>
              <w:t xml:space="preserve"> </w:t>
            </w:r>
          </w:p>
        </w:tc>
        <w:tc>
          <w:tcPr>
            <w:tcW w:w="3870" w:type="dxa"/>
            <w:tcBorders>
              <w:top w:val="nil"/>
              <w:left w:val="nil"/>
              <w:bottom w:val="single" w:sz="12" w:space="0" w:color="808080" w:themeColor="background1" w:themeShade="80"/>
              <w:right w:val="single" w:sz="8" w:space="0" w:color="C0C0C0"/>
            </w:tcBorders>
            <w:shd w:val="clear" w:color="auto" w:fill="C6D9F1" w:themeFill="text2" w:themeFillTint="33"/>
            <w:tcMar>
              <w:top w:w="100" w:type="dxa"/>
              <w:left w:w="100" w:type="dxa"/>
              <w:bottom w:w="100" w:type="dxa"/>
              <w:right w:w="100" w:type="dxa"/>
            </w:tcMar>
          </w:tcPr>
          <w:p w14:paraId="5F1CEC54" w14:textId="77777777" w:rsidR="00CA5A21" w:rsidRPr="00480B5E" w:rsidRDefault="00CA5A21" w:rsidP="006247C7">
            <w:pPr>
              <w:ind w:left="20"/>
              <w:rPr>
                <w:rFonts w:ascii="Calibri" w:eastAsia="Calibri" w:hAnsi="Calibri" w:cs="Calibri"/>
                <w:color w:val="404040"/>
                <w:sz w:val="20"/>
                <w:szCs w:val="20"/>
              </w:rPr>
            </w:pPr>
            <w:r w:rsidRPr="00480B5E">
              <w:rPr>
                <w:rFonts w:ascii="Calibri" w:eastAsia="Calibri" w:hAnsi="Calibri" w:cs="Calibri"/>
                <w:color w:val="404040" w:themeColor="text1" w:themeTint="BF"/>
                <w:sz w:val="20"/>
                <w:szCs w:val="20"/>
              </w:rPr>
              <w:t xml:space="preserve">Leads or </w:t>
            </w:r>
            <w:proofErr w:type="gramStart"/>
            <w:r w:rsidRPr="00480B5E">
              <w:rPr>
                <w:rFonts w:ascii="Calibri" w:eastAsia="Calibri" w:hAnsi="Calibri" w:cs="Calibri"/>
                <w:color w:val="404040" w:themeColor="text1" w:themeTint="BF"/>
                <w:sz w:val="20"/>
                <w:szCs w:val="20"/>
              </w:rPr>
              <w:t>coaches</w:t>
            </w:r>
            <w:proofErr w:type="gramEnd"/>
            <w:r w:rsidRPr="00480B5E">
              <w:rPr>
                <w:rFonts w:ascii="Calibri" w:eastAsia="Calibri" w:hAnsi="Calibri" w:cs="Calibri"/>
                <w:color w:val="404040" w:themeColor="text1" w:themeTint="BF"/>
                <w:sz w:val="20"/>
                <w:szCs w:val="20"/>
              </w:rPr>
              <w:t xml:space="preserve"> families in both phonological awareness and phonics lesson plans through play or daily routines and activities. </w:t>
            </w:r>
          </w:p>
          <w:p w14:paraId="73A33365"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56F7A493" w14:textId="77777777" w:rsidR="00CA5A21" w:rsidRPr="00480B5E" w:rsidRDefault="00CA5A21">
            <w:pPr>
              <w:numPr>
                <w:ilvl w:val="0"/>
                <w:numId w:val="98"/>
              </w:numPr>
              <w:autoSpaceDE/>
              <w:autoSpaceDN/>
              <w:ind w:left="177" w:hanging="270"/>
              <w:rPr>
                <w:rFonts w:ascii="Calibri" w:eastAsia="Calibri" w:hAnsi="Calibri" w:cs="Calibri"/>
                <w:color w:val="313131"/>
                <w:sz w:val="20"/>
                <w:szCs w:val="20"/>
              </w:rPr>
            </w:pPr>
            <w:r w:rsidRPr="00480B5E">
              <w:rPr>
                <w:rFonts w:ascii="Calibri" w:eastAsia="Calibri" w:hAnsi="Calibri" w:cs="Calibri"/>
                <w:color w:val="404040"/>
                <w:sz w:val="20"/>
                <w:szCs w:val="20"/>
              </w:rPr>
              <w:t xml:space="preserve">Creates opportunities for children to play with language &amp; sounds during shared reading or through games. </w:t>
            </w:r>
          </w:p>
          <w:p w14:paraId="7571710B" w14:textId="77777777" w:rsidR="00CA5A21" w:rsidRPr="00480B5E" w:rsidRDefault="00CA5A21">
            <w:pPr>
              <w:numPr>
                <w:ilvl w:val="0"/>
                <w:numId w:val="98"/>
              </w:numPr>
              <w:autoSpaceDE/>
              <w:autoSpaceDN/>
              <w:ind w:left="177" w:hanging="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Uses songs and rhymes during routines (i.e., Down by the bay, five little ducks, Itsy Bitsy Spider) </w:t>
            </w:r>
          </w:p>
          <w:p w14:paraId="1C0AA471" w14:textId="77777777" w:rsidR="00CA5A21" w:rsidRPr="00480B5E" w:rsidRDefault="00CA5A21">
            <w:pPr>
              <w:numPr>
                <w:ilvl w:val="0"/>
                <w:numId w:val="98"/>
              </w:numPr>
              <w:autoSpaceDE/>
              <w:autoSpaceDN/>
              <w:ind w:left="177" w:hanging="270"/>
              <w:rPr>
                <w:rFonts w:ascii="Calibri" w:eastAsia="Calibri" w:hAnsi="Calibri" w:cs="Calibri"/>
                <w:color w:val="404040"/>
                <w:sz w:val="20"/>
                <w:szCs w:val="20"/>
              </w:rPr>
            </w:pPr>
            <w:r w:rsidRPr="00480B5E">
              <w:rPr>
                <w:rFonts w:ascii="Calibri" w:eastAsia="Calibri" w:hAnsi="Calibri" w:cs="Calibri"/>
                <w:color w:val="404040"/>
                <w:sz w:val="20"/>
                <w:szCs w:val="20"/>
              </w:rPr>
              <w:t xml:space="preserve">Chooses storybooks that play with sounds based on children’s interest and suggestions from families. </w:t>
            </w:r>
          </w:p>
          <w:p w14:paraId="5F5336AD" w14:textId="77777777" w:rsidR="00CA5A21" w:rsidRPr="00480B5E" w:rsidRDefault="00CA5A21">
            <w:pPr>
              <w:numPr>
                <w:ilvl w:val="0"/>
                <w:numId w:val="98"/>
              </w:numPr>
              <w:autoSpaceDE/>
              <w:autoSpaceDN/>
              <w:ind w:left="177" w:hanging="270"/>
              <w:rPr>
                <w:rFonts w:ascii="Calibri" w:eastAsia="Calibri" w:hAnsi="Calibri" w:cs="Calibri"/>
                <w:color w:val="313131"/>
                <w:sz w:val="20"/>
                <w:szCs w:val="20"/>
              </w:rPr>
            </w:pPr>
            <w:r w:rsidRPr="00480B5E">
              <w:rPr>
                <w:rFonts w:ascii="Calibri" w:eastAsia="Calibri" w:hAnsi="Calibri" w:cs="Calibri"/>
                <w:color w:val="313131"/>
                <w:sz w:val="20"/>
                <w:szCs w:val="20"/>
              </w:rPr>
              <w:t xml:space="preserve">While engaging in everyday play with children, plays with sounds. </w:t>
            </w:r>
          </w:p>
          <w:p w14:paraId="16656A76" w14:textId="77777777" w:rsidR="00CA5A21" w:rsidRPr="00480B5E" w:rsidRDefault="00CA5A21">
            <w:pPr>
              <w:numPr>
                <w:ilvl w:val="0"/>
                <w:numId w:val="98"/>
              </w:numPr>
              <w:autoSpaceDE/>
              <w:autoSpaceDN/>
              <w:ind w:left="177" w:hanging="270"/>
              <w:rPr>
                <w:rFonts w:ascii="Calibri" w:eastAsia="Calibri" w:hAnsi="Calibri" w:cs="Calibri"/>
                <w:color w:val="313131"/>
                <w:sz w:val="20"/>
                <w:szCs w:val="20"/>
              </w:rPr>
            </w:pPr>
            <w:r w:rsidRPr="00480B5E">
              <w:rPr>
                <w:rFonts w:ascii="Calibri" w:eastAsia="Calibri" w:hAnsi="Calibri" w:cs="Calibri"/>
                <w:color w:val="313131"/>
                <w:sz w:val="20"/>
                <w:szCs w:val="20"/>
              </w:rPr>
              <w:t xml:space="preserve">Models how to listen to and blend syllables into words. </w:t>
            </w:r>
          </w:p>
          <w:p w14:paraId="4BB1DBA7" w14:textId="77777777" w:rsidR="00CA5A21" w:rsidRPr="00480B5E" w:rsidRDefault="00CA5A21">
            <w:pPr>
              <w:numPr>
                <w:ilvl w:val="0"/>
                <w:numId w:val="98"/>
              </w:numPr>
              <w:autoSpaceDE/>
              <w:autoSpaceDN/>
              <w:ind w:left="177" w:hanging="270"/>
              <w:rPr>
                <w:rFonts w:ascii="Calibri" w:eastAsia="Calibri" w:hAnsi="Calibri" w:cs="Calibri"/>
                <w:color w:val="313131"/>
                <w:sz w:val="20"/>
                <w:szCs w:val="20"/>
              </w:rPr>
            </w:pPr>
            <w:r w:rsidRPr="00480B5E">
              <w:rPr>
                <w:rFonts w:ascii="Calibri" w:eastAsia="Calibri" w:hAnsi="Calibri" w:cs="Calibri"/>
                <w:color w:val="313131"/>
                <w:sz w:val="20"/>
                <w:szCs w:val="20"/>
              </w:rPr>
              <w:t xml:space="preserve">Plans for rhyming games </w:t>
            </w:r>
          </w:p>
          <w:p w14:paraId="014464A6" w14:textId="77777777" w:rsidR="00CA5A21" w:rsidRPr="00480B5E" w:rsidRDefault="00CA5A21">
            <w:pPr>
              <w:numPr>
                <w:ilvl w:val="0"/>
                <w:numId w:val="98"/>
              </w:numPr>
              <w:autoSpaceDE/>
              <w:autoSpaceDN/>
              <w:ind w:left="177" w:hanging="270"/>
              <w:rPr>
                <w:rFonts w:ascii="Calibri" w:eastAsia="Calibri" w:hAnsi="Calibri" w:cs="Calibri"/>
                <w:color w:val="313131"/>
                <w:sz w:val="20"/>
                <w:szCs w:val="20"/>
              </w:rPr>
            </w:pPr>
            <w:r w:rsidRPr="00480B5E">
              <w:rPr>
                <w:rFonts w:ascii="Calibri" w:eastAsia="Calibri" w:hAnsi="Calibri" w:cs="Calibri"/>
                <w:color w:val="313131"/>
                <w:sz w:val="20"/>
                <w:szCs w:val="20"/>
              </w:rPr>
              <w:t xml:space="preserve">Provides opportunities for children to play with and manipulate letters as part of the phonics instruction. </w:t>
            </w:r>
          </w:p>
        </w:tc>
        <w:tc>
          <w:tcPr>
            <w:tcW w:w="2790" w:type="dxa"/>
            <w:tcBorders>
              <w:top w:val="nil"/>
              <w:left w:val="nil"/>
              <w:bottom w:val="single" w:sz="12" w:space="0" w:color="808080" w:themeColor="background1" w:themeShade="80"/>
              <w:right w:val="single" w:sz="12" w:space="0" w:color="808080" w:themeColor="background1" w:themeShade="80"/>
            </w:tcBorders>
            <w:tcMar>
              <w:top w:w="100" w:type="dxa"/>
              <w:left w:w="100" w:type="dxa"/>
              <w:bottom w:w="100" w:type="dxa"/>
              <w:right w:w="100" w:type="dxa"/>
            </w:tcMar>
          </w:tcPr>
          <w:p w14:paraId="37D5D2A7" w14:textId="77777777" w:rsidR="00CA5A21" w:rsidRPr="00480B5E" w:rsidRDefault="00CA5A21" w:rsidP="006247C7">
            <w:pPr>
              <w:ind w:left="20"/>
              <w:rPr>
                <w:rFonts w:ascii="Calibri" w:eastAsia="Calibri" w:hAnsi="Calibri" w:cs="Calibri"/>
                <w:color w:val="404040"/>
                <w:sz w:val="20"/>
                <w:szCs w:val="20"/>
              </w:rPr>
            </w:pPr>
            <w:proofErr w:type="gramStart"/>
            <w:r w:rsidRPr="00480B5E">
              <w:rPr>
                <w:rFonts w:ascii="Calibri" w:eastAsia="Calibri" w:hAnsi="Calibri" w:cs="Calibri"/>
                <w:color w:val="404040" w:themeColor="text1" w:themeTint="BF"/>
                <w:sz w:val="20"/>
                <w:szCs w:val="20"/>
              </w:rPr>
              <w:t>Coaches</w:t>
            </w:r>
            <w:proofErr w:type="gramEnd"/>
            <w:r w:rsidRPr="00480B5E">
              <w:rPr>
                <w:rFonts w:ascii="Calibri" w:eastAsia="Calibri" w:hAnsi="Calibri" w:cs="Calibri"/>
                <w:color w:val="404040" w:themeColor="text1" w:themeTint="BF"/>
                <w:sz w:val="20"/>
                <w:szCs w:val="20"/>
              </w:rPr>
              <w:t xml:space="preserve"> others on promoting children’s phonological awareness as well as engaging in phonics instruction through play and during daily routines and activities. </w:t>
            </w:r>
          </w:p>
          <w:p w14:paraId="20FF19CD" w14:textId="77777777" w:rsidR="00CA5A21" w:rsidRPr="00480B5E" w:rsidRDefault="00CA5A21" w:rsidP="006247C7">
            <w:pPr>
              <w:rPr>
                <w:rFonts w:ascii="Calibri" w:eastAsia="Calibri" w:hAnsi="Calibri" w:cs="Calibri"/>
                <w:b/>
                <w:color w:val="3F3F3F"/>
                <w:sz w:val="20"/>
                <w:szCs w:val="20"/>
              </w:rPr>
            </w:pPr>
            <w:r w:rsidRPr="00480B5E">
              <w:rPr>
                <w:rFonts w:ascii="Calibri" w:eastAsia="Calibri" w:hAnsi="Calibri" w:cs="Calibri"/>
                <w:b/>
                <w:color w:val="3F3F3F"/>
                <w:sz w:val="20"/>
                <w:szCs w:val="20"/>
              </w:rPr>
              <w:t xml:space="preserve">Possible Examples: </w:t>
            </w:r>
          </w:p>
          <w:p w14:paraId="758D9733" w14:textId="77777777" w:rsidR="00CA5A21" w:rsidRPr="00480B5E" w:rsidRDefault="00CA5A21">
            <w:pPr>
              <w:numPr>
                <w:ilvl w:val="0"/>
                <w:numId w:val="48"/>
              </w:numPr>
              <w:autoSpaceDE/>
              <w:autoSpaceDN/>
              <w:rPr>
                <w:rFonts w:ascii="Calibri" w:eastAsia="Calibri" w:hAnsi="Calibri" w:cs="Calibri"/>
                <w:color w:val="404040"/>
                <w:sz w:val="20"/>
                <w:szCs w:val="20"/>
              </w:rPr>
            </w:pPr>
            <w:r w:rsidRPr="00480B5E">
              <w:rPr>
                <w:rFonts w:ascii="Calibri" w:eastAsia="Calibri" w:hAnsi="Calibri" w:cs="Calibri"/>
                <w:color w:val="404040"/>
                <w:sz w:val="20"/>
                <w:szCs w:val="20"/>
              </w:rPr>
              <w:t xml:space="preserve">Teaches colleagues how to lead a rhyming lesson. </w:t>
            </w:r>
          </w:p>
          <w:p w14:paraId="53EE758A" w14:textId="77777777" w:rsidR="00CA5A21" w:rsidRPr="00480B5E" w:rsidRDefault="00CA5A21">
            <w:pPr>
              <w:numPr>
                <w:ilvl w:val="0"/>
                <w:numId w:val="48"/>
              </w:numPr>
              <w:autoSpaceDE/>
              <w:autoSpaceDN/>
              <w:rPr>
                <w:rFonts w:ascii="Calibri" w:eastAsia="Calibri" w:hAnsi="Calibri" w:cs="Calibri"/>
                <w:color w:val="404040"/>
                <w:sz w:val="20"/>
                <w:szCs w:val="20"/>
              </w:rPr>
            </w:pPr>
            <w:r w:rsidRPr="00480B5E">
              <w:rPr>
                <w:rFonts w:ascii="Calibri" w:eastAsia="Calibri" w:hAnsi="Calibri" w:cs="Calibri"/>
                <w:color w:val="404040"/>
                <w:sz w:val="20"/>
                <w:szCs w:val="20"/>
              </w:rPr>
              <w:t>Leads a discussion with team members on how to use children’s prior knowledge and interests to create motivating phonological awareness games.</w:t>
            </w:r>
          </w:p>
          <w:p w14:paraId="7E200C44" w14:textId="77777777" w:rsidR="00CA5A21" w:rsidRPr="00480B5E" w:rsidRDefault="00CA5A21">
            <w:pPr>
              <w:numPr>
                <w:ilvl w:val="0"/>
                <w:numId w:val="48"/>
              </w:numPr>
              <w:autoSpaceDE/>
              <w:autoSpaceDN/>
              <w:rPr>
                <w:rFonts w:ascii="Calibri" w:eastAsia="Calibri" w:hAnsi="Calibri" w:cs="Calibri"/>
                <w:color w:val="404040"/>
                <w:sz w:val="20"/>
                <w:szCs w:val="20"/>
              </w:rPr>
            </w:pPr>
            <w:r w:rsidRPr="00480B5E">
              <w:rPr>
                <w:rFonts w:ascii="Calibri" w:eastAsia="Calibri" w:hAnsi="Calibri" w:cs="Calibri"/>
                <w:color w:val="404040"/>
                <w:sz w:val="20"/>
                <w:szCs w:val="20"/>
              </w:rPr>
              <w:t>Guides families in advocating for guidance on songs and fingerplays to engage their child in early literacy skills.</w:t>
            </w:r>
          </w:p>
          <w:p w14:paraId="2E838471" w14:textId="77777777" w:rsidR="00CA5A21" w:rsidRPr="00480B5E" w:rsidRDefault="00CA5A21" w:rsidP="006247C7">
            <w:pPr>
              <w:rPr>
                <w:rFonts w:ascii="Calibri" w:eastAsia="Calibri" w:hAnsi="Calibri" w:cs="Calibri"/>
                <w:color w:val="404040"/>
                <w:sz w:val="20"/>
                <w:szCs w:val="20"/>
              </w:rPr>
            </w:pPr>
          </w:p>
        </w:tc>
      </w:tr>
    </w:tbl>
    <w:p w14:paraId="7ECDE7E1" w14:textId="77777777" w:rsidR="00EB4560" w:rsidRDefault="00EB4560" w:rsidP="00EB4560">
      <w:pPr>
        <w:rPr>
          <w:rFonts w:ascii="Calibri" w:eastAsia="Calibri" w:hAnsi="Calibri" w:cs="Calibri"/>
          <w:b/>
          <w:color w:val="3F3F3F"/>
          <w:sz w:val="28"/>
          <w:szCs w:val="28"/>
        </w:rPr>
      </w:pPr>
    </w:p>
    <w:p w14:paraId="573DE113" w14:textId="77777777" w:rsidR="00EB4560" w:rsidRDefault="00EB4560">
      <w:pPr>
        <w:rPr>
          <w:rFonts w:ascii="Calibri" w:eastAsia="Calibri" w:hAnsi="Calibri" w:cs="Calibri"/>
          <w:b/>
          <w:color w:val="3F3F3F"/>
          <w:sz w:val="28"/>
          <w:szCs w:val="28"/>
        </w:rPr>
      </w:pPr>
      <w:r>
        <w:rPr>
          <w:rFonts w:ascii="Calibri" w:eastAsia="Calibri" w:hAnsi="Calibri" w:cs="Calibri"/>
          <w:b/>
          <w:color w:val="3F3F3F"/>
          <w:sz w:val="28"/>
          <w:szCs w:val="28"/>
        </w:rPr>
        <w:br w:type="page"/>
      </w:r>
    </w:p>
    <w:p w14:paraId="7628B962" w14:textId="12307D98" w:rsidR="00CA5A21" w:rsidRPr="00EB4560" w:rsidRDefault="0037292D" w:rsidP="00EB4560">
      <w:pPr>
        <w:shd w:val="clear" w:color="auto" w:fill="C69494"/>
        <w:jc w:val="center"/>
        <w:rPr>
          <w:rFonts w:ascii="Calibri" w:eastAsia="Calibri" w:hAnsi="Calibri" w:cs="Calibri"/>
          <w:b/>
          <w:color w:val="3F3F3F"/>
          <w:sz w:val="36"/>
          <w:szCs w:val="36"/>
        </w:rPr>
      </w:pPr>
      <w:r>
        <w:rPr>
          <w:rFonts w:ascii="Calibri" w:eastAsia="Calibri" w:hAnsi="Calibri" w:cs="Calibri"/>
          <w:b/>
          <w:color w:val="3F3F3F"/>
          <w:sz w:val="32"/>
          <w:szCs w:val="32"/>
        </w:rPr>
        <w:lastRenderedPageBreak/>
        <w:t>Pk/Tk/K ECSE Practice</w:t>
      </w:r>
      <w:r w:rsidRPr="00EB4560">
        <w:rPr>
          <w:rFonts w:ascii="Calibri" w:eastAsia="Calibri" w:hAnsi="Calibri" w:cs="Calibri"/>
          <w:b/>
          <w:color w:val="3F3F3F"/>
          <w:sz w:val="32"/>
          <w:szCs w:val="32"/>
        </w:rPr>
        <w:t xml:space="preserve"> </w:t>
      </w:r>
      <w:r w:rsidR="00CA5A21" w:rsidRPr="00EB4560">
        <w:rPr>
          <w:rFonts w:ascii="Calibri" w:eastAsia="Calibri" w:hAnsi="Calibri" w:cs="Calibri"/>
          <w:b/>
          <w:color w:val="3F3F3F"/>
          <w:sz w:val="36"/>
          <w:szCs w:val="36"/>
        </w:rPr>
        <w:t>4:  Planning Instruction and Designing Learning Experiences for All Young Children</w:t>
      </w:r>
    </w:p>
    <w:p w14:paraId="135CD539" w14:textId="77777777" w:rsidR="00CA5A21" w:rsidRPr="00EB4560" w:rsidRDefault="00CA5A21" w:rsidP="00EB4560">
      <w:pPr>
        <w:shd w:val="clear" w:color="auto" w:fill="C69494"/>
        <w:jc w:val="center"/>
        <w:rPr>
          <w:rFonts w:ascii="Calibri" w:eastAsia="Calibri" w:hAnsi="Calibri" w:cs="Calibri"/>
          <w:i/>
          <w:color w:val="3F3F3F"/>
          <w:sz w:val="28"/>
          <w:szCs w:val="28"/>
        </w:rPr>
      </w:pPr>
      <w:r w:rsidRPr="00EB4560">
        <w:rPr>
          <w:rFonts w:ascii="Calibri" w:eastAsia="Calibri" w:hAnsi="Calibri" w:cs="Calibri"/>
          <w:i/>
          <w:color w:val="3F3F3F"/>
          <w:sz w:val="28"/>
          <w:szCs w:val="28"/>
        </w:rPr>
        <w:t>Uses data about children’s learning to establish a tiered approach to support all learners</w:t>
      </w: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250"/>
        <w:gridCol w:w="2700"/>
        <w:gridCol w:w="4050"/>
        <w:gridCol w:w="2790"/>
      </w:tblGrid>
      <w:tr w:rsidR="00CA5A21" w14:paraId="585CE324" w14:textId="77777777" w:rsidTr="00937EB9">
        <w:trPr>
          <w:trHeight w:val="645"/>
        </w:trPr>
        <w:tc>
          <w:tcPr>
            <w:tcW w:w="11055" w:type="dxa"/>
            <w:gridSpan w:val="4"/>
            <w:tcBorders>
              <w:top w:val="single" w:sz="4" w:space="0" w:color="000000"/>
              <w:left w:val="single" w:sz="12" w:space="0" w:color="808080"/>
              <w:bottom w:val="single" w:sz="12" w:space="0" w:color="000000"/>
              <w:right w:val="nil"/>
            </w:tcBorders>
            <w:tcMar>
              <w:top w:w="100" w:type="dxa"/>
              <w:left w:w="100" w:type="dxa"/>
              <w:bottom w:w="100" w:type="dxa"/>
              <w:right w:w="100" w:type="dxa"/>
            </w:tcMar>
          </w:tcPr>
          <w:p w14:paraId="6B6C9F7B" w14:textId="6B370E3D" w:rsidR="00CA5A21" w:rsidRDefault="00CA5A21" w:rsidP="006247C7">
            <w:pPr>
              <w:spacing w:after="120"/>
              <w:rPr>
                <w:rFonts w:ascii="Calibri" w:eastAsia="Calibri" w:hAnsi="Calibri" w:cs="Calibri"/>
                <w:i/>
                <w:color w:val="3F3F3F"/>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F3F3F"/>
                <w:sz w:val="32"/>
                <w:szCs w:val="32"/>
                <w:u w:val="single"/>
              </w:rPr>
              <w:t>4.1 Develop Strengths-based IFSPs and IEPs</w:t>
            </w:r>
            <w:r w:rsidRPr="00236DD5">
              <w:rPr>
                <w:rFonts w:ascii="Calibri" w:eastAsia="Calibri" w:hAnsi="Calibri" w:cs="Calibri"/>
                <w:b/>
                <w:color w:val="3F3F3F"/>
                <w:sz w:val="32"/>
                <w:szCs w:val="32"/>
              </w:rPr>
              <w:t xml:space="preserve">                            </w:t>
            </w:r>
            <w:r>
              <w:rPr>
                <w:rFonts w:ascii="Calibri" w:eastAsia="Calibri" w:hAnsi="Calibri" w:cs="Calibri"/>
                <w:b/>
                <w:color w:val="3F3F3F"/>
                <w:sz w:val="32"/>
                <w:szCs w:val="32"/>
                <w:u w:val="single"/>
              </w:rPr>
              <w:t xml:space="preserve">                                     </w:t>
            </w:r>
            <w:r>
              <w:rPr>
                <w:rFonts w:ascii="Calibri" w:eastAsia="Calibri" w:hAnsi="Calibri" w:cs="Calibri"/>
                <w:i/>
                <w:color w:val="3F3F3F"/>
              </w:rPr>
              <w:t>Develops IFSP/IEPs with a strengths-based perspective and writes IFSP/IEP outcomes/goals with the family.</w:t>
            </w:r>
          </w:p>
          <w:p w14:paraId="412F1F3B"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 xml:space="preserve">Resources: </w:t>
            </w:r>
            <w:hyperlink r:id="rId75">
              <w:r>
                <w:rPr>
                  <w:rFonts w:ascii="Calibri" w:eastAsia="Calibri" w:hAnsi="Calibri" w:cs="Calibri"/>
                  <w:i/>
                  <w:color w:val="0000FF"/>
                  <w:u w:val="single"/>
                </w:rPr>
                <w:t>ECTA Center High-Quality IFSPs/IEPs</w:t>
              </w:r>
            </w:hyperlink>
            <w:r>
              <w:rPr>
                <w:rFonts w:ascii="Calibri" w:eastAsia="Calibri" w:hAnsi="Calibri" w:cs="Calibri"/>
                <w:i/>
                <w:color w:val="3F3F3F"/>
              </w:rPr>
              <w:t xml:space="preserve">, </w:t>
            </w:r>
            <w:hyperlink r:id="rId76">
              <w:r>
                <w:rPr>
                  <w:rFonts w:ascii="Calibri" w:eastAsia="Calibri" w:hAnsi="Calibri" w:cs="Calibri"/>
                  <w:i/>
                  <w:color w:val="0000FF"/>
                  <w:u w:val="single"/>
                </w:rPr>
                <w:t>IRIS center High Quality IEPs module</w:t>
              </w:r>
            </w:hyperlink>
            <w:r>
              <w:rPr>
                <w:rFonts w:ascii="Calibri" w:eastAsia="Calibri" w:hAnsi="Calibri" w:cs="Calibri"/>
                <w:i/>
                <w:color w:val="3F3F3F"/>
              </w:rPr>
              <w:t xml:space="preserve">, Blog: </w:t>
            </w:r>
            <w:hyperlink r:id="rId77">
              <w:r>
                <w:rPr>
                  <w:rFonts w:ascii="Calibri" w:eastAsia="Calibri" w:hAnsi="Calibri" w:cs="Calibri"/>
                  <w:i/>
                  <w:color w:val="0000FF"/>
                  <w:u w:val="single"/>
                </w:rPr>
                <w:t>Strengths-based IEPs</w:t>
              </w:r>
            </w:hyperlink>
            <w:r>
              <w:rPr>
                <w:rFonts w:ascii="Calibri" w:eastAsia="Calibri" w:hAnsi="Calibri" w:cs="Calibri"/>
                <w:i/>
                <w:color w:val="3F3F3F"/>
              </w:rPr>
              <w:t xml:space="preserve"> by Understood, Article: </w:t>
            </w:r>
            <w:hyperlink r:id="rId78">
              <w:r>
                <w:rPr>
                  <w:rFonts w:ascii="Calibri" w:eastAsia="Calibri" w:hAnsi="Calibri" w:cs="Calibri"/>
                  <w:i/>
                  <w:color w:val="0000FF"/>
                  <w:u w:val="single"/>
                </w:rPr>
                <w:t>Strengths-based Approach to Equity in Early Childhood</w:t>
              </w:r>
            </w:hyperlink>
            <w:r>
              <w:rPr>
                <w:rFonts w:ascii="Calibri" w:eastAsia="Calibri" w:hAnsi="Calibri" w:cs="Calibri"/>
                <w:i/>
                <w:color w:val="3F3F3F"/>
              </w:rPr>
              <w:t xml:space="preserve">, </w:t>
            </w:r>
            <w:hyperlink r:id="rId79">
              <w:r>
                <w:rPr>
                  <w:rFonts w:ascii="Calibri" w:eastAsia="Calibri" w:hAnsi="Calibri" w:cs="Calibri"/>
                  <w:i/>
                  <w:color w:val="0000FF"/>
                  <w:u w:val="single"/>
                </w:rPr>
                <w:t>Strengths-based Practices Inventory</w:t>
              </w:r>
            </w:hyperlink>
            <w:r>
              <w:rPr>
                <w:rFonts w:ascii="Calibri" w:eastAsia="Calibri" w:hAnsi="Calibri" w:cs="Calibri"/>
                <w:i/>
                <w:color w:val="3F3F3F"/>
              </w:rPr>
              <w:t>.</w:t>
            </w:r>
          </w:p>
        </w:tc>
        <w:tc>
          <w:tcPr>
            <w:tcW w:w="279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154FAE87"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2CE7390D"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3D84708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07F18A8C" w14:textId="1CDEC058" w:rsidR="00CA5A21" w:rsidRDefault="00937EB9" w:rsidP="00937EB9">
            <w:pPr>
              <w:spacing w:after="120"/>
              <w:rPr>
                <w:rFonts w:ascii="Calibri" w:eastAsia="Calibri" w:hAnsi="Calibri" w:cs="Calibri"/>
                <w:color w:val="3F3F3F"/>
              </w:rPr>
            </w:pPr>
            <w:r>
              <w:rPr>
                <w:rFonts w:ascii="Calibri" w:eastAsia="Calibri" w:hAnsi="Calibri" w:cs="Calibri"/>
                <w:color w:val="3F3F3F"/>
              </w:rPr>
              <w:t>___ Final</w:t>
            </w:r>
          </w:p>
        </w:tc>
      </w:tr>
      <w:tr w:rsidR="00CA5A21" w14:paraId="1676114E" w14:textId="77777777" w:rsidTr="00E41B53">
        <w:trPr>
          <w:trHeight w:val="14"/>
        </w:trPr>
        <w:tc>
          <w:tcPr>
            <w:tcW w:w="2055" w:type="dxa"/>
            <w:tcBorders>
              <w:top w:val="nil"/>
              <w:left w:val="single" w:sz="12" w:space="0" w:color="808080"/>
              <w:bottom w:val="single" w:sz="12" w:space="0" w:color="000000"/>
              <w:right w:val="single" w:sz="12" w:space="0" w:color="808080"/>
            </w:tcBorders>
            <w:shd w:val="clear" w:color="auto" w:fill="A6A6A6" w:themeFill="background1" w:themeFillShade="A6"/>
            <w:tcMar>
              <w:top w:w="100" w:type="dxa"/>
              <w:left w:w="100" w:type="dxa"/>
              <w:bottom w:w="100" w:type="dxa"/>
              <w:right w:w="100" w:type="dxa"/>
            </w:tcMar>
          </w:tcPr>
          <w:p w14:paraId="7E82C473" w14:textId="77777777" w:rsidR="00CA5A21" w:rsidRDefault="00CA5A21" w:rsidP="006247C7">
            <w:pPr>
              <w:rPr>
                <w:rFonts w:ascii="Calibri" w:eastAsia="Calibri" w:hAnsi="Calibri" w:cs="Calibri"/>
                <w:b/>
                <w:color w:val="3F3F3F"/>
              </w:rPr>
            </w:pPr>
            <w:r>
              <w:rPr>
                <w:rFonts w:ascii="Calibri" w:eastAsia="Calibri" w:hAnsi="Calibri" w:cs="Calibri"/>
                <w:b/>
                <w:color w:val="3F3F3F"/>
              </w:rPr>
              <w:t>(1) Observing</w:t>
            </w:r>
          </w:p>
        </w:tc>
        <w:tc>
          <w:tcPr>
            <w:tcW w:w="2250" w:type="dxa"/>
            <w:tcBorders>
              <w:top w:val="nil"/>
              <w:left w:val="single" w:sz="12" w:space="0" w:color="808080"/>
              <w:bottom w:val="single" w:sz="12" w:space="0" w:color="000000"/>
              <w:right w:val="single" w:sz="12" w:space="0" w:color="808080"/>
            </w:tcBorders>
            <w:shd w:val="clear" w:color="auto" w:fill="A6A6A6" w:themeFill="background1" w:themeFillShade="A6"/>
          </w:tcPr>
          <w:p w14:paraId="79B770F3"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(2)   Exploring  </w:t>
            </w:r>
          </w:p>
        </w:tc>
        <w:tc>
          <w:tcPr>
            <w:tcW w:w="2700" w:type="dxa"/>
            <w:tcBorders>
              <w:top w:val="nil"/>
              <w:left w:val="single" w:sz="12" w:space="0" w:color="808080"/>
              <w:bottom w:val="single" w:sz="12" w:space="0" w:color="000000"/>
              <w:right w:val="single" w:sz="12" w:space="0" w:color="808080"/>
            </w:tcBorders>
            <w:shd w:val="clear" w:color="auto" w:fill="A6A6A6" w:themeFill="background1" w:themeFillShade="A6"/>
          </w:tcPr>
          <w:p w14:paraId="0D75202D"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(3) Building  </w:t>
            </w:r>
          </w:p>
        </w:tc>
        <w:tc>
          <w:tcPr>
            <w:tcW w:w="4050" w:type="dxa"/>
            <w:tcBorders>
              <w:top w:val="nil"/>
              <w:left w:val="single" w:sz="12" w:space="0" w:color="808080"/>
              <w:bottom w:val="single" w:sz="12" w:space="0" w:color="000000"/>
              <w:right w:val="single" w:sz="12" w:space="0" w:color="808080"/>
            </w:tcBorders>
            <w:shd w:val="clear" w:color="auto" w:fill="A6A6A6" w:themeFill="background1" w:themeFillShade="A6"/>
          </w:tcPr>
          <w:p w14:paraId="6160289A"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(4) Leading </w:t>
            </w:r>
          </w:p>
        </w:tc>
        <w:tc>
          <w:tcPr>
            <w:tcW w:w="2790" w:type="dxa"/>
            <w:tcBorders>
              <w:top w:val="nil"/>
              <w:left w:val="single" w:sz="12" w:space="0" w:color="808080"/>
              <w:bottom w:val="single" w:sz="12" w:space="0" w:color="000000"/>
              <w:right w:val="single" w:sz="12" w:space="0" w:color="808080"/>
            </w:tcBorders>
            <w:shd w:val="clear" w:color="auto" w:fill="A6A6A6" w:themeFill="background1" w:themeFillShade="A6"/>
          </w:tcPr>
          <w:p w14:paraId="41027602" w14:textId="77777777" w:rsidR="00CA5A21" w:rsidRDefault="00CA5A21" w:rsidP="006247C7">
            <w:pPr>
              <w:rPr>
                <w:rFonts w:ascii="Calibri" w:eastAsia="Calibri" w:hAnsi="Calibri" w:cs="Calibri"/>
                <w:b/>
                <w:color w:val="3F3F3F"/>
              </w:rPr>
            </w:pPr>
            <w:r>
              <w:rPr>
                <w:rFonts w:ascii="Calibri" w:eastAsia="Calibri" w:hAnsi="Calibri" w:cs="Calibri"/>
                <w:b/>
                <w:color w:val="3F3F3F"/>
              </w:rPr>
              <w:t>(5) Integrating</w:t>
            </w:r>
          </w:p>
        </w:tc>
      </w:tr>
      <w:tr w:rsidR="00CA5A21" w14:paraId="3DBF4E15" w14:textId="77777777" w:rsidTr="00EB4560">
        <w:trPr>
          <w:trHeight w:val="6308"/>
        </w:trPr>
        <w:tc>
          <w:tcPr>
            <w:tcW w:w="2055" w:type="dxa"/>
            <w:tcBorders>
              <w:top w:val="nil"/>
              <w:left w:val="single" w:sz="12" w:space="0" w:color="808080"/>
              <w:bottom w:val="single" w:sz="8" w:space="0" w:color="000000"/>
              <w:right w:val="single" w:sz="8" w:space="0" w:color="C0C0C0"/>
            </w:tcBorders>
            <w:tcMar>
              <w:top w:w="100" w:type="dxa"/>
              <w:left w:w="100" w:type="dxa"/>
              <w:bottom w:w="100" w:type="dxa"/>
              <w:right w:w="100" w:type="dxa"/>
            </w:tcMar>
          </w:tcPr>
          <w:p w14:paraId="4BF364CE"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Observes as the team collaborates with a family to develop IFSP outcomes or IEP goals. Notes strategies that are used to encourage parent participation and focus on the </w:t>
            </w:r>
            <w:proofErr w:type="gramStart"/>
            <w:r>
              <w:rPr>
                <w:rFonts w:ascii="Calibri" w:eastAsia="Calibri" w:hAnsi="Calibri" w:cs="Calibri"/>
                <w:color w:val="404040"/>
                <w:sz w:val="20"/>
                <w:szCs w:val="20"/>
              </w:rPr>
              <w:t>child as a whole</w:t>
            </w:r>
            <w:proofErr w:type="gramEnd"/>
            <w:r>
              <w:rPr>
                <w:rFonts w:ascii="Calibri" w:eastAsia="Calibri" w:hAnsi="Calibri" w:cs="Calibri"/>
                <w:color w:val="404040"/>
                <w:sz w:val="20"/>
                <w:szCs w:val="20"/>
              </w:rPr>
              <w:t xml:space="preserve"> (strengths-based).</w:t>
            </w:r>
          </w:p>
          <w:p w14:paraId="536F195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82BE4A9" w14:textId="77777777" w:rsidR="00CA5A21" w:rsidRDefault="00CA5A21">
            <w:pPr>
              <w:numPr>
                <w:ilvl w:val="0"/>
                <w:numId w:val="17"/>
              </w:numPr>
              <w:autoSpaceDE/>
              <w:autoSpaceDN/>
              <w:spacing w:after="120"/>
              <w:ind w:left="70" w:right="-30" w:hanging="160"/>
              <w:rPr>
                <w:rFonts w:ascii="Calibri" w:eastAsia="Calibri" w:hAnsi="Calibri" w:cs="Calibri"/>
                <w:color w:val="404040"/>
                <w:sz w:val="20"/>
                <w:szCs w:val="20"/>
              </w:rPr>
            </w:pPr>
            <w:r>
              <w:rPr>
                <w:rFonts w:ascii="Calibri" w:eastAsia="Calibri" w:hAnsi="Calibri" w:cs="Calibri"/>
                <w:color w:val="404040"/>
                <w:sz w:val="20"/>
                <w:szCs w:val="20"/>
              </w:rPr>
              <w:t>Attends an in-person or virtual IFSP, transition IFSP or IEP and after the meeting considers where to ask questions or add positive information during the next IFSP or IEP meeting.</w:t>
            </w:r>
          </w:p>
        </w:tc>
        <w:tc>
          <w:tcPr>
            <w:tcW w:w="2250" w:type="dxa"/>
            <w:tcBorders>
              <w:top w:val="nil"/>
              <w:left w:val="nil"/>
              <w:bottom w:val="single" w:sz="8" w:space="0" w:color="000000"/>
              <w:right w:val="single" w:sz="8" w:space="0" w:color="C0C0C0"/>
            </w:tcBorders>
            <w:tcMar>
              <w:top w:w="100" w:type="dxa"/>
              <w:left w:w="100" w:type="dxa"/>
              <w:bottom w:w="100" w:type="dxa"/>
              <w:right w:w="100" w:type="dxa"/>
            </w:tcMar>
          </w:tcPr>
          <w:p w14:paraId="76F0213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Attends a meeting with a family and team members to discuss an upcoming IFSP/IEP. Reflects on the variety of information discussed. </w:t>
            </w:r>
          </w:p>
          <w:p w14:paraId="7537953E"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065705E" w14:textId="77777777" w:rsidR="00CA5A21" w:rsidRDefault="00CA5A21">
            <w:pPr>
              <w:numPr>
                <w:ilvl w:val="0"/>
                <w:numId w:val="82"/>
              </w:numPr>
              <w:autoSpaceDE/>
              <w:autoSpaceDN/>
              <w:ind w:left="78" w:hanging="168"/>
              <w:rPr>
                <w:rFonts w:ascii="Calibri" w:eastAsia="Calibri" w:hAnsi="Calibri" w:cs="Calibri"/>
                <w:color w:val="3F3F3F"/>
                <w:sz w:val="20"/>
                <w:szCs w:val="20"/>
              </w:rPr>
            </w:pPr>
            <w:r>
              <w:rPr>
                <w:rFonts w:ascii="Calibri" w:eastAsia="Calibri" w:hAnsi="Calibri" w:cs="Calibri"/>
                <w:color w:val="3F3F3F"/>
                <w:sz w:val="20"/>
                <w:szCs w:val="20"/>
              </w:rPr>
              <w:t>Writes a journal entry about the topics discussed at this IFSP/IEP preparation meeting and what went well and any ideas to improve interactions to be more strengths-based.</w:t>
            </w:r>
          </w:p>
          <w:p w14:paraId="7E94C84C" w14:textId="77777777" w:rsidR="00CA5A21" w:rsidRDefault="00CA5A21">
            <w:pPr>
              <w:numPr>
                <w:ilvl w:val="0"/>
                <w:numId w:val="82"/>
              </w:numPr>
              <w:autoSpaceDE/>
              <w:autoSpaceDN/>
              <w:spacing w:after="120"/>
              <w:ind w:left="78" w:hanging="168"/>
              <w:rPr>
                <w:rFonts w:ascii="Calibri" w:eastAsia="Calibri" w:hAnsi="Calibri" w:cs="Calibri"/>
                <w:color w:val="3F3F3F"/>
                <w:sz w:val="20"/>
                <w:szCs w:val="20"/>
              </w:rPr>
            </w:pPr>
            <w:r>
              <w:rPr>
                <w:rFonts w:ascii="Calibri" w:eastAsia="Calibri" w:hAnsi="Calibri" w:cs="Calibri"/>
                <w:color w:val="3F3F3F"/>
                <w:sz w:val="20"/>
                <w:szCs w:val="20"/>
              </w:rPr>
              <w:t>Reviews several recent IFSP/IEPs and writes a journal entry about the positive, strengths-based language you find.</w:t>
            </w:r>
          </w:p>
        </w:tc>
        <w:tc>
          <w:tcPr>
            <w:tcW w:w="2700" w:type="dxa"/>
            <w:tcBorders>
              <w:top w:val="nil"/>
              <w:left w:val="nil"/>
              <w:bottom w:val="single" w:sz="8" w:space="0" w:color="000000"/>
              <w:right w:val="single" w:sz="8" w:space="0" w:color="C0C0C0"/>
            </w:tcBorders>
            <w:tcMar>
              <w:top w:w="100" w:type="dxa"/>
              <w:left w:w="100" w:type="dxa"/>
              <w:bottom w:w="100" w:type="dxa"/>
              <w:right w:w="100" w:type="dxa"/>
            </w:tcMar>
          </w:tcPr>
          <w:p w14:paraId="2CD4F915"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Incorporates a strengths-based strategy into their practice and reflecting on how to integrate more. </w:t>
            </w:r>
          </w:p>
          <w:p w14:paraId="01645CA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0242DA65" w14:textId="77777777" w:rsidR="00CA5A21" w:rsidRDefault="00CA5A21">
            <w:pPr>
              <w:numPr>
                <w:ilvl w:val="0"/>
                <w:numId w:val="97"/>
              </w:numPr>
              <w:autoSpaceDE/>
              <w:autoSpaceDN/>
              <w:spacing w:after="120"/>
              <w:ind w:left="86" w:hanging="176"/>
              <w:rPr>
                <w:rFonts w:ascii="Calibri" w:eastAsia="Calibri" w:hAnsi="Calibri" w:cs="Calibri"/>
                <w:color w:val="3F3F3F"/>
                <w:sz w:val="20"/>
                <w:szCs w:val="20"/>
              </w:rPr>
            </w:pPr>
            <w:r>
              <w:rPr>
                <w:rFonts w:ascii="Calibri" w:eastAsia="Calibri" w:hAnsi="Calibri" w:cs="Calibri"/>
                <w:color w:val="404040"/>
                <w:sz w:val="20"/>
                <w:szCs w:val="20"/>
              </w:rPr>
              <w:t xml:space="preserve">During an IFSP/IEP gives time for the family to ask questions and provide input. </w:t>
            </w:r>
          </w:p>
          <w:p w14:paraId="59C10DDD" w14:textId="77777777" w:rsidR="00CA5A21" w:rsidRDefault="00CA5A21">
            <w:pPr>
              <w:numPr>
                <w:ilvl w:val="0"/>
                <w:numId w:val="97"/>
              </w:numPr>
              <w:autoSpaceDE/>
              <w:autoSpaceDN/>
              <w:spacing w:after="120"/>
              <w:ind w:left="86" w:hanging="176"/>
              <w:rPr>
                <w:rFonts w:ascii="Calibri" w:eastAsia="Calibri" w:hAnsi="Calibri" w:cs="Calibri"/>
                <w:color w:val="3F3F3F"/>
                <w:sz w:val="20"/>
                <w:szCs w:val="20"/>
              </w:rPr>
            </w:pPr>
            <w:r>
              <w:rPr>
                <w:rFonts w:ascii="Calibri" w:eastAsia="Calibri" w:hAnsi="Calibri" w:cs="Calibri"/>
                <w:color w:val="404040"/>
                <w:sz w:val="20"/>
                <w:szCs w:val="20"/>
              </w:rPr>
              <w:t xml:space="preserve">Discusses with a family their interests and priorities for their child and ideas for outcomes/goals for the upcoming IFSP/IEP.  </w:t>
            </w:r>
          </w:p>
          <w:p w14:paraId="5E3DACF6" w14:textId="77777777" w:rsidR="00CA5A21" w:rsidRDefault="00CA5A21">
            <w:pPr>
              <w:numPr>
                <w:ilvl w:val="0"/>
                <w:numId w:val="97"/>
              </w:numPr>
              <w:autoSpaceDE/>
              <w:autoSpaceDN/>
              <w:spacing w:after="120"/>
              <w:ind w:left="86" w:hanging="176"/>
              <w:rPr>
                <w:rFonts w:ascii="Calibri" w:eastAsia="Calibri" w:hAnsi="Calibri" w:cs="Calibri"/>
                <w:color w:val="3F3F3F"/>
                <w:sz w:val="20"/>
                <w:szCs w:val="20"/>
              </w:rPr>
            </w:pPr>
            <w:r>
              <w:rPr>
                <w:rFonts w:ascii="Calibri" w:eastAsia="Calibri" w:hAnsi="Calibri" w:cs="Calibri"/>
                <w:color w:val="3F3F3F"/>
                <w:sz w:val="20"/>
                <w:szCs w:val="20"/>
              </w:rPr>
              <w:t>Reviews team report that will be shared with the family to check for family friendly and strengths-based language.</w:t>
            </w:r>
          </w:p>
          <w:p w14:paraId="7F214A81" w14:textId="77777777" w:rsidR="00CA5A21" w:rsidRDefault="00CA5A21">
            <w:pPr>
              <w:numPr>
                <w:ilvl w:val="0"/>
                <w:numId w:val="97"/>
              </w:numPr>
              <w:autoSpaceDE/>
              <w:autoSpaceDN/>
              <w:spacing w:after="120"/>
              <w:ind w:left="86" w:hanging="176"/>
              <w:rPr>
                <w:rFonts w:ascii="Calibri" w:eastAsia="Calibri" w:hAnsi="Calibri" w:cs="Calibri"/>
                <w:color w:val="3F3F3F"/>
                <w:sz w:val="20"/>
                <w:szCs w:val="20"/>
              </w:rPr>
            </w:pPr>
            <w:r>
              <w:rPr>
                <w:rFonts w:ascii="Calibri" w:eastAsia="Calibri" w:hAnsi="Calibri" w:cs="Calibri"/>
                <w:color w:val="3F3F3F"/>
                <w:sz w:val="20"/>
                <w:szCs w:val="20"/>
              </w:rPr>
              <w:t>Writes a holistic strengths-based description of a child.</w:t>
            </w:r>
          </w:p>
        </w:tc>
        <w:tc>
          <w:tcPr>
            <w:tcW w:w="4050" w:type="dxa"/>
            <w:tcBorders>
              <w:top w:val="nil"/>
              <w:left w:val="nil"/>
              <w:bottom w:val="single" w:sz="8" w:space="0" w:color="000000"/>
              <w:right w:val="single" w:sz="8" w:space="0" w:color="C0C0C0"/>
            </w:tcBorders>
            <w:shd w:val="clear" w:color="auto" w:fill="F2DBDB"/>
            <w:tcMar>
              <w:top w:w="100" w:type="dxa"/>
              <w:left w:w="100" w:type="dxa"/>
              <w:bottom w:w="100" w:type="dxa"/>
              <w:right w:w="100" w:type="dxa"/>
            </w:tcMar>
          </w:tcPr>
          <w:p w14:paraId="3B3441B5"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Together with the team, creates an IFSP/IEP that is strengths-based by describing the child and family’s strengths, interests, areas of need and relevant supports. Involves family in understanding assessment results to support them in selecting and writing clear and relevant IFSP outcomes and interventions related to their needs and priorities for their child across developmental domains. IEP goals are SMART such that they are specific, measurable, and observable as well as relevant to the family’s goals and the child’s needs.</w:t>
            </w:r>
          </w:p>
          <w:p w14:paraId="5EC9868F"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43BF290" w14:textId="77777777" w:rsidR="00CA5A21" w:rsidRDefault="00CA5A21">
            <w:pPr>
              <w:numPr>
                <w:ilvl w:val="0"/>
                <w:numId w:val="27"/>
              </w:numPr>
              <w:autoSpaceDE/>
              <w:autoSpaceDN/>
              <w:spacing w:after="120"/>
              <w:ind w:left="78" w:hanging="168"/>
              <w:rPr>
                <w:rFonts w:ascii="Calibri" w:eastAsia="Calibri" w:hAnsi="Calibri" w:cs="Calibri"/>
                <w:b/>
                <w:color w:val="3F3F3F"/>
                <w:sz w:val="20"/>
                <w:szCs w:val="20"/>
              </w:rPr>
            </w:pPr>
            <w:r>
              <w:rPr>
                <w:rFonts w:ascii="Calibri" w:eastAsia="Calibri" w:hAnsi="Calibri" w:cs="Calibri"/>
                <w:color w:val="3F3F3F"/>
                <w:sz w:val="20"/>
                <w:szCs w:val="20"/>
              </w:rPr>
              <w:t>Schedules and leads a team meeting to discuss ways to increase parent involvement in IFSP/IEP development</w:t>
            </w:r>
            <w:r>
              <w:rPr>
                <w:rFonts w:ascii="Calibri" w:eastAsia="Calibri" w:hAnsi="Calibri" w:cs="Calibri"/>
                <w:b/>
                <w:color w:val="3F3F3F"/>
                <w:sz w:val="20"/>
                <w:szCs w:val="20"/>
              </w:rPr>
              <w:t xml:space="preserve">. </w:t>
            </w:r>
          </w:p>
          <w:p w14:paraId="3AD57D9E" w14:textId="77777777" w:rsidR="00CA5A21" w:rsidRDefault="00CA5A21">
            <w:pPr>
              <w:numPr>
                <w:ilvl w:val="0"/>
                <w:numId w:val="27"/>
              </w:numPr>
              <w:autoSpaceDE/>
              <w:autoSpaceDN/>
              <w:spacing w:after="120"/>
              <w:ind w:left="78" w:hanging="168"/>
              <w:rPr>
                <w:rFonts w:ascii="Calibri" w:eastAsia="Calibri" w:hAnsi="Calibri" w:cs="Calibri"/>
                <w:b/>
                <w:color w:val="3F3F3F"/>
                <w:sz w:val="20"/>
                <w:szCs w:val="20"/>
              </w:rPr>
            </w:pPr>
            <w:r>
              <w:rPr>
                <w:rFonts w:ascii="Calibri" w:eastAsia="Calibri" w:hAnsi="Calibri" w:cs="Calibri"/>
                <w:color w:val="3F3F3F"/>
                <w:sz w:val="20"/>
                <w:szCs w:val="20"/>
              </w:rPr>
              <w:t>Gathers information about the whole child through a family survey.</w:t>
            </w:r>
          </w:p>
          <w:p w14:paraId="2B40E141" w14:textId="77777777" w:rsidR="00CA5A21" w:rsidRDefault="00CA5A21">
            <w:pPr>
              <w:numPr>
                <w:ilvl w:val="0"/>
                <w:numId w:val="27"/>
              </w:numPr>
              <w:autoSpaceDE/>
              <w:autoSpaceDN/>
              <w:ind w:left="78" w:hanging="168"/>
              <w:rPr>
                <w:rFonts w:ascii="Calibri" w:eastAsia="Calibri" w:hAnsi="Calibri" w:cs="Calibri"/>
                <w:b/>
                <w:color w:val="3F3F3F"/>
                <w:sz w:val="20"/>
                <w:szCs w:val="20"/>
              </w:rPr>
            </w:pPr>
            <w:r>
              <w:rPr>
                <w:rFonts w:ascii="Calibri" w:eastAsia="Calibri" w:hAnsi="Calibri" w:cs="Calibri"/>
                <w:color w:val="3F3F3F"/>
                <w:sz w:val="20"/>
                <w:szCs w:val="20"/>
              </w:rPr>
              <w:t xml:space="preserve">Writes SMART goals with the family that develop their child’s functional and meaningful skills like play and language. </w:t>
            </w:r>
          </w:p>
        </w:tc>
        <w:tc>
          <w:tcPr>
            <w:tcW w:w="2790" w:type="dxa"/>
            <w:tcBorders>
              <w:top w:val="nil"/>
              <w:left w:val="nil"/>
              <w:bottom w:val="single" w:sz="8" w:space="0" w:color="000000"/>
              <w:right w:val="single" w:sz="12" w:space="0" w:color="808080"/>
            </w:tcBorders>
            <w:tcMar>
              <w:top w:w="100" w:type="dxa"/>
              <w:left w:w="100" w:type="dxa"/>
              <w:bottom w:w="100" w:type="dxa"/>
              <w:right w:w="100" w:type="dxa"/>
            </w:tcMar>
          </w:tcPr>
          <w:p w14:paraId="730E3FB2"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Connects with all families to proactively plan for upcoming IFSP/IEP including sharing assessment results and gathering their insight about their child’s strengths, needs, and priorities. Consistently writes strengths-based documents; writes these efficiently and with ease by providing a holistic picture of the child and family as well as providing meaningful ideas for supports that meet a wide range of needs. </w:t>
            </w:r>
            <w:proofErr w:type="gramStart"/>
            <w:r>
              <w:rPr>
                <w:rFonts w:ascii="Calibri" w:eastAsia="Calibri" w:hAnsi="Calibri" w:cs="Calibri"/>
                <w:color w:val="404040"/>
                <w:sz w:val="20"/>
                <w:szCs w:val="20"/>
              </w:rPr>
              <w:t>Coaches</w:t>
            </w:r>
            <w:proofErr w:type="gramEnd"/>
            <w:r>
              <w:rPr>
                <w:rFonts w:ascii="Calibri" w:eastAsia="Calibri" w:hAnsi="Calibri" w:cs="Calibri"/>
                <w:color w:val="404040"/>
                <w:sz w:val="20"/>
                <w:szCs w:val="20"/>
              </w:rPr>
              <w:t xml:space="preserve"> others on a strengths-based approach.</w:t>
            </w:r>
          </w:p>
          <w:p w14:paraId="04AE7BA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34C9EC50" w14:textId="77777777" w:rsidR="00CA5A21" w:rsidRDefault="00CA5A21">
            <w:pPr>
              <w:numPr>
                <w:ilvl w:val="0"/>
                <w:numId w:val="65"/>
              </w:numPr>
              <w:autoSpaceDE/>
              <w:autoSpaceDN/>
              <w:spacing w:after="120"/>
              <w:ind w:left="82" w:hanging="172"/>
              <w:rPr>
                <w:rFonts w:ascii="Calibri" w:eastAsia="Calibri" w:hAnsi="Calibri" w:cs="Calibri"/>
                <w:color w:val="3F3F3F"/>
                <w:sz w:val="20"/>
                <w:szCs w:val="20"/>
              </w:rPr>
            </w:pPr>
            <w:r>
              <w:rPr>
                <w:rFonts w:ascii="Calibri" w:eastAsia="Calibri" w:hAnsi="Calibri" w:cs="Calibri"/>
                <w:color w:val="3F3F3F"/>
                <w:sz w:val="20"/>
                <w:szCs w:val="20"/>
              </w:rPr>
              <w:t xml:space="preserve">Plans and leads an IFSP/IEP training focused on using a strengths-based perspective as we work closely and engage with families and young children.  </w:t>
            </w:r>
          </w:p>
          <w:p w14:paraId="417B9992" w14:textId="77777777" w:rsidR="00CA5A21" w:rsidRDefault="00CA5A21">
            <w:pPr>
              <w:numPr>
                <w:ilvl w:val="0"/>
                <w:numId w:val="65"/>
              </w:numPr>
              <w:autoSpaceDE/>
              <w:autoSpaceDN/>
              <w:ind w:left="82" w:hanging="172"/>
              <w:rPr>
                <w:rFonts w:ascii="Calibri" w:eastAsia="Calibri" w:hAnsi="Calibri" w:cs="Calibri"/>
                <w:color w:val="3F3F3F"/>
                <w:sz w:val="20"/>
                <w:szCs w:val="20"/>
              </w:rPr>
            </w:pPr>
            <w:r>
              <w:rPr>
                <w:rFonts w:ascii="Calibri" w:eastAsia="Calibri" w:hAnsi="Calibri" w:cs="Calibri"/>
                <w:color w:val="3F3F3F"/>
                <w:sz w:val="20"/>
                <w:szCs w:val="20"/>
              </w:rPr>
              <w:t>Creates a to-list as a reminder for strengths-based strategies.</w:t>
            </w:r>
          </w:p>
        </w:tc>
      </w:tr>
    </w:tbl>
    <w:p w14:paraId="36487429" w14:textId="646DCF34" w:rsidR="00CA5A21" w:rsidRDefault="00CA5A21" w:rsidP="00CA5A21">
      <w:pPr>
        <w:shd w:val="clear" w:color="auto" w:fill="C69494"/>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875"/>
        <w:gridCol w:w="2340"/>
        <w:gridCol w:w="2610"/>
        <w:gridCol w:w="3150"/>
        <w:gridCol w:w="1260"/>
        <w:gridCol w:w="2610"/>
      </w:tblGrid>
      <w:tr w:rsidR="00CA5A21" w14:paraId="7ADA8248" w14:textId="77777777" w:rsidTr="00937EB9">
        <w:trPr>
          <w:trHeight w:val="975"/>
        </w:trPr>
        <w:tc>
          <w:tcPr>
            <w:tcW w:w="1123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149D0E35" w14:textId="0C9AF6BB"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4.2 Plan High Quality Universal Instruction (MTSS Tier 1)</w:t>
            </w:r>
          </w:p>
          <w:p w14:paraId="6836BB67" w14:textId="57BEB13D" w:rsidR="00CA5A21" w:rsidRDefault="00CA5A21" w:rsidP="006247C7">
            <w:pPr>
              <w:spacing w:after="120"/>
              <w:rPr>
                <w:rFonts w:ascii="Calibri" w:eastAsia="Calibri" w:hAnsi="Calibri" w:cs="Calibri"/>
                <w:i/>
                <w:color w:val="3F3F3F"/>
              </w:rPr>
            </w:pPr>
            <w:r>
              <w:rPr>
                <w:rFonts w:ascii="Calibri" w:eastAsia="Calibri" w:hAnsi="Calibri" w:cs="Calibri"/>
                <w:i/>
                <w:color w:val="3F3F3F"/>
              </w:rPr>
              <w:t xml:space="preserve">Uses standards and knowledge of Developmentally Appropriate Practices (DAP: knowledge of how children learn, knowledge of individual children, and knowledge of cultural context) to plan and implement learning experiences across developmental and curricular domains for the widest range of learners (UDL strategies) that reflect the children's prior knowledge and interests.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4.1</w:t>
            </w:r>
          </w:p>
          <w:p w14:paraId="16C04872"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80">
              <w:r>
                <w:rPr>
                  <w:rFonts w:ascii="Calibri" w:eastAsia="Calibri" w:hAnsi="Calibri" w:cs="Calibri"/>
                  <w:i/>
                  <w:color w:val="1155CC"/>
                  <w:u w:val="single"/>
                </w:rPr>
                <w:t>Sample DAP unit and lesson plans</w:t>
              </w:r>
            </w:hyperlink>
            <w:r>
              <w:rPr>
                <w:rFonts w:ascii="Calibri" w:eastAsia="Calibri" w:hAnsi="Calibri" w:cs="Calibri"/>
                <w:i/>
                <w:color w:val="3F3F3F"/>
              </w:rPr>
              <w:t xml:space="preserve">, </w:t>
            </w:r>
            <w:r>
              <w:rPr>
                <w:rFonts w:ascii="Calibri" w:eastAsia="Calibri" w:hAnsi="Calibri" w:cs="Calibri"/>
                <w:i/>
                <w:color w:val="545454"/>
              </w:rPr>
              <w:t xml:space="preserve">ARTICLE: </w:t>
            </w:r>
            <w:hyperlink r:id="rId81">
              <w:proofErr w:type="spellStart"/>
              <w:r>
                <w:rPr>
                  <w:rFonts w:ascii="Calibri" w:eastAsia="Calibri" w:hAnsi="Calibri" w:cs="Calibri"/>
                  <w:i/>
                  <w:color w:val="1155CC"/>
                  <w:u w:val="single"/>
                </w:rPr>
                <w:t>Myck</w:t>
              </w:r>
              <w:proofErr w:type="spellEnd"/>
              <w:r>
                <w:rPr>
                  <w:rFonts w:ascii="Calibri" w:eastAsia="Calibri" w:hAnsi="Calibri" w:cs="Calibri"/>
                  <w:i/>
                  <w:color w:val="1155CC"/>
                  <w:u w:val="single"/>
                </w:rPr>
                <w:t>-Wayne - In Defense of Play</w:t>
              </w:r>
            </w:hyperlink>
            <w:r>
              <w:rPr>
                <w:rFonts w:ascii="Calibri" w:eastAsia="Calibri" w:hAnsi="Calibri" w:cs="Calibri"/>
                <w:i/>
                <w:color w:val="3F3F3F"/>
              </w:rPr>
              <w:t xml:space="preserve">, </w:t>
            </w:r>
            <w:hyperlink r:id="rId82">
              <w:r>
                <w:rPr>
                  <w:rFonts w:ascii="Calibri" w:eastAsia="Calibri" w:hAnsi="Calibri" w:cs="Calibri"/>
                  <w:i/>
                  <w:color w:val="1155CC"/>
                  <w:u w:val="single"/>
                </w:rPr>
                <w:t>SEEDS of Partnership High Quality Early Learning Environments</w:t>
              </w:r>
            </w:hyperlink>
            <w:r>
              <w:rPr>
                <w:rFonts w:ascii="Calibri" w:eastAsia="Calibri" w:hAnsi="Calibri" w:cs="Calibri"/>
                <w:i/>
                <w:color w:val="3F3F3F"/>
              </w:rPr>
              <w:t>.</w:t>
            </w:r>
          </w:p>
        </w:tc>
        <w:tc>
          <w:tcPr>
            <w:tcW w:w="261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42F30872"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0097DD1A"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5D09E032"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32AB90B0" w14:textId="5EEACF61" w:rsidR="00CA5A21" w:rsidRDefault="00937EB9" w:rsidP="00937EB9">
            <w:pPr>
              <w:spacing w:after="120"/>
              <w:rPr>
                <w:rFonts w:ascii="Calibri" w:eastAsia="Calibri" w:hAnsi="Calibri" w:cs="Calibri"/>
                <w:b/>
              </w:rPr>
            </w:pPr>
            <w:r>
              <w:rPr>
                <w:rFonts w:ascii="Calibri" w:eastAsia="Calibri" w:hAnsi="Calibri" w:cs="Calibri"/>
                <w:color w:val="3F3F3F"/>
              </w:rPr>
              <w:t>___ Final</w:t>
            </w:r>
          </w:p>
        </w:tc>
      </w:tr>
      <w:tr w:rsidR="00CA5A21" w14:paraId="4F641D3C" w14:textId="77777777" w:rsidTr="00E41B53">
        <w:trPr>
          <w:trHeight w:val="377"/>
        </w:trPr>
        <w:tc>
          <w:tcPr>
            <w:tcW w:w="187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2BC4F5E6"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34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E1A480E"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261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14B1037"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1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7B9BA44"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387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B2B8396"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2FB0DB7B" w14:textId="77777777" w:rsidTr="00937EB9">
        <w:trPr>
          <w:trHeight w:val="6317"/>
        </w:trPr>
        <w:tc>
          <w:tcPr>
            <w:tcW w:w="187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3C213531"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Reviews learning plans and learning sequences of other professionals in early childhood, highlighting DAP and UDL principles.</w:t>
            </w:r>
          </w:p>
          <w:p w14:paraId="6102690C"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b/>
                <w:color w:val="3F3F3F"/>
                <w:sz w:val="20"/>
                <w:szCs w:val="20"/>
              </w:rPr>
              <w:t xml:space="preserve">Possible Examples: </w:t>
            </w:r>
          </w:p>
          <w:p w14:paraId="3484DFCE" w14:textId="77777777" w:rsidR="00CA5A21" w:rsidRDefault="00CA5A21">
            <w:pPr>
              <w:numPr>
                <w:ilvl w:val="0"/>
                <w:numId w:val="14"/>
              </w:numPr>
              <w:autoSpaceDE/>
              <w:autoSpaceDN/>
              <w:spacing w:after="120"/>
              <w:ind w:left="180" w:hanging="180"/>
              <w:rPr>
                <w:rFonts w:ascii="Calibri" w:eastAsia="Calibri" w:hAnsi="Calibri" w:cs="Calibri"/>
                <w:color w:val="404040"/>
                <w:sz w:val="20"/>
                <w:szCs w:val="20"/>
              </w:rPr>
            </w:pPr>
            <w:r>
              <w:rPr>
                <w:rFonts w:ascii="Calibri" w:eastAsia="Calibri" w:hAnsi="Calibri" w:cs="Calibri"/>
                <w:color w:val="404040"/>
                <w:sz w:val="20"/>
                <w:szCs w:val="20"/>
              </w:rPr>
              <w:t>When reviewing a lesson plan, notes the use of songs as both a DAP child development strategy and UDL multiple means of engagement and representation strategy.</w:t>
            </w:r>
          </w:p>
          <w:p w14:paraId="688AB1A2" w14:textId="77777777" w:rsidR="00CA5A21" w:rsidRDefault="00CA5A21" w:rsidP="006247C7">
            <w:pPr>
              <w:spacing w:after="120"/>
              <w:rPr>
                <w:rFonts w:ascii="Calibri" w:eastAsia="Calibri" w:hAnsi="Calibri" w:cs="Calibri"/>
                <w:color w:val="404040"/>
                <w:sz w:val="20"/>
                <w:szCs w:val="20"/>
              </w:rPr>
            </w:pPr>
          </w:p>
        </w:tc>
        <w:tc>
          <w:tcPr>
            <w:tcW w:w="234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2BCD7EDA"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Reflects upon current learning plans and suggests adjustments by integrating DAP and UDL principles.</w:t>
            </w:r>
          </w:p>
          <w:p w14:paraId="0588335C"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b/>
                <w:color w:val="3F3F3F"/>
                <w:sz w:val="20"/>
                <w:szCs w:val="20"/>
              </w:rPr>
              <w:t xml:space="preserve">Possible Examples: </w:t>
            </w:r>
          </w:p>
          <w:p w14:paraId="552712CF" w14:textId="77777777" w:rsidR="00CA5A21" w:rsidRDefault="00CA5A21">
            <w:pPr>
              <w:numPr>
                <w:ilvl w:val="0"/>
                <w:numId w:val="58"/>
              </w:numPr>
              <w:autoSpaceDE/>
              <w:autoSpaceDN/>
              <w:spacing w:after="120"/>
              <w:ind w:left="78" w:hanging="180"/>
              <w:rPr>
                <w:rFonts w:ascii="Calibri" w:eastAsia="Calibri" w:hAnsi="Calibri" w:cs="Calibri"/>
                <w:color w:val="3F3F3F"/>
                <w:sz w:val="20"/>
                <w:szCs w:val="20"/>
              </w:rPr>
            </w:pPr>
            <w:r>
              <w:rPr>
                <w:rFonts w:ascii="Calibri" w:eastAsia="Calibri" w:hAnsi="Calibri" w:cs="Calibri"/>
                <w:color w:val="3F3F3F"/>
                <w:sz w:val="20"/>
                <w:szCs w:val="20"/>
              </w:rPr>
              <w:t>Reflects upon a Discrete Trial Training (DTT) focused learning plan, wondering how it might be more DAP and UDL friendly by suggesting the activity be integrated into a child-led activity like following the lead when the child chooses to play in the block center.</w:t>
            </w:r>
          </w:p>
        </w:tc>
        <w:tc>
          <w:tcPr>
            <w:tcW w:w="261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709667D"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Collaboratively develops a learning plan that incorporates DAP and UDL principles with their children in mind.</w:t>
            </w:r>
          </w:p>
          <w:p w14:paraId="1EADBAB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9E05772" w14:textId="77777777" w:rsidR="00CA5A21" w:rsidRDefault="00CA5A21">
            <w:pPr>
              <w:numPr>
                <w:ilvl w:val="0"/>
                <w:numId w:val="24"/>
              </w:numPr>
              <w:autoSpaceDE/>
              <w:autoSpaceDN/>
              <w:spacing w:after="120"/>
              <w:ind w:left="86" w:hanging="180"/>
              <w:rPr>
                <w:rFonts w:ascii="Calibri" w:eastAsia="Calibri" w:hAnsi="Calibri" w:cs="Calibri"/>
                <w:color w:val="3F3F3F"/>
                <w:sz w:val="20"/>
                <w:szCs w:val="20"/>
              </w:rPr>
            </w:pPr>
            <w:r>
              <w:rPr>
                <w:rFonts w:ascii="Calibri" w:eastAsia="Calibri" w:hAnsi="Calibri" w:cs="Calibri"/>
                <w:color w:val="3F3F3F"/>
                <w:sz w:val="20"/>
                <w:szCs w:val="20"/>
              </w:rPr>
              <w:t>During an informal observation with their supervisor, comes up with ways to engage their children during a lesson in play and learning as ways to motivate their children based on their interests and learning needs.</w:t>
            </w:r>
          </w:p>
        </w:tc>
        <w:tc>
          <w:tcPr>
            <w:tcW w:w="3150" w:type="dxa"/>
            <w:tcBorders>
              <w:top w:val="nil"/>
              <w:left w:val="nil"/>
              <w:bottom w:val="single" w:sz="12" w:space="0" w:color="000000" w:themeColor="text1"/>
              <w:right w:val="single" w:sz="8" w:space="0" w:color="C0C0C0"/>
            </w:tcBorders>
            <w:shd w:val="clear" w:color="auto" w:fill="F2DBDB"/>
            <w:tcMar>
              <w:top w:w="100" w:type="dxa"/>
              <w:left w:w="100" w:type="dxa"/>
              <w:bottom w:w="100" w:type="dxa"/>
              <w:right w:w="100" w:type="dxa"/>
            </w:tcMar>
          </w:tcPr>
          <w:p w14:paraId="7E8771E6"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Consistently develops and implements DAP learning plans and sequences that utilize UDL strategies to teach to the widest range of learners. </w:t>
            </w:r>
          </w:p>
          <w:p w14:paraId="2D297B5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B6CA885" w14:textId="77777777" w:rsidR="00CA5A21" w:rsidRDefault="00CA5A21">
            <w:pPr>
              <w:numPr>
                <w:ilvl w:val="0"/>
                <w:numId w:val="63"/>
              </w:numPr>
              <w:autoSpaceDE/>
              <w:autoSpaceDN/>
              <w:ind w:left="78" w:hanging="180"/>
              <w:rPr>
                <w:rFonts w:ascii="Calibri" w:eastAsia="Calibri" w:hAnsi="Calibri" w:cs="Calibri"/>
                <w:color w:val="3F3F3F"/>
                <w:sz w:val="20"/>
                <w:szCs w:val="20"/>
              </w:rPr>
            </w:pPr>
            <w:r>
              <w:rPr>
                <w:rFonts w:ascii="Calibri" w:eastAsia="Calibri" w:hAnsi="Calibri" w:cs="Calibri"/>
                <w:color w:val="3F3F3F"/>
                <w:sz w:val="20"/>
                <w:szCs w:val="20"/>
              </w:rPr>
              <w:t xml:space="preserve">Writes plans for all home visits or in-depth lessons and such plans reflect their specific children. </w:t>
            </w:r>
          </w:p>
          <w:p w14:paraId="0289C4D8" w14:textId="77777777" w:rsidR="00CA5A21" w:rsidRDefault="00CA5A21">
            <w:pPr>
              <w:numPr>
                <w:ilvl w:val="0"/>
                <w:numId w:val="63"/>
              </w:numPr>
              <w:autoSpaceDE/>
              <w:autoSpaceDN/>
              <w:ind w:left="78" w:hanging="180"/>
              <w:rPr>
                <w:rFonts w:ascii="Calibri" w:eastAsia="Calibri" w:hAnsi="Calibri" w:cs="Calibri"/>
                <w:color w:val="3F3F3F"/>
                <w:sz w:val="20"/>
                <w:szCs w:val="20"/>
              </w:rPr>
            </w:pPr>
            <w:r>
              <w:rPr>
                <w:rFonts w:ascii="Calibri" w:eastAsia="Calibri" w:hAnsi="Calibri" w:cs="Calibri"/>
                <w:color w:val="3F3F3F"/>
                <w:sz w:val="20"/>
                <w:szCs w:val="20"/>
              </w:rPr>
              <w:t>Shares insight into why they chose a specific UDL strategy based on the child’s learning style and needs.</w:t>
            </w:r>
          </w:p>
          <w:p w14:paraId="7A5153BA" w14:textId="77777777" w:rsidR="00CA5A21" w:rsidRDefault="00CA5A21">
            <w:pPr>
              <w:numPr>
                <w:ilvl w:val="0"/>
                <w:numId w:val="63"/>
              </w:numPr>
              <w:autoSpaceDE/>
              <w:autoSpaceDN/>
              <w:spacing w:after="120"/>
              <w:ind w:left="78" w:hanging="180"/>
              <w:rPr>
                <w:rFonts w:ascii="Calibri" w:eastAsia="Calibri" w:hAnsi="Calibri" w:cs="Calibri"/>
                <w:color w:val="3F3F3F"/>
                <w:sz w:val="20"/>
                <w:szCs w:val="20"/>
              </w:rPr>
            </w:pPr>
            <w:r>
              <w:rPr>
                <w:rFonts w:ascii="Calibri" w:eastAsia="Calibri" w:hAnsi="Calibri" w:cs="Calibri"/>
                <w:color w:val="3F3F3F"/>
                <w:sz w:val="20"/>
                <w:szCs w:val="20"/>
              </w:rPr>
              <w:t>Sends home surveys, talks to the families about their children, and/or observes children to then integrate their interests into learning plans and sequences.</w:t>
            </w:r>
          </w:p>
          <w:p w14:paraId="1D060ECB" w14:textId="77777777" w:rsidR="00CA5A21" w:rsidRDefault="00CA5A21">
            <w:pPr>
              <w:numPr>
                <w:ilvl w:val="0"/>
                <w:numId w:val="63"/>
              </w:numPr>
              <w:autoSpaceDE/>
              <w:autoSpaceDN/>
              <w:spacing w:after="120"/>
              <w:ind w:left="78" w:hanging="180"/>
              <w:rPr>
                <w:rFonts w:ascii="Calibri" w:eastAsia="Calibri" w:hAnsi="Calibri" w:cs="Calibri"/>
                <w:color w:val="3F3F3F"/>
                <w:sz w:val="20"/>
                <w:szCs w:val="20"/>
              </w:rPr>
            </w:pPr>
            <w:r>
              <w:rPr>
                <w:rFonts w:ascii="Calibri" w:eastAsia="Calibri" w:hAnsi="Calibri" w:cs="Calibri"/>
                <w:color w:val="3F3F3F"/>
                <w:sz w:val="20"/>
                <w:szCs w:val="20"/>
              </w:rPr>
              <w:t xml:space="preserve">Creates a unit plan about babies after several </w:t>
            </w:r>
            <w:proofErr w:type="gramStart"/>
            <w:r>
              <w:rPr>
                <w:rFonts w:ascii="Calibri" w:eastAsia="Calibri" w:hAnsi="Calibri" w:cs="Calibri"/>
                <w:color w:val="3F3F3F"/>
                <w:sz w:val="20"/>
                <w:szCs w:val="20"/>
              </w:rPr>
              <w:t>students</w:t>
            </w:r>
            <w:proofErr w:type="gramEnd"/>
            <w:r>
              <w:rPr>
                <w:rFonts w:ascii="Calibri" w:eastAsia="Calibri" w:hAnsi="Calibri" w:cs="Calibri"/>
                <w:color w:val="3F3F3F"/>
                <w:sz w:val="20"/>
                <w:szCs w:val="20"/>
              </w:rPr>
              <w:t xml:space="preserve"> express interest in them during play. </w:t>
            </w:r>
          </w:p>
        </w:tc>
        <w:tc>
          <w:tcPr>
            <w:tcW w:w="3870" w:type="dxa"/>
            <w:gridSpan w:val="2"/>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0C7254B2" w14:textId="77777777" w:rsidR="00CA5A21" w:rsidRDefault="00CA5A21" w:rsidP="006247C7">
            <w:pPr>
              <w:spacing w:after="120"/>
              <w:rPr>
                <w:rFonts w:ascii="Calibri" w:eastAsia="Calibri" w:hAnsi="Calibri" w:cs="Calibri"/>
                <w:sz w:val="20"/>
                <w:szCs w:val="20"/>
              </w:rPr>
            </w:pPr>
            <w:r>
              <w:rPr>
                <w:rFonts w:ascii="Calibri" w:eastAsia="Calibri" w:hAnsi="Calibri" w:cs="Calibri"/>
                <w:color w:val="404040"/>
                <w:sz w:val="20"/>
                <w:szCs w:val="20"/>
              </w:rPr>
              <w:t>Models and advocates for principles of DAP and UDL to be integrated into learning sequences and experiences for young children.</w:t>
            </w:r>
          </w:p>
          <w:p w14:paraId="1927E71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AD825B5" w14:textId="77777777" w:rsidR="00CA5A21" w:rsidRDefault="00CA5A21">
            <w:pPr>
              <w:numPr>
                <w:ilvl w:val="0"/>
                <w:numId w:val="122"/>
              </w:numPr>
              <w:autoSpaceDE/>
              <w:autoSpaceDN/>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Arranges a meeting with the administrator to advocate for an increased focus on play-based child-directed experiences for children in their program. </w:t>
            </w:r>
          </w:p>
          <w:p w14:paraId="412B62E0" w14:textId="77777777" w:rsidR="00CA5A21" w:rsidRDefault="00CA5A21">
            <w:pPr>
              <w:numPr>
                <w:ilvl w:val="0"/>
                <w:numId w:val="122"/>
              </w:numPr>
              <w:autoSpaceDE/>
              <w:autoSpaceDN/>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Offers to pilot an inclusion program for young children with disabilities. </w:t>
            </w:r>
          </w:p>
          <w:p w14:paraId="387D0836" w14:textId="77777777" w:rsidR="00CA5A21" w:rsidRDefault="00CA5A21">
            <w:pPr>
              <w:numPr>
                <w:ilvl w:val="0"/>
                <w:numId w:val="122"/>
              </w:numPr>
              <w:autoSpaceDE/>
              <w:autoSpaceDN/>
              <w:spacing w:after="120"/>
              <w:ind w:left="82" w:hanging="180"/>
              <w:rPr>
                <w:rFonts w:ascii="Calibri" w:eastAsia="Calibri" w:hAnsi="Calibri" w:cs="Calibri"/>
                <w:color w:val="3F3F3F"/>
                <w:sz w:val="20"/>
                <w:szCs w:val="20"/>
              </w:rPr>
            </w:pPr>
            <w:r>
              <w:rPr>
                <w:rFonts w:ascii="Calibri" w:eastAsia="Calibri" w:hAnsi="Calibri" w:cs="Calibri"/>
                <w:color w:val="3F3F3F"/>
                <w:sz w:val="20"/>
                <w:szCs w:val="20"/>
              </w:rPr>
              <w:t xml:space="preserve">Leads a community of practice with colleagues on Routines-based intervention (rather than toy-bag activities) in early intervention. </w:t>
            </w:r>
          </w:p>
        </w:tc>
      </w:tr>
    </w:tbl>
    <w:p w14:paraId="00F2D5CA" w14:textId="63B2EA4F" w:rsidR="00CA5A21" w:rsidRDefault="00CA5A21" w:rsidP="00CA5A21">
      <w:pPr>
        <w:shd w:val="clear" w:color="auto" w:fill="C69494"/>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880"/>
        <w:gridCol w:w="2700"/>
        <w:gridCol w:w="3780"/>
        <w:gridCol w:w="2430"/>
      </w:tblGrid>
      <w:tr w:rsidR="00CA5A21" w14:paraId="3A4D1A78" w14:textId="77777777" w:rsidTr="00937EB9">
        <w:trPr>
          <w:trHeight w:val="930"/>
        </w:trPr>
        <w:tc>
          <w:tcPr>
            <w:tcW w:w="11415" w:type="dxa"/>
            <w:gridSpan w:val="4"/>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7F00585B" w14:textId="74EBA3F8" w:rsidR="00CA5A21" w:rsidRDefault="00CA5A21" w:rsidP="0037292D">
            <w:pPr>
              <w:spacing w:after="120"/>
              <w:ind w:right="-105"/>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4.3 Plan Targeted Supports: Adaptations</w:t>
            </w:r>
            <w:r w:rsidR="0037292D">
              <w:rPr>
                <w:rFonts w:ascii="Calibri" w:eastAsia="Calibri" w:hAnsi="Calibri" w:cs="Calibri"/>
                <w:b/>
                <w:bCs/>
                <w:color w:val="3F3F3F"/>
                <w:sz w:val="32"/>
                <w:szCs w:val="32"/>
                <w:u w:val="single"/>
              </w:rPr>
              <w:t xml:space="preserve"> </w:t>
            </w:r>
            <w:r w:rsidRPr="00480B5E">
              <w:rPr>
                <w:rFonts w:ascii="Calibri" w:eastAsia="Calibri" w:hAnsi="Calibri" w:cs="Calibri"/>
                <w:b/>
                <w:bCs/>
                <w:color w:val="3F3F3F"/>
                <w:sz w:val="32"/>
                <w:szCs w:val="32"/>
                <w:u w:val="single"/>
              </w:rPr>
              <w:t>(MTSS Tier 2)</w:t>
            </w:r>
            <w:r w:rsidRPr="7A9BE693">
              <w:rPr>
                <w:rFonts w:ascii="Calibri" w:eastAsia="Calibri" w:hAnsi="Calibri" w:cs="Calibri"/>
                <w:b/>
                <w:bCs/>
                <w:color w:val="3F3F3F"/>
                <w:sz w:val="32"/>
                <w:szCs w:val="32"/>
                <w:u w:val="single"/>
              </w:rPr>
              <w:t xml:space="preserve"> </w:t>
            </w:r>
          </w:p>
          <w:p w14:paraId="4B4AA12E" w14:textId="6D012D02" w:rsidR="00CA5A21" w:rsidRDefault="00CA5A21" w:rsidP="006247C7">
            <w:pPr>
              <w:spacing w:after="120"/>
              <w:rPr>
                <w:rFonts w:ascii="Calibri" w:eastAsia="Calibri" w:hAnsi="Calibri" w:cs="Calibri"/>
                <w:i/>
                <w:color w:val="3F3F3F"/>
              </w:rPr>
            </w:pPr>
            <w:r>
              <w:rPr>
                <w:rFonts w:ascii="Calibri" w:eastAsia="Calibri" w:hAnsi="Calibri" w:cs="Calibri"/>
                <w:i/>
                <w:color w:val="3F3F3F"/>
              </w:rPr>
              <w:t xml:space="preserve">Uses information collected about students and class to </w:t>
            </w:r>
            <w:r>
              <w:rPr>
                <w:rFonts w:ascii="Calibri" w:eastAsia="Calibri" w:hAnsi="Calibri" w:cs="Calibri"/>
                <w:i/>
                <w:color w:val="313131"/>
              </w:rPr>
              <w:t>create individualized adaptations within a class and/or individual activity matrix. Nine curriculum modifications (CMs) include:</w:t>
            </w:r>
            <w:r>
              <w:rPr>
                <w:rFonts w:ascii="Calibri" w:eastAsia="Calibri" w:hAnsi="Calibri" w:cs="Calibri"/>
                <w:i/>
                <w:color w:val="3F3F3F"/>
              </w:rPr>
              <w:t xml:space="preserve"> environmental support, materials adaptation, simplify the activity, child preferences, special equipment, adult support, peer support, invisible support.</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3.5</w:t>
            </w:r>
          </w:p>
          <w:p w14:paraId="09164C56"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Building Blocks textbook, </w:t>
            </w:r>
            <w:hyperlink r:id="rId83">
              <w:r>
                <w:rPr>
                  <w:rFonts w:ascii="Calibri" w:eastAsia="Calibri" w:hAnsi="Calibri" w:cs="Calibri"/>
                  <w:i/>
                  <w:color w:val="1155CC"/>
                  <w:u w:val="single"/>
                </w:rPr>
                <w:t>CMs by Type</w:t>
              </w:r>
            </w:hyperlink>
            <w:r>
              <w:rPr>
                <w:rFonts w:ascii="Calibri" w:eastAsia="Calibri" w:hAnsi="Calibri" w:cs="Calibri"/>
                <w:i/>
                <w:color w:val="3F3F3F"/>
              </w:rPr>
              <w:t xml:space="preserve"> (Building Blocks), </w:t>
            </w:r>
            <w:hyperlink r:id="rId84">
              <w:r>
                <w:rPr>
                  <w:rFonts w:ascii="Calibri" w:eastAsia="Calibri" w:hAnsi="Calibri" w:cs="Calibri"/>
                  <w:i/>
                  <w:color w:val="1155CC"/>
                  <w:u w:val="single"/>
                </w:rPr>
                <w:t>CM Modules by the Center for Early Learning Professionals</w:t>
              </w:r>
            </w:hyperlink>
            <w:r>
              <w:rPr>
                <w:rFonts w:ascii="Calibri" w:eastAsia="Calibri" w:hAnsi="Calibri" w:cs="Calibri"/>
                <w:i/>
                <w:color w:val="3F3F3F"/>
              </w:rPr>
              <w:t xml:space="preserve">, </w:t>
            </w:r>
            <w:hyperlink r:id="rId85">
              <w:r>
                <w:rPr>
                  <w:rFonts w:ascii="Calibri" w:eastAsia="Calibri" w:hAnsi="Calibri" w:cs="Calibri"/>
                  <w:i/>
                  <w:color w:val="1155CC"/>
                  <w:u w:val="single"/>
                </w:rPr>
                <w:t>CMs by the Illinois Early Learning Project</w:t>
              </w:r>
            </w:hyperlink>
            <w:r>
              <w:rPr>
                <w:rFonts w:ascii="Calibri" w:eastAsia="Calibri" w:hAnsi="Calibri" w:cs="Calibri"/>
                <w:i/>
                <w:color w:val="3F3F3F"/>
              </w:rPr>
              <w:t xml:space="preserve">, </w:t>
            </w:r>
            <w:hyperlink r:id="rId86">
              <w:r>
                <w:rPr>
                  <w:rFonts w:ascii="Calibri" w:eastAsia="Calibri" w:hAnsi="Calibri" w:cs="Calibri"/>
                  <w:i/>
                  <w:color w:val="1155CC"/>
                  <w:u w:val="single"/>
                </w:rPr>
                <w:t>Highly Individualized Teaching and Learning by the Head Start ECLKC</w:t>
              </w:r>
            </w:hyperlink>
            <w:r>
              <w:rPr>
                <w:rFonts w:ascii="Calibri" w:eastAsia="Calibri" w:hAnsi="Calibri" w:cs="Calibri"/>
                <w:i/>
                <w:color w:val="3F3F3F"/>
              </w:rPr>
              <w:t xml:space="preserve">, </w:t>
            </w:r>
            <w:hyperlink r:id="rId87">
              <w:r>
                <w:rPr>
                  <w:rFonts w:ascii="Calibri" w:eastAsia="Calibri" w:hAnsi="Calibri" w:cs="Calibri"/>
                  <w:i/>
                  <w:color w:val="1155CC"/>
                  <w:u w:val="single"/>
                </w:rPr>
                <w:t>CMs for Infants and Toddlers by Head Start Inclusion</w:t>
              </w:r>
            </w:hyperlink>
            <w:r>
              <w:rPr>
                <w:rFonts w:ascii="Calibri" w:eastAsia="Calibri" w:hAnsi="Calibri" w:cs="Calibri"/>
                <w:i/>
                <w:color w:val="3F3F3F"/>
              </w:rPr>
              <w:t xml:space="preserve">, </w:t>
            </w:r>
            <w:hyperlink r:id="rId88">
              <w:r>
                <w:rPr>
                  <w:rFonts w:ascii="Calibri" w:eastAsia="Calibri" w:hAnsi="Calibri" w:cs="Calibri"/>
                  <w:i/>
                  <w:color w:val="1155CC"/>
                  <w:u w:val="single"/>
                </w:rPr>
                <w:t>DR Access assessment adaptations</w:t>
              </w:r>
            </w:hyperlink>
            <w:r>
              <w:rPr>
                <w:rFonts w:ascii="Calibri" w:eastAsia="Calibri" w:hAnsi="Calibri" w:cs="Calibri"/>
                <w:i/>
                <w:color w:val="3F3F3F"/>
              </w:rPr>
              <w:t>.</w:t>
            </w:r>
          </w:p>
        </w:tc>
        <w:tc>
          <w:tcPr>
            <w:tcW w:w="243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4A03CA3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0E724853"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514D5A8A"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761FBAC5" w14:textId="1F97376D" w:rsidR="00CA5A21" w:rsidRDefault="00937EB9" w:rsidP="00937EB9">
            <w:pPr>
              <w:spacing w:after="120"/>
              <w:rPr>
                <w:rFonts w:ascii="Calibri" w:eastAsia="Calibri" w:hAnsi="Calibri" w:cs="Calibri"/>
                <w:b/>
              </w:rPr>
            </w:pPr>
            <w:r>
              <w:rPr>
                <w:rFonts w:ascii="Calibri" w:eastAsia="Calibri" w:hAnsi="Calibri" w:cs="Calibri"/>
                <w:color w:val="3F3F3F"/>
              </w:rPr>
              <w:t>___ Final</w:t>
            </w:r>
          </w:p>
        </w:tc>
      </w:tr>
      <w:tr w:rsidR="00CA5A21" w14:paraId="6D54B2F3" w14:textId="77777777" w:rsidTr="00E41B53">
        <w:trPr>
          <w:trHeight w:val="20"/>
        </w:trPr>
        <w:tc>
          <w:tcPr>
            <w:tcW w:w="205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3AFD2DA8"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8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DCD6B7D"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27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CA14BA3"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7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2DF9305"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617E262"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429D01FB" w14:textId="77777777" w:rsidTr="00EC46B0">
        <w:trPr>
          <w:trHeight w:val="6452"/>
        </w:trPr>
        <w:tc>
          <w:tcPr>
            <w:tcW w:w="205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03CD8B38"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Observes team collecting information about the family or child and then discussing possible adjustments based on individual needs.</w:t>
            </w:r>
          </w:p>
          <w:p w14:paraId="7F62889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21EA089" w14:textId="77777777" w:rsidR="00CA5A21" w:rsidRDefault="00CA5A21">
            <w:pPr>
              <w:numPr>
                <w:ilvl w:val="0"/>
                <w:numId w:val="107"/>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Observes team planning and implementing curriculum modifications when supporting students with disabilities in the home and classroom environment. </w:t>
            </w:r>
          </w:p>
          <w:p w14:paraId="6C016A87" w14:textId="77777777" w:rsidR="00CA5A21" w:rsidRDefault="00CA5A21">
            <w:pPr>
              <w:numPr>
                <w:ilvl w:val="0"/>
                <w:numId w:val="107"/>
              </w:numPr>
              <w:autoSpaceDE/>
              <w:autoSpaceDN/>
              <w:spacing w:after="120"/>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Reviews a child’s IEP to learn about their accommodations. </w:t>
            </w:r>
          </w:p>
        </w:tc>
        <w:tc>
          <w:tcPr>
            <w:tcW w:w="288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0D60B72F"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Reflects upon the impact of individual adaptations that could support families and children and increase access to learning.</w:t>
            </w:r>
          </w:p>
          <w:p w14:paraId="52602CF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EA9BD9F" w14:textId="77777777" w:rsidR="00CA5A21" w:rsidRDefault="00CA5A21">
            <w:pPr>
              <w:numPr>
                <w:ilvl w:val="0"/>
                <w:numId w:val="93"/>
              </w:numPr>
              <w:autoSpaceDE/>
              <w:autoSpaceDN/>
              <w:ind w:left="78" w:hanging="180"/>
              <w:rPr>
                <w:rFonts w:ascii="Calibri" w:eastAsia="Calibri" w:hAnsi="Calibri" w:cs="Calibri"/>
                <w:color w:val="404040"/>
                <w:sz w:val="20"/>
                <w:szCs w:val="20"/>
              </w:rPr>
            </w:pPr>
            <w:r>
              <w:rPr>
                <w:rFonts w:ascii="Calibri" w:eastAsia="Calibri" w:hAnsi="Calibri" w:cs="Calibri"/>
                <w:color w:val="404040"/>
                <w:sz w:val="20"/>
                <w:szCs w:val="20"/>
              </w:rPr>
              <w:t>In a journal entry notes how a simple adjustment like allowing the child’s sibling to stir the pancake mix first (invisible support) before the child had a turn increase their engagement and success.</w:t>
            </w:r>
          </w:p>
          <w:p w14:paraId="60DC57F3" w14:textId="77777777" w:rsidR="00CA5A21" w:rsidRDefault="00CA5A21">
            <w:pPr>
              <w:numPr>
                <w:ilvl w:val="0"/>
                <w:numId w:val="93"/>
              </w:numPr>
              <w:autoSpaceDE/>
              <w:autoSpaceDN/>
              <w:ind w:left="78" w:hanging="180"/>
              <w:rPr>
                <w:rFonts w:ascii="Calibri" w:eastAsia="Calibri" w:hAnsi="Calibri" w:cs="Calibri"/>
                <w:color w:val="404040"/>
                <w:sz w:val="20"/>
                <w:szCs w:val="20"/>
              </w:rPr>
            </w:pPr>
            <w:r>
              <w:rPr>
                <w:rFonts w:ascii="Calibri" w:eastAsia="Calibri" w:hAnsi="Calibri" w:cs="Calibri"/>
                <w:color w:val="404040"/>
                <w:sz w:val="20"/>
                <w:szCs w:val="20"/>
              </w:rPr>
              <w:t xml:space="preserve"> Wonders how to equitably provide a fidget to one student when all students want one.</w:t>
            </w:r>
          </w:p>
          <w:p w14:paraId="0026E14B" w14:textId="77777777" w:rsidR="00CA5A21" w:rsidRDefault="00CA5A21">
            <w:pPr>
              <w:numPr>
                <w:ilvl w:val="0"/>
                <w:numId w:val="93"/>
              </w:numPr>
              <w:autoSpaceDE/>
              <w:autoSpaceDN/>
              <w:spacing w:after="120"/>
              <w:ind w:left="78" w:hanging="180"/>
              <w:rPr>
                <w:rFonts w:ascii="Calibri" w:eastAsia="Calibri" w:hAnsi="Calibri" w:cs="Calibri"/>
                <w:color w:val="404040"/>
                <w:sz w:val="20"/>
                <w:szCs w:val="20"/>
              </w:rPr>
            </w:pPr>
            <w:r>
              <w:rPr>
                <w:rFonts w:ascii="Calibri" w:eastAsia="Calibri" w:hAnsi="Calibri" w:cs="Calibri"/>
                <w:color w:val="404040"/>
                <w:sz w:val="20"/>
                <w:szCs w:val="20"/>
              </w:rPr>
              <w:t>After observing their mentor teacher make an adaptation (e.g., simplify an activity), labels it as such and considers how this might work for one of their children.</w:t>
            </w:r>
          </w:p>
        </w:tc>
        <w:tc>
          <w:tcPr>
            <w:tcW w:w="270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E9DAFD1"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Makes suggestions and implements adaptations in some parts of the learning environment and is working on implementing other CMs to support students’ access to learning and peers.</w:t>
            </w:r>
          </w:p>
          <w:p w14:paraId="326EE04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29E2B73" w14:textId="77777777" w:rsidR="00CA5A21" w:rsidRDefault="00CA5A21">
            <w:pPr>
              <w:numPr>
                <w:ilvl w:val="0"/>
                <w:numId w:val="54"/>
              </w:numPr>
              <w:autoSpaceDE/>
              <w:autoSpaceDN/>
              <w:ind w:left="86" w:hanging="180"/>
              <w:rPr>
                <w:rFonts w:ascii="Calibri" w:eastAsia="Calibri" w:hAnsi="Calibri" w:cs="Calibri"/>
                <w:color w:val="3F3F3F"/>
                <w:sz w:val="20"/>
                <w:szCs w:val="20"/>
              </w:rPr>
            </w:pPr>
            <w:r>
              <w:rPr>
                <w:rFonts w:ascii="Calibri" w:eastAsia="Calibri" w:hAnsi="Calibri" w:cs="Calibri"/>
                <w:color w:val="3F3F3F"/>
                <w:sz w:val="20"/>
                <w:szCs w:val="20"/>
              </w:rPr>
              <w:t>Supports a student to use an AAC device to interact with a read aloud during story circle.</w:t>
            </w:r>
          </w:p>
          <w:p w14:paraId="68F5D50F" w14:textId="77777777" w:rsidR="00CA5A21" w:rsidRDefault="00CA5A21">
            <w:pPr>
              <w:numPr>
                <w:ilvl w:val="0"/>
                <w:numId w:val="54"/>
              </w:numPr>
              <w:autoSpaceDE/>
              <w:autoSpaceDN/>
              <w:spacing w:after="120"/>
              <w:ind w:left="86" w:hanging="180"/>
              <w:rPr>
                <w:rFonts w:ascii="Calibri" w:eastAsia="Calibri" w:hAnsi="Calibri" w:cs="Calibri"/>
                <w:color w:val="3F3F3F"/>
                <w:sz w:val="20"/>
                <w:szCs w:val="20"/>
              </w:rPr>
            </w:pPr>
            <w:r>
              <w:rPr>
                <w:rFonts w:ascii="Calibri" w:eastAsia="Calibri" w:hAnsi="Calibri" w:cs="Calibri"/>
                <w:color w:val="3F3F3F"/>
                <w:sz w:val="20"/>
                <w:szCs w:val="20"/>
              </w:rPr>
              <w:t>Suggests adjusting the height of sensory tables to ensure accessibility for students using adaptive equipment.</w:t>
            </w:r>
          </w:p>
          <w:p w14:paraId="39FB8B13" w14:textId="77777777" w:rsidR="00CA5A21" w:rsidRDefault="00CA5A21">
            <w:pPr>
              <w:numPr>
                <w:ilvl w:val="0"/>
                <w:numId w:val="54"/>
              </w:numPr>
              <w:autoSpaceDE/>
              <w:autoSpaceDN/>
              <w:spacing w:after="120"/>
              <w:ind w:left="86" w:hanging="180"/>
              <w:rPr>
                <w:rFonts w:ascii="Calibri" w:eastAsia="Calibri" w:hAnsi="Calibri" w:cs="Calibri"/>
                <w:color w:val="3F3F3F"/>
                <w:sz w:val="20"/>
                <w:szCs w:val="20"/>
              </w:rPr>
            </w:pPr>
          </w:p>
        </w:tc>
        <w:tc>
          <w:tcPr>
            <w:tcW w:w="3780" w:type="dxa"/>
            <w:tcBorders>
              <w:top w:val="nil"/>
              <w:left w:val="nil"/>
              <w:bottom w:val="single" w:sz="12" w:space="0" w:color="000000" w:themeColor="text1"/>
              <w:right w:val="single" w:sz="8" w:space="0" w:color="C0C0C0"/>
            </w:tcBorders>
            <w:shd w:val="clear" w:color="auto" w:fill="F2DBDB"/>
            <w:tcMar>
              <w:top w:w="100" w:type="dxa"/>
              <w:left w:w="100" w:type="dxa"/>
              <w:bottom w:w="100" w:type="dxa"/>
              <w:right w:w="100" w:type="dxa"/>
            </w:tcMar>
          </w:tcPr>
          <w:p w14:paraId="02131D97"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Uses information gathered about children and families, to effectively and safely develop a class and/or individual child activity matrix that identifies specific CMs across routines and activities to support optimal learning and development that ensures access to learning.</w:t>
            </w:r>
          </w:p>
          <w:p w14:paraId="3262DA7C"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Possible Examples:</w:t>
            </w:r>
          </w:p>
          <w:p w14:paraId="15649C78" w14:textId="77777777" w:rsidR="00CA5A21" w:rsidRDefault="00CA5A21">
            <w:pPr>
              <w:numPr>
                <w:ilvl w:val="0"/>
                <w:numId w:val="126"/>
              </w:numPr>
              <w:autoSpaceDE/>
              <w:autoSpaceDN/>
              <w:ind w:left="78" w:hanging="180"/>
              <w:rPr>
                <w:rFonts w:ascii="Calibri" w:eastAsia="Calibri" w:hAnsi="Calibri" w:cs="Calibri"/>
                <w:b/>
                <w:color w:val="3F3F3F"/>
                <w:sz w:val="20"/>
                <w:szCs w:val="20"/>
              </w:rPr>
            </w:pPr>
            <w:r>
              <w:rPr>
                <w:rFonts w:ascii="Calibri" w:eastAsia="Calibri" w:hAnsi="Calibri" w:cs="Calibri"/>
                <w:color w:val="3F3F3F"/>
                <w:sz w:val="20"/>
                <w:szCs w:val="20"/>
              </w:rPr>
              <w:t>Conducts an observation (and records anecdotal and ABC table notes) about a child who wanders from group activities; then develops and implements specific adaptations to increase the child’s engagement.</w:t>
            </w:r>
          </w:p>
          <w:p w14:paraId="4FD374C5" w14:textId="77777777" w:rsidR="00CA5A21" w:rsidRDefault="00CA5A21">
            <w:pPr>
              <w:numPr>
                <w:ilvl w:val="0"/>
                <w:numId w:val="126"/>
              </w:numPr>
              <w:autoSpaceDE/>
              <w:autoSpaceDN/>
              <w:spacing w:after="120"/>
              <w:ind w:left="78" w:hanging="180"/>
              <w:rPr>
                <w:rFonts w:ascii="Calibri" w:eastAsia="Calibri" w:hAnsi="Calibri" w:cs="Calibri"/>
                <w:b/>
                <w:color w:val="3F3F3F"/>
                <w:sz w:val="20"/>
                <w:szCs w:val="20"/>
              </w:rPr>
            </w:pPr>
            <w:r>
              <w:rPr>
                <w:rFonts w:ascii="Calibri" w:eastAsia="Calibri" w:hAnsi="Calibri" w:cs="Calibri"/>
                <w:color w:val="3F3F3F"/>
                <w:sz w:val="20"/>
                <w:szCs w:val="20"/>
              </w:rPr>
              <w:t xml:space="preserve"> Posts a class activity matrix on the inside of the cupboard so the paras can see the CMs provided. </w:t>
            </w:r>
          </w:p>
          <w:p w14:paraId="7E3386D9" w14:textId="77777777" w:rsidR="00CA5A21" w:rsidRDefault="00CA5A21">
            <w:pPr>
              <w:numPr>
                <w:ilvl w:val="0"/>
                <w:numId w:val="126"/>
              </w:numPr>
              <w:autoSpaceDE/>
              <w:autoSpaceDN/>
              <w:spacing w:after="120"/>
              <w:ind w:left="78" w:hanging="180"/>
              <w:rPr>
                <w:rFonts w:ascii="Calibri" w:eastAsia="Calibri" w:hAnsi="Calibri" w:cs="Calibri"/>
                <w:b/>
                <w:color w:val="3F3F3F"/>
                <w:sz w:val="20"/>
                <w:szCs w:val="20"/>
              </w:rPr>
            </w:pPr>
            <w:r>
              <w:rPr>
                <w:rFonts w:ascii="Calibri" w:eastAsia="Calibri" w:hAnsi="Calibri" w:cs="Calibri"/>
                <w:color w:val="3F3F3F"/>
                <w:sz w:val="20"/>
                <w:szCs w:val="20"/>
              </w:rPr>
              <w:t xml:space="preserve">Creates </w:t>
            </w:r>
            <w:hyperlink r:id="rId89">
              <w:r>
                <w:rPr>
                  <w:rFonts w:ascii="Calibri" w:eastAsia="Calibri" w:hAnsi="Calibri" w:cs="Calibri"/>
                  <w:color w:val="0000FF"/>
                  <w:sz w:val="20"/>
                  <w:szCs w:val="20"/>
                  <w:u w:val="single"/>
                </w:rPr>
                <w:t>visual supports</w:t>
              </w:r>
            </w:hyperlink>
            <w:r>
              <w:rPr>
                <w:rFonts w:ascii="Calibri" w:eastAsia="Calibri" w:hAnsi="Calibri" w:cs="Calibri"/>
                <w:color w:val="3F3F3F"/>
                <w:sz w:val="20"/>
                <w:szCs w:val="20"/>
              </w:rPr>
              <w:t xml:space="preserve"> for a family to help with </w:t>
            </w:r>
            <w:proofErr w:type="gramStart"/>
            <w:r>
              <w:rPr>
                <w:rFonts w:ascii="Calibri" w:eastAsia="Calibri" w:hAnsi="Calibri" w:cs="Calibri"/>
                <w:color w:val="3F3F3F"/>
                <w:sz w:val="20"/>
                <w:szCs w:val="20"/>
              </w:rPr>
              <w:t>bed time</w:t>
            </w:r>
            <w:proofErr w:type="gramEnd"/>
            <w:r>
              <w:rPr>
                <w:rFonts w:ascii="Calibri" w:eastAsia="Calibri" w:hAnsi="Calibri" w:cs="Calibri"/>
                <w:color w:val="3F3F3F"/>
                <w:sz w:val="20"/>
                <w:szCs w:val="20"/>
              </w:rPr>
              <w:t>.</w:t>
            </w:r>
          </w:p>
        </w:tc>
        <w:tc>
          <w:tcPr>
            <w:tcW w:w="2430" w:type="dxa"/>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19C93882" w14:textId="77777777" w:rsidR="00CA5A21" w:rsidRDefault="00CA5A21" w:rsidP="006247C7">
            <w:pPr>
              <w:spacing w:after="120"/>
              <w:rPr>
                <w:rFonts w:ascii="Calibri" w:eastAsia="Calibri" w:hAnsi="Calibri" w:cs="Calibri"/>
                <w:color w:val="404040"/>
                <w:sz w:val="20"/>
                <w:szCs w:val="20"/>
              </w:rPr>
            </w:pPr>
            <w:proofErr w:type="gramStart"/>
            <w:r>
              <w:rPr>
                <w:rFonts w:ascii="Calibri" w:eastAsia="Calibri" w:hAnsi="Calibri" w:cs="Calibri"/>
                <w:color w:val="404040"/>
                <w:sz w:val="20"/>
                <w:szCs w:val="20"/>
              </w:rPr>
              <w:t>Coaches</w:t>
            </w:r>
            <w:proofErr w:type="gramEnd"/>
            <w:r>
              <w:rPr>
                <w:rFonts w:ascii="Calibri" w:eastAsia="Calibri" w:hAnsi="Calibri" w:cs="Calibri"/>
                <w:color w:val="404040"/>
                <w:sz w:val="20"/>
                <w:szCs w:val="20"/>
              </w:rPr>
              <w:t xml:space="preserve"> others to consider CMs and </w:t>
            </w:r>
            <w:proofErr w:type="gramStart"/>
            <w:r>
              <w:rPr>
                <w:rFonts w:ascii="Calibri" w:eastAsia="Calibri" w:hAnsi="Calibri" w:cs="Calibri"/>
                <w:color w:val="404040"/>
                <w:sz w:val="20"/>
                <w:szCs w:val="20"/>
              </w:rPr>
              <w:t>is able to</w:t>
            </w:r>
            <w:proofErr w:type="gramEnd"/>
            <w:r>
              <w:rPr>
                <w:rFonts w:ascii="Calibri" w:eastAsia="Calibri" w:hAnsi="Calibri" w:cs="Calibri"/>
                <w:color w:val="404040"/>
                <w:sz w:val="20"/>
                <w:szCs w:val="20"/>
              </w:rPr>
              <w:t xml:space="preserve"> explain the importance of such strategies for supporting children’s learning as well as how to choose the appropriate supports.</w:t>
            </w:r>
          </w:p>
          <w:p w14:paraId="57898880"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24675F5" w14:textId="77777777" w:rsidR="00CA5A21" w:rsidRDefault="00CA5A21">
            <w:pPr>
              <w:numPr>
                <w:ilvl w:val="0"/>
                <w:numId w:val="108"/>
              </w:numPr>
              <w:autoSpaceDE/>
              <w:autoSpaceDN/>
              <w:ind w:left="82" w:hanging="180"/>
              <w:rPr>
                <w:rFonts w:ascii="Calibri" w:eastAsia="Calibri" w:hAnsi="Calibri" w:cs="Calibri"/>
                <w:color w:val="404040"/>
                <w:sz w:val="20"/>
                <w:szCs w:val="20"/>
              </w:rPr>
            </w:pPr>
            <w:r>
              <w:rPr>
                <w:rFonts w:ascii="Calibri" w:eastAsia="Calibri" w:hAnsi="Calibri" w:cs="Calibri"/>
                <w:color w:val="404040"/>
                <w:sz w:val="20"/>
                <w:szCs w:val="20"/>
              </w:rPr>
              <w:t xml:space="preserve">Trains their class staff/team on how to use the activity matrix to implement child-specific curriculum modifications. </w:t>
            </w:r>
          </w:p>
          <w:p w14:paraId="74282193" w14:textId="77777777" w:rsidR="00CA5A21" w:rsidRDefault="00CA5A21">
            <w:pPr>
              <w:numPr>
                <w:ilvl w:val="0"/>
                <w:numId w:val="108"/>
              </w:numPr>
              <w:autoSpaceDE/>
              <w:autoSpaceDN/>
              <w:spacing w:after="120"/>
              <w:ind w:left="82" w:hanging="180"/>
              <w:rPr>
                <w:rFonts w:ascii="Calibri" w:eastAsia="Calibri" w:hAnsi="Calibri" w:cs="Calibri"/>
                <w:color w:val="404040"/>
                <w:sz w:val="20"/>
                <w:szCs w:val="20"/>
              </w:rPr>
            </w:pPr>
            <w:r>
              <w:rPr>
                <w:rFonts w:ascii="Calibri" w:eastAsia="Calibri" w:hAnsi="Calibri" w:cs="Calibri"/>
                <w:color w:val="404040"/>
                <w:sz w:val="20"/>
                <w:szCs w:val="20"/>
              </w:rPr>
              <w:t>Consistently updates and adjusts their class matrix to their students as their children’s needs change and their staff needs change.</w:t>
            </w:r>
          </w:p>
        </w:tc>
      </w:tr>
    </w:tbl>
    <w:p w14:paraId="72881F66" w14:textId="61D3D288" w:rsidR="00CA5A21" w:rsidRDefault="00CA5A21" w:rsidP="00CA5A21">
      <w:pPr>
        <w:shd w:val="clear" w:color="auto" w:fill="C69494"/>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965"/>
        <w:gridCol w:w="2250"/>
        <w:gridCol w:w="2610"/>
        <w:gridCol w:w="3870"/>
        <w:gridCol w:w="810"/>
        <w:gridCol w:w="2340"/>
      </w:tblGrid>
      <w:tr w:rsidR="00CA5A21" w14:paraId="0168C200" w14:textId="77777777" w:rsidTr="00937EB9">
        <w:trPr>
          <w:trHeight w:val="375"/>
        </w:trPr>
        <w:tc>
          <w:tcPr>
            <w:tcW w:w="1150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B297387" w14:textId="4177859A" w:rsidR="00CA5A21"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4.4 Plan Targeted Interventions: Embedded Learning Opportunities (MTSS Tier 2)</w:t>
            </w:r>
            <w:r w:rsidRPr="7A9BE693">
              <w:rPr>
                <w:rFonts w:ascii="Calibri" w:eastAsia="Calibri" w:hAnsi="Calibri" w:cs="Calibri"/>
                <w:b/>
                <w:bCs/>
                <w:color w:val="3F3F3F"/>
                <w:sz w:val="32"/>
                <w:szCs w:val="32"/>
                <w:u w:val="single"/>
              </w:rPr>
              <w:t xml:space="preserve"> </w:t>
            </w:r>
          </w:p>
          <w:p w14:paraId="3041FC67" w14:textId="73D449AF" w:rsidR="00CA5A21" w:rsidRDefault="00CA5A21" w:rsidP="006247C7">
            <w:pPr>
              <w:spacing w:after="120"/>
              <w:ind w:right="78"/>
              <w:rPr>
                <w:rFonts w:ascii="Calibri" w:eastAsia="Calibri" w:hAnsi="Calibri" w:cs="Calibri"/>
                <w:b/>
                <w:color w:val="3F3F3F"/>
              </w:rPr>
            </w:pPr>
            <w:r>
              <w:rPr>
                <w:rFonts w:ascii="Calibri" w:eastAsia="Calibri" w:hAnsi="Calibri" w:cs="Calibri"/>
                <w:i/>
                <w:color w:val="3F3F3F"/>
              </w:rPr>
              <w:t xml:space="preserve">Identifies when an ELO will be enough to address a child’s outcomes/goals in a matrix and creates plans to increase learning opportunities for specific students informed by students’ strengths, preferences, and socio-cultural &amp; linguistic backgrounds.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4.9</w:t>
            </w:r>
            <w:r>
              <w:rPr>
                <w:rFonts w:ascii="Calibri" w:eastAsia="Calibri" w:hAnsi="Calibri" w:cs="Calibri"/>
                <w:i/>
                <w:color w:val="3F3F3F"/>
              </w:rPr>
              <w:t xml:space="preserve">   </w:t>
            </w:r>
          </w:p>
          <w:p w14:paraId="6E7CC6B8"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Building Blocks textbook; </w:t>
            </w:r>
            <w:hyperlink r:id="rId90">
              <w:r>
                <w:rPr>
                  <w:rFonts w:ascii="Calibri" w:eastAsia="Calibri" w:hAnsi="Calibri" w:cs="Calibri"/>
                  <w:i/>
                  <w:color w:val="1155CC"/>
                  <w:u w:val="single"/>
                </w:rPr>
                <w:t>ELOs Training materials by Head Start Inclusion</w:t>
              </w:r>
            </w:hyperlink>
            <w:r>
              <w:rPr>
                <w:rFonts w:ascii="Calibri" w:eastAsia="Calibri" w:hAnsi="Calibri" w:cs="Calibri"/>
                <w:i/>
                <w:color w:val="3F3F3F"/>
              </w:rPr>
              <w:t xml:space="preserve">, </w:t>
            </w:r>
            <w:hyperlink r:id="rId91">
              <w:r>
                <w:rPr>
                  <w:rFonts w:ascii="Calibri" w:eastAsia="Calibri" w:hAnsi="Calibri" w:cs="Calibri"/>
                  <w:i/>
                  <w:color w:val="1155CC"/>
                  <w:u w:val="single"/>
                </w:rPr>
                <w:t>CONNECT Module Embedded Interventions</w:t>
              </w:r>
            </w:hyperlink>
            <w:r>
              <w:rPr>
                <w:rFonts w:ascii="Calibri" w:eastAsia="Calibri" w:hAnsi="Calibri" w:cs="Calibri"/>
                <w:i/>
                <w:color w:val="3F3F3F"/>
              </w:rPr>
              <w:t>.</w:t>
            </w:r>
          </w:p>
        </w:tc>
        <w:tc>
          <w:tcPr>
            <w:tcW w:w="234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268207D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657444D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38827FC4"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62CA2E8D" w14:textId="016C65DD" w:rsidR="00CA5A21" w:rsidRDefault="00937EB9" w:rsidP="00937EB9">
            <w:pPr>
              <w:spacing w:after="120"/>
              <w:rPr>
                <w:rFonts w:ascii="Calibri" w:eastAsia="Calibri" w:hAnsi="Calibri" w:cs="Calibri"/>
                <w:b/>
              </w:rPr>
            </w:pPr>
            <w:r>
              <w:rPr>
                <w:rFonts w:ascii="Calibri" w:eastAsia="Calibri" w:hAnsi="Calibri" w:cs="Calibri"/>
                <w:color w:val="3F3F3F"/>
              </w:rPr>
              <w:t>___ Final</w:t>
            </w:r>
          </w:p>
        </w:tc>
      </w:tr>
      <w:tr w:rsidR="00CA5A21" w14:paraId="00864911" w14:textId="77777777" w:rsidTr="00E41B53">
        <w:trPr>
          <w:trHeight w:val="375"/>
        </w:trPr>
        <w:tc>
          <w:tcPr>
            <w:tcW w:w="196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2AE72742"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2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0D9DDBB"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61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11C0A3D"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8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BC1AA4D"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15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FAF3B6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7388C6E2" w14:textId="77777777" w:rsidTr="00937EB9">
        <w:trPr>
          <w:trHeight w:val="6461"/>
        </w:trPr>
        <w:tc>
          <w:tcPr>
            <w:tcW w:w="196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45B2F368"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Observes team members as they discuss the importance of embedding learning opportunities into a child’s daily routines and developmentally appropriate activities of interest.</w:t>
            </w:r>
          </w:p>
          <w:p w14:paraId="7D30B68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0D7E390" w14:textId="77777777" w:rsidR="00CA5A21" w:rsidRDefault="00CA5A21">
            <w:pPr>
              <w:numPr>
                <w:ilvl w:val="0"/>
                <w:numId w:val="129"/>
              </w:numPr>
              <w:autoSpaceDE/>
              <w:autoSpaceDN/>
              <w:ind w:left="160" w:hanging="160"/>
              <w:rPr>
                <w:rFonts w:ascii="Calibri" w:eastAsia="Calibri" w:hAnsi="Calibri" w:cs="Calibri"/>
                <w:color w:val="3F3F3F"/>
                <w:sz w:val="20"/>
                <w:szCs w:val="20"/>
              </w:rPr>
            </w:pPr>
            <w:r>
              <w:rPr>
                <w:rFonts w:ascii="Calibri" w:eastAsia="Calibri" w:hAnsi="Calibri" w:cs="Calibri"/>
                <w:color w:val="3F3F3F"/>
                <w:sz w:val="20"/>
                <w:szCs w:val="20"/>
              </w:rPr>
              <w:t>Notices teacher using the child’s interest in dinosaurs to encourage more communication.</w:t>
            </w:r>
          </w:p>
          <w:p w14:paraId="0541E8E7" w14:textId="77777777" w:rsidR="00CA5A21" w:rsidRDefault="00CA5A21">
            <w:pPr>
              <w:numPr>
                <w:ilvl w:val="0"/>
                <w:numId w:val="129"/>
              </w:numPr>
              <w:autoSpaceDE/>
              <w:autoSpaceDN/>
              <w:spacing w:after="120"/>
              <w:ind w:left="160" w:hanging="160"/>
              <w:rPr>
                <w:rFonts w:ascii="Calibri" w:eastAsia="Calibri" w:hAnsi="Calibri" w:cs="Calibri"/>
                <w:color w:val="3F3F3F"/>
                <w:sz w:val="20"/>
                <w:szCs w:val="20"/>
              </w:rPr>
            </w:pPr>
            <w:r>
              <w:rPr>
                <w:rFonts w:ascii="Calibri" w:eastAsia="Calibri" w:hAnsi="Calibri" w:cs="Calibri"/>
                <w:color w:val="3F3F3F"/>
                <w:sz w:val="20"/>
                <w:szCs w:val="20"/>
              </w:rPr>
              <w:t>Reviews ELO plans of others.</w:t>
            </w:r>
          </w:p>
        </w:tc>
        <w:tc>
          <w:tcPr>
            <w:tcW w:w="225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C909460"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Reflects upon activities that can then be used to embed learning opportunities being mindful of access and adaptations to encourage new skills and goals.</w:t>
            </w:r>
          </w:p>
          <w:p w14:paraId="6198F207"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389D780" w14:textId="77777777" w:rsidR="00CA5A21" w:rsidRDefault="00CA5A21">
            <w:pPr>
              <w:numPr>
                <w:ilvl w:val="0"/>
                <w:numId w:val="96"/>
              </w:numPr>
              <w:autoSpaceDE/>
              <w:autoSpaceDN/>
              <w:ind w:left="264" w:hanging="270"/>
              <w:rPr>
                <w:rFonts w:ascii="Calibri" w:eastAsia="Calibri" w:hAnsi="Calibri" w:cs="Calibri"/>
                <w:color w:val="3F3F3F"/>
                <w:sz w:val="20"/>
                <w:szCs w:val="20"/>
              </w:rPr>
            </w:pPr>
            <w:r>
              <w:rPr>
                <w:rFonts w:ascii="Calibri" w:eastAsia="Calibri" w:hAnsi="Calibri" w:cs="Calibri"/>
                <w:color w:val="3F3F3F"/>
                <w:sz w:val="20"/>
                <w:szCs w:val="20"/>
              </w:rPr>
              <w:t xml:space="preserve">Reflects upon their mentor talking to a family about times during the day when they can expand on their child’s language by withholding a toy or item during meals to encourage language. </w:t>
            </w:r>
          </w:p>
          <w:p w14:paraId="1A1D24FD" w14:textId="77777777" w:rsidR="00CA5A21" w:rsidRDefault="00CA5A21">
            <w:pPr>
              <w:numPr>
                <w:ilvl w:val="0"/>
                <w:numId w:val="96"/>
              </w:numPr>
              <w:autoSpaceDE/>
              <w:autoSpaceDN/>
              <w:spacing w:after="120"/>
              <w:ind w:left="264" w:hanging="270"/>
              <w:rPr>
                <w:rFonts w:ascii="Calibri" w:eastAsia="Calibri" w:hAnsi="Calibri" w:cs="Calibri"/>
                <w:color w:val="3F3F3F"/>
                <w:sz w:val="20"/>
                <w:szCs w:val="20"/>
              </w:rPr>
            </w:pPr>
            <w:r>
              <w:rPr>
                <w:rFonts w:ascii="Calibri" w:eastAsia="Calibri" w:hAnsi="Calibri" w:cs="Calibri"/>
                <w:color w:val="3F3F3F"/>
                <w:sz w:val="20"/>
                <w:szCs w:val="20"/>
              </w:rPr>
              <w:t xml:space="preserve">Engages in conversations about when to create CMs, vs. ELOs vs. SIPs. </w:t>
            </w:r>
          </w:p>
        </w:tc>
        <w:tc>
          <w:tcPr>
            <w:tcW w:w="261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B20CF6E"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 xml:space="preserve">Writes an embedded learning opportunity plan for a student to increase the opportunities a student is provided to practice communication, social/emotional, and/or cognitive skills. </w:t>
            </w:r>
          </w:p>
          <w:p w14:paraId="64C2A0C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99EC8D6" w14:textId="77777777" w:rsidR="00CA5A21" w:rsidRDefault="00CA5A21">
            <w:pPr>
              <w:numPr>
                <w:ilvl w:val="0"/>
                <w:numId w:val="70"/>
              </w:numPr>
              <w:autoSpaceDE/>
              <w:autoSpaceDN/>
              <w:ind w:left="176" w:hanging="176"/>
              <w:rPr>
                <w:rFonts w:ascii="Calibri" w:eastAsia="Calibri" w:hAnsi="Calibri" w:cs="Calibri"/>
                <w:color w:val="3F3F3F"/>
                <w:sz w:val="20"/>
                <w:szCs w:val="20"/>
              </w:rPr>
            </w:pPr>
            <w:r>
              <w:rPr>
                <w:rFonts w:ascii="Calibri" w:eastAsia="Calibri" w:hAnsi="Calibri" w:cs="Calibri"/>
                <w:color w:val="3F3F3F"/>
                <w:sz w:val="20"/>
                <w:szCs w:val="20"/>
              </w:rPr>
              <w:t xml:space="preserve">During a meeting with their supervisor, shares the ELO plan they created and discusses how they will implement it to scaffold a child’s social skills throughout the day in the next observation. </w:t>
            </w:r>
          </w:p>
          <w:p w14:paraId="7B8B8BB6" w14:textId="77777777" w:rsidR="00CA5A21" w:rsidRDefault="00CA5A21">
            <w:pPr>
              <w:numPr>
                <w:ilvl w:val="0"/>
                <w:numId w:val="70"/>
              </w:numPr>
              <w:autoSpaceDE/>
              <w:autoSpaceDN/>
              <w:spacing w:after="120"/>
              <w:ind w:left="176" w:hanging="176"/>
              <w:rPr>
                <w:rFonts w:ascii="Calibri" w:eastAsia="Calibri" w:hAnsi="Calibri" w:cs="Calibri"/>
                <w:color w:val="3F3F3F"/>
                <w:sz w:val="20"/>
                <w:szCs w:val="20"/>
              </w:rPr>
            </w:pPr>
            <w:r>
              <w:rPr>
                <w:rFonts w:ascii="Calibri" w:eastAsia="Calibri" w:hAnsi="Calibri" w:cs="Calibri"/>
                <w:color w:val="3F3F3F"/>
                <w:sz w:val="20"/>
                <w:szCs w:val="20"/>
              </w:rPr>
              <w:t xml:space="preserve">Reviews the ELO form in the Building Blocks textbook and practices identifying ELO plans with their supervisor by </w:t>
            </w:r>
            <w:hyperlink r:id="rId92">
              <w:r>
                <w:rPr>
                  <w:rFonts w:ascii="Calibri" w:eastAsia="Calibri" w:hAnsi="Calibri" w:cs="Calibri"/>
                  <w:color w:val="0000FF"/>
                  <w:sz w:val="20"/>
                  <w:szCs w:val="20"/>
                  <w:u w:val="single"/>
                </w:rPr>
                <w:t>watching these videos</w:t>
              </w:r>
            </w:hyperlink>
            <w:r>
              <w:rPr>
                <w:rFonts w:ascii="Calibri" w:eastAsia="Calibri" w:hAnsi="Calibri" w:cs="Calibri"/>
                <w:color w:val="3F3F3F"/>
                <w:sz w:val="20"/>
                <w:szCs w:val="20"/>
              </w:rPr>
              <w:t>.</w:t>
            </w:r>
          </w:p>
        </w:tc>
        <w:tc>
          <w:tcPr>
            <w:tcW w:w="3870" w:type="dxa"/>
            <w:tcBorders>
              <w:top w:val="nil"/>
              <w:left w:val="nil"/>
              <w:bottom w:val="single" w:sz="12" w:space="0" w:color="000000" w:themeColor="text1"/>
              <w:right w:val="single" w:sz="8" w:space="0" w:color="C0C0C0"/>
            </w:tcBorders>
            <w:shd w:val="clear" w:color="auto" w:fill="F2DBDB"/>
            <w:tcMar>
              <w:top w:w="100" w:type="dxa"/>
              <w:left w:w="100" w:type="dxa"/>
              <w:bottom w:w="100" w:type="dxa"/>
              <w:right w:w="100" w:type="dxa"/>
            </w:tcMar>
          </w:tcPr>
          <w:p w14:paraId="337BBA62" w14:textId="77777777" w:rsidR="00CA5A21" w:rsidRDefault="00CA5A21" w:rsidP="006247C7">
            <w:pPr>
              <w:spacing w:after="120"/>
              <w:rPr>
                <w:rFonts w:ascii="Calibri" w:eastAsia="Calibri" w:hAnsi="Calibri" w:cs="Calibri"/>
                <w:color w:val="313131"/>
                <w:sz w:val="20"/>
                <w:szCs w:val="20"/>
              </w:rPr>
            </w:pPr>
            <w:r>
              <w:rPr>
                <w:rFonts w:ascii="Calibri" w:eastAsia="Calibri" w:hAnsi="Calibri" w:cs="Calibri"/>
                <w:color w:val="313131"/>
                <w:sz w:val="20"/>
                <w:szCs w:val="20"/>
              </w:rPr>
              <w:t>Creates a child’s daily routine or class embedded learning matrix /schedule to purposefully plan how skills and goals will be addressed within daily routines and natural environments with a system to collect data on progress; encourages families to apply it or implements it in the classroom.</w:t>
            </w:r>
          </w:p>
          <w:p w14:paraId="2CA9FF6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0B88018" w14:textId="77777777" w:rsidR="00CA5A21" w:rsidRDefault="00CA5A21">
            <w:pPr>
              <w:numPr>
                <w:ilvl w:val="0"/>
                <w:numId w:val="118"/>
              </w:numPr>
              <w:autoSpaceDE/>
              <w:autoSpaceDN/>
              <w:ind w:left="258" w:hanging="270"/>
              <w:rPr>
                <w:rFonts w:ascii="Calibri" w:eastAsia="Calibri" w:hAnsi="Calibri" w:cs="Calibri"/>
                <w:color w:val="3F3F3F"/>
                <w:sz w:val="20"/>
                <w:szCs w:val="20"/>
              </w:rPr>
            </w:pPr>
            <w:r>
              <w:rPr>
                <w:rFonts w:ascii="Calibri" w:eastAsia="Calibri" w:hAnsi="Calibri" w:cs="Calibri"/>
                <w:color w:val="3F3F3F"/>
                <w:sz w:val="20"/>
                <w:szCs w:val="20"/>
              </w:rPr>
              <w:t xml:space="preserve">Per their ELO plan, provides a student engaging in a tantrum with an emotions chart, to help identify how they feel. </w:t>
            </w:r>
          </w:p>
          <w:p w14:paraId="1116D27E" w14:textId="77777777" w:rsidR="00CA5A21" w:rsidRDefault="00CA5A21">
            <w:pPr>
              <w:numPr>
                <w:ilvl w:val="0"/>
                <w:numId w:val="118"/>
              </w:numPr>
              <w:autoSpaceDE/>
              <w:autoSpaceDN/>
              <w:ind w:left="258" w:hanging="270"/>
              <w:rPr>
                <w:rFonts w:ascii="Calibri" w:eastAsia="Calibri" w:hAnsi="Calibri" w:cs="Calibri"/>
                <w:color w:val="3F3F3F"/>
                <w:sz w:val="20"/>
                <w:szCs w:val="20"/>
              </w:rPr>
            </w:pPr>
            <w:r>
              <w:rPr>
                <w:rFonts w:ascii="Calibri" w:eastAsia="Calibri" w:hAnsi="Calibri" w:cs="Calibri"/>
                <w:color w:val="3F3F3F"/>
                <w:sz w:val="20"/>
                <w:szCs w:val="20"/>
              </w:rPr>
              <w:t xml:space="preserve">Offers a student a choice board to allow them to pick an activity before the class transitions. </w:t>
            </w:r>
          </w:p>
          <w:p w14:paraId="3395E0F9" w14:textId="77777777" w:rsidR="00CA5A21" w:rsidRDefault="00CA5A21">
            <w:pPr>
              <w:numPr>
                <w:ilvl w:val="0"/>
                <w:numId w:val="118"/>
              </w:numPr>
              <w:autoSpaceDE/>
              <w:autoSpaceDN/>
              <w:spacing w:after="120"/>
              <w:ind w:left="258" w:hanging="270"/>
              <w:rPr>
                <w:rFonts w:ascii="Calibri" w:eastAsia="Calibri" w:hAnsi="Calibri" w:cs="Calibri"/>
                <w:color w:val="3F3F3F"/>
                <w:sz w:val="20"/>
                <w:szCs w:val="20"/>
              </w:rPr>
            </w:pPr>
            <w:r>
              <w:rPr>
                <w:rFonts w:ascii="Calibri" w:eastAsia="Calibri" w:hAnsi="Calibri" w:cs="Calibri"/>
                <w:color w:val="3F3F3F"/>
                <w:sz w:val="20"/>
                <w:szCs w:val="20"/>
              </w:rPr>
              <w:t>Creates a class matrix with ELO’s identified and writes ELO plans for students then posts it on the inside of a cupboard to share with paras.</w:t>
            </w:r>
          </w:p>
          <w:p w14:paraId="17E488F3" w14:textId="77777777" w:rsidR="00CA5A21" w:rsidRDefault="00CA5A21">
            <w:pPr>
              <w:numPr>
                <w:ilvl w:val="0"/>
                <w:numId w:val="118"/>
              </w:numPr>
              <w:autoSpaceDE/>
              <w:autoSpaceDN/>
              <w:spacing w:after="120"/>
              <w:ind w:left="258" w:hanging="270"/>
              <w:rPr>
                <w:rFonts w:ascii="Calibri" w:eastAsia="Calibri" w:hAnsi="Calibri" w:cs="Calibri"/>
                <w:color w:val="3F3F3F"/>
                <w:sz w:val="20"/>
                <w:szCs w:val="20"/>
              </w:rPr>
            </w:pPr>
            <w:r>
              <w:rPr>
                <w:rFonts w:ascii="Calibri" w:eastAsia="Calibri" w:hAnsi="Calibri" w:cs="Calibri"/>
                <w:color w:val="3F3F3F"/>
                <w:sz w:val="20"/>
                <w:szCs w:val="20"/>
              </w:rPr>
              <w:t xml:space="preserve">Creates an ELO to prompt a student to ask for help across the day and shares it with their staff. </w:t>
            </w:r>
          </w:p>
        </w:tc>
        <w:tc>
          <w:tcPr>
            <w:tcW w:w="315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3566999C"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Has developed a system for embedding instruction of skills and goals, and trains others to use the embedded learning matrix/schedule to naturally integrate instruction.</w:t>
            </w:r>
          </w:p>
          <w:p w14:paraId="3C1FCC8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AF5AB70" w14:textId="77777777" w:rsidR="00CA5A21" w:rsidRDefault="00CA5A21">
            <w:pPr>
              <w:numPr>
                <w:ilvl w:val="0"/>
                <w:numId w:val="47"/>
              </w:numPr>
              <w:autoSpaceDE/>
              <w:autoSpaceDN/>
              <w:ind w:left="177" w:hanging="172"/>
              <w:rPr>
                <w:rFonts w:ascii="Calibri" w:eastAsia="Calibri" w:hAnsi="Calibri" w:cs="Calibri"/>
                <w:color w:val="3F3F3F"/>
                <w:sz w:val="20"/>
                <w:szCs w:val="20"/>
              </w:rPr>
            </w:pPr>
            <w:r>
              <w:rPr>
                <w:rFonts w:ascii="Calibri" w:eastAsia="Calibri" w:hAnsi="Calibri" w:cs="Calibri"/>
                <w:color w:val="3F3F3F"/>
                <w:sz w:val="20"/>
                <w:szCs w:val="20"/>
              </w:rPr>
              <w:t>Meets regularly with their class team to reflect upon their ELOs and train them on implementing them.</w:t>
            </w:r>
          </w:p>
          <w:p w14:paraId="2DBEA61B" w14:textId="77777777" w:rsidR="00CA5A21" w:rsidRDefault="00CA5A21">
            <w:pPr>
              <w:numPr>
                <w:ilvl w:val="0"/>
                <w:numId w:val="47"/>
              </w:numPr>
              <w:autoSpaceDE/>
              <w:autoSpaceDN/>
              <w:ind w:left="177" w:hanging="172"/>
              <w:rPr>
                <w:rFonts w:ascii="Calibri" w:eastAsia="Calibri" w:hAnsi="Calibri" w:cs="Calibri"/>
                <w:color w:val="3F3F3F"/>
                <w:sz w:val="20"/>
                <w:szCs w:val="20"/>
              </w:rPr>
            </w:pPr>
            <w:r>
              <w:rPr>
                <w:rFonts w:ascii="Calibri" w:eastAsia="Calibri" w:hAnsi="Calibri" w:cs="Calibri"/>
                <w:color w:val="3F3F3F"/>
                <w:sz w:val="20"/>
                <w:szCs w:val="20"/>
              </w:rPr>
              <w:t>Explains to their team the difference between an ELO and CFIS/SIP plan and coaches them on implementing them.</w:t>
            </w:r>
          </w:p>
          <w:p w14:paraId="05F7190D" w14:textId="77777777" w:rsidR="00CA5A21" w:rsidRDefault="00CA5A21">
            <w:pPr>
              <w:numPr>
                <w:ilvl w:val="0"/>
                <w:numId w:val="47"/>
              </w:numPr>
              <w:autoSpaceDE/>
              <w:autoSpaceDN/>
              <w:spacing w:after="120"/>
              <w:ind w:left="177" w:hanging="172"/>
              <w:rPr>
                <w:rFonts w:ascii="Calibri" w:eastAsia="Calibri" w:hAnsi="Calibri" w:cs="Calibri"/>
                <w:color w:val="3F3F3F"/>
                <w:sz w:val="20"/>
                <w:szCs w:val="20"/>
              </w:rPr>
            </w:pPr>
            <w:r>
              <w:rPr>
                <w:rFonts w:ascii="Calibri" w:eastAsia="Calibri" w:hAnsi="Calibri" w:cs="Calibri"/>
                <w:color w:val="3F3F3F"/>
                <w:sz w:val="20"/>
                <w:szCs w:val="20"/>
              </w:rPr>
              <w:t>Writes an ELO plan for all ELOs identified in their class matrix and stores them in a logical system to be used by their team.</w:t>
            </w:r>
          </w:p>
        </w:tc>
      </w:tr>
    </w:tbl>
    <w:p w14:paraId="5B59B5DC" w14:textId="16409296" w:rsidR="00CA5A21" w:rsidRDefault="00CA5A21" w:rsidP="00CA5A21">
      <w:pPr>
        <w:shd w:val="clear" w:color="auto" w:fill="C69494"/>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965"/>
        <w:gridCol w:w="2610"/>
        <w:gridCol w:w="2160"/>
        <w:gridCol w:w="3690"/>
        <w:gridCol w:w="1170"/>
        <w:gridCol w:w="2250"/>
      </w:tblGrid>
      <w:tr w:rsidR="00CA5A21" w14:paraId="6D699EBD" w14:textId="77777777" w:rsidTr="00937EB9">
        <w:trPr>
          <w:trHeight w:val="90"/>
        </w:trPr>
        <w:tc>
          <w:tcPr>
            <w:tcW w:w="1159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1BA29B3B" w14:textId="044AAD5D" w:rsidR="00CA5A21" w:rsidRDefault="00CA5A21" w:rsidP="006247C7">
            <w:pPr>
              <w:rPr>
                <w:rFonts w:ascii="Calibri" w:eastAsia="Calibri" w:hAnsi="Calibri" w:cs="Calibri"/>
                <w:b/>
                <w:bCs/>
                <w:color w:val="313131"/>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4.5 Plan Intense Interventions: Systematic Instruction plans (SIPs) (MTSS Tier 3)</w:t>
            </w:r>
            <w:r w:rsidRPr="7A9BE693">
              <w:rPr>
                <w:rFonts w:ascii="Calibri" w:eastAsia="Calibri" w:hAnsi="Calibri" w:cs="Calibri"/>
                <w:b/>
                <w:bCs/>
                <w:color w:val="313131"/>
                <w:sz w:val="32"/>
                <w:szCs w:val="32"/>
                <w:u w:val="single"/>
              </w:rPr>
              <w:t xml:space="preserve"> </w:t>
            </w:r>
          </w:p>
          <w:p w14:paraId="4829E5E6" w14:textId="24AA4479" w:rsidR="00CA5A21" w:rsidRDefault="00CA5A21" w:rsidP="006247C7">
            <w:pPr>
              <w:spacing w:after="120"/>
              <w:rPr>
                <w:rFonts w:ascii="Calibri" w:eastAsia="Calibri" w:hAnsi="Calibri" w:cs="Calibri"/>
                <w:b/>
                <w:color w:val="313131"/>
              </w:rPr>
            </w:pPr>
            <w:r>
              <w:rPr>
                <w:rFonts w:ascii="Calibri" w:eastAsia="Calibri" w:hAnsi="Calibri" w:cs="Calibri"/>
                <w:i/>
                <w:color w:val="313131"/>
              </w:rPr>
              <w:t xml:space="preserve">Plans where </w:t>
            </w:r>
            <w:r>
              <w:rPr>
                <w:rFonts w:ascii="Calibri" w:eastAsia="Calibri" w:hAnsi="Calibri" w:cs="Calibri"/>
                <w:i/>
                <w:color w:val="3C4043"/>
                <w:highlight w:val="white"/>
              </w:rPr>
              <w:t>individualized interventions are embedded throughout typical routines and activities using a class and/or individual matrix and develops systematic plans to implement interventions based on individual needs that support access, learning &amp; participation across domains &amp; setting</w:t>
            </w:r>
            <w:r w:rsidR="00EC46B0">
              <w:rPr>
                <w:rFonts w:ascii="Calibri" w:eastAsia="Calibri" w:hAnsi="Calibri" w:cs="Calibri"/>
                <w:i/>
                <w:color w:val="3C4043"/>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4.10</w:t>
            </w:r>
          </w:p>
          <w:p w14:paraId="0A657CA1" w14:textId="77777777" w:rsidR="00CA5A21" w:rsidRDefault="00CA5A21" w:rsidP="006247C7">
            <w:pPr>
              <w:rPr>
                <w:rFonts w:ascii="Calibri" w:eastAsia="Calibri" w:hAnsi="Calibri" w:cs="Calibri"/>
                <w:i/>
                <w:color w:val="3C4043"/>
                <w:highlight w:val="white"/>
              </w:rPr>
            </w:pPr>
            <w:r>
              <w:rPr>
                <w:rFonts w:ascii="Calibri" w:eastAsia="Calibri" w:hAnsi="Calibri" w:cs="Calibri"/>
                <w:b/>
                <w:i/>
                <w:color w:val="3C4043"/>
                <w:highlight w:val="white"/>
              </w:rPr>
              <w:t>Resources</w:t>
            </w:r>
            <w:r>
              <w:rPr>
                <w:rFonts w:ascii="Calibri" w:eastAsia="Calibri" w:hAnsi="Calibri" w:cs="Calibri"/>
                <w:i/>
                <w:color w:val="3C4043"/>
                <w:highlight w:val="white"/>
              </w:rPr>
              <w:t xml:space="preserve">: Building Blocks textbook, </w:t>
            </w:r>
            <w:hyperlink r:id="rId93">
              <w:r>
                <w:rPr>
                  <w:rFonts w:ascii="Calibri" w:eastAsia="Calibri" w:hAnsi="Calibri" w:cs="Calibri"/>
                  <w:i/>
                  <w:color w:val="1155CC"/>
                  <w:highlight w:val="white"/>
                  <w:u w:val="single"/>
                </w:rPr>
                <w:t>ECTA Systematic Instruction practices guide</w:t>
              </w:r>
            </w:hyperlink>
            <w:r>
              <w:rPr>
                <w:rFonts w:ascii="Calibri" w:eastAsia="Calibri" w:hAnsi="Calibri" w:cs="Calibri"/>
                <w:i/>
                <w:color w:val="3C4043"/>
                <w:highlight w:val="white"/>
              </w:rPr>
              <w:t xml:space="preserve">, </w:t>
            </w:r>
            <w:hyperlink r:id="rId94">
              <w:r>
                <w:rPr>
                  <w:rFonts w:ascii="Calibri" w:eastAsia="Calibri" w:hAnsi="Calibri" w:cs="Calibri"/>
                  <w:i/>
                  <w:color w:val="1155CC"/>
                  <w:highlight w:val="white"/>
                  <w:u w:val="single"/>
                </w:rPr>
                <w:t>Individualizing instruction by Head Start ECLKC</w:t>
              </w:r>
            </w:hyperlink>
            <w:r>
              <w:rPr>
                <w:rFonts w:ascii="Calibri" w:eastAsia="Calibri" w:hAnsi="Calibri" w:cs="Calibri"/>
                <w:i/>
                <w:color w:val="3C4043"/>
                <w:highlight w:val="white"/>
              </w:rPr>
              <w:t xml:space="preserve">, </w:t>
            </w:r>
            <w:hyperlink r:id="rId95">
              <w:r>
                <w:rPr>
                  <w:rFonts w:ascii="Calibri" w:eastAsia="Calibri" w:hAnsi="Calibri" w:cs="Calibri"/>
                  <w:i/>
                  <w:color w:val="0000FF"/>
                  <w:highlight w:val="white"/>
                  <w:u w:val="single"/>
                </w:rPr>
                <w:t>Response Prompting Strategies</w:t>
              </w:r>
            </w:hyperlink>
            <w:r>
              <w:rPr>
                <w:rFonts w:ascii="Calibri" w:eastAsia="Calibri" w:hAnsi="Calibri" w:cs="Calibri"/>
                <w:i/>
                <w:color w:val="3C4043"/>
                <w:highlight w:val="white"/>
              </w:rPr>
              <w:t xml:space="preserve">, </w:t>
            </w:r>
            <w:hyperlink r:id="rId96">
              <w:r>
                <w:rPr>
                  <w:rFonts w:ascii="Calibri" w:eastAsia="Calibri" w:hAnsi="Calibri" w:cs="Calibri"/>
                  <w:i/>
                  <w:color w:val="0000FF"/>
                  <w:highlight w:val="white"/>
                  <w:u w:val="single"/>
                </w:rPr>
                <w:t>Autism Focused Intervention Resources &amp; Modules</w:t>
              </w:r>
            </w:hyperlink>
            <w:r>
              <w:rPr>
                <w:rFonts w:ascii="Calibri" w:eastAsia="Calibri" w:hAnsi="Calibri" w:cs="Calibri"/>
                <w:i/>
                <w:color w:val="3C4043"/>
                <w:highlight w:val="white"/>
              </w:rPr>
              <w:t xml:space="preserve"> (AFIRM), </w:t>
            </w:r>
            <w:hyperlink r:id="rId97">
              <w:r>
                <w:rPr>
                  <w:rFonts w:ascii="Calibri" w:eastAsia="Calibri" w:hAnsi="Calibri" w:cs="Calibri"/>
                  <w:i/>
                  <w:color w:val="1155CC"/>
                  <w:u w:val="single"/>
                </w:rPr>
                <w:t>EBIPs for children with Autism</w:t>
              </w:r>
            </w:hyperlink>
            <w:r>
              <w:rPr>
                <w:rFonts w:ascii="Calibri" w:eastAsia="Calibri" w:hAnsi="Calibri" w:cs="Calibri"/>
                <w:i/>
                <w:color w:val="3C4043"/>
                <w:highlight w:val="white"/>
              </w:rPr>
              <w:t xml:space="preserve">, </w:t>
            </w:r>
            <w:hyperlink r:id="rId98">
              <w:r>
                <w:rPr>
                  <w:rFonts w:ascii="Calibri" w:eastAsia="Calibri" w:hAnsi="Calibri" w:cs="Calibri"/>
                  <w:i/>
                  <w:color w:val="1155CC"/>
                  <w:u w:val="single"/>
                </w:rPr>
                <w:t>Best Practices by National Center on Pyramid Model Innovators</w:t>
              </w:r>
            </w:hyperlink>
            <w:r>
              <w:rPr>
                <w:rFonts w:ascii="Calibri" w:eastAsia="Calibri" w:hAnsi="Calibri" w:cs="Calibri"/>
                <w:i/>
                <w:color w:val="3F3F3F"/>
              </w:rPr>
              <w:t xml:space="preserve"> (NCMPI), </w:t>
            </w:r>
            <w:hyperlink r:id="rId99">
              <w:r>
                <w:rPr>
                  <w:rFonts w:ascii="Calibri" w:eastAsia="Calibri" w:hAnsi="Calibri" w:cs="Calibri"/>
                  <w:i/>
                  <w:color w:val="1155CC"/>
                  <w:u w:val="single"/>
                </w:rPr>
                <w:t>ECTA Evidence-based practice</w:t>
              </w:r>
            </w:hyperlink>
            <w:r>
              <w:rPr>
                <w:rFonts w:ascii="Calibri" w:eastAsia="Calibri" w:hAnsi="Calibri" w:cs="Calibri"/>
                <w:i/>
                <w:color w:val="3F3F3F"/>
              </w:rPr>
              <w:t xml:space="preserve">, </w:t>
            </w:r>
            <w:hyperlink r:id="rId100">
              <w:r>
                <w:rPr>
                  <w:rFonts w:ascii="Calibri" w:eastAsia="Calibri" w:hAnsi="Calibri" w:cs="Calibri"/>
                  <w:i/>
                  <w:color w:val="1155CC"/>
                  <w:u w:val="single"/>
                </w:rPr>
                <w:t>DEC Recommended Practices</w:t>
              </w:r>
            </w:hyperlink>
            <w:r>
              <w:rPr>
                <w:rFonts w:ascii="Calibri" w:eastAsia="Calibri" w:hAnsi="Calibri" w:cs="Calibri"/>
                <w:i/>
                <w:color w:val="3C4043"/>
                <w:highlight w:val="white"/>
              </w:rPr>
              <w:t>.</w:t>
            </w:r>
          </w:p>
        </w:tc>
        <w:tc>
          <w:tcPr>
            <w:tcW w:w="225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6EAEBE1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40C01FCC"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2590B70B"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0F528FF7" w14:textId="3BCAE3FC" w:rsidR="00CA5A21" w:rsidRDefault="00937EB9" w:rsidP="00937EB9">
            <w:pPr>
              <w:spacing w:after="120"/>
              <w:rPr>
                <w:rFonts w:ascii="Calibri" w:eastAsia="Calibri" w:hAnsi="Calibri" w:cs="Calibri"/>
                <w:b/>
              </w:rPr>
            </w:pPr>
            <w:r>
              <w:rPr>
                <w:rFonts w:ascii="Calibri" w:eastAsia="Calibri" w:hAnsi="Calibri" w:cs="Calibri"/>
                <w:color w:val="3F3F3F"/>
              </w:rPr>
              <w:t>___ Final</w:t>
            </w:r>
          </w:p>
        </w:tc>
      </w:tr>
      <w:tr w:rsidR="00CA5A21" w14:paraId="5632B728" w14:textId="77777777" w:rsidTr="00E41B53">
        <w:trPr>
          <w:trHeight w:val="90"/>
        </w:trPr>
        <w:tc>
          <w:tcPr>
            <w:tcW w:w="196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07FBB8B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61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EEA084A"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16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34CE77B"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69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859496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42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461C79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72723C6C" w14:textId="77777777" w:rsidTr="00937EB9">
        <w:trPr>
          <w:trHeight w:val="6038"/>
        </w:trPr>
        <w:tc>
          <w:tcPr>
            <w:tcW w:w="196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2275A8DE"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Observes the team creating and/or implementing systematic instructional plans to address IFSP outcomes or IEP goals. </w:t>
            </w:r>
          </w:p>
          <w:p w14:paraId="16DC1F4C"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5A96780" w14:textId="77777777" w:rsidR="00CA5A21" w:rsidRDefault="00CA5A21">
            <w:pPr>
              <w:numPr>
                <w:ilvl w:val="0"/>
                <w:numId w:val="25"/>
              </w:numPr>
              <w:autoSpaceDE/>
              <w:autoSpaceDN/>
              <w:ind w:left="239" w:hanging="270"/>
              <w:rPr>
                <w:rFonts w:ascii="Calibri" w:eastAsia="Calibri" w:hAnsi="Calibri" w:cs="Calibri"/>
                <w:color w:val="3F3F3F"/>
                <w:sz w:val="20"/>
                <w:szCs w:val="20"/>
              </w:rPr>
            </w:pPr>
            <w:r>
              <w:rPr>
                <w:rFonts w:ascii="Calibri" w:eastAsia="Calibri" w:hAnsi="Calibri" w:cs="Calibri"/>
                <w:color w:val="3F3F3F"/>
                <w:sz w:val="20"/>
                <w:szCs w:val="20"/>
              </w:rPr>
              <w:t>Observes the team developing a SIP.</w:t>
            </w:r>
          </w:p>
          <w:p w14:paraId="1EF45884" w14:textId="77777777" w:rsidR="00CA5A21" w:rsidRDefault="00CA5A21">
            <w:pPr>
              <w:numPr>
                <w:ilvl w:val="0"/>
                <w:numId w:val="25"/>
              </w:numPr>
              <w:autoSpaceDE/>
              <w:autoSpaceDN/>
              <w:ind w:left="239" w:hanging="270"/>
              <w:rPr>
                <w:rFonts w:ascii="Calibri" w:eastAsia="Calibri" w:hAnsi="Calibri" w:cs="Calibri"/>
                <w:color w:val="3F3F3F"/>
                <w:sz w:val="20"/>
                <w:szCs w:val="20"/>
              </w:rPr>
            </w:pPr>
            <w:r>
              <w:rPr>
                <w:rFonts w:ascii="Calibri" w:eastAsia="Calibri" w:hAnsi="Calibri" w:cs="Calibri"/>
                <w:color w:val="3F3F3F"/>
                <w:sz w:val="20"/>
                <w:szCs w:val="20"/>
              </w:rPr>
              <w:t xml:space="preserve">Identifies that the System of Least Prompts </w:t>
            </w:r>
            <w:hyperlink r:id="rId101">
              <w:r>
                <w:rPr>
                  <w:rFonts w:ascii="Calibri" w:eastAsia="Calibri" w:hAnsi="Calibri" w:cs="Calibri"/>
                  <w:color w:val="0000FF"/>
                  <w:sz w:val="20"/>
                  <w:szCs w:val="20"/>
                  <w:u w:val="single"/>
                </w:rPr>
                <w:t>response prompting strategy</w:t>
              </w:r>
            </w:hyperlink>
            <w:r>
              <w:rPr>
                <w:rFonts w:ascii="Calibri" w:eastAsia="Calibri" w:hAnsi="Calibri" w:cs="Calibri"/>
                <w:color w:val="3F3F3F"/>
                <w:sz w:val="20"/>
                <w:szCs w:val="20"/>
              </w:rPr>
              <w:t xml:space="preserve"> was used to support a child’s learning.</w:t>
            </w:r>
          </w:p>
        </w:tc>
        <w:tc>
          <w:tcPr>
            <w:tcW w:w="261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1EF49094"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Reflects upon the effectiveness of individual or class matrices for planning SIPs and/or the impact of SIPs for supporting student learning and addressing IFSP outcomes/IEP goals.</w:t>
            </w:r>
          </w:p>
          <w:p w14:paraId="275B425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30C4BB5" w14:textId="77777777" w:rsidR="00CA5A21" w:rsidRDefault="00CA5A21">
            <w:pPr>
              <w:numPr>
                <w:ilvl w:val="0"/>
                <w:numId w:val="7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Observes a child reading with their parent and records descriptive observation notes about the prompts the parent learned to use to encourage their child to use two-word sentences. </w:t>
            </w:r>
          </w:p>
          <w:p w14:paraId="39C14BA0" w14:textId="77777777" w:rsidR="00CA5A21" w:rsidRDefault="00CA5A21">
            <w:pPr>
              <w:numPr>
                <w:ilvl w:val="0"/>
                <w:numId w:val="7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In conversation, talks about how they like their mentor teachers’ way of displaying the activity matrix in support of SIPs.</w:t>
            </w:r>
          </w:p>
        </w:tc>
        <w:tc>
          <w:tcPr>
            <w:tcW w:w="216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77F101E"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Collaboratively writes a systematic plan that is then embedded in natural learning opportunities or daily routines.</w:t>
            </w:r>
          </w:p>
          <w:p w14:paraId="709A2450"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47013F6" w14:textId="77777777" w:rsidR="00CA5A21" w:rsidRDefault="00CA5A21">
            <w:pPr>
              <w:numPr>
                <w:ilvl w:val="0"/>
                <w:numId w:val="9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During an informal observation, develops a SIP plan together with their supervisor to support a child in learning to communicate using their AAC device. </w:t>
            </w:r>
          </w:p>
        </w:tc>
        <w:tc>
          <w:tcPr>
            <w:tcW w:w="3690" w:type="dxa"/>
            <w:tcBorders>
              <w:top w:val="nil"/>
              <w:left w:val="nil"/>
              <w:bottom w:val="single" w:sz="12" w:space="0" w:color="000000" w:themeColor="text1"/>
              <w:right w:val="single" w:sz="8" w:space="0" w:color="C0C0C0"/>
            </w:tcBorders>
            <w:shd w:val="clear" w:color="auto" w:fill="F2DBDB"/>
            <w:tcMar>
              <w:top w:w="100" w:type="dxa"/>
              <w:left w:w="100" w:type="dxa"/>
              <w:bottom w:w="100" w:type="dxa"/>
              <w:right w:w="100" w:type="dxa"/>
            </w:tcMar>
          </w:tcPr>
          <w:p w14:paraId="3ABAAACB"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Creates an activity matrix and consistently develops systematic instructional plans using data that target instruction for specific skills that need more focused attention and instruction across developmental domains to support children and families in addressing IFSP outcomes or IEP goals embedded within natural learning opportunities.</w:t>
            </w:r>
          </w:p>
          <w:p w14:paraId="2637133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9E8631F" w14:textId="77777777" w:rsidR="00CA5A21" w:rsidRDefault="00CA5A21">
            <w:pPr>
              <w:numPr>
                <w:ilvl w:val="0"/>
                <w:numId w:val="123"/>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Creates an activity matrix with some SIP plans identified to address intense children’s needs &amp; develops the SIP plans (including a data collection tool).</w:t>
            </w:r>
          </w:p>
          <w:p w14:paraId="532F5CB3" w14:textId="77777777" w:rsidR="00CA5A21" w:rsidRDefault="00CA5A21">
            <w:pPr>
              <w:numPr>
                <w:ilvl w:val="0"/>
                <w:numId w:val="123"/>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For a child who doesn’t join circle time, develops a SIP plan to support their increased participation.</w:t>
            </w:r>
          </w:p>
          <w:p w14:paraId="5B0420F5" w14:textId="77777777" w:rsidR="00CA5A21" w:rsidRDefault="00CA5A21">
            <w:pPr>
              <w:numPr>
                <w:ilvl w:val="0"/>
                <w:numId w:val="123"/>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Matches the response prompting strategy to the needs of the child (e.g., uses gradual guidance for toileting routines). </w:t>
            </w:r>
          </w:p>
        </w:tc>
        <w:tc>
          <w:tcPr>
            <w:tcW w:w="342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4871405A"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Articulates and explains written systematic instructional plans and trains/</w:t>
            </w:r>
            <w:proofErr w:type="gramStart"/>
            <w:r>
              <w:rPr>
                <w:rFonts w:ascii="Calibri" w:eastAsia="Calibri" w:hAnsi="Calibri" w:cs="Calibri"/>
                <w:color w:val="3F3F3F"/>
                <w:sz w:val="20"/>
                <w:szCs w:val="20"/>
              </w:rPr>
              <w:t>coaches</w:t>
            </w:r>
            <w:proofErr w:type="gramEnd"/>
            <w:r>
              <w:rPr>
                <w:rFonts w:ascii="Calibri" w:eastAsia="Calibri" w:hAnsi="Calibri" w:cs="Calibri"/>
                <w:color w:val="3F3F3F"/>
                <w:sz w:val="20"/>
                <w:szCs w:val="20"/>
              </w:rPr>
              <w:t xml:space="preserve"> others on how to implement them.</w:t>
            </w:r>
          </w:p>
          <w:p w14:paraId="3BBEA55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BDAFDD6" w14:textId="77777777" w:rsidR="00CA5A21" w:rsidRDefault="00CA5A21">
            <w:pPr>
              <w:numPr>
                <w:ilvl w:val="0"/>
                <w:numId w:val="3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Trains their colleagues on their SIP plans and coaches them to implement them during weekly meetings.</w:t>
            </w:r>
          </w:p>
          <w:p w14:paraId="3B48C9CB" w14:textId="77777777" w:rsidR="00CA5A21" w:rsidRDefault="00CA5A21">
            <w:pPr>
              <w:numPr>
                <w:ilvl w:val="0"/>
                <w:numId w:val="36"/>
              </w:numPr>
              <w:autoSpaceDE/>
              <w:autoSpaceDN/>
              <w:ind w:left="180" w:hanging="180"/>
              <w:rPr>
                <w:rFonts w:ascii="Calibri" w:eastAsia="Calibri" w:hAnsi="Calibri" w:cs="Calibri"/>
                <w:color w:val="3F3F3F"/>
                <w:sz w:val="20"/>
                <w:szCs w:val="20"/>
              </w:rPr>
            </w:pPr>
            <w:proofErr w:type="gramStart"/>
            <w:r>
              <w:rPr>
                <w:rFonts w:ascii="Calibri" w:eastAsia="Calibri" w:hAnsi="Calibri" w:cs="Calibri"/>
                <w:color w:val="3F3F3F"/>
                <w:sz w:val="20"/>
                <w:szCs w:val="20"/>
              </w:rPr>
              <w:t>Coaches</w:t>
            </w:r>
            <w:proofErr w:type="gramEnd"/>
            <w:r>
              <w:rPr>
                <w:rFonts w:ascii="Calibri" w:eastAsia="Calibri" w:hAnsi="Calibri" w:cs="Calibri"/>
                <w:color w:val="3F3F3F"/>
                <w:sz w:val="20"/>
                <w:szCs w:val="20"/>
              </w:rPr>
              <w:t xml:space="preserve"> colleagues in developing their own SIP plans.</w:t>
            </w:r>
          </w:p>
        </w:tc>
      </w:tr>
    </w:tbl>
    <w:p w14:paraId="3C8FAD63" w14:textId="46443C8A" w:rsidR="00CA5A21" w:rsidRDefault="00CA5A21" w:rsidP="00CA5A21">
      <w:pPr>
        <w:shd w:val="clear" w:color="auto" w:fill="C69494"/>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785"/>
        <w:gridCol w:w="2430"/>
        <w:gridCol w:w="2520"/>
        <w:gridCol w:w="4140"/>
        <w:gridCol w:w="2970"/>
      </w:tblGrid>
      <w:tr w:rsidR="00CA5A21" w14:paraId="4F925E5B" w14:textId="77777777" w:rsidTr="00937EB9">
        <w:tc>
          <w:tcPr>
            <w:tcW w:w="10875" w:type="dxa"/>
            <w:gridSpan w:val="4"/>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EFB8A13" w14:textId="4DCB6886" w:rsidR="00CA5A21" w:rsidRDefault="00CA5A21" w:rsidP="00EC46B0">
            <w:pPr>
              <w:spacing w:after="120"/>
              <w:ind w:right="-105"/>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4</w:t>
            </w:r>
            <w:r w:rsidRPr="00480B5E">
              <w:rPr>
                <w:rFonts w:ascii="Calibri" w:eastAsia="Calibri" w:hAnsi="Calibri" w:cs="Calibri"/>
                <w:sz w:val="32"/>
                <w:szCs w:val="32"/>
                <w:u w:val="single"/>
              </w:rPr>
              <w:t>.</w:t>
            </w:r>
            <w:r w:rsidRPr="00480B5E">
              <w:rPr>
                <w:rFonts w:ascii="Calibri" w:eastAsia="Calibri" w:hAnsi="Calibri" w:cs="Calibri"/>
                <w:b/>
                <w:bCs/>
                <w:color w:val="3F3F3F"/>
                <w:sz w:val="32"/>
                <w:szCs w:val="32"/>
                <w:u w:val="single"/>
              </w:rPr>
              <w:t>6 Plan Positive Behavior Interventions and Support (PBIS)</w:t>
            </w:r>
          </w:p>
          <w:p w14:paraId="42ECF64F" w14:textId="591CD9CD" w:rsidR="00CA5A21" w:rsidRDefault="00CA5A21" w:rsidP="006247C7">
            <w:pPr>
              <w:spacing w:after="120"/>
              <w:rPr>
                <w:rFonts w:ascii="Calibri" w:eastAsia="Calibri" w:hAnsi="Calibri" w:cs="Calibri"/>
                <w:i/>
                <w:color w:val="3F3F3F"/>
              </w:rPr>
            </w:pPr>
            <w:r>
              <w:rPr>
                <w:rFonts w:ascii="Calibri" w:eastAsia="Calibri" w:hAnsi="Calibri" w:cs="Calibri"/>
                <w:i/>
                <w:color w:val="3F3F3F"/>
              </w:rPr>
              <w:t xml:space="preserve">Creates positive learning experiences for students and builds informal and formal tiered levels of supports and interventions across the 3 tiers of PBIS (in early childhood, the Teaching Pyramid): (1) </w:t>
            </w:r>
            <w:r>
              <w:rPr>
                <w:rFonts w:ascii="Calibri" w:eastAsia="Calibri" w:hAnsi="Calibri" w:cs="Calibri"/>
                <w:color w:val="3F3F3F"/>
              </w:rPr>
              <w:t>universal supports for all children (e.g., clear expectations, teaching social and behavioral skills), (2) focused supports (teaching specific skills to some students) and (3) targeted (individualized support plans)</w:t>
            </w:r>
            <w:r>
              <w:rPr>
                <w:rFonts w:ascii="Calibri" w:eastAsia="Calibri" w:hAnsi="Calibri" w:cs="Calibri"/>
                <w:i/>
                <w:color w:val="3F3F3F"/>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2.4</w:t>
            </w:r>
          </w:p>
          <w:p w14:paraId="17B214D6" w14:textId="77777777" w:rsidR="00CA5A21" w:rsidRDefault="00CA5A21" w:rsidP="006247C7">
            <w:pPr>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02">
              <w:r>
                <w:rPr>
                  <w:rFonts w:ascii="Calibri" w:eastAsia="Calibri" w:hAnsi="Calibri" w:cs="Calibri"/>
                  <w:i/>
                  <w:color w:val="1155CC"/>
                  <w:u w:val="single"/>
                </w:rPr>
                <w:t>California Walking up the Teaching Pyramid strategies</w:t>
              </w:r>
            </w:hyperlink>
            <w:r>
              <w:rPr>
                <w:rFonts w:ascii="Calibri" w:eastAsia="Calibri" w:hAnsi="Calibri" w:cs="Calibri"/>
                <w:i/>
                <w:color w:val="3F3F3F"/>
              </w:rPr>
              <w:t xml:space="preserve">, NCMPI </w:t>
            </w:r>
            <w:hyperlink r:id="rId103">
              <w:r>
                <w:rPr>
                  <w:rFonts w:ascii="Calibri" w:eastAsia="Calibri" w:hAnsi="Calibri" w:cs="Calibri"/>
                  <w:i/>
                  <w:color w:val="1155CC"/>
                  <w:u w:val="single"/>
                </w:rPr>
                <w:t>Pyramid Practices Implementation Checklist</w:t>
              </w:r>
            </w:hyperlink>
            <w:r>
              <w:rPr>
                <w:rFonts w:ascii="Calibri" w:eastAsia="Calibri" w:hAnsi="Calibri" w:cs="Calibri"/>
                <w:i/>
                <w:color w:val="3F3F3F"/>
              </w:rPr>
              <w:t xml:space="preserve">, </w:t>
            </w:r>
            <w:hyperlink r:id="rId104">
              <w:r>
                <w:rPr>
                  <w:rFonts w:ascii="Calibri" w:eastAsia="Calibri" w:hAnsi="Calibri" w:cs="Calibri"/>
                  <w:i/>
                  <w:color w:val="1155CC"/>
                  <w:u w:val="single"/>
                </w:rPr>
                <w:t>NCMPI Evidence based practices</w:t>
              </w:r>
            </w:hyperlink>
            <w:r>
              <w:rPr>
                <w:rFonts w:ascii="Calibri" w:eastAsia="Calibri" w:hAnsi="Calibri" w:cs="Calibri"/>
                <w:i/>
                <w:color w:val="3F3F3F"/>
              </w:rPr>
              <w:t xml:space="preserve">, </w:t>
            </w:r>
            <w:hyperlink r:id="rId105">
              <w:r>
                <w:rPr>
                  <w:rFonts w:ascii="Calibri" w:eastAsia="Calibri" w:hAnsi="Calibri" w:cs="Calibri"/>
                  <w:i/>
                  <w:color w:val="1155CC"/>
                  <w:u w:val="single"/>
                </w:rPr>
                <w:t>California Teaching Pyramid Materials</w:t>
              </w:r>
            </w:hyperlink>
            <w:r>
              <w:rPr>
                <w:rFonts w:ascii="Calibri" w:eastAsia="Calibri" w:hAnsi="Calibri" w:cs="Calibri"/>
                <w:i/>
                <w:color w:val="3F3F3F"/>
              </w:rPr>
              <w:t xml:space="preserve">, </w:t>
            </w:r>
            <w:hyperlink r:id="rId106">
              <w:r>
                <w:rPr>
                  <w:rFonts w:ascii="Calibri" w:eastAsia="Calibri" w:hAnsi="Calibri" w:cs="Calibri"/>
                  <w:i/>
                  <w:color w:val="1155CC"/>
                  <w:u w:val="single"/>
                </w:rPr>
                <w:t>PBIS World</w:t>
              </w:r>
            </w:hyperlink>
            <w:r>
              <w:rPr>
                <w:rFonts w:ascii="Calibri" w:eastAsia="Calibri" w:hAnsi="Calibri" w:cs="Calibri"/>
                <w:i/>
                <w:color w:val="3F3F3F"/>
              </w:rPr>
              <w:t xml:space="preserve">, </w:t>
            </w:r>
            <w:hyperlink r:id="rId107">
              <w:r>
                <w:rPr>
                  <w:rFonts w:ascii="Calibri" w:eastAsia="Calibri" w:hAnsi="Calibri" w:cs="Calibri"/>
                  <w:i/>
                  <w:color w:val="0000FF"/>
                  <w:u w:val="single"/>
                </w:rPr>
                <w:t>Teaching Tools for Young Children with Challenging Behaviors</w:t>
              </w:r>
            </w:hyperlink>
            <w:r>
              <w:rPr>
                <w:rFonts w:ascii="Calibri" w:eastAsia="Calibri" w:hAnsi="Calibri" w:cs="Calibri"/>
                <w:i/>
                <w:color w:val="3F3F3F"/>
              </w:rPr>
              <w:t xml:space="preserve"> </w:t>
            </w:r>
          </w:p>
        </w:tc>
        <w:tc>
          <w:tcPr>
            <w:tcW w:w="297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73B98001"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2E708B85"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2EA52909"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70CBA553" w14:textId="11240F32"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05A7B6DD" w14:textId="77777777" w:rsidTr="00E41B53">
        <w:tc>
          <w:tcPr>
            <w:tcW w:w="178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3D3AB6FB" w14:textId="77777777" w:rsidR="00CA5A21" w:rsidRDefault="00CA5A21" w:rsidP="006247C7">
            <w:pPr>
              <w:rPr>
                <w:rFonts w:ascii="Calibri" w:eastAsia="Calibri" w:hAnsi="Calibri" w:cs="Calibri"/>
                <w:b/>
                <w:color w:val="3F3F3F"/>
              </w:rPr>
            </w:pPr>
            <w:r>
              <w:rPr>
                <w:rFonts w:ascii="Calibri" w:eastAsia="Calibri" w:hAnsi="Calibri" w:cs="Calibri"/>
                <w:b/>
                <w:color w:val="3F3F3F"/>
              </w:rPr>
              <w:t>(1) Observing</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08A8092"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(2)   Exploring  </w:t>
            </w:r>
          </w:p>
        </w:tc>
        <w:tc>
          <w:tcPr>
            <w:tcW w:w="252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C731C29"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(3) Building  </w:t>
            </w:r>
          </w:p>
        </w:tc>
        <w:tc>
          <w:tcPr>
            <w:tcW w:w="414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70C106F" w14:textId="77777777" w:rsidR="00CA5A21" w:rsidRDefault="00CA5A21" w:rsidP="006247C7">
            <w:pPr>
              <w:rPr>
                <w:rFonts w:ascii="Calibri" w:eastAsia="Calibri" w:hAnsi="Calibri" w:cs="Calibri"/>
                <w:b/>
                <w:color w:val="3F3F3F"/>
              </w:rPr>
            </w:pPr>
            <w:r>
              <w:rPr>
                <w:rFonts w:ascii="Calibri" w:eastAsia="Calibri" w:hAnsi="Calibri" w:cs="Calibri"/>
                <w:b/>
                <w:color w:val="3F3F3F"/>
              </w:rPr>
              <w:t xml:space="preserve">(4) Leading </w:t>
            </w:r>
          </w:p>
        </w:tc>
        <w:tc>
          <w:tcPr>
            <w:tcW w:w="29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4DF4D5E" w14:textId="77777777" w:rsidR="00CA5A21" w:rsidRDefault="00CA5A21" w:rsidP="006247C7">
            <w:pPr>
              <w:rPr>
                <w:rFonts w:ascii="Calibri" w:eastAsia="Calibri" w:hAnsi="Calibri" w:cs="Calibri"/>
                <w:b/>
                <w:color w:val="3F3F3F"/>
              </w:rPr>
            </w:pPr>
            <w:r>
              <w:rPr>
                <w:rFonts w:ascii="Calibri" w:eastAsia="Calibri" w:hAnsi="Calibri" w:cs="Calibri"/>
                <w:b/>
                <w:color w:val="3F3F3F"/>
              </w:rPr>
              <w:t>(5) Integrating</w:t>
            </w:r>
          </w:p>
        </w:tc>
      </w:tr>
      <w:tr w:rsidR="00CA5A21" w14:paraId="787ED3FE" w14:textId="77777777" w:rsidTr="00EC46B0">
        <w:trPr>
          <w:trHeight w:val="6155"/>
        </w:trPr>
        <w:tc>
          <w:tcPr>
            <w:tcW w:w="178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6693D8E4"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Observes team implementing and/or explaining the principles and importance of PBIS and how they apply to working with children and families. </w:t>
            </w:r>
          </w:p>
          <w:p w14:paraId="50F47E6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EA19AD1" w14:textId="77777777" w:rsidR="00CA5A21" w:rsidRDefault="00CA5A21">
            <w:pPr>
              <w:numPr>
                <w:ilvl w:val="0"/>
                <w:numId w:val="111"/>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During a home visit, notes that the team talked about the Teaching Pyramid and how having a secure relationship is part of PBIS Tier 1.</w:t>
            </w: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28BD319F"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Reflects on the principles of PBIS within at least one of the three tiers.</w:t>
            </w:r>
          </w:p>
          <w:p w14:paraId="7D25779A"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16A3CCB" w14:textId="77777777" w:rsidR="00CA5A21" w:rsidRDefault="00CA5A21" w:rsidP="006247C7">
            <w:pPr>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Discusses Tier 1 as the foundation for learning: relationships, high quality learning environments, and high-quality instruction. </w:t>
            </w:r>
          </w:p>
          <w:p w14:paraId="03AAF62A" w14:textId="77777777" w:rsidR="00CA5A21" w:rsidRDefault="00CA5A21" w:rsidP="006247C7">
            <w:pPr>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Reflects upon how routines and transitions could be improved to increase student success. </w:t>
            </w:r>
          </w:p>
          <w:p w14:paraId="50B2687F" w14:textId="77777777" w:rsidR="00CA5A21" w:rsidRDefault="00CA5A21">
            <w:pPr>
              <w:numPr>
                <w:ilvl w:val="0"/>
                <w:numId w:val="12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 xml:space="preserve">Collects ABC data to examine a child’s dysregulated behavior. </w:t>
            </w:r>
          </w:p>
          <w:p w14:paraId="675FB5AA" w14:textId="77777777" w:rsidR="00CA5A21" w:rsidRDefault="00CA5A21">
            <w:pPr>
              <w:numPr>
                <w:ilvl w:val="0"/>
                <w:numId w:val="12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Aware that behavior is communication and connected to quality of life.</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5DC91951"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Implements and encourages at least two PBIS tiers to proactively teach or encourage behavior or social/emotional skills and is beginning to understand how to implement strategies at the third tier.</w:t>
            </w:r>
          </w:p>
          <w:p w14:paraId="06DD1B1C"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B65BD1D" w14:textId="77777777" w:rsidR="00CA5A21" w:rsidRDefault="00CA5A21">
            <w:pPr>
              <w:numPr>
                <w:ilvl w:val="0"/>
                <w:numId w:val="51"/>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Engages children in conversations throughout the day to learn more about them and build relationships. </w:t>
            </w:r>
          </w:p>
          <w:p w14:paraId="3914E75D" w14:textId="77777777" w:rsidR="00CA5A21" w:rsidRDefault="00CA5A21">
            <w:pPr>
              <w:numPr>
                <w:ilvl w:val="0"/>
                <w:numId w:val="51"/>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Intentionally reads books about social skills and emotions to teach more specifically about these skills (uses the </w:t>
            </w:r>
            <w:hyperlink r:id="rId108">
              <w:r>
                <w:rPr>
                  <w:rFonts w:ascii="Calibri" w:eastAsia="Calibri" w:hAnsi="Calibri" w:cs="Calibri"/>
                  <w:color w:val="1155CC"/>
                  <w:sz w:val="20"/>
                  <w:szCs w:val="20"/>
                  <w:u w:val="single"/>
                </w:rPr>
                <w:t>Book Nook</w:t>
              </w:r>
            </w:hyperlink>
            <w:r>
              <w:rPr>
                <w:rFonts w:ascii="Calibri" w:eastAsia="Calibri" w:hAnsi="Calibri" w:cs="Calibri"/>
                <w:color w:val="3F3F3F"/>
                <w:sz w:val="20"/>
                <w:szCs w:val="20"/>
              </w:rPr>
              <w:t xml:space="preserve"> for ideas).</w:t>
            </w:r>
          </w:p>
        </w:tc>
        <w:tc>
          <w:tcPr>
            <w:tcW w:w="4140" w:type="dxa"/>
            <w:tcBorders>
              <w:top w:val="nil"/>
              <w:left w:val="nil"/>
              <w:bottom w:val="single" w:sz="12" w:space="0" w:color="000000" w:themeColor="text1"/>
              <w:right w:val="single" w:sz="8" w:space="0" w:color="C0C0C0"/>
            </w:tcBorders>
            <w:shd w:val="clear" w:color="auto" w:fill="F2DBDB"/>
            <w:tcMar>
              <w:top w:w="100" w:type="dxa"/>
              <w:left w:w="100" w:type="dxa"/>
              <w:bottom w:w="100" w:type="dxa"/>
              <w:right w:w="100" w:type="dxa"/>
            </w:tcMar>
          </w:tcPr>
          <w:p w14:paraId="71FCAEED"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Encourages positive behavior in all children and plans for preventative teaching of social, emotional, and behavioral skills at all three levels of PBIS. Uses or encourages families to use behavioral analysis (formal and informal Functional Behavioral Assessments- FBAs) and </w:t>
            </w:r>
            <w:r>
              <w:rPr>
                <w:rFonts w:ascii="Calibri" w:eastAsia="Calibri" w:hAnsi="Calibri" w:cs="Calibri"/>
                <w:color w:val="313131"/>
                <w:sz w:val="20"/>
                <w:szCs w:val="20"/>
              </w:rPr>
              <w:t xml:space="preserve">techniques </w:t>
            </w:r>
            <w:r>
              <w:rPr>
                <w:rFonts w:ascii="Calibri" w:eastAsia="Calibri" w:hAnsi="Calibri" w:cs="Calibri"/>
                <w:color w:val="3F3F3F"/>
                <w:sz w:val="20"/>
                <w:szCs w:val="20"/>
              </w:rPr>
              <w:t>(including use of positive reinforcement, task analysis</w:t>
            </w:r>
            <w:r>
              <w:rPr>
                <w:rFonts w:ascii="Calibri" w:eastAsia="Calibri" w:hAnsi="Calibri" w:cs="Calibri"/>
                <w:color w:val="6D6D6D"/>
                <w:sz w:val="20"/>
                <w:szCs w:val="20"/>
              </w:rPr>
              <w:t xml:space="preserve">, </w:t>
            </w:r>
            <w:r>
              <w:rPr>
                <w:rFonts w:ascii="Calibri" w:eastAsia="Calibri" w:hAnsi="Calibri" w:cs="Calibri"/>
                <w:color w:val="3F3F3F"/>
                <w:sz w:val="20"/>
                <w:szCs w:val="20"/>
              </w:rPr>
              <w:t xml:space="preserve">use </w:t>
            </w:r>
            <w:r>
              <w:rPr>
                <w:rFonts w:ascii="Calibri" w:eastAsia="Calibri" w:hAnsi="Calibri" w:cs="Calibri"/>
                <w:color w:val="313131"/>
                <w:sz w:val="20"/>
                <w:szCs w:val="20"/>
              </w:rPr>
              <w:t xml:space="preserve">of </w:t>
            </w:r>
            <w:r>
              <w:rPr>
                <w:rFonts w:ascii="Calibri" w:eastAsia="Calibri" w:hAnsi="Calibri" w:cs="Calibri"/>
                <w:color w:val="3F3F3F"/>
                <w:sz w:val="20"/>
                <w:szCs w:val="20"/>
              </w:rPr>
              <w:t xml:space="preserve">cues and </w:t>
            </w:r>
            <w:r>
              <w:rPr>
                <w:rFonts w:ascii="Calibri" w:eastAsia="Calibri" w:hAnsi="Calibri" w:cs="Calibri"/>
                <w:color w:val="313131"/>
                <w:sz w:val="20"/>
                <w:szCs w:val="20"/>
              </w:rPr>
              <w:t xml:space="preserve">prompts, </w:t>
            </w:r>
            <w:r>
              <w:rPr>
                <w:rFonts w:ascii="Calibri" w:eastAsia="Calibri" w:hAnsi="Calibri" w:cs="Calibri"/>
                <w:color w:val="3F3F3F"/>
                <w:sz w:val="20"/>
                <w:szCs w:val="20"/>
              </w:rPr>
              <w:t xml:space="preserve">shaping, </w:t>
            </w:r>
            <w:r>
              <w:rPr>
                <w:rFonts w:ascii="Calibri" w:eastAsia="Calibri" w:hAnsi="Calibri" w:cs="Calibri"/>
                <w:color w:val="313131"/>
                <w:sz w:val="20"/>
                <w:szCs w:val="20"/>
              </w:rPr>
              <w:t xml:space="preserve">fading, </w:t>
            </w:r>
            <w:r>
              <w:rPr>
                <w:rFonts w:ascii="Calibri" w:eastAsia="Calibri" w:hAnsi="Calibri" w:cs="Calibri"/>
                <w:color w:val="3F3F3F"/>
                <w:sz w:val="20"/>
                <w:szCs w:val="20"/>
              </w:rPr>
              <w:t xml:space="preserve">chaining, and stimulus generalization) generally throughout the day. </w:t>
            </w:r>
          </w:p>
          <w:p w14:paraId="05CFB9A1"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D110ED0" w14:textId="77777777" w:rsidR="00CA5A21" w:rsidRDefault="00CA5A21">
            <w:pPr>
              <w:numPr>
                <w:ilvl w:val="0"/>
                <w:numId w:val="128"/>
              </w:numPr>
              <w:autoSpaceDE/>
              <w:autoSpaceDN/>
              <w:ind w:left="167" w:hanging="180"/>
              <w:rPr>
                <w:rFonts w:ascii="Calibri" w:eastAsia="Calibri" w:hAnsi="Calibri" w:cs="Calibri"/>
                <w:color w:val="3F3F3F"/>
                <w:sz w:val="20"/>
                <w:szCs w:val="20"/>
              </w:rPr>
            </w:pPr>
            <w:r>
              <w:rPr>
                <w:rFonts w:ascii="Calibri" w:eastAsia="Calibri" w:hAnsi="Calibri" w:cs="Calibri"/>
                <w:color w:val="3F3F3F"/>
                <w:sz w:val="20"/>
                <w:szCs w:val="20"/>
              </w:rPr>
              <w:t xml:space="preserve">Engages in informal FBA type conversations with staff to get to the root of why a child may be dysregulated. </w:t>
            </w:r>
          </w:p>
          <w:p w14:paraId="6271F350" w14:textId="77777777" w:rsidR="00CA5A21" w:rsidRDefault="00CA5A21">
            <w:pPr>
              <w:numPr>
                <w:ilvl w:val="0"/>
                <w:numId w:val="128"/>
              </w:numPr>
              <w:autoSpaceDE/>
              <w:autoSpaceDN/>
              <w:ind w:left="167" w:hanging="180"/>
              <w:rPr>
                <w:rFonts w:ascii="Calibri" w:eastAsia="Calibri" w:hAnsi="Calibri" w:cs="Calibri"/>
                <w:color w:val="3F3F3F"/>
                <w:sz w:val="20"/>
                <w:szCs w:val="20"/>
              </w:rPr>
            </w:pPr>
            <w:r>
              <w:rPr>
                <w:rFonts w:ascii="Calibri" w:eastAsia="Calibri" w:hAnsi="Calibri" w:cs="Calibri"/>
                <w:color w:val="3F3F3F"/>
                <w:sz w:val="20"/>
                <w:szCs w:val="20"/>
              </w:rPr>
              <w:t>Creates a welcoming and supportive classroom by posting pictures of the children, having conversations, and celebrating children’s work.</w:t>
            </w:r>
          </w:p>
          <w:p w14:paraId="48903547" w14:textId="77777777" w:rsidR="00CA5A21" w:rsidRDefault="00CA5A21">
            <w:pPr>
              <w:numPr>
                <w:ilvl w:val="0"/>
                <w:numId w:val="128"/>
              </w:numPr>
              <w:autoSpaceDE/>
              <w:autoSpaceDN/>
              <w:ind w:left="167" w:hanging="180"/>
              <w:rPr>
                <w:rFonts w:ascii="Calibri" w:eastAsia="Calibri" w:hAnsi="Calibri" w:cs="Calibri"/>
                <w:color w:val="3F3F3F"/>
                <w:sz w:val="20"/>
                <w:szCs w:val="20"/>
              </w:rPr>
            </w:pPr>
            <w:r>
              <w:rPr>
                <w:rFonts w:ascii="Calibri" w:eastAsia="Calibri" w:hAnsi="Calibri" w:cs="Calibri"/>
                <w:color w:val="3F3F3F"/>
                <w:sz w:val="20"/>
                <w:szCs w:val="20"/>
              </w:rPr>
              <w:t xml:space="preserve">Leads class team in </w:t>
            </w:r>
            <w:hyperlink r:id="rId109">
              <w:r>
                <w:rPr>
                  <w:rFonts w:ascii="Calibri" w:eastAsia="Calibri" w:hAnsi="Calibri" w:cs="Calibri"/>
                  <w:color w:val="0000FF"/>
                  <w:sz w:val="20"/>
                  <w:szCs w:val="20"/>
                  <w:u w:val="single"/>
                </w:rPr>
                <w:t>planning strategies</w:t>
              </w:r>
            </w:hyperlink>
            <w:r>
              <w:rPr>
                <w:rFonts w:ascii="Calibri" w:eastAsia="Calibri" w:hAnsi="Calibri" w:cs="Calibri"/>
                <w:color w:val="3F3F3F"/>
                <w:sz w:val="20"/>
                <w:szCs w:val="20"/>
              </w:rPr>
              <w:t xml:space="preserve"> to support a student who is dysregulated and records ideas to create a plan together (</w:t>
            </w:r>
            <w:r>
              <w:rPr>
                <w:rFonts w:ascii="Calibri" w:eastAsia="Calibri" w:hAnsi="Calibri" w:cs="Calibri"/>
                <w:i/>
                <w:color w:val="3F3F3F"/>
                <w:sz w:val="20"/>
                <w:szCs w:val="20"/>
              </w:rPr>
              <w:t xml:space="preserve">Building Blocks worksheet or </w:t>
            </w:r>
            <w:hyperlink r:id="rId110">
              <w:r>
                <w:rPr>
                  <w:rFonts w:ascii="Calibri" w:eastAsia="Calibri" w:hAnsi="Calibri" w:cs="Calibri"/>
                  <w:i/>
                  <w:color w:val="0000FF"/>
                  <w:sz w:val="20"/>
                  <w:szCs w:val="20"/>
                  <w:u w:val="single"/>
                </w:rPr>
                <w:t>this form</w:t>
              </w:r>
            </w:hyperlink>
            <w:r>
              <w:rPr>
                <w:rFonts w:ascii="Calibri" w:eastAsia="Calibri" w:hAnsi="Calibri" w:cs="Calibri"/>
                <w:color w:val="3F3F3F"/>
                <w:sz w:val="20"/>
                <w:szCs w:val="20"/>
              </w:rPr>
              <w:t>).</w:t>
            </w:r>
          </w:p>
        </w:tc>
        <w:tc>
          <w:tcPr>
            <w:tcW w:w="297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5F58D03D"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Seamlessly implements or </w:t>
            </w:r>
            <w:proofErr w:type="gramStart"/>
            <w:r>
              <w:rPr>
                <w:rFonts w:ascii="Calibri" w:eastAsia="Calibri" w:hAnsi="Calibri" w:cs="Calibri"/>
                <w:color w:val="3F3F3F"/>
                <w:sz w:val="20"/>
                <w:szCs w:val="20"/>
              </w:rPr>
              <w:t>coaches</w:t>
            </w:r>
            <w:proofErr w:type="gramEnd"/>
            <w:r>
              <w:rPr>
                <w:rFonts w:ascii="Calibri" w:eastAsia="Calibri" w:hAnsi="Calibri" w:cs="Calibri"/>
                <w:color w:val="3F3F3F"/>
                <w:sz w:val="20"/>
                <w:szCs w:val="20"/>
              </w:rPr>
              <w:t xml:space="preserve"> families and colleagues to incorporate PBIS strategies across all three tiers and utilizes resources to consider more ways to support struggling students.</w:t>
            </w:r>
          </w:p>
          <w:p w14:paraId="6D39A021"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6C10860" w14:textId="77777777" w:rsidR="00CA5A21" w:rsidRDefault="00CA5A21">
            <w:pPr>
              <w:numPr>
                <w:ilvl w:val="0"/>
                <w:numId w:val="5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Models for the team the need to move away from blaming and move toward focusing on the foundation of PBIS when the team brings up a child’s challenging behavior (e.g., does this child feel safe and supported in our program? are they missing skills?)</w:t>
            </w:r>
          </w:p>
          <w:p w14:paraId="466B246A" w14:textId="77777777" w:rsidR="00CA5A21" w:rsidRDefault="00CA5A21">
            <w:pPr>
              <w:numPr>
                <w:ilvl w:val="0"/>
                <w:numId w:val="5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Consistently shares handouts with families like tips on </w:t>
            </w:r>
            <w:hyperlink r:id="rId111">
              <w:r>
                <w:rPr>
                  <w:rFonts w:ascii="Calibri" w:eastAsia="Calibri" w:hAnsi="Calibri" w:cs="Calibri"/>
                  <w:color w:val="0000FF"/>
                  <w:sz w:val="20"/>
                  <w:szCs w:val="20"/>
                  <w:u w:val="single"/>
                </w:rPr>
                <w:t>Positive Descriptive praise</w:t>
              </w:r>
            </w:hyperlink>
            <w:r>
              <w:rPr>
                <w:rFonts w:ascii="Calibri" w:eastAsia="Calibri" w:hAnsi="Calibri" w:cs="Calibri"/>
                <w:color w:val="3F3F3F"/>
                <w:sz w:val="20"/>
                <w:szCs w:val="20"/>
              </w:rPr>
              <w:t>.</w:t>
            </w:r>
          </w:p>
          <w:p w14:paraId="1760D2AC" w14:textId="77777777" w:rsidR="00CA5A21" w:rsidRDefault="00CA5A21">
            <w:pPr>
              <w:numPr>
                <w:ilvl w:val="0"/>
                <w:numId w:val="56"/>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Has a consistent set of </w:t>
            </w:r>
            <w:hyperlink r:id="rId112">
              <w:r>
                <w:rPr>
                  <w:rFonts w:ascii="Calibri" w:eastAsia="Calibri" w:hAnsi="Calibri" w:cs="Calibri"/>
                  <w:color w:val="0000FF"/>
                  <w:sz w:val="20"/>
                  <w:szCs w:val="20"/>
                  <w:u w:val="single"/>
                </w:rPr>
                <w:t>PBIS forms</w:t>
              </w:r>
            </w:hyperlink>
            <w:r>
              <w:rPr>
                <w:rFonts w:ascii="Calibri" w:eastAsia="Calibri" w:hAnsi="Calibri" w:cs="Calibri"/>
                <w:color w:val="3F3F3F"/>
                <w:sz w:val="20"/>
                <w:szCs w:val="20"/>
              </w:rPr>
              <w:t xml:space="preserve"> to record data when students are dysregulated.</w:t>
            </w:r>
          </w:p>
        </w:tc>
      </w:tr>
    </w:tbl>
    <w:p w14:paraId="798B6FAC" w14:textId="77777777" w:rsidR="00EB4560" w:rsidRDefault="00EB4560" w:rsidP="00EB4560">
      <w:pPr>
        <w:spacing w:line="276" w:lineRule="auto"/>
        <w:rPr>
          <w:rFonts w:ascii="Calibri" w:eastAsia="Calibri" w:hAnsi="Calibri" w:cs="Calibri"/>
          <w:b/>
          <w:color w:val="3F3F3F"/>
        </w:rPr>
      </w:pPr>
    </w:p>
    <w:p w14:paraId="68EF8106" w14:textId="77777777" w:rsidR="00EC46B0" w:rsidRPr="00EC46B0" w:rsidRDefault="00EC46B0" w:rsidP="00EB4560">
      <w:pPr>
        <w:shd w:val="clear" w:color="auto" w:fill="8DE6FF"/>
        <w:spacing w:line="276" w:lineRule="auto"/>
        <w:jc w:val="center"/>
        <w:rPr>
          <w:rFonts w:ascii="Calibri" w:eastAsia="Calibri" w:hAnsi="Calibri" w:cs="Calibri"/>
          <w:b/>
          <w:bCs/>
          <w:iCs/>
          <w:color w:val="3F3F3F"/>
          <w:sz w:val="32"/>
          <w:szCs w:val="32"/>
        </w:rPr>
      </w:pPr>
      <w:r w:rsidRPr="00EC46B0">
        <w:rPr>
          <w:rFonts w:ascii="Calibri" w:eastAsia="Calibri" w:hAnsi="Calibri" w:cs="Calibri"/>
          <w:b/>
          <w:bCs/>
          <w:iCs/>
          <w:color w:val="3F3F3F"/>
          <w:sz w:val="32"/>
          <w:szCs w:val="32"/>
        </w:rPr>
        <w:lastRenderedPageBreak/>
        <w:t>PK/Tk/K ECSE Practice 5: Assessing Young Children’s Learning and Development</w:t>
      </w:r>
    </w:p>
    <w:p w14:paraId="396F8BA0" w14:textId="40D2901D" w:rsidR="00CA5A21" w:rsidRPr="00EB4560" w:rsidRDefault="00CA5A21" w:rsidP="00EB4560">
      <w:pPr>
        <w:shd w:val="clear" w:color="auto" w:fill="8DE6FF"/>
        <w:spacing w:line="276" w:lineRule="auto"/>
        <w:jc w:val="center"/>
        <w:rPr>
          <w:rFonts w:ascii="Calibri" w:eastAsia="Calibri" w:hAnsi="Calibri" w:cs="Calibri"/>
          <w:i/>
          <w:color w:val="3F3F3F"/>
          <w:sz w:val="28"/>
          <w:szCs w:val="28"/>
        </w:rPr>
      </w:pPr>
      <w:r w:rsidRPr="00EB4560">
        <w:rPr>
          <w:rFonts w:ascii="Calibri" w:eastAsia="Calibri" w:hAnsi="Calibri" w:cs="Calibri"/>
          <w:i/>
          <w:color w:val="3F3F3F"/>
          <w:sz w:val="28"/>
          <w:szCs w:val="28"/>
        </w:rPr>
        <w:t>Establishes an authentic assessment system that appropriately tracks both children’s development and IFSP/IEP progress</w:t>
      </w:r>
    </w:p>
    <w:tbl>
      <w:tblPr>
        <w:tblW w:w="13950"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430"/>
        <w:gridCol w:w="2610"/>
        <w:gridCol w:w="1890"/>
        <w:gridCol w:w="3690"/>
        <w:gridCol w:w="990"/>
        <w:gridCol w:w="2340"/>
      </w:tblGrid>
      <w:tr w:rsidR="00CA5A21" w14:paraId="6C2D019A" w14:textId="77777777" w:rsidTr="00937EB9">
        <w:trPr>
          <w:trHeight w:val="1295"/>
        </w:trPr>
        <w:tc>
          <w:tcPr>
            <w:tcW w:w="11610" w:type="dxa"/>
            <w:gridSpan w:val="5"/>
            <w:tcBorders>
              <w:top w:val="single" w:sz="4" w:space="0" w:color="000000"/>
              <w:left w:val="single" w:sz="12" w:space="0" w:color="808080"/>
              <w:bottom w:val="single" w:sz="12" w:space="0" w:color="000000"/>
              <w:right w:val="nil"/>
            </w:tcBorders>
            <w:tcMar>
              <w:top w:w="100" w:type="dxa"/>
              <w:left w:w="100" w:type="dxa"/>
              <w:bottom w:w="100" w:type="dxa"/>
              <w:right w:w="100" w:type="dxa"/>
            </w:tcMar>
          </w:tcPr>
          <w:p w14:paraId="074C4ACD" w14:textId="229FDC9B" w:rsidR="00CA5A21" w:rsidRDefault="00CA5A21" w:rsidP="006247C7">
            <w:pPr>
              <w:spacing w:after="120"/>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F3F3F"/>
                <w:sz w:val="32"/>
                <w:szCs w:val="32"/>
                <w:u w:val="single"/>
              </w:rPr>
              <w:t>5.1 Involve Family in Assessment</w:t>
            </w:r>
            <w:r w:rsidRPr="00236DD5">
              <w:rPr>
                <w:rFonts w:ascii="Calibri" w:eastAsia="Calibri" w:hAnsi="Calibri" w:cs="Calibri"/>
                <w:b/>
                <w:color w:val="3F3F3F"/>
                <w:sz w:val="32"/>
                <w:szCs w:val="32"/>
              </w:rPr>
              <w:t xml:space="preserve">                                        </w:t>
            </w:r>
          </w:p>
          <w:p w14:paraId="14DE4D80" w14:textId="491967A9" w:rsidR="00CA5A21" w:rsidRDefault="00CA5A21" w:rsidP="006247C7">
            <w:pPr>
              <w:spacing w:after="120"/>
              <w:rPr>
                <w:rFonts w:ascii="Calibri" w:eastAsia="Calibri" w:hAnsi="Calibri" w:cs="Calibri"/>
                <w:i/>
                <w:color w:val="3F3F3F"/>
              </w:rPr>
            </w:pPr>
            <w:r>
              <w:rPr>
                <w:rFonts w:ascii="Calibri" w:eastAsia="Calibri" w:hAnsi="Calibri" w:cs="Calibri"/>
                <w:i/>
                <w:color w:val="3F3F3F"/>
              </w:rPr>
              <w:t>Engages families as partners in their child’s assessment. Systematically utilizes and prioritizes formal (i.e., questionnaires, interviews, Eco-mapping, MAPS, DAYC, HELP, etc.) and informal (i.e., on-going, regular conversation with a focus on information sharing and gathering) means to include families in the assessment process.</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5.3</w:t>
            </w:r>
          </w:p>
          <w:p w14:paraId="2F4FF5BA"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13">
              <w:r>
                <w:rPr>
                  <w:rFonts w:ascii="Calibri" w:eastAsia="Calibri" w:hAnsi="Calibri" w:cs="Calibri"/>
                  <w:i/>
                  <w:color w:val="1155CC"/>
                  <w:u w:val="single"/>
                </w:rPr>
                <w:t>ECTA Practice Guide: Engaging Families as Assessment Partners</w:t>
              </w:r>
            </w:hyperlink>
            <w:r>
              <w:rPr>
                <w:rFonts w:ascii="Calibri" w:eastAsia="Calibri" w:hAnsi="Calibri" w:cs="Calibri"/>
                <w:i/>
                <w:color w:val="3F3F3F"/>
              </w:rPr>
              <w:t xml:space="preserve">, </w:t>
            </w:r>
            <w:hyperlink r:id="rId114">
              <w:r>
                <w:rPr>
                  <w:rFonts w:ascii="Calibri" w:eastAsia="Calibri" w:hAnsi="Calibri" w:cs="Calibri"/>
                  <w:i/>
                  <w:color w:val="1155CC"/>
                  <w:u w:val="single"/>
                </w:rPr>
                <w:t>Sac State Person-centered planning resources</w:t>
              </w:r>
            </w:hyperlink>
            <w:r>
              <w:rPr>
                <w:rFonts w:ascii="Calibri" w:eastAsia="Calibri" w:hAnsi="Calibri" w:cs="Calibri"/>
                <w:i/>
                <w:color w:val="3F3F3F"/>
              </w:rPr>
              <w:t xml:space="preserve">, </w:t>
            </w:r>
            <w:hyperlink r:id="rId115">
              <w:r>
                <w:rPr>
                  <w:rFonts w:ascii="Calibri" w:eastAsia="Calibri" w:hAnsi="Calibri" w:cs="Calibri"/>
                  <w:i/>
                  <w:color w:val="1155CC"/>
                  <w:u w:val="single"/>
                </w:rPr>
                <w:t>Sac State Family questionnaires resources</w:t>
              </w:r>
            </w:hyperlink>
            <w:r>
              <w:rPr>
                <w:rFonts w:ascii="Calibri" w:eastAsia="Calibri" w:hAnsi="Calibri" w:cs="Calibri"/>
                <w:i/>
                <w:color w:val="3F3F3F"/>
              </w:rPr>
              <w:t>.</w:t>
            </w:r>
          </w:p>
        </w:tc>
        <w:tc>
          <w:tcPr>
            <w:tcW w:w="234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4F96E49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___Not Yet</w:t>
            </w:r>
          </w:p>
          <w:p w14:paraId="6ACD656D"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Initial</w:t>
            </w:r>
          </w:p>
          <w:p w14:paraId="64B8F33E" w14:textId="77777777" w:rsidR="00937EB9" w:rsidRDefault="00937EB9" w:rsidP="00937EB9">
            <w:pPr>
              <w:spacing w:after="120"/>
              <w:ind w:left="20"/>
              <w:rPr>
                <w:rFonts w:ascii="Calibri" w:eastAsia="Calibri" w:hAnsi="Calibri" w:cs="Calibri"/>
                <w:color w:val="3F3F3F"/>
              </w:rPr>
            </w:pPr>
            <w:r>
              <w:rPr>
                <w:rFonts w:ascii="Calibri" w:eastAsia="Calibri" w:hAnsi="Calibri" w:cs="Calibri"/>
                <w:color w:val="3F3F3F"/>
              </w:rPr>
              <w:t>___ Midterm</w:t>
            </w:r>
          </w:p>
          <w:p w14:paraId="7349AADE" w14:textId="265879E7" w:rsidR="00CA5A21" w:rsidRDefault="00937EB9" w:rsidP="00937EB9">
            <w:pPr>
              <w:spacing w:after="120"/>
              <w:rPr>
                <w:rFonts w:ascii="Calibri" w:eastAsia="Calibri" w:hAnsi="Calibri" w:cs="Calibri"/>
                <w:b/>
                <w:color w:val="3F3F3F"/>
              </w:rPr>
            </w:pPr>
            <w:r>
              <w:rPr>
                <w:rFonts w:ascii="Calibri" w:eastAsia="Calibri" w:hAnsi="Calibri" w:cs="Calibri"/>
                <w:color w:val="3F3F3F"/>
              </w:rPr>
              <w:t>___ Final</w:t>
            </w:r>
          </w:p>
        </w:tc>
      </w:tr>
      <w:tr w:rsidR="00CA5A21" w14:paraId="40666300" w14:textId="77777777" w:rsidTr="00E41B53">
        <w:trPr>
          <w:trHeight w:val="134"/>
        </w:trPr>
        <w:tc>
          <w:tcPr>
            <w:tcW w:w="2430" w:type="dxa"/>
            <w:tcBorders>
              <w:top w:val="nil"/>
              <w:left w:val="single" w:sz="12" w:space="0" w:color="808080"/>
              <w:bottom w:val="single" w:sz="12" w:space="0" w:color="000000"/>
              <w:right w:val="single" w:sz="12" w:space="0" w:color="808080"/>
            </w:tcBorders>
            <w:shd w:val="clear" w:color="auto" w:fill="A6A6A6" w:themeFill="background1" w:themeFillShade="A6"/>
            <w:tcMar>
              <w:top w:w="100" w:type="dxa"/>
              <w:left w:w="100" w:type="dxa"/>
              <w:bottom w:w="100" w:type="dxa"/>
              <w:right w:w="100" w:type="dxa"/>
            </w:tcMar>
          </w:tcPr>
          <w:p w14:paraId="15A373FF"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610" w:type="dxa"/>
            <w:tcBorders>
              <w:top w:val="nil"/>
              <w:left w:val="single" w:sz="12" w:space="0" w:color="808080"/>
              <w:bottom w:val="single" w:sz="12" w:space="0" w:color="000000"/>
              <w:right w:val="single" w:sz="12" w:space="0" w:color="808080"/>
            </w:tcBorders>
            <w:shd w:val="clear" w:color="auto" w:fill="A6A6A6" w:themeFill="background1" w:themeFillShade="A6"/>
          </w:tcPr>
          <w:p w14:paraId="3AA5CBA3"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1890" w:type="dxa"/>
            <w:tcBorders>
              <w:top w:val="nil"/>
              <w:left w:val="single" w:sz="12" w:space="0" w:color="808080"/>
              <w:bottom w:val="single" w:sz="12" w:space="0" w:color="000000"/>
              <w:right w:val="single" w:sz="12" w:space="0" w:color="808080"/>
            </w:tcBorders>
            <w:shd w:val="clear" w:color="auto" w:fill="A6A6A6" w:themeFill="background1" w:themeFillShade="A6"/>
          </w:tcPr>
          <w:p w14:paraId="0582096E"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690" w:type="dxa"/>
            <w:tcBorders>
              <w:top w:val="nil"/>
              <w:left w:val="single" w:sz="12" w:space="0" w:color="808080"/>
              <w:bottom w:val="single" w:sz="12" w:space="0" w:color="000000"/>
              <w:right w:val="single" w:sz="12" w:space="0" w:color="808080"/>
            </w:tcBorders>
            <w:shd w:val="clear" w:color="auto" w:fill="A6A6A6" w:themeFill="background1" w:themeFillShade="A6"/>
          </w:tcPr>
          <w:p w14:paraId="68B072F0"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3330" w:type="dxa"/>
            <w:gridSpan w:val="2"/>
            <w:tcBorders>
              <w:top w:val="nil"/>
              <w:left w:val="single" w:sz="12" w:space="0" w:color="808080"/>
              <w:bottom w:val="single" w:sz="12" w:space="0" w:color="000000"/>
              <w:right w:val="single" w:sz="12" w:space="0" w:color="808080"/>
            </w:tcBorders>
            <w:shd w:val="clear" w:color="auto" w:fill="A6A6A6" w:themeFill="background1" w:themeFillShade="A6"/>
          </w:tcPr>
          <w:p w14:paraId="543640F2"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5C2E659A" w14:textId="77777777" w:rsidTr="00EB4560">
        <w:trPr>
          <w:trHeight w:val="5858"/>
        </w:trPr>
        <w:tc>
          <w:tcPr>
            <w:tcW w:w="2430" w:type="dxa"/>
            <w:tcBorders>
              <w:top w:val="nil"/>
              <w:left w:val="single" w:sz="12" w:space="0" w:color="808080"/>
              <w:bottom w:val="single" w:sz="12" w:space="0" w:color="000000"/>
              <w:right w:val="single" w:sz="8" w:space="0" w:color="C0C0C0"/>
            </w:tcBorders>
            <w:tcMar>
              <w:top w:w="100" w:type="dxa"/>
              <w:left w:w="100" w:type="dxa"/>
              <w:bottom w:w="100" w:type="dxa"/>
              <w:right w:w="100" w:type="dxa"/>
            </w:tcMar>
          </w:tcPr>
          <w:p w14:paraId="2F1EC822"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Observes team members regularly engaging a child’s family to share assessment information and utilize formal and informal means to gather information from the family about how the child functions within the context of their family. </w:t>
            </w:r>
          </w:p>
          <w:p w14:paraId="4AF08AE8" w14:textId="77777777" w:rsidR="00CA5A21" w:rsidRDefault="00CA5A21" w:rsidP="006247C7">
            <w:pPr>
              <w:rPr>
                <w:rFonts w:ascii="Calibri" w:eastAsia="Calibri" w:hAnsi="Calibri" w:cs="Calibri"/>
                <w:color w:val="3F3F3F"/>
                <w:sz w:val="20"/>
                <w:szCs w:val="20"/>
              </w:rPr>
            </w:pPr>
          </w:p>
          <w:p w14:paraId="090DB5DC"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 </w:t>
            </w:r>
            <w:r>
              <w:rPr>
                <w:rFonts w:ascii="Calibri" w:eastAsia="Calibri" w:hAnsi="Calibri" w:cs="Calibri"/>
                <w:b/>
                <w:color w:val="3F3F3F"/>
                <w:sz w:val="20"/>
                <w:szCs w:val="20"/>
              </w:rPr>
              <w:t xml:space="preserve">Possible Examples: </w:t>
            </w:r>
          </w:p>
          <w:p w14:paraId="6E0668A6" w14:textId="77777777" w:rsidR="00CA5A21" w:rsidRDefault="00CA5A21">
            <w:pPr>
              <w:numPr>
                <w:ilvl w:val="0"/>
                <w:numId w:val="15"/>
              </w:numPr>
              <w:autoSpaceDE/>
              <w:autoSpaceDN/>
              <w:ind w:left="341"/>
              <w:rPr>
                <w:rFonts w:ascii="Calibri" w:eastAsia="Calibri" w:hAnsi="Calibri" w:cs="Calibri"/>
                <w:color w:val="404040"/>
                <w:sz w:val="20"/>
                <w:szCs w:val="20"/>
              </w:rPr>
            </w:pPr>
            <w:r>
              <w:rPr>
                <w:rFonts w:ascii="Calibri" w:eastAsia="Calibri" w:hAnsi="Calibri" w:cs="Calibri"/>
                <w:color w:val="3F3F3F"/>
                <w:sz w:val="20"/>
                <w:szCs w:val="20"/>
              </w:rPr>
              <w:t>Observes a person/family centered interview.</w:t>
            </w:r>
          </w:p>
          <w:p w14:paraId="06E99D32" w14:textId="77777777" w:rsidR="00CA5A21" w:rsidRDefault="00CA5A21">
            <w:pPr>
              <w:numPr>
                <w:ilvl w:val="0"/>
                <w:numId w:val="15"/>
              </w:numPr>
              <w:autoSpaceDE/>
              <w:autoSpaceDN/>
              <w:spacing w:after="120"/>
              <w:ind w:left="341"/>
              <w:rPr>
                <w:rFonts w:ascii="Calibri" w:eastAsia="Calibri" w:hAnsi="Calibri" w:cs="Calibri"/>
                <w:color w:val="3F3F3F"/>
                <w:sz w:val="20"/>
                <w:szCs w:val="20"/>
              </w:rPr>
            </w:pPr>
            <w:r>
              <w:rPr>
                <w:rFonts w:ascii="Calibri" w:eastAsia="Calibri" w:hAnsi="Calibri" w:cs="Calibri"/>
                <w:color w:val="3F3F3F"/>
                <w:sz w:val="20"/>
                <w:szCs w:val="20"/>
              </w:rPr>
              <w:t xml:space="preserve">Watches as a </w:t>
            </w:r>
            <w:proofErr w:type="gramStart"/>
            <w:r>
              <w:rPr>
                <w:rFonts w:ascii="Calibri" w:eastAsia="Calibri" w:hAnsi="Calibri" w:cs="Calibri"/>
                <w:color w:val="3F3F3F"/>
                <w:sz w:val="20"/>
                <w:szCs w:val="20"/>
              </w:rPr>
              <w:t>teacher shares</w:t>
            </w:r>
            <w:proofErr w:type="gramEnd"/>
            <w:r>
              <w:rPr>
                <w:rFonts w:ascii="Calibri" w:eastAsia="Calibri" w:hAnsi="Calibri" w:cs="Calibri"/>
                <w:color w:val="3F3F3F"/>
                <w:sz w:val="20"/>
                <w:szCs w:val="20"/>
              </w:rPr>
              <w:t xml:space="preserve"> how a child has learned to clean their place at the table after a mealtime and asks his father if the child performs any similar independent tasks at home.</w:t>
            </w:r>
          </w:p>
        </w:tc>
        <w:tc>
          <w:tcPr>
            <w:tcW w:w="2610" w:type="dxa"/>
            <w:tcBorders>
              <w:top w:val="nil"/>
              <w:left w:val="nil"/>
              <w:bottom w:val="single" w:sz="12" w:space="0" w:color="000000"/>
              <w:right w:val="single" w:sz="8" w:space="0" w:color="C0C0C0"/>
            </w:tcBorders>
            <w:tcMar>
              <w:top w:w="100" w:type="dxa"/>
              <w:left w:w="100" w:type="dxa"/>
              <w:bottom w:w="100" w:type="dxa"/>
              <w:right w:w="100" w:type="dxa"/>
            </w:tcMar>
          </w:tcPr>
          <w:p w14:paraId="4B40486D"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Recognizes the importance of partnering with families to gain a more complete assessment of a child’s capabilities. Reflects on different strategies that might be used to include families with different backgrounds, comfort levels, parenting and partnering styles in formal and informal assessments.</w:t>
            </w:r>
          </w:p>
          <w:p w14:paraId="7C275F73" w14:textId="77777777" w:rsidR="00CA5A21" w:rsidRDefault="00CA5A21" w:rsidP="006247C7">
            <w:pPr>
              <w:rPr>
                <w:rFonts w:ascii="Calibri" w:eastAsia="Calibri" w:hAnsi="Calibri" w:cs="Calibri"/>
                <w:color w:val="3F3F3F"/>
                <w:sz w:val="20"/>
                <w:szCs w:val="20"/>
              </w:rPr>
            </w:pPr>
          </w:p>
          <w:p w14:paraId="0D85C78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0442630" w14:textId="77777777" w:rsidR="00CA5A21" w:rsidRDefault="00CA5A21">
            <w:pPr>
              <w:numPr>
                <w:ilvl w:val="0"/>
                <w:numId w:val="52"/>
              </w:numPr>
              <w:autoSpaceDE/>
              <w:autoSpaceDN/>
              <w:ind w:left="164" w:hanging="180"/>
              <w:rPr>
                <w:rFonts w:ascii="Calibri" w:eastAsia="Calibri" w:hAnsi="Calibri" w:cs="Calibri"/>
                <w:color w:val="3F3F3F"/>
                <w:sz w:val="20"/>
                <w:szCs w:val="20"/>
              </w:rPr>
            </w:pPr>
            <w:r>
              <w:rPr>
                <w:rFonts w:ascii="Calibri" w:eastAsia="Calibri" w:hAnsi="Calibri" w:cs="Calibri"/>
                <w:color w:val="3F3F3F"/>
                <w:sz w:val="20"/>
                <w:szCs w:val="20"/>
              </w:rPr>
              <w:t>Reflects upon how a standardized assessment tool did not necessarily include the family or naturally engage the child and thus did not gain a full picture of the child’s abilities.</w:t>
            </w:r>
          </w:p>
        </w:tc>
        <w:tc>
          <w:tcPr>
            <w:tcW w:w="1890" w:type="dxa"/>
            <w:tcBorders>
              <w:top w:val="nil"/>
              <w:left w:val="nil"/>
              <w:bottom w:val="single" w:sz="12" w:space="0" w:color="000000"/>
              <w:right w:val="single" w:sz="8" w:space="0" w:color="C0C0C0"/>
            </w:tcBorders>
            <w:tcMar>
              <w:top w:w="100" w:type="dxa"/>
              <w:left w:w="100" w:type="dxa"/>
              <w:bottom w:w="100" w:type="dxa"/>
              <w:right w:w="100" w:type="dxa"/>
            </w:tcMar>
          </w:tcPr>
          <w:p w14:paraId="3179D65B"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Implements a strategy to include the family as a team member in the assessment including strategies to assess a family’s priorities and concerns using formal and informal tools and questions.</w:t>
            </w:r>
          </w:p>
          <w:p w14:paraId="2A212F83" w14:textId="77777777" w:rsidR="00CA5A21" w:rsidRDefault="00CA5A21" w:rsidP="006247C7">
            <w:pPr>
              <w:rPr>
                <w:rFonts w:ascii="Calibri" w:eastAsia="Calibri" w:hAnsi="Calibri" w:cs="Calibri"/>
                <w:b/>
                <w:sz w:val="20"/>
                <w:szCs w:val="20"/>
              </w:rPr>
            </w:pPr>
          </w:p>
          <w:p w14:paraId="56286EE2" w14:textId="77777777" w:rsidR="00CA5A21" w:rsidRDefault="00CA5A21" w:rsidP="006247C7">
            <w:pPr>
              <w:rPr>
                <w:rFonts w:ascii="Calibri" w:eastAsia="Calibri" w:hAnsi="Calibri" w:cs="Calibri"/>
                <w:b/>
                <w:sz w:val="20"/>
                <w:szCs w:val="20"/>
              </w:rPr>
            </w:pPr>
            <w:r>
              <w:rPr>
                <w:rFonts w:ascii="Calibri" w:eastAsia="Calibri" w:hAnsi="Calibri" w:cs="Calibri"/>
                <w:b/>
                <w:sz w:val="20"/>
                <w:szCs w:val="20"/>
              </w:rPr>
              <w:t xml:space="preserve">Possible Examples: </w:t>
            </w:r>
          </w:p>
          <w:p w14:paraId="6832BA14" w14:textId="77777777" w:rsidR="00CA5A21" w:rsidRDefault="00CA5A21">
            <w:pPr>
              <w:numPr>
                <w:ilvl w:val="0"/>
                <w:numId w:val="106"/>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Completed a person/family- centered interview and reviewed the results with the family.</w:t>
            </w:r>
          </w:p>
        </w:tc>
        <w:tc>
          <w:tcPr>
            <w:tcW w:w="3690" w:type="dxa"/>
            <w:tcBorders>
              <w:top w:val="nil"/>
              <w:left w:val="nil"/>
              <w:bottom w:val="single" w:sz="12" w:space="0" w:color="000000"/>
              <w:right w:val="single" w:sz="8" w:space="0" w:color="C0C0C0"/>
            </w:tcBorders>
            <w:shd w:val="clear" w:color="auto" w:fill="BCFEFD"/>
            <w:tcMar>
              <w:top w:w="100" w:type="dxa"/>
              <w:left w:w="100" w:type="dxa"/>
              <w:bottom w:w="100" w:type="dxa"/>
              <w:right w:w="100" w:type="dxa"/>
            </w:tcMar>
          </w:tcPr>
          <w:p w14:paraId="7D197345"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Skillfully and sensitively maintains a relationship with the family that fosters information sharing and elicits their concerns, priorities, and resources in relation to their child’s capabilities.  Consistently partners with the family in the assessment of their child, uses formal and informal tools and family questionnaires, which are appropriate and non-biased to gain the family’s perspective of their child’s strengths and needs as well as the family’s priorities and concerns for their child.</w:t>
            </w:r>
          </w:p>
          <w:p w14:paraId="54680E62"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6FCAA3B" w14:textId="77777777" w:rsidR="00CA5A21" w:rsidRDefault="00CA5A21">
            <w:pPr>
              <w:numPr>
                <w:ilvl w:val="0"/>
                <w:numId w:val="75"/>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During an evaluation, gathers a variety of information from the </w:t>
            </w:r>
            <w:proofErr w:type="gramStart"/>
            <w:r>
              <w:rPr>
                <w:rFonts w:ascii="Calibri" w:eastAsia="Calibri" w:hAnsi="Calibri" w:cs="Calibri"/>
                <w:color w:val="3F3F3F"/>
                <w:sz w:val="20"/>
                <w:szCs w:val="20"/>
              </w:rPr>
              <w:t>family:</w:t>
            </w:r>
            <w:proofErr w:type="gramEnd"/>
            <w:r>
              <w:rPr>
                <w:rFonts w:ascii="Calibri" w:eastAsia="Calibri" w:hAnsi="Calibri" w:cs="Calibri"/>
                <w:color w:val="3F3F3F"/>
                <w:sz w:val="20"/>
                <w:szCs w:val="20"/>
              </w:rPr>
              <w:t xml:space="preserve"> begins with talking to the family about their child’s upcoming IEP, sends an IEP questionnaire home, and schedules a MAP person-centered planning meeting with their family and friends.</w:t>
            </w:r>
          </w:p>
        </w:tc>
        <w:tc>
          <w:tcPr>
            <w:tcW w:w="3330" w:type="dxa"/>
            <w:gridSpan w:val="2"/>
            <w:tcBorders>
              <w:top w:val="nil"/>
              <w:left w:val="nil"/>
              <w:bottom w:val="single" w:sz="12" w:space="0" w:color="000000"/>
              <w:right w:val="single" w:sz="12" w:space="0" w:color="808080"/>
            </w:tcBorders>
            <w:tcMar>
              <w:top w:w="100" w:type="dxa"/>
              <w:left w:w="100" w:type="dxa"/>
              <w:bottom w:w="100" w:type="dxa"/>
              <w:right w:w="100" w:type="dxa"/>
            </w:tcMar>
          </w:tcPr>
          <w:p w14:paraId="161B711A"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Shares their tools, systems and strategies for creating and maintaining partnerships with families </w:t>
            </w:r>
            <w:proofErr w:type="gramStart"/>
            <w:r>
              <w:rPr>
                <w:rFonts w:ascii="Calibri" w:eastAsia="Calibri" w:hAnsi="Calibri" w:cs="Calibri"/>
                <w:color w:val="3F3F3F"/>
                <w:sz w:val="20"/>
                <w:szCs w:val="20"/>
              </w:rPr>
              <w:t>in regards to</w:t>
            </w:r>
            <w:proofErr w:type="gramEnd"/>
            <w:r>
              <w:rPr>
                <w:rFonts w:ascii="Calibri" w:eastAsia="Calibri" w:hAnsi="Calibri" w:cs="Calibri"/>
                <w:color w:val="3F3F3F"/>
                <w:sz w:val="20"/>
                <w:szCs w:val="20"/>
              </w:rPr>
              <w:t xml:space="preserve"> on-going assessment with a wide audience through trainings, blogs, publishing, resource sharing, etc.</w:t>
            </w:r>
          </w:p>
          <w:p w14:paraId="35CEB9DA" w14:textId="77777777" w:rsidR="00CA5A21" w:rsidRDefault="00CA5A21" w:rsidP="006247C7">
            <w:pPr>
              <w:rPr>
                <w:rFonts w:ascii="Calibri" w:eastAsia="Calibri" w:hAnsi="Calibri" w:cs="Calibri"/>
                <w:color w:val="3F3F3F"/>
                <w:sz w:val="20"/>
                <w:szCs w:val="20"/>
              </w:rPr>
            </w:pPr>
          </w:p>
          <w:p w14:paraId="56BCBE0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1D21617" w14:textId="77777777" w:rsidR="00CA5A21" w:rsidRDefault="00CA5A21">
            <w:pPr>
              <w:numPr>
                <w:ilvl w:val="0"/>
                <w:numId w:val="15"/>
              </w:numPr>
              <w:autoSpaceDE/>
              <w:autoSpaceDN/>
              <w:ind w:left="172" w:hanging="262"/>
              <w:rPr>
                <w:rFonts w:ascii="Calibri" w:eastAsia="Calibri" w:hAnsi="Calibri" w:cs="Calibri"/>
                <w:color w:val="404040"/>
                <w:sz w:val="20"/>
                <w:szCs w:val="20"/>
              </w:rPr>
            </w:pPr>
            <w:r>
              <w:rPr>
                <w:rFonts w:ascii="Calibri" w:eastAsia="Calibri" w:hAnsi="Calibri" w:cs="Calibri"/>
                <w:color w:val="3F3F3F"/>
                <w:sz w:val="20"/>
                <w:szCs w:val="20"/>
              </w:rPr>
              <w:t>Creates a handout that can be shared with new families about the importance of partnering in the assessment of their child’s capabilities that is adopted program wide.</w:t>
            </w:r>
          </w:p>
          <w:p w14:paraId="13A62F26" w14:textId="77777777" w:rsidR="00CA5A21" w:rsidRDefault="00CA5A21">
            <w:pPr>
              <w:numPr>
                <w:ilvl w:val="0"/>
                <w:numId w:val="15"/>
              </w:numPr>
              <w:autoSpaceDE/>
              <w:autoSpaceDN/>
              <w:spacing w:after="120"/>
              <w:ind w:left="172" w:hanging="262"/>
              <w:rPr>
                <w:rFonts w:ascii="Calibri" w:eastAsia="Calibri" w:hAnsi="Calibri" w:cs="Calibri"/>
                <w:color w:val="3F3F3F"/>
                <w:sz w:val="20"/>
                <w:szCs w:val="20"/>
              </w:rPr>
            </w:pPr>
            <w:r>
              <w:rPr>
                <w:rFonts w:ascii="Calibri" w:eastAsia="Calibri" w:hAnsi="Calibri" w:cs="Calibri"/>
                <w:color w:val="3F3F3F"/>
                <w:sz w:val="20"/>
                <w:szCs w:val="20"/>
              </w:rPr>
              <w:t>Gives a virtual training on a text-based video sharing strategy that encourages families to share videos of their child performing different skills within daily routines at home.</w:t>
            </w:r>
          </w:p>
          <w:p w14:paraId="696B8085" w14:textId="77777777" w:rsidR="00CA5A21" w:rsidRDefault="00CA5A21" w:rsidP="006247C7">
            <w:pPr>
              <w:rPr>
                <w:rFonts w:ascii="Calibri" w:eastAsia="Calibri" w:hAnsi="Calibri" w:cs="Calibri"/>
                <w:color w:val="3F3F3F"/>
                <w:sz w:val="20"/>
                <w:szCs w:val="20"/>
              </w:rPr>
            </w:pPr>
          </w:p>
        </w:tc>
      </w:tr>
    </w:tbl>
    <w:p w14:paraId="49614B4F" w14:textId="1B9CE398" w:rsidR="00CA5A21" w:rsidRDefault="00CA5A21" w:rsidP="00CA5A21">
      <w:pPr>
        <w:shd w:val="clear" w:color="auto" w:fill="8DE6FF"/>
        <w:spacing w:line="276" w:lineRule="auto"/>
        <w:rPr>
          <w:rFonts w:ascii="Calibri" w:eastAsia="Calibri" w:hAnsi="Calibri" w:cs="Calibri"/>
          <w:b/>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235"/>
        <w:gridCol w:w="2700"/>
        <w:gridCol w:w="2610"/>
        <w:gridCol w:w="3060"/>
        <w:gridCol w:w="90"/>
        <w:gridCol w:w="3150"/>
      </w:tblGrid>
      <w:tr w:rsidR="00E41B53" w14:paraId="57B4370B" w14:textId="77777777" w:rsidTr="00E831C9">
        <w:trPr>
          <w:trHeight w:val="1070"/>
        </w:trPr>
        <w:tc>
          <w:tcPr>
            <w:tcW w:w="10695" w:type="dxa"/>
            <w:gridSpan w:val="5"/>
            <w:tcBorders>
              <w:top w:val="single" w:sz="4" w:space="0" w:color="000000"/>
              <w:left w:val="single" w:sz="12" w:space="0" w:color="808080"/>
              <w:bottom w:val="single" w:sz="8" w:space="0" w:color="000000"/>
              <w:right w:val="single" w:sz="12" w:space="0" w:color="808080"/>
            </w:tcBorders>
            <w:tcMar>
              <w:top w:w="100" w:type="dxa"/>
              <w:left w:w="100" w:type="dxa"/>
              <w:bottom w:w="100" w:type="dxa"/>
              <w:right w:w="100" w:type="dxa"/>
            </w:tcMar>
          </w:tcPr>
          <w:p w14:paraId="25FE0952" w14:textId="0333A707" w:rsidR="00E41B53" w:rsidRDefault="00E41B53" w:rsidP="006247C7">
            <w:pPr>
              <w:spacing w:after="120"/>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F3F3F"/>
                <w:sz w:val="32"/>
                <w:szCs w:val="32"/>
                <w:u w:val="single"/>
              </w:rPr>
              <w:t>5.2 Track Learning Development</w:t>
            </w:r>
            <w:r w:rsidRPr="00236DD5">
              <w:rPr>
                <w:rFonts w:ascii="Calibri" w:eastAsia="Calibri" w:hAnsi="Calibri" w:cs="Calibri"/>
                <w:b/>
                <w:color w:val="3F3F3F"/>
                <w:sz w:val="32"/>
                <w:szCs w:val="32"/>
              </w:rPr>
              <w:t xml:space="preserve">                                     </w:t>
            </w:r>
          </w:p>
          <w:p w14:paraId="1DB8523A" w14:textId="1E15A314" w:rsidR="00E41B53" w:rsidRDefault="00E41B53" w:rsidP="006247C7">
            <w:pPr>
              <w:spacing w:after="120"/>
              <w:rPr>
                <w:rFonts w:ascii="Calibri" w:eastAsia="Calibri" w:hAnsi="Calibri" w:cs="Calibri"/>
                <w:i/>
                <w:color w:val="3F3F3F"/>
              </w:rPr>
            </w:pPr>
            <w:r>
              <w:rPr>
                <w:rFonts w:ascii="Calibri" w:eastAsia="Calibri" w:hAnsi="Calibri" w:cs="Calibri"/>
                <w:i/>
                <w:color w:val="3F3F3F"/>
              </w:rPr>
              <w:t>Utilizes the learning standards, the DRDP learning progressions, and multiple developmentally appropriate tools to identify development and areas of need and uses data collected to inform and adjust instruction.</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1.6</w:t>
            </w:r>
          </w:p>
          <w:p w14:paraId="0AAF41A3" w14:textId="433740D4" w:rsidR="00E41B53" w:rsidRDefault="00E41B53" w:rsidP="00937EB9">
            <w:pPr>
              <w:spacing w:after="120"/>
              <w:ind w:left="20"/>
              <w:rPr>
                <w:rFonts w:ascii="Calibri" w:eastAsia="Calibri" w:hAnsi="Calibri" w:cs="Calibr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16">
              <w:r>
                <w:rPr>
                  <w:rFonts w:ascii="Calibri" w:eastAsia="Calibri" w:hAnsi="Calibri" w:cs="Calibri"/>
                  <w:i/>
                  <w:color w:val="1155CC"/>
                  <w:u w:val="single"/>
                </w:rPr>
                <w:t>DR Access assessment adaptations</w:t>
              </w:r>
            </w:hyperlink>
            <w:r>
              <w:rPr>
                <w:rFonts w:ascii="Calibri" w:eastAsia="Calibri" w:hAnsi="Calibri" w:cs="Calibri"/>
                <w:i/>
                <w:color w:val="3F3F3F"/>
              </w:rPr>
              <w:t xml:space="preserve">, </w:t>
            </w:r>
            <w:hyperlink r:id="rId117">
              <w:r>
                <w:rPr>
                  <w:rFonts w:ascii="Calibri" w:eastAsia="Calibri" w:hAnsi="Calibri" w:cs="Calibri"/>
                  <w:i/>
                  <w:color w:val="1155CC"/>
                  <w:u w:val="single"/>
                </w:rPr>
                <w:t>DRDP Forms</w:t>
              </w:r>
            </w:hyperlink>
            <w:r>
              <w:rPr>
                <w:rFonts w:ascii="Calibri" w:eastAsia="Calibri" w:hAnsi="Calibri" w:cs="Calibri"/>
                <w:i/>
                <w:color w:val="3F3F3F"/>
              </w:rPr>
              <w:t xml:space="preserve">, </w:t>
            </w:r>
            <w:hyperlink r:id="rId118">
              <w:r>
                <w:rPr>
                  <w:rFonts w:ascii="Calibri" w:eastAsia="Calibri" w:hAnsi="Calibri" w:cs="Calibri"/>
                  <w:i/>
                  <w:color w:val="1155CC"/>
                  <w:u w:val="single"/>
                </w:rPr>
                <w:t>Sac State Assessment resources</w:t>
              </w:r>
            </w:hyperlink>
            <w:r>
              <w:rPr>
                <w:rFonts w:ascii="Calibri" w:eastAsia="Calibri" w:hAnsi="Calibri" w:cs="Calibri"/>
                <w:i/>
                <w:color w:val="3F3F3F"/>
              </w:rPr>
              <w:t>.</w:t>
            </w:r>
          </w:p>
        </w:tc>
        <w:tc>
          <w:tcPr>
            <w:tcW w:w="3150" w:type="dxa"/>
            <w:tcBorders>
              <w:top w:val="single" w:sz="4" w:space="0" w:color="000000"/>
              <w:left w:val="nil"/>
              <w:bottom w:val="single" w:sz="12" w:space="0" w:color="000000"/>
              <w:right w:val="single" w:sz="12" w:space="0" w:color="808080"/>
            </w:tcBorders>
          </w:tcPr>
          <w:p w14:paraId="40068075"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547AD169"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06C08456"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488CAC21" w14:textId="22A18CE5" w:rsidR="00E41B53"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45C6295A" w14:textId="77777777" w:rsidTr="00E41B53">
        <w:trPr>
          <w:trHeight w:val="14"/>
        </w:trPr>
        <w:tc>
          <w:tcPr>
            <w:tcW w:w="2235" w:type="dxa"/>
            <w:tcBorders>
              <w:top w:val="nil"/>
              <w:left w:val="single" w:sz="12" w:space="0" w:color="808080"/>
              <w:bottom w:val="single" w:sz="8" w:space="0" w:color="000000"/>
              <w:right w:val="single" w:sz="12" w:space="0" w:color="808080"/>
            </w:tcBorders>
            <w:shd w:val="clear" w:color="auto" w:fill="A6A6A6" w:themeFill="background1" w:themeFillShade="A6"/>
            <w:tcMar>
              <w:top w:w="100" w:type="dxa"/>
              <w:left w:w="100" w:type="dxa"/>
              <w:bottom w:w="100" w:type="dxa"/>
              <w:right w:w="100" w:type="dxa"/>
            </w:tcMar>
          </w:tcPr>
          <w:p w14:paraId="37B07EA8"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700" w:type="dxa"/>
            <w:tcBorders>
              <w:top w:val="nil"/>
              <w:left w:val="single" w:sz="12" w:space="0" w:color="808080"/>
              <w:bottom w:val="single" w:sz="8" w:space="0" w:color="000000"/>
              <w:right w:val="single" w:sz="12" w:space="0" w:color="808080"/>
            </w:tcBorders>
            <w:shd w:val="clear" w:color="auto" w:fill="A6A6A6" w:themeFill="background1" w:themeFillShade="A6"/>
          </w:tcPr>
          <w:p w14:paraId="08F7CED2"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2610" w:type="dxa"/>
            <w:tcBorders>
              <w:top w:val="nil"/>
              <w:left w:val="single" w:sz="12" w:space="0" w:color="808080"/>
              <w:bottom w:val="single" w:sz="8" w:space="0" w:color="000000"/>
              <w:right w:val="single" w:sz="12" w:space="0" w:color="808080"/>
            </w:tcBorders>
            <w:shd w:val="clear" w:color="auto" w:fill="A6A6A6" w:themeFill="background1" w:themeFillShade="A6"/>
          </w:tcPr>
          <w:p w14:paraId="25C61553"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060" w:type="dxa"/>
            <w:tcBorders>
              <w:top w:val="nil"/>
              <w:left w:val="single" w:sz="12" w:space="0" w:color="808080"/>
              <w:bottom w:val="single" w:sz="8" w:space="0" w:color="000000"/>
              <w:right w:val="single" w:sz="12" w:space="0" w:color="808080"/>
            </w:tcBorders>
            <w:shd w:val="clear" w:color="auto" w:fill="A6A6A6" w:themeFill="background1" w:themeFillShade="A6"/>
          </w:tcPr>
          <w:p w14:paraId="3B2CCC1F"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3240" w:type="dxa"/>
            <w:gridSpan w:val="2"/>
            <w:tcBorders>
              <w:top w:val="nil"/>
              <w:left w:val="single" w:sz="12" w:space="0" w:color="808080"/>
              <w:bottom w:val="single" w:sz="8" w:space="0" w:color="000000"/>
              <w:right w:val="single" w:sz="12" w:space="0" w:color="808080"/>
            </w:tcBorders>
            <w:shd w:val="clear" w:color="auto" w:fill="A6A6A6" w:themeFill="background1" w:themeFillShade="A6"/>
          </w:tcPr>
          <w:p w14:paraId="409F993A"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545D9EA9" w14:textId="77777777" w:rsidTr="00E41B53">
        <w:trPr>
          <w:trHeight w:val="7199"/>
        </w:trPr>
        <w:tc>
          <w:tcPr>
            <w:tcW w:w="2235" w:type="dxa"/>
            <w:tcBorders>
              <w:top w:val="nil"/>
              <w:left w:val="single" w:sz="12" w:space="0" w:color="808080"/>
              <w:bottom w:val="single" w:sz="8" w:space="0" w:color="000000"/>
              <w:right w:val="single" w:sz="8" w:space="0" w:color="C0C0C0"/>
            </w:tcBorders>
            <w:tcMar>
              <w:top w:w="100" w:type="dxa"/>
              <w:left w:w="100" w:type="dxa"/>
              <w:bottom w:w="100" w:type="dxa"/>
              <w:right w:w="100" w:type="dxa"/>
            </w:tcMar>
          </w:tcPr>
          <w:p w14:paraId="5AB51B6A"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Observes team members using different assessments of children’s learning throughout daily activities and using the information gathered about each student to inform lesson planning and interventions. </w:t>
            </w:r>
          </w:p>
          <w:p w14:paraId="70E989EC" w14:textId="77777777" w:rsidR="00CA5A21" w:rsidRDefault="00CA5A21" w:rsidP="006247C7">
            <w:pPr>
              <w:spacing w:after="120"/>
              <w:rPr>
                <w:rFonts w:ascii="Calibri" w:eastAsia="Calibri" w:hAnsi="Calibri" w:cs="Calibri"/>
                <w:b/>
                <w:color w:val="3F3F3F"/>
                <w:sz w:val="20"/>
                <w:szCs w:val="20"/>
              </w:rPr>
            </w:pPr>
          </w:p>
          <w:p w14:paraId="4A5D0976"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E40CEE7" w14:textId="77777777" w:rsidR="00CA5A21" w:rsidRDefault="00CA5A21">
            <w:pPr>
              <w:numPr>
                <w:ilvl w:val="0"/>
                <w:numId w:val="15"/>
              </w:numPr>
              <w:autoSpaceDE/>
              <w:autoSpaceDN/>
              <w:ind w:left="153" w:hanging="160"/>
              <w:rPr>
                <w:rFonts w:ascii="Calibri" w:eastAsia="Calibri" w:hAnsi="Calibri" w:cs="Calibri"/>
                <w:color w:val="404040"/>
                <w:sz w:val="20"/>
                <w:szCs w:val="20"/>
              </w:rPr>
            </w:pPr>
            <w:r>
              <w:rPr>
                <w:rFonts w:ascii="Calibri" w:eastAsia="Calibri" w:hAnsi="Calibri" w:cs="Calibri"/>
                <w:color w:val="3F3F3F"/>
                <w:sz w:val="20"/>
                <w:szCs w:val="20"/>
              </w:rPr>
              <w:t>Observes a team member collecting data on learning standards.</w:t>
            </w:r>
          </w:p>
          <w:p w14:paraId="474E685B" w14:textId="77777777" w:rsidR="00CA5A21" w:rsidRDefault="00CA5A21">
            <w:pPr>
              <w:numPr>
                <w:ilvl w:val="0"/>
                <w:numId w:val="15"/>
              </w:numPr>
              <w:autoSpaceDE/>
              <w:autoSpaceDN/>
              <w:spacing w:after="120"/>
              <w:ind w:left="153" w:hanging="160"/>
              <w:rPr>
                <w:rFonts w:ascii="Calibri" w:eastAsia="Calibri" w:hAnsi="Calibri" w:cs="Calibri"/>
                <w:color w:val="404040"/>
                <w:sz w:val="20"/>
                <w:szCs w:val="20"/>
              </w:rPr>
            </w:pPr>
            <w:r>
              <w:rPr>
                <w:rFonts w:ascii="Calibri" w:eastAsia="Calibri" w:hAnsi="Calibri" w:cs="Calibri"/>
                <w:color w:val="3F3F3F"/>
                <w:sz w:val="20"/>
                <w:szCs w:val="20"/>
              </w:rPr>
              <w:t>During an assessment, looks over the same assessment tool that is being used.</w:t>
            </w:r>
          </w:p>
        </w:tc>
        <w:tc>
          <w:tcPr>
            <w:tcW w:w="2700" w:type="dxa"/>
            <w:tcBorders>
              <w:top w:val="nil"/>
              <w:left w:val="nil"/>
              <w:bottom w:val="single" w:sz="8" w:space="0" w:color="000000"/>
              <w:right w:val="single" w:sz="8" w:space="0" w:color="C0C0C0"/>
            </w:tcBorders>
            <w:tcMar>
              <w:top w:w="100" w:type="dxa"/>
              <w:left w:w="100" w:type="dxa"/>
              <w:bottom w:w="100" w:type="dxa"/>
              <w:right w:w="100" w:type="dxa"/>
            </w:tcMar>
          </w:tcPr>
          <w:p w14:paraId="26064F3D"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Reflects upon the importance of tracking children’s development utilizing multiple &amp; varied assessments and tools, begins to identify strategies for data collection and reflects on how that data could be used to inform instruction.</w:t>
            </w:r>
          </w:p>
          <w:p w14:paraId="5B1AAB61" w14:textId="77777777" w:rsidR="00CA5A21" w:rsidRDefault="00CA5A21" w:rsidP="006247C7">
            <w:pPr>
              <w:rPr>
                <w:rFonts w:ascii="Calibri" w:eastAsia="Calibri" w:hAnsi="Calibri" w:cs="Calibri"/>
                <w:color w:val="3F3F3F"/>
                <w:sz w:val="20"/>
                <w:szCs w:val="20"/>
              </w:rPr>
            </w:pPr>
          </w:p>
          <w:p w14:paraId="292D885F"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2D58013" w14:textId="77777777" w:rsidR="00CA5A21" w:rsidRDefault="00CA5A21">
            <w:pPr>
              <w:numPr>
                <w:ilvl w:val="0"/>
                <w:numId w:val="28"/>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While watching a video of themselves teaching, writes an objective anecdotal observation of a child and reflects on how it helps understand the child’s learning.</w:t>
            </w:r>
          </w:p>
          <w:p w14:paraId="639F3164" w14:textId="77777777" w:rsidR="00CA5A21" w:rsidRDefault="00CA5A21">
            <w:pPr>
              <w:numPr>
                <w:ilvl w:val="0"/>
                <w:numId w:val="28"/>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Engages their supervisor in a conversation about how to track development and why we report DRDP scores to the state education system.</w:t>
            </w:r>
          </w:p>
        </w:tc>
        <w:tc>
          <w:tcPr>
            <w:tcW w:w="2610" w:type="dxa"/>
            <w:tcBorders>
              <w:top w:val="nil"/>
              <w:left w:val="nil"/>
              <w:bottom w:val="single" w:sz="8" w:space="0" w:color="000000"/>
              <w:right w:val="single" w:sz="8" w:space="0" w:color="C0C0C0"/>
            </w:tcBorders>
            <w:tcMar>
              <w:top w:w="100" w:type="dxa"/>
              <w:left w:w="100" w:type="dxa"/>
              <w:bottom w:w="100" w:type="dxa"/>
              <w:right w:w="100" w:type="dxa"/>
            </w:tcMar>
          </w:tcPr>
          <w:p w14:paraId="6D36B705"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Participates in team discussions and planning sessions about strategies for using different assessments and tools and collects some data to inform scores on the DRDP. </w:t>
            </w:r>
          </w:p>
          <w:p w14:paraId="67183805" w14:textId="77777777" w:rsidR="00CA5A21" w:rsidRDefault="00CA5A21" w:rsidP="006247C7">
            <w:pPr>
              <w:rPr>
                <w:rFonts w:ascii="Calibri" w:eastAsia="Calibri" w:hAnsi="Calibri" w:cs="Calibri"/>
                <w:color w:val="3F3F3F"/>
                <w:sz w:val="20"/>
                <w:szCs w:val="20"/>
              </w:rPr>
            </w:pPr>
          </w:p>
          <w:p w14:paraId="272A05BD"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22AE90C" w14:textId="77777777" w:rsidR="00CA5A21" w:rsidRDefault="00CA5A21">
            <w:pPr>
              <w:numPr>
                <w:ilvl w:val="0"/>
                <w:numId w:val="28"/>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Develops a data collection sheet for a lesson plan by identifying the learning standard and DRDP measure of focus (adapts one of the </w:t>
            </w:r>
            <w:hyperlink r:id="rId119">
              <w:r>
                <w:rPr>
                  <w:rFonts w:ascii="Calibri" w:eastAsia="Calibri" w:hAnsi="Calibri" w:cs="Calibri"/>
                  <w:color w:val="1155CC"/>
                  <w:sz w:val="20"/>
                  <w:szCs w:val="20"/>
                  <w:u w:val="single"/>
                </w:rPr>
                <w:t>DRDP checklists</w:t>
              </w:r>
            </w:hyperlink>
            <w:r>
              <w:rPr>
                <w:rFonts w:ascii="Calibri" w:eastAsia="Calibri" w:hAnsi="Calibri" w:cs="Calibri"/>
                <w:color w:val="3F3F3F"/>
                <w:sz w:val="20"/>
                <w:szCs w:val="20"/>
              </w:rPr>
              <w:t xml:space="preserve"> to measure the focus standard). </w:t>
            </w:r>
          </w:p>
          <w:p w14:paraId="133B2C7B" w14:textId="77777777" w:rsidR="00CA5A21" w:rsidRDefault="00CA5A21">
            <w:pPr>
              <w:numPr>
                <w:ilvl w:val="0"/>
                <w:numId w:val="28"/>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Discusses with supervisor the child’s learning that occurred during an activity and what tool could have helped to record that information. </w:t>
            </w:r>
          </w:p>
        </w:tc>
        <w:tc>
          <w:tcPr>
            <w:tcW w:w="3060" w:type="dxa"/>
            <w:tcBorders>
              <w:top w:val="nil"/>
              <w:left w:val="nil"/>
              <w:bottom w:val="single" w:sz="8" w:space="0" w:color="000000"/>
              <w:right w:val="single" w:sz="8" w:space="0" w:color="C0C0C0"/>
            </w:tcBorders>
            <w:shd w:val="clear" w:color="auto" w:fill="BCFEFD"/>
            <w:tcMar>
              <w:top w:w="100" w:type="dxa"/>
              <w:left w:w="100" w:type="dxa"/>
              <w:bottom w:w="100" w:type="dxa"/>
              <w:right w:w="100" w:type="dxa"/>
            </w:tcMar>
          </w:tcPr>
          <w:p w14:paraId="60262A39"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Identifies and consistently utilizes culturally and individually relevant assessments that will provide accurate information about children’s development then uses the information to adjust instruction and/or supports for families and children.</w:t>
            </w:r>
          </w:p>
          <w:p w14:paraId="332EA7BF" w14:textId="77777777" w:rsidR="00CA5A21" w:rsidRDefault="00CA5A21" w:rsidP="006247C7">
            <w:pPr>
              <w:rPr>
                <w:rFonts w:ascii="Calibri" w:eastAsia="Calibri" w:hAnsi="Calibri" w:cs="Calibri"/>
                <w:color w:val="3F3F3F"/>
                <w:sz w:val="20"/>
                <w:szCs w:val="20"/>
              </w:rPr>
            </w:pPr>
          </w:p>
          <w:p w14:paraId="1FE61877"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9454B0C" w14:textId="77777777" w:rsidR="00CA5A21" w:rsidRDefault="00CA5A21">
            <w:pPr>
              <w:numPr>
                <w:ilvl w:val="0"/>
                <w:numId w:val="10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 xml:space="preserve">Completes DRDP assessments. </w:t>
            </w:r>
          </w:p>
          <w:p w14:paraId="525CDF94" w14:textId="77777777" w:rsidR="00CA5A21" w:rsidRDefault="00CA5A21">
            <w:pPr>
              <w:numPr>
                <w:ilvl w:val="0"/>
                <w:numId w:val="10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Recognizes that assessment tools are designed for children raised in more Euro-centric households and seeks reliable and valid assessment for children from other cultures.</w:t>
            </w:r>
          </w:p>
          <w:p w14:paraId="4FFA10E6" w14:textId="77777777" w:rsidR="00CA5A21" w:rsidRDefault="00CA5A21">
            <w:pPr>
              <w:numPr>
                <w:ilvl w:val="0"/>
                <w:numId w:val="10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Home visit or lesson plans consistently identify standards and/or DRDP skills that will be observed with a data plan.</w:t>
            </w:r>
          </w:p>
          <w:p w14:paraId="4767231E" w14:textId="77777777" w:rsidR="00CA5A21" w:rsidRDefault="00CA5A21">
            <w:pPr>
              <w:numPr>
                <w:ilvl w:val="0"/>
                <w:numId w:val="100"/>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After writing an anecdotal observation, adds trucks to the block center to encourage the child to play with peers.</w:t>
            </w:r>
          </w:p>
        </w:tc>
        <w:tc>
          <w:tcPr>
            <w:tcW w:w="3240" w:type="dxa"/>
            <w:gridSpan w:val="2"/>
            <w:tcBorders>
              <w:top w:val="nil"/>
              <w:left w:val="nil"/>
              <w:bottom w:val="single" w:sz="8" w:space="0" w:color="000000"/>
              <w:right w:val="single" w:sz="12" w:space="0" w:color="808080"/>
            </w:tcBorders>
            <w:tcMar>
              <w:top w:w="100" w:type="dxa"/>
              <w:left w:w="100" w:type="dxa"/>
              <w:bottom w:w="100" w:type="dxa"/>
              <w:right w:w="100" w:type="dxa"/>
            </w:tcMar>
          </w:tcPr>
          <w:p w14:paraId="5ABB0E63" w14:textId="77777777" w:rsidR="00CA5A21" w:rsidRDefault="00CA5A21" w:rsidP="006247C7">
            <w:pPr>
              <w:rPr>
                <w:rFonts w:ascii="Calibri" w:eastAsia="Calibri" w:hAnsi="Calibri" w:cs="Calibri"/>
                <w:color w:val="3F3F3F"/>
                <w:sz w:val="20"/>
                <w:szCs w:val="20"/>
              </w:rPr>
            </w:pPr>
            <w:r>
              <w:rPr>
                <w:rFonts w:ascii="Calibri" w:eastAsia="Calibri" w:hAnsi="Calibri" w:cs="Calibri"/>
                <w:color w:val="3F3F3F"/>
                <w:sz w:val="20"/>
                <w:szCs w:val="20"/>
              </w:rPr>
              <w:t xml:space="preserve">Coaches and </w:t>
            </w:r>
            <w:proofErr w:type="gramStart"/>
            <w:r>
              <w:rPr>
                <w:rFonts w:ascii="Calibri" w:eastAsia="Calibri" w:hAnsi="Calibri" w:cs="Calibri"/>
                <w:color w:val="3F3F3F"/>
                <w:sz w:val="20"/>
                <w:szCs w:val="20"/>
              </w:rPr>
              <w:t>mentors</w:t>
            </w:r>
            <w:proofErr w:type="gramEnd"/>
            <w:r>
              <w:rPr>
                <w:rFonts w:ascii="Calibri" w:eastAsia="Calibri" w:hAnsi="Calibri" w:cs="Calibri"/>
                <w:color w:val="3F3F3F"/>
                <w:sz w:val="20"/>
                <w:szCs w:val="20"/>
              </w:rPr>
              <w:t xml:space="preserve"> colleagues on how to identify and utilize different assessments and tools to track learning and development.</w:t>
            </w:r>
          </w:p>
          <w:p w14:paraId="5523D9A9" w14:textId="77777777" w:rsidR="00CA5A21" w:rsidRDefault="00CA5A21" w:rsidP="006247C7">
            <w:pPr>
              <w:rPr>
                <w:rFonts w:ascii="Calibri" w:eastAsia="Calibri" w:hAnsi="Calibri" w:cs="Calibri"/>
                <w:color w:val="3F3F3F"/>
                <w:sz w:val="20"/>
                <w:szCs w:val="20"/>
              </w:rPr>
            </w:pPr>
          </w:p>
          <w:p w14:paraId="5B61FF3C"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9898EA4" w14:textId="77777777" w:rsidR="00CA5A21" w:rsidRDefault="00CA5A21">
            <w:pPr>
              <w:numPr>
                <w:ilvl w:val="0"/>
                <w:numId w:val="57"/>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Leads a program-wide discussion that outlines the benefits and challenges of different assessment and screening tools commonly used by the program.</w:t>
            </w:r>
          </w:p>
          <w:p w14:paraId="0D320E5C" w14:textId="77777777" w:rsidR="00CA5A21" w:rsidRDefault="00CA5A21">
            <w:pPr>
              <w:numPr>
                <w:ilvl w:val="0"/>
                <w:numId w:val="57"/>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Shares a system of tracking learning development with colleagues.</w:t>
            </w:r>
          </w:p>
        </w:tc>
      </w:tr>
    </w:tbl>
    <w:p w14:paraId="6189A24B" w14:textId="6CD402B3" w:rsidR="00CA5A21" w:rsidRDefault="00CA5A21" w:rsidP="00CA5A21">
      <w:pPr>
        <w:shd w:val="clear" w:color="auto" w:fill="8DE6FF"/>
        <w:spacing w:line="276" w:lineRule="auto"/>
        <w:rPr>
          <w:rFonts w:ascii="Calibri" w:eastAsia="Calibri" w:hAnsi="Calibri" w:cs="Calibri"/>
          <w:b/>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235"/>
        <w:gridCol w:w="2520"/>
        <w:gridCol w:w="2070"/>
        <w:gridCol w:w="3330"/>
        <w:gridCol w:w="1440"/>
        <w:gridCol w:w="2250"/>
      </w:tblGrid>
      <w:tr w:rsidR="00CA5A21" w14:paraId="1F36059F" w14:textId="77777777" w:rsidTr="00E41B53">
        <w:trPr>
          <w:trHeight w:val="1070"/>
        </w:trPr>
        <w:tc>
          <w:tcPr>
            <w:tcW w:w="1159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7823F9EC" w14:textId="585F480D"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 xml:space="preserve">5.3 Progress Monitor IFSP/IEP Outcomes/Goals  </w:t>
            </w:r>
          </w:p>
          <w:p w14:paraId="1737DB68" w14:textId="3046BEFE" w:rsidR="00CA5A21" w:rsidRDefault="00CA5A21" w:rsidP="006247C7">
            <w:pPr>
              <w:spacing w:after="120"/>
              <w:rPr>
                <w:rFonts w:ascii="Calibri" w:eastAsia="Calibri" w:hAnsi="Calibri" w:cs="Calibri"/>
                <w:i/>
                <w:color w:val="3F3F3F"/>
              </w:rPr>
            </w:pPr>
            <w:r>
              <w:rPr>
                <w:rFonts w:ascii="Calibri" w:eastAsia="Calibri" w:hAnsi="Calibri" w:cs="Calibri"/>
                <w:i/>
                <w:color w:val="3F3F3F"/>
              </w:rPr>
              <w:t>Monitors progress of IFSP outcomes and IEP goals and uses information to develop goals and intervention activities and adapts assessments to individual students.</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4.11</w:t>
            </w:r>
          </w:p>
          <w:p w14:paraId="54E8E43F"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20">
              <w:r>
                <w:rPr>
                  <w:rFonts w:ascii="Calibri" w:eastAsia="Calibri" w:hAnsi="Calibri" w:cs="Calibri"/>
                  <w:i/>
                  <w:color w:val="1155CC"/>
                  <w:u w:val="single"/>
                </w:rPr>
                <w:t>Seeds of Partnership Preschool Planning Tool</w:t>
              </w:r>
            </w:hyperlink>
            <w:r>
              <w:rPr>
                <w:rFonts w:ascii="Calibri" w:eastAsia="Calibri" w:hAnsi="Calibri" w:cs="Calibri"/>
                <w:i/>
                <w:color w:val="3F3F3F"/>
              </w:rPr>
              <w:t xml:space="preserve">, </w:t>
            </w:r>
            <w:hyperlink r:id="rId121">
              <w:r>
                <w:rPr>
                  <w:rFonts w:ascii="Calibri" w:eastAsia="Calibri" w:hAnsi="Calibri" w:cs="Calibri"/>
                  <w:i/>
                  <w:color w:val="1155CC"/>
                  <w:u w:val="single"/>
                </w:rPr>
                <w:t>IRIS Module High Quality IEPs</w:t>
              </w:r>
            </w:hyperlink>
            <w:r>
              <w:rPr>
                <w:rFonts w:ascii="Calibri" w:eastAsia="Calibri" w:hAnsi="Calibri" w:cs="Calibri"/>
                <w:i/>
                <w:color w:val="3F3F3F"/>
              </w:rPr>
              <w:t xml:space="preserve">, </w:t>
            </w:r>
            <w:hyperlink r:id="rId122">
              <w:r>
                <w:rPr>
                  <w:rFonts w:ascii="Calibri" w:eastAsia="Calibri" w:hAnsi="Calibri" w:cs="Calibri"/>
                  <w:i/>
                  <w:color w:val="1155CC"/>
                  <w:u w:val="single"/>
                </w:rPr>
                <w:t>ECTA Developing High Quality IFSPs and IEPs</w:t>
              </w:r>
            </w:hyperlink>
            <w:r>
              <w:rPr>
                <w:rFonts w:ascii="Calibri" w:eastAsia="Calibri" w:hAnsi="Calibri" w:cs="Calibri"/>
                <w:i/>
                <w:color w:val="3F3F3F"/>
              </w:rPr>
              <w:t xml:space="preserve">, </w:t>
            </w:r>
            <w:hyperlink r:id="rId123">
              <w:r>
                <w:rPr>
                  <w:rFonts w:ascii="Calibri" w:eastAsia="Calibri" w:hAnsi="Calibri" w:cs="Calibri"/>
                  <w:i/>
                  <w:color w:val="1155CC"/>
                  <w:u w:val="single"/>
                </w:rPr>
                <w:t>Sac State Progress Monitoring resources</w:t>
              </w:r>
            </w:hyperlink>
            <w:r>
              <w:rPr>
                <w:rFonts w:ascii="Calibri" w:eastAsia="Calibri" w:hAnsi="Calibri" w:cs="Calibri"/>
                <w:i/>
                <w:color w:val="3F3F3F"/>
              </w:rPr>
              <w:t>.</w:t>
            </w:r>
          </w:p>
        </w:tc>
        <w:tc>
          <w:tcPr>
            <w:tcW w:w="225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35C6B1F9"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22A671E7"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666C7997"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4DC52555" w14:textId="6A818B6A"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4DFE9517" w14:textId="77777777" w:rsidTr="00E41B53">
        <w:trPr>
          <w:trHeight w:val="14"/>
        </w:trPr>
        <w:tc>
          <w:tcPr>
            <w:tcW w:w="223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76827322"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52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587DF68"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0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8925C9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3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1F6F575"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69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A3352DB"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3C08BCDC" w14:textId="77777777" w:rsidTr="00E41B53">
        <w:trPr>
          <w:trHeight w:val="6641"/>
        </w:trPr>
        <w:tc>
          <w:tcPr>
            <w:tcW w:w="223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11D20E0F"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Reviews a child’s IFSP outcomes or IEP goals and discusses with the team how they monitor their progress.</w:t>
            </w:r>
          </w:p>
          <w:p w14:paraId="427219DC" w14:textId="77777777" w:rsidR="00CA5A21" w:rsidRDefault="00CA5A21" w:rsidP="006247C7">
            <w:pPr>
              <w:spacing w:after="120"/>
              <w:rPr>
                <w:rFonts w:ascii="Calibri" w:eastAsia="Calibri" w:hAnsi="Calibri" w:cs="Calibri"/>
                <w:b/>
                <w:color w:val="3F3F3F"/>
                <w:sz w:val="20"/>
                <w:szCs w:val="20"/>
              </w:rPr>
            </w:pPr>
          </w:p>
          <w:p w14:paraId="2E56E08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5F1033F" w14:textId="77777777" w:rsidR="00CA5A21" w:rsidRDefault="00CA5A21">
            <w:pPr>
              <w:numPr>
                <w:ilvl w:val="0"/>
                <w:numId w:val="110"/>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Reviews information and takes notes on monitoring progress for IFSP outcomes and IEP goals from team discussion and resources. </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1A165E0F"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Collects data on IFSP outcomes/IEP goals using an established progress monitoring data collection tool and reflects upon their effectiveness.</w:t>
            </w:r>
          </w:p>
          <w:p w14:paraId="67231494" w14:textId="77777777" w:rsidR="00CA5A21" w:rsidRDefault="00CA5A21" w:rsidP="006247C7">
            <w:pPr>
              <w:rPr>
                <w:rFonts w:ascii="Calibri" w:eastAsia="Calibri" w:hAnsi="Calibri" w:cs="Calibri"/>
                <w:b/>
                <w:color w:val="3F3F3F"/>
                <w:sz w:val="20"/>
                <w:szCs w:val="20"/>
              </w:rPr>
            </w:pPr>
          </w:p>
          <w:p w14:paraId="47D95545"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7A91A4B" w14:textId="77777777" w:rsidR="00CA5A21" w:rsidRDefault="00CA5A21">
            <w:pPr>
              <w:numPr>
                <w:ilvl w:val="0"/>
                <w:numId w:val="45"/>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While implementing Discrete Trial Training, collects tally data on how many times the child responded correctly.</w:t>
            </w:r>
          </w:p>
          <w:p w14:paraId="2D62B478" w14:textId="77777777" w:rsidR="00CA5A21" w:rsidRDefault="00CA5A21">
            <w:pPr>
              <w:numPr>
                <w:ilvl w:val="0"/>
                <w:numId w:val="45"/>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Takes notes while observing a child and parent during a home routine. Reflects with the mentor on child’s progress towards IFSP outcome and reflects about the experience in their journal. </w:t>
            </w:r>
          </w:p>
        </w:tc>
        <w:tc>
          <w:tcPr>
            <w:tcW w:w="207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3EB237C9"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 xml:space="preserve">Develops a plan to monitor an IFSP outcome or IEP goal and makes suggestions about ways to track different types of outcomes or goals.  </w:t>
            </w:r>
          </w:p>
          <w:p w14:paraId="5612EBD7" w14:textId="77777777" w:rsidR="00CA5A21" w:rsidRDefault="00CA5A21" w:rsidP="006247C7">
            <w:pPr>
              <w:rPr>
                <w:rFonts w:ascii="Calibri" w:eastAsia="Calibri" w:hAnsi="Calibri" w:cs="Calibri"/>
                <w:color w:val="404040"/>
                <w:sz w:val="20"/>
                <w:szCs w:val="20"/>
              </w:rPr>
            </w:pPr>
          </w:p>
          <w:p w14:paraId="2EEE7E6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E752E50" w14:textId="77777777" w:rsidR="00CA5A21" w:rsidRDefault="00CA5A21">
            <w:pPr>
              <w:numPr>
                <w:ilvl w:val="0"/>
                <w:numId w:val="85"/>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Creates a SIP plan and a simple chart to record the words the child said and additional observation notes. </w:t>
            </w:r>
          </w:p>
          <w:p w14:paraId="407E5934" w14:textId="77777777" w:rsidR="00CA5A21" w:rsidRDefault="00CA5A21">
            <w:pPr>
              <w:numPr>
                <w:ilvl w:val="0"/>
                <w:numId w:val="85"/>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During a meeting, shares with the team an idea for how to digitally track one of the IEP goals using a google survey. </w:t>
            </w:r>
          </w:p>
        </w:tc>
        <w:tc>
          <w:tcPr>
            <w:tcW w:w="3330" w:type="dxa"/>
            <w:tcBorders>
              <w:top w:val="nil"/>
              <w:left w:val="nil"/>
              <w:bottom w:val="single" w:sz="12" w:space="0" w:color="000000" w:themeColor="text1"/>
              <w:right w:val="single" w:sz="8" w:space="0" w:color="C0C0C0"/>
            </w:tcBorders>
            <w:shd w:val="clear" w:color="auto" w:fill="BCFEFD"/>
            <w:tcMar>
              <w:top w:w="100" w:type="dxa"/>
              <w:left w:w="100" w:type="dxa"/>
              <w:bottom w:w="100" w:type="dxa"/>
              <w:right w:w="100" w:type="dxa"/>
            </w:tcMar>
          </w:tcPr>
          <w:p w14:paraId="4A30E4D3"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Develops and utilizes a systematic plan to monitor children’s progress toward IFSP outcomes or IEP goals over time using specific data collection tools with the family and team.</w:t>
            </w:r>
          </w:p>
          <w:p w14:paraId="50C750B0" w14:textId="77777777" w:rsidR="00CA5A21" w:rsidRDefault="00CA5A21" w:rsidP="006247C7">
            <w:pPr>
              <w:rPr>
                <w:rFonts w:ascii="Calibri" w:eastAsia="Calibri" w:hAnsi="Calibri" w:cs="Calibri"/>
                <w:color w:val="404040"/>
                <w:sz w:val="8"/>
                <w:szCs w:val="8"/>
              </w:rPr>
            </w:pPr>
          </w:p>
          <w:p w14:paraId="096F483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D31CBAF" w14:textId="77777777" w:rsidR="00CA5A21" w:rsidRDefault="00CA5A21">
            <w:pPr>
              <w:numPr>
                <w:ilvl w:val="0"/>
                <w:numId w:val="91"/>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Creates a google form for paraprofessionals who are tech savvy to record data about every observable aspect of a child’s IEP goal: for example, the number of prompts, the activity, and the number of conversational turns with a peer. </w:t>
            </w:r>
          </w:p>
          <w:p w14:paraId="4A5FB56A" w14:textId="77777777" w:rsidR="00CA5A21" w:rsidRDefault="00CA5A21">
            <w:pPr>
              <w:numPr>
                <w:ilvl w:val="0"/>
                <w:numId w:val="91"/>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Has a binder organized with sections for each student where data sheets for the students’ IEP goals are stored. </w:t>
            </w:r>
          </w:p>
          <w:p w14:paraId="54BF903A" w14:textId="77777777" w:rsidR="00CA5A21" w:rsidRDefault="00CA5A21">
            <w:pPr>
              <w:numPr>
                <w:ilvl w:val="0"/>
                <w:numId w:val="91"/>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Creates a chart to track at least 2 students’ IEP goals and places them on a clipboard for easy recording. </w:t>
            </w:r>
          </w:p>
        </w:tc>
        <w:tc>
          <w:tcPr>
            <w:tcW w:w="369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540CF06A"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3F3F3F"/>
                <w:sz w:val="20"/>
                <w:szCs w:val="20"/>
              </w:rPr>
              <w:t xml:space="preserve">Shares their tools, systems and strategies for </w:t>
            </w:r>
            <w:r>
              <w:rPr>
                <w:rFonts w:ascii="Calibri" w:eastAsia="Calibri" w:hAnsi="Calibri" w:cs="Calibri"/>
                <w:color w:val="404040"/>
                <w:sz w:val="20"/>
                <w:szCs w:val="20"/>
              </w:rPr>
              <w:t xml:space="preserve">monitoring child’s progress toward IFSP outcomes or IEP goals </w:t>
            </w:r>
            <w:r>
              <w:rPr>
                <w:rFonts w:ascii="Calibri" w:eastAsia="Calibri" w:hAnsi="Calibri" w:cs="Calibri"/>
                <w:color w:val="3F3F3F"/>
                <w:sz w:val="20"/>
                <w:szCs w:val="20"/>
              </w:rPr>
              <w:t>with a wide audience through emailing, training, blogs, publishing, etc.</w:t>
            </w:r>
            <w:r>
              <w:rPr>
                <w:rFonts w:ascii="Calibri" w:eastAsia="Calibri" w:hAnsi="Calibri" w:cs="Calibri"/>
                <w:color w:val="404040"/>
                <w:sz w:val="20"/>
                <w:szCs w:val="20"/>
              </w:rPr>
              <w:t xml:space="preserve"> </w:t>
            </w:r>
          </w:p>
          <w:p w14:paraId="0F6FE934" w14:textId="77777777" w:rsidR="00CA5A21" w:rsidRDefault="00CA5A21" w:rsidP="006247C7">
            <w:pPr>
              <w:spacing w:after="120"/>
              <w:rPr>
                <w:rFonts w:ascii="Calibri" w:eastAsia="Calibri" w:hAnsi="Calibri" w:cs="Calibri"/>
                <w:b/>
                <w:color w:val="3F3F3F"/>
                <w:sz w:val="20"/>
                <w:szCs w:val="20"/>
              </w:rPr>
            </w:pPr>
          </w:p>
          <w:p w14:paraId="5352296F"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20C7459" w14:textId="77777777" w:rsidR="00CA5A21" w:rsidRDefault="00CA5A21">
            <w:pPr>
              <w:numPr>
                <w:ilvl w:val="0"/>
                <w:numId w:val="103"/>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Creates an app that can be used easily throughout the day to track data on progress toward IFSP outcomes and/or IEP goals and shares it throughout the program.</w:t>
            </w:r>
          </w:p>
          <w:p w14:paraId="02D838D4" w14:textId="77777777" w:rsidR="00CA5A21" w:rsidRDefault="00CA5A21">
            <w:pPr>
              <w:numPr>
                <w:ilvl w:val="0"/>
                <w:numId w:val="103"/>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Creates an effective system for tracking data and trains their paraprofessionals to use it to track students’ goals. </w:t>
            </w:r>
          </w:p>
        </w:tc>
      </w:tr>
    </w:tbl>
    <w:p w14:paraId="486E213C" w14:textId="1C788DFB" w:rsidR="00CA5A21" w:rsidRDefault="00CA5A21" w:rsidP="00CA5A21">
      <w:pPr>
        <w:shd w:val="clear" w:color="auto" w:fill="8DE6FF"/>
        <w:spacing w:line="276" w:lineRule="auto"/>
        <w:rPr>
          <w:rFonts w:ascii="Calibri" w:eastAsia="Calibri" w:hAnsi="Calibri" w:cs="Calibri"/>
          <w:b/>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250"/>
        <w:gridCol w:w="3060"/>
        <w:gridCol w:w="3870"/>
        <w:gridCol w:w="2610"/>
      </w:tblGrid>
      <w:tr w:rsidR="00CA5A21" w14:paraId="4FD2E4D7" w14:textId="77777777" w:rsidTr="00E41B53">
        <w:trPr>
          <w:trHeight w:val="765"/>
        </w:trPr>
        <w:tc>
          <w:tcPr>
            <w:tcW w:w="11235" w:type="dxa"/>
            <w:gridSpan w:val="4"/>
            <w:tcBorders>
              <w:top w:val="single" w:sz="4" w:space="0" w:color="000000"/>
              <w:left w:val="single" w:sz="12" w:space="0" w:color="808080"/>
              <w:bottom w:val="single" w:sz="12" w:space="0" w:color="000000"/>
              <w:right w:val="nil"/>
            </w:tcBorders>
            <w:tcMar>
              <w:top w:w="100" w:type="dxa"/>
              <w:left w:w="100" w:type="dxa"/>
              <w:bottom w:w="100" w:type="dxa"/>
              <w:right w:w="100" w:type="dxa"/>
            </w:tcMar>
          </w:tcPr>
          <w:p w14:paraId="43FDC952" w14:textId="55E7BC9F" w:rsidR="00CA5A21" w:rsidRDefault="00CA5A21" w:rsidP="006247C7">
            <w:pPr>
              <w:spacing w:after="120"/>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F3F3F"/>
                <w:sz w:val="32"/>
                <w:szCs w:val="32"/>
                <w:u w:val="single"/>
              </w:rPr>
              <w:t>5.4 Communicate Assessment Results</w:t>
            </w:r>
          </w:p>
          <w:p w14:paraId="7A213669" w14:textId="1C7EEF6B" w:rsidR="00CA5A21" w:rsidRDefault="00CA5A21" w:rsidP="006247C7">
            <w:pPr>
              <w:spacing w:after="120"/>
              <w:rPr>
                <w:rFonts w:ascii="Calibri" w:eastAsia="Calibri" w:hAnsi="Calibri" w:cs="Calibri"/>
                <w:i/>
                <w:color w:val="3F3F3F"/>
              </w:rPr>
            </w:pPr>
            <w:r>
              <w:rPr>
                <w:rFonts w:ascii="Calibri" w:eastAsia="Calibri" w:hAnsi="Calibri" w:cs="Calibri"/>
                <w:i/>
                <w:color w:val="3F3F3F"/>
              </w:rPr>
              <w:t xml:space="preserve"> Describes the whole child using strengths-based language that is jargon-free, understandable, and useful.</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5.8</w:t>
            </w:r>
          </w:p>
          <w:p w14:paraId="6731625D"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24">
              <w:r>
                <w:rPr>
                  <w:rFonts w:ascii="Calibri" w:eastAsia="Calibri" w:hAnsi="Calibri" w:cs="Calibri"/>
                  <w:i/>
                  <w:color w:val="0000FF"/>
                  <w:u w:val="single"/>
                </w:rPr>
                <w:t>Strengths-based Approach to Equity in Early Childhood</w:t>
              </w:r>
            </w:hyperlink>
            <w:r>
              <w:rPr>
                <w:rFonts w:ascii="Calibri" w:eastAsia="Calibri" w:hAnsi="Calibri" w:cs="Calibri"/>
                <w:i/>
                <w:color w:val="3F3F3F"/>
              </w:rPr>
              <w:t xml:space="preserve">, </w:t>
            </w:r>
            <w:hyperlink r:id="rId125">
              <w:r>
                <w:rPr>
                  <w:rFonts w:ascii="Calibri" w:eastAsia="Calibri" w:hAnsi="Calibri" w:cs="Calibri"/>
                  <w:i/>
                  <w:color w:val="1155CC"/>
                  <w:u w:val="single"/>
                </w:rPr>
                <w:t>ECTA Center: Practice Improvement Tools: Assessment</w:t>
              </w:r>
            </w:hyperlink>
            <w:r>
              <w:rPr>
                <w:rFonts w:ascii="Calibri" w:eastAsia="Calibri" w:hAnsi="Calibri" w:cs="Calibri"/>
                <w:i/>
                <w:color w:val="3F3F3F"/>
              </w:rPr>
              <w:t xml:space="preserve">.                          </w:t>
            </w:r>
          </w:p>
        </w:tc>
        <w:tc>
          <w:tcPr>
            <w:tcW w:w="261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53CBBE6D"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4A55507C"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45FD8CAC"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6CFA0D08" w14:textId="2B0A8458"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2EF20800" w14:textId="77777777" w:rsidTr="00E41B53">
        <w:trPr>
          <w:trHeight w:val="14"/>
        </w:trPr>
        <w:tc>
          <w:tcPr>
            <w:tcW w:w="2055" w:type="dxa"/>
            <w:tcBorders>
              <w:top w:val="nil"/>
              <w:left w:val="single" w:sz="12" w:space="0" w:color="808080"/>
              <w:bottom w:val="single" w:sz="12" w:space="0" w:color="000000"/>
              <w:right w:val="single" w:sz="12" w:space="0" w:color="808080"/>
            </w:tcBorders>
            <w:shd w:val="clear" w:color="auto" w:fill="A6A6A6" w:themeFill="background1" w:themeFillShade="A6"/>
            <w:tcMar>
              <w:top w:w="100" w:type="dxa"/>
              <w:left w:w="100" w:type="dxa"/>
              <w:bottom w:w="100" w:type="dxa"/>
              <w:right w:w="100" w:type="dxa"/>
            </w:tcMar>
          </w:tcPr>
          <w:p w14:paraId="68A1EC6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250" w:type="dxa"/>
            <w:tcBorders>
              <w:top w:val="nil"/>
              <w:left w:val="single" w:sz="12" w:space="0" w:color="808080"/>
              <w:bottom w:val="single" w:sz="12" w:space="0" w:color="000000"/>
              <w:right w:val="single" w:sz="12" w:space="0" w:color="808080"/>
            </w:tcBorders>
            <w:shd w:val="clear" w:color="auto" w:fill="A6A6A6" w:themeFill="background1" w:themeFillShade="A6"/>
          </w:tcPr>
          <w:p w14:paraId="26F67B7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3060" w:type="dxa"/>
            <w:tcBorders>
              <w:top w:val="nil"/>
              <w:left w:val="single" w:sz="12" w:space="0" w:color="808080"/>
              <w:bottom w:val="single" w:sz="12" w:space="0" w:color="000000"/>
              <w:right w:val="single" w:sz="12" w:space="0" w:color="808080"/>
            </w:tcBorders>
            <w:shd w:val="clear" w:color="auto" w:fill="A6A6A6" w:themeFill="background1" w:themeFillShade="A6"/>
          </w:tcPr>
          <w:p w14:paraId="58EB547A"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870" w:type="dxa"/>
            <w:tcBorders>
              <w:top w:val="nil"/>
              <w:left w:val="single" w:sz="12" w:space="0" w:color="808080"/>
              <w:bottom w:val="single" w:sz="12" w:space="0" w:color="000000"/>
              <w:right w:val="single" w:sz="12" w:space="0" w:color="808080"/>
            </w:tcBorders>
            <w:shd w:val="clear" w:color="auto" w:fill="A6A6A6" w:themeFill="background1" w:themeFillShade="A6"/>
          </w:tcPr>
          <w:p w14:paraId="5714BAC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2610" w:type="dxa"/>
            <w:tcBorders>
              <w:top w:val="nil"/>
              <w:left w:val="single" w:sz="12" w:space="0" w:color="808080"/>
              <w:bottom w:val="single" w:sz="12" w:space="0" w:color="000000"/>
              <w:right w:val="single" w:sz="12" w:space="0" w:color="808080"/>
            </w:tcBorders>
            <w:shd w:val="clear" w:color="auto" w:fill="A6A6A6" w:themeFill="background1" w:themeFillShade="A6"/>
          </w:tcPr>
          <w:p w14:paraId="514DC100"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32050E87" w14:textId="77777777" w:rsidTr="00E41B53">
        <w:trPr>
          <w:trHeight w:val="6929"/>
        </w:trPr>
        <w:tc>
          <w:tcPr>
            <w:tcW w:w="2055" w:type="dxa"/>
            <w:tcBorders>
              <w:top w:val="nil"/>
              <w:left w:val="single" w:sz="12" w:space="0" w:color="808080"/>
              <w:bottom w:val="single" w:sz="12" w:space="0" w:color="000000"/>
              <w:right w:val="single" w:sz="8" w:space="0" w:color="C0C0C0"/>
            </w:tcBorders>
            <w:tcMar>
              <w:top w:w="100" w:type="dxa"/>
              <w:left w:w="100" w:type="dxa"/>
              <w:bottom w:w="100" w:type="dxa"/>
              <w:right w:w="100" w:type="dxa"/>
            </w:tcMar>
          </w:tcPr>
          <w:p w14:paraId="4437C43C"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 xml:space="preserve">Observes assessment results being shared with a family and reflects on the experience. </w:t>
            </w:r>
          </w:p>
          <w:p w14:paraId="2A6FFCBA" w14:textId="77777777" w:rsidR="00CA5A21" w:rsidRDefault="00CA5A21" w:rsidP="006247C7">
            <w:pPr>
              <w:spacing w:after="120"/>
              <w:rPr>
                <w:rFonts w:ascii="Calibri" w:eastAsia="Calibri" w:hAnsi="Calibri" w:cs="Calibri"/>
                <w:b/>
                <w:color w:val="3F3F3F"/>
                <w:sz w:val="20"/>
                <w:szCs w:val="20"/>
              </w:rPr>
            </w:pPr>
          </w:p>
          <w:p w14:paraId="253F37A0"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545B69E" w14:textId="77777777" w:rsidR="00CA5A21" w:rsidRDefault="00CA5A21">
            <w:pPr>
              <w:numPr>
                <w:ilvl w:val="0"/>
                <w:numId w:val="112"/>
              </w:numPr>
              <w:autoSpaceDE/>
              <w:autoSpaceDN/>
              <w:ind w:left="153" w:hanging="153"/>
              <w:rPr>
                <w:rFonts w:ascii="Calibri" w:eastAsia="Calibri" w:hAnsi="Calibri" w:cs="Calibri"/>
                <w:color w:val="404040"/>
                <w:sz w:val="20"/>
                <w:szCs w:val="20"/>
              </w:rPr>
            </w:pPr>
            <w:r>
              <w:rPr>
                <w:rFonts w:ascii="Calibri" w:eastAsia="Calibri" w:hAnsi="Calibri" w:cs="Calibri"/>
                <w:color w:val="404040"/>
                <w:sz w:val="20"/>
                <w:szCs w:val="20"/>
              </w:rPr>
              <w:t>Observes the team sharing assessment results at an IFSP meeting.</w:t>
            </w:r>
          </w:p>
          <w:p w14:paraId="5E7B756F" w14:textId="77777777" w:rsidR="00CA5A21" w:rsidRDefault="00CA5A21">
            <w:pPr>
              <w:numPr>
                <w:ilvl w:val="0"/>
                <w:numId w:val="112"/>
              </w:numPr>
              <w:autoSpaceDE/>
              <w:autoSpaceDN/>
              <w:ind w:left="153" w:hanging="153"/>
              <w:rPr>
                <w:rFonts w:ascii="Calibri" w:eastAsia="Calibri" w:hAnsi="Calibri" w:cs="Calibri"/>
                <w:color w:val="404040"/>
                <w:sz w:val="20"/>
                <w:szCs w:val="20"/>
              </w:rPr>
            </w:pPr>
            <w:r>
              <w:rPr>
                <w:rFonts w:ascii="Calibri" w:eastAsia="Calibri" w:hAnsi="Calibri" w:cs="Calibri"/>
                <w:color w:val="404040"/>
                <w:sz w:val="20"/>
                <w:szCs w:val="20"/>
              </w:rPr>
              <w:t>Attends a parent-teacher conference and watches how the teacher shares a child’s portfolio to engage the family in positively sharing in their child’s learning and successes.</w:t>
            </w:r>
          </w:p>
          <w:p w14:paraId="4154F958" w14:textId="77777777" w:rsidR="00CA5A21" w:rsidRDefault="00CA5A21" w:rsidP="006247C7">
            <w:pPr>
              <w:rPr>
                <w:rFonts w:ascii="Calibri" w:eastAsia="Calibri" w:hAnsi="Calibri" w:cs="Calibri"/>
                <w:color w:val="404040"/>
                <w:sz w:val="20"/>
                <w:szCs w:val="20"/>
              </w:rPr>
            </w:pPr>
          </w:p>
        </w:tc>
        <w:tc>
          <w:tcPr>
            <w:tcW w:w="2250" w:type="dxa"/>
            <w:tcBorders>
              <w:top w:val="nil"/>
              <w:left w:val="nil"/>
              <w:bottom w:val="single" w:sz="12" w:space="0" w:color="000000"/>
              <w:right w:val="single" w:sz="8" w:space="0" w:color="C0C0C0"/>
            </w:tcBorders>
            <w:tcMar>
              <w:top w:w="100" w:type="dxa"/>
              <w:left w:w="100" w:type="dxa"/>
              <w:bottom w:w="100" w:type="dxa"/>
              <w:right w:w="100" w:type="dxa"/>
            </w:tcMar>
          </w:tcPr>
          <w:p w14:paraId="73EE6C86"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Reflects upon how assessment results are commonly shared with families and how this impacts the child’s program and progress.</w:t>
            </w:r>
          </w:p>
          <w:p w14:paraId="1CC63C6E" w14:textId="77777777" w:rsidR="00CA5A21" w:rsidRDefault="00CA5A21" w:rsidP="006247C7">
            <w:pPr>
              <w:rPr>
                <w:rFonts w:ascii="Calibri" w:eastAsia="Calibri" w:hAnsi="Calibri" w:cs="Calibri"/>
                <w:color w:val="404040"/>
                <w:sz w:val="20"/>
                <w:szCs w:val="20"/>
              </w:rPr>
            </w:pPr>
          </w:p>
          <w:p w14:paraId="7C09031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0C7FC2C" w14:textId="77777777" w:rsidR="00CA5A21" w:rsidRDefault="00CA5A21">
            <w:pPr>
              <w:numPr>
                <w:ilvl w:val="0"/>
                <w:numId w:val="59"/>
              </w:numPr>
              <w:autoSpaceDE/>
              <w:autoSpaceDN/>
              <w:spacing w:after="120"/>
              <w:ind w:left="167" w:hanging="167"/>
              <w:rPr>
                <w:rFonts w:ascii="Calibri" w:eastAsia="Calibri" w:hAnsi="Calibri" w:cs="Calibri"/>
                <w:color w:val="3F3F3F"/>
                <w:sz w:val="20"/>
                <w:szCs w:val="20"/>
              </w:rPr>
            </w:pPr>
            <w:r>
              <w:rPr>
                <w:rFonts w:ascii="Calibri" w:eastAsia="Calibri" w:hAnsi="Calibri" w:cs="Calibri"/>
                <w:color w:val="3F3F3F"/>
                <w:sz w:val="20"/>
                <w:szCs w:val="20"/>
              </w:rPr>
              <w:t>Reflects in a journal entry about sharing assessment material positively with a family.</w:t>
            </w:r>
          </w:p>
          <w:p w14:paraId="1321D8A9" w14:textId="77777777" w:rsidR="00CA5A21" w:rsidRDefault="00CA5A21">
            <w:pPr>
              <w:numPr>
                <w:ilvl w:val="0"/>
                <w:numId w:val="59"/>
              </w:numPr>
              <w:autoSpaceDE/>
              <w:autoSpaceDN/>
              <w:spacing w:after="120"/>
              <w:ind w:left="167" w:hanging="167"/>
              <w:rPr>
                <w:rFonts w:ascii="Calibri" w:eastAsia="Calibri" w:hAnsi="Calibri" w:cs="Calibri"/>
                <w:color w:val="3F3F3F"/>
                <w:sz w:val="20"/>
                <w:szCs w:val="20"/>
              </w:rPr>
            </w:pPr>
            <w:r>
              <w:rPr>
                <w:rFonts w:ascii="Calibri" w:eastAsia="Calibri" w:hAnsi="Calibri" w:cs="Calibri"/>
                <w:color w:val="3F3F3F"/>
                <w:sz w:val="20"/>
                <w:szCs w:val="20"/>
              </w:rPr>
              <w:t>In conversations, wonders about how the family felt at the last Initial IEP meeting when the team members shared a lot of assessment information that might have been hard to hear.</w:t>
            </w:r>
          </w:p>
        </w:tc>
        <w:tc>
          <w:tcPr>
            <w:tcW w:w="3060" w:type="dxa"/>
            <w:tcBorders>
              <w:top w:val="nil"/>
              <w:left w:val="nil"/>
              <w:bottom w:val="single" w:sz="12" w:space="0" w:color="000000"/>
              <w:right w:val="single" w:sz="8" w:space="0" w:color="C0C0C0"/>
            </w:tcBorders>
            <w:tcMar>
              <w:top w:w="100" w:type="dxa"/>
              <w:left w:w="100" w:type="dxa"/>
              <w:bottom w:w="100" w:type="dxa"/>
              <w:right w:w="100" w:type="dxa"/>
            </w:tcMar>
          </w:tcPr>
          <w:p w14:paraId="14819979"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 xml:space="preserve"> Along with a team member, shares assessment results with a family in a positive way. Reflects on what went well and what might need to be added. </w:t>
            </w:r>
          </w:p>
          <w:p w14:paraId="4AE98046" w14:textId="77777777" w:rsidR="00CA5A21" w:rsidRDefault="00CA5A21" w:rsidP="006247C7">
            <w:pPr>
              <w:rPr>
                <w:rFonts w:ascii="Calibri" w:eastAsia="Calibri" w:hAnsi="Calibri" w:cs="Calibri"/>
                <w:color w:val="404040"/>
                <w:sz w:val="20"/>
                <w:szCs w:val="20"/>
              </w:rPr>
            </w:pPr>
          </w:p>
          <w:p w14:paraId="7AEAE04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FABA432" w14:textId="77777777" w:rsidR="00CA5A21" w:rsidRDefault="00CA5A21">
            <w:pPr>
              <w:numPr>
                <w:ilvl w:val="0"/>
                <w:numId w:val="37"/>
              </w:numPr>
              <w:autoSpaceDE/>
              <w:autoSpaceDN/>
              <w:ind w:left="180" w:hanging="180"/>
              <w:rPr>
                <w:rFonts w:ascii="Calibri" w:eastAsia="Calibri" w:hAnsi="Calibri" w:cs="Calibri"/>
                <w:b/>
                <w:color w:val="3F3F3F"/>
                <w:sz w:val="20"/>
                <w:szCs w:val="20"/>
              </w:rPr>
            </w:pPr>
            <w:r>
              <w:rPr>
                <w:rFonts w:ascii="Calibri" w:eastAsia="Calibri" w:hAnsi="Calibri" w:cs="Calibri"/>
                <w:color w:val="404040"/>
                <w:sz w:val="20"/>
                <w:szCs w:val="20"/>
              </w:rPr>
              <w:t xml:space="preserve">Leads a discussion with the family about their child’s developmental assessment. Reflects upon how the family could have more of an equal time for sharing in the discussion. </w:t>
            </w:r>
          </w:p>
          <w:p w14:paraId="16C6CAE3" w14:textId="77777777" w:rsidR="00CA5A21" w:rsidRDefault="00CA5A21">
            <w:pPr>
              <w:numPr>
                <w:ilvl w:val="0"/>
                <w:numId w:val="37"/>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Plans with a team member to share assessment results together with another family.</w:t>
            </w:r>
          </w:p>
          <w:p w14:paraId="63622D32" w14:textId="77777777" w:rsidR="00CA5A21" w:rsidRDefault="00CA5A21">
            <w:pPr>
              <w:numPr>
                <w:ilvl w:val="0"/>
                <w:numId w:val="37"/>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Leads a parent-teacher conference with families and reflects upon how they could have prepared the families better and </w:t>
            </w:r>
            <w:proofErr w:type="gramStart"/>
            <w:r>
              <w:rPr>
                <w:rFonts w:ascii="Calibri" w:eastAsia="Calibri" w:hAnsi="Calibri" w:cs="Calibri"/>
                <w:color w:val="404040"/>
                <w:sz w:val="20"/>
                <w:szCs w:val="20"/>
              </w:rPr>
              <w:t>opened up</w:t>
            </w:r>
            <w:proofErr w:type="gramEnd"/>
            <w:r>
              <w:rPr>
                <w:rFonts w:ascii="Calibri" w:eastAsia="Calibri" w:hAnsi="Calibri" w:cs="Calibri"/>
                <w:color w:val="404040"/>
                <w:sz w:val="20"/>
                <w:szCs w:val="20"/>
              </w:rPr>
              <w:t xml:space="preserve"> the meeting with more of a strengths-based focus using a favorite story about the child.</w:t>
            </w:r>
          </w:p>
        </w:tc>
        <w:tc>
          <w:tcPr>
            <w:tcW w:w="3870" w:type="dxa"/>
            <w:tcBorders>
              <w:top w:val="nil"/>
              <w:left w:val="nil"/>
              <w:bottom w:val="single" w:sz="12" w:space="0" w:color="000000"/>
              <w:right w:val="single" w:sz="8" w:space="0" w:color="C0C0C0"/>
            </w:tcBorders>
            <w:shd w:val="clear" w:color="auto" w:fill="BCFEFD"/>
            <w:tcMar>
              <w:top w:w="100" w:type="dxa"/>
              <w:left w:w="100" w:type="dxa"/>
              <w:bottom w:w="100" w:type="dxa"/>
              <w:right w:w="100" w:type="dxa"/>
            </w:tcMar>
          </w:tcPr>
          <w:p w14:paraId="486CC2FC" w14:textId="77777777" w:rsidR="00CA5A21" w:rsidRDefault="00CA5A21" w:rsidP="006247C7">
            <w:pPr>
              <w:rPr>
                <w:rFonts w:ascii="Calibri" w:eastAsia="Calibri" w:hAnsi="Calibri" w:cs="Calibri"/>
                <w:color w:val="404040"/>
                <w:sz w:val="20"/>
                <w:szCs w:val="20"/>
              </w:rPr>
            </w:pPr>
            <w:r>
              <w:rPr>
                <w:rFonts w:ascii="Calibri" w:eastAsia="Calibri" w:hAnsi="Calibri" w:cs="Calibri"/>
                <w:color w:val="404040"/>
                <w:sz w:val="20"/>
                <w:szCs w:val="20"/>
              </w:rPr>
              <w:t>Shares information about the whole child in a positive, strength-based way that is jargon-free, understandable and useful to the family and team throughout the IFSP/IEP process.</w:t>
            </w:r>
          </w:p>
          <w:p w14:paraId="0F812600" w14:textId="77777777" w:rsidR="00CA5A21" w:rsidRDefault="00CA5A21" w:rsidP="006247C7">
            <w:pPr>
              <w:rPr>
                <w:rFonts w:ascii="Calibri" w:eastAsia="Calibri" w:hAnsi="Calibri" w:cs="Calibri"/>
                <w:color w:val="404040"/>
                <w:sz w:val="20"/>
                <w:szCs w:val="20"/>
              </w:rPr>
            </w:pPr>
          </w:p>
          <w:p w14:paraId="689B896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1F3A949" w14:textId="77777777" w:rsidR="00CA5A21" w:rsidRDefault="00CA5A21">
            <w:pPr>
              <w:numPr>
                <w:ilvl w:val="0"/>
                <w:numId w:val="89"/>
              </w:numPr>
              <w:autoSpaceDE/>
              <w:autoSpaceDN/>
              <w:ind w:left="176" w:hanging="180"/>
              <w:rPr>
                <w:rFonts w:ascii="Calibri" w:eastAsia="Calibri" w:hAnsi="Calibri" w:cs="Calibri"/>
                <w:color w:val="404040"/>
                <w:sz w:val="20"/>
                <w:szCs w:val="20"/>
              </w:rPr>
            </w:pPr>
            <w:r>
              <w:rPr>
                <w:rFonts w:ascii="Calibri" w:eastAsia="Calibri" w:hAnsi="Calibri" w:cs="Calibri"/>
                <w:color w:val="404040"/>
                <w:sz w:val="20"/>
                <w:szCs w:val="20"/>
              </w:rPr>
              <w:t xml:space="preserve">Creates a Developmental Profile handout and shares with the family to guide a positive IEP meeting. </w:t>
            </w:r>
          </w:p>
          <w:p w14:paraId="6BB22012" w14:textId="77777777" w:rsidR="00CA5A21" w:rsidRDefault="00CA5A21">
            <w:pPr>
              <w:numPr>
                <w:ilvl w:val="0"/>
                <w:numId w:val="89"/>
              </w:numPr>
              <w:autoSpaceDE/>
              <w:autoSpaceDN/>
              <w:ind w:left="176" w:hanging="180"/>
              <w:rPr>
                <w:rFonts w:ascii="Calibri" w:eastAsia="Calibri" w:hAnsi="Calibri" w:cs="Calibri"/>
                <w:color w:val="404040"/>
                <w:sz w:val="20"/>
                <w:szCs w:val="20"/>
              </w:rPr>
            </w:pPr>
            <w:r>
              <w:rPr>
                <w:rFonts w:ascii="Calibri" w:eastAsia="Calibri" w:hAnsi="Calibri" w:cs="Calibri"/>
                <w:color w:val="404040"/>
                <w:sz w:val="20"/>
                <w:szCs w:val="20"/>
              </w:rPr>
              <w:t xml:space="preserve">Begins a meeting with the family by sharing a lovely story about their child playing in the dramatic play center with their friends. </w:t>
            </w:r>
          </w:p>
          <w:p w14:paraId="2B85487A" w14:textId="77777777" w:rsidR="00CA5A21" w:rsidRDefault="00CA5A21">
            <w:pPr>
              <w:numPr>
                <w:ilvl w:val="0"/>
                <w:numId w:val="89"/>
              </w:numPr>
              <w:autoSpaceDE/>
              <w:autoSpaceDN/>
              <w:ind w:left="176" w:hanging="180"/>
              <w:rPr>
                <w:rFonts w:ascii="Calibri" w:eastAsia="Calibri" w:hAnsi="Calibri" w:cs="Calibri"/>
                <w:color w:val="404040"/>
                <w:sz w:val="20"/>
                <w:szCs w:val="20"/>
              </w:rPr>
            </w:pPr>
            <w:r>
              <w:rPr>
                <w:rFonts w:ascii="Calibri" w:eastAsia="Calibri" w:hAnsi="Calibri" w:cs="Calibri"/>
                <w:color w:val="404040"/>
                <w:sz w:val="20"/>
                <w:szCs w:val="20"/>
              </w:rPr>
              <w:t>Shares a video of the family’s toddler to highlight their communication and learning.</w:t>
            </w:r>
          </w:p>
          <w:p w14:paraId="333A466A" w14:textId="77777777" w:rsidR="00CA5A21" w:rsidRDefault="00CA5A21">
            <w:pPr>
              <w:numPr>
                <w:ilvl w:val="0"/>
                <w:numId w:val="89"/>
              </w:numPr>
              <w:autoSpaceDE/>
              <w:autoSpaceDN/>
              <w:ind w:left="176" w:hanging="180"/>
              <w:rPr>
                <w:rFonts w:ascii="Calibri" w:eastAsia="Calibri" w:hAnsi="Calibri" w:cs="Calibri"/>
                <w:color w:val="404040"/>
                <w:sz w:val="20"/>
                <w:szCs w:val="20"/>
              </w:rPr>
            </w:pPr>
            <w:r>
              <w:rPr>
                <w:rFonts w:ascii="Calibri" w:eastAsia="Calibri" w:hAnsi="Calibri" w:cs="Calibri"/>
                <w:color w:val="404040"/>
                <w:sz w:val="20"/>
                <w:szCs w:val="20"/>
              </w:rPr>
              <w:t>Develops an effective, positive way of communicating assessment information to families and team before and during the IFSP/IEP and throughout the year.</w:t>
            </w:r>
          </w:p>
          <w:p w14:paraId="5DAC1F08" w14:textId="77777777" w:rsidR="00CA5A21" w:rsidRDefault="00CA5A21">
            <w:pPr>
              <w:numPr>
                <w:ilvl w:val="0"/>
                <w:numId w:val="89"/>
              </w:numPr>
              <w:autoSpaceDE/>
              <w:autoSpaceDN/>
              <w:ind w:left="176" w:hanging="180"/>
              <w:rPr>
                <w:rFonts w:ascii="Calibri" w:eastAsia="Calibri" w:hAnsi="Calibri" w:cs="Calibri"/>
                <w:color w:val="404040"/>
                <w:sz w:val="20"/>
                <w:szCs w:val="20"/>
              </w:rPr>
            </w:pPr>
            <w:r>
              <w:rPr>
                <w:rFonts w:ascii="Calibri" w:eastAsia="Calibri" w:hAnsi="Calibri" w:cs="Calibri"/>
                <w:color w:val="404040"/>
                <w:sz w:val="20"/>
                <w:szCs w:val="20"/>
              </w:rPr>
              <w:t>During an assessment conversation, checks-in with the family to ensure understanding and to see if they see similar learning and challenges.</w:t>
            </w:r>
          </w:p>
        </w:tc>
        <w:tc>
          <w:tcPr>
            <w:tcW w:w="2610" w:type="dxa"/>
            <w:tcBorders>
              <w:top w:val="nil"/>
              <w:left w:val="nil"/>
              <w:bottom w:val="single" w:sz="12" w:space="0" w:color="000000"/>
              <w:right w:val="single" w:sz="12" w:space="0" w:color="808080"/>
            </w:tcBorders>
            <w:tcMar>
              <w:top w:w="100" w:type="dxa"/>
              <w:left w:w="100" w:type="dxa"/>
              <w:bottom w:w="100" w:type="dxa"/>
              <w:right w:w="100" w:type="dxa"/>
            </w:tcMar>
          </w:tcPr>
          <w:p w14:paraId="2F2F5D89" w14:textId="77777777" w:rsidR="00CA5A21" w:rsidRDefault="00CA5A21" w:rsidP="006247C7">
            <w:pPr>
              <w:spacing w:after="120"/>
              <w:rPr>
                <w:rFonts w:ascii="Calibri" w:eastAsia="Calibri" w:hAnsi="Calibri" w:cs="Calibri"/>
                <w:color w:val="3F3F3F"/>
                <w:sz w:val="20"/>
                <w:szCs w:val="20"/>
              </w:rPr>
            </w:pPr>
            <w:r>
              <w:rPr>
                <w:rFonts w:ascii="Calibri" w:eastAsia="Calibri" w:hAnsi="Calibri" w:cs="Calibri"/>
                <w:color w:val="3F3F3F"/>
                <w:sz w:val="20"/>
                <w:szCs w:val="20"/>
              </w:rPr>
              <w:t>Advocates for a strengths-based approach to sharing assessment results with families throughout the IFSP/IEP process.</w:t>
            </w:r>
          </w:p>
          <w:p w14:paraId="47240C4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CF748B8" w14:textId="77777777" w:rsidR="00CA5A21" w:rsidRDefault="00CA5A21">
            <w:pPr>
              <w:numPr>
                <w:ilvl w:val="0"/>
                <w:numId w:val="29"/>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Leads the team in engaging in a challenging conversation about how assessment results are communicated impacts the family and child. </w:t>
            </w:r>
          </w:p>
          <w:p w14:paraId="45ADA7A4" w14:textId="77777777" w:rsidR="00CA5A21" w:rsidRDefault="00CA5A21">
            <w:pPr>
              <w:numPr>
                <w:ilvl w:val="0"/>
                <w:numId w:val="29"/>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Before an IFSP meeting, connects with the Occupational Therapist to learn about their assessment results and plan for how to share with the family in an </w:t>
            </w:r>
            <w:proofErr w:type="gramStart"/>
            <w:r>
              <w:rPr>
                <w:rFonts w:ascii="Calibri" w:eastAsia="Calibri" w:hAnsi="Calibri" w:cs="Calibri"/>
                <w:color w:val="404040"/>
                <w:sz w:val="20"/>
                <w:szCs w:val="20"/>
              </w:rPr>
              <w:t>easy to understand</w:t>
            </w:r>
            <w:proofErr w:type="gramEnd"/>
            <w:r>
              <w:rPr>
                <w:rFonts w:ascii="Calibri" w:eastAsia="Calibri" w:hAnsi="Calibri" w:cs="Calibri"/>
                <w:color w:val="404040"/>
                <w:sz w:val="20"/>
                <w:szCs w:val="20"/>
              </w:rPr>
              <w:t xml:space="preserve"> way. </w:t>
            </w:r>
          </w:p>
        </w:tc>
      </w:tr>
    </w:tbl>
    <w:p w14:paraId="070B239E" w14:textId="77777777" w:rsidR="00CA5A21" w:rsidRDefault="00CA5A21" w:rsidP="00CA5A21">
      <w:pPr>
        <w:spacing w:line="276" w:lineRule="auto"/>
        <w:rPr>
          <w:rFonts w:ascii="Calibri" w:eastAsia="Calibri" w:hAnsi="Calibri" w:cs="Calibri"/>
          <w:b/>
          <w:color w:val="3F3F3F"/>
        </w:rPr>
      </w:pPr>
    </w:p>
    <w:p w14:paraId="737E1BAD" w14:textId="77777777" w:rsidR="00EB4560" w:rsidRDefault="00EB4560">
      <w:pPr>
        <w:rPr>
          <w:rFonts w:ascii="Calibri" w:eastAsia="Calibri" w:hAnsi="Calibri" w:cs="Calibri"/>
          <w:b/>
          <w:color w:val="3F3F3F"/>
          <w:sz w:val="28"/>
          <w:szCs w:val="28"/>
        </w:rPr>
      </w:pPr>
      <w:r>
        <w:rPr>
          <w:rFonts w:ascii="Calibri" w:eastAsia="Calibri" w:hAnsi="Calibri" w:cs="Calibri"/>
          <w:b/>
          <w:color w:val="3F3F3F"/>
          <w:sz w:val="28"/>
          <w:szCs w:val="28"/>
        </w:rPr>
        <w:br w:type="page"/>
      </w:r>
    </w:p>
    <w:p w14:paraId="51621E51" w14:textId="6289438F" w:rsidR="00CA5A21" w:rsidRPr="00EB4560" w:rsidRDefault="0037292D" w:rsidP="00EB4560">
      <w:pPr>
        <w:shd w:val="clear" w:color="auto" w:fill="C6E58F"/>
        <w:jc w:val="center"/>
        <w:rPr>
          <w:rFonts w:ascii="Calibri" w:eastAsia="Calibri" w:hAnsi="Calibri" w:cs="Calibri"/>
          <w:b/>
          <w:color w:val="3F3F3F"/>
          <w:sz w:val="28"/>
          <w:szCs w:val="28"/>
        </w:rPr>
      </w:pPr>
      <w:r>
        <w:rPr>
          <w:rFonts w:ascii="Calibri" w:eastAsia="Calibri" w:hAnsi="Calibri" w:cs="Calibri"/>
          <w:b/>
          <w:color w:val="3F3F3F"/>
          <w:sz w:val="32"/>
          <w:szCs w:val="32"/>
        </w:rPr>
        <w:lastRenderedPageBreak/>
        <w:t>Pk/Tk/K ECSE Practice</w:t>
      </w:r>
      <w:r w:rsidRPr="00EB4560">
        <w:rPr>
          <w:rFonts w:ascii="Calibri" w:eastAsia="Calibri" w:hAnsi="Calibri" w:cs="Calibri"/>
          <w:b/>
          <w:color w:val="3F3F3F"/>
          <w:sz w:val="32"/>
          <w:szCs w:val="32"/>
        </w:rPr>
        <w:t xml:space="preserve"> </w:t>
      </w:r>
      <w:r w:rsidR="00CA5A21" w:rsidRPr="0037292D">
        <w:rPr>
          <w:rFonts w:ascii="Calibri" w:eastAsia="Calibri" w:hAnsi="Calibri" w:cs="Calibri"/>
          <w:b/>
          <w:color w:val="3F3F3F"/>
          <w:sz w:val="32"/>
          <w:szCs w:val="32"/>
        </w:rPr>
        <w:t>6: Developing as a Professional Educator</w:t>
      </w:r>
    </w:p>
    <w:p w14:paraId="3C31F2ED" w14:textId="77777777" w:rsidR="00CA5A21" w:rsidRPr="00EB4560" w:rsidRDefault="00CA5A21" w:rsidP="00EB4560">
      <w:pPr>
        <w:shd w:val="clear" w:color="auto" w:fill="C6E58F"/>
        <w:spacing w:line="276" w:lineRule="auto"/>
        <w:jc w:val="center"/>
        <w:rPr>
          <w:rFonts w:ascii="Calibri" w:eastAsia="Calibri" w:hAnsi="Calibri" w:cs="Calibri"/>
          <w:i/>
          <w:color w:val="3F3F3F"/>
          <w:sz w:val="28"/>
          <w:szCs w:val="28"/>
        </w:rPr>
      </w:pPr>
      <w:r w:rsidRPr="00EB4560">
        <w:rPr>
          <w:rFonts w:ascii="Calibri" w:eastAsia="Calibri" w:hAnsi="Calibri" w:cs="Calibri"/>
          <w:i/>
          <w:color w:val="3F3F3F"/>
          <w:sz w:val="28"/>
          <w:szCs w:val="28"/>
        </w:rPr>
        <w:t>Works within a team as a collaborator and evidence-based practitioner</w:t>
      </w: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145"/>
        <w:gridCol w:w="2250"/>
        <w:gridCol w:w="2430"/>
        <w:gridCol w:w="3600"/>
        <w:gridCol w:w="1170"/>
        <w:gridCol w:w="2250"/>
      </w:tblGrid>
      <w:tr w:rsidR="00CA5A21" w14:paraId="7CF5FAE9" w14:textId="77777777" w:rsidTr="00E41B53">
        <w:trPr>
          <w:trHeight w:val="980"/>
        </w:trPr>
        <w:tc>
          <w:tcPr>
            <w:tcW w:w="1159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3413E58" w14:textId="4A9A470A" w:rsidR="00CA5A21"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6.1 Collaborate Throughout the IFSP/IEP Process</w:t>
            </w:r>
            <w:r w:rsidRPr="00236DD5">
              <w:rPr>
                <w:rFonts w:ascii="Calibri" w:eastAsia="Calibri" w:hAnsi="Calibri" w:cs="Calibri"/>
                <w:b/>
                <w:bCs/>
                <w:color w:val="3F3F3F"/>
                <w:sz w:val="32"/>
                <w:szCs w:val="32"/>
              </w:rPr>
              <w:t xml:space="preserve">                           </w:t>
            </w:r>
            <w:r w:rsidRPr="7A9BE693">
              <w:rPr>
                <w:rFonts w:ascii="Calibri" w:eastAsia="Calibri" w:hAnsi="Calibri" w:cs="Calibri"/>
                <w:b/>
                <w:bCs/>
                <w:color w:val="3F3F3F"/>
                <w:sz w:val="32"/>
                <w:szCs w:val="32"/>
                <w:u w:val="single"/>
              </w:rPr>
              <w:t xml:space="preserve">              </w:t>
            </w:r>
          </w:p>
          <w:p w14:paraId="5901A469" w14:textId="4865E5C1" w:rsidR="00CA5A21" w:rsidRDefault="00CA5A21" w:rsidP="006247C7">
            <w:pPr>
              <w:spacing w:after="120"/>
              <w:rPr>
                <w:rFonts w:ascii="Calibri" w:eastAsia="Calibri" w:hAnsi="Calibri" w:cs="Calibri"/>
                <w:i/>
                <w:color w:val="3F3F3F"/>
              </w:rPr>
            </w:pPr>
            <w:r>
              <w:rPr>
                <w:rFonts w:ascii="Calibri" w:eastAsia="Calibri" w:hAnsi="Calibri" w:cs="Calibri"/>
                <w:i/>
                <w:color w:val="3F3F3F"/>
              </w:rPr>
              <w:t>Collaborates as a team member with professionals before, during, and after IFSP/IEP meetings according to IDEA guidelines and California Ed Code.</w:t>
            </w:r>
            <w:r w:rsidR="00EC46B0" w:rsidRPr="00EC46B0">
              <w:rPr>
                <w:rFonts w:ascii="Calibri" w:eastAsia="Calibri" w:hAnsi="Calibri" w:cs="Calibri"/>
                <w:b/>
                <w:bCs/>
                <w:i/>
                <w:color w:val="545454"/>
              </w:rPr>
              <w:t xml:space="preserve"> </w:t>
            </w:r>
            <w:r w:rsidR="00EC46B0" w:rsidRPr="00EC46B0">
              <w:rPr>
                <w:rFonts w:ascii="Calibri" w:eastAsia="Calibri" w:hAnsi="Calibri" w:cs="Calibri"/>
                <w:b/>
                <w:bCs/>
                <w:i/>
                <w:color w:val="545454"/>
              </w:rPr>
              <w:t xml:space="preserve">ECSE TPE </w:t>
            </w:r>
            <w:r w:rsidR="00EC46B0">
              <w:rPr>
                <w:rFonts w:ascii="Calibri" w:eastAsia="Calibri" w:hAnsi="Calibri" w:cs="Calibri"/>
                <w:b/>
                <w:bCs/>
                <w:i/>
                <w:color w:val="545454"/>
              </w:rPr>
              <w:t>6.1, 6.2, 6.3, 6.6</w:t>
            </w:r>
          </w:p>
          <w:p w14:paraId="2F0D464F"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26">
              <w:r>
                <w:rPr>
                  <w:rFonts w:ascii="Calibri" w:eastAsia="Calibri" w:hAnsi="Calibri" w:cs="Calibri"/>
                  <w:i/>
                  <w:color w:val="1155CC"/>
                  <w:u w:val="single"/>
                </w:rPr>
                <w:t>ECTA Practice Guides</w:t>
              </w:r>
            </w:hyperlink>
            <w:r>
              <w:rPr>
                <w:rFonts w:ascii="Calibri" w:eastAsia="Calibri" w:hAnsi="Calibri" w:cs="Calibri"/>
                <w:i/>
                <w:color w:val="3F3F3F"/>
              </w:rPr>
              <w:t xml:space="preserve">: </w:t>
            </w:r>
            <w:hyperlink r:id="rId127">
              <w:r>
                <w:rPr>
                  <w:rFonts w:ascii="Calibri" w:eastAsia="Calibri" w:hAnsi="Calibri" w:cs="Calibri"/>
                  <w:i/>
                  <w:color w:val="1155CC"/>
                  <w:u w:val="single"/>
                </w:rPr>
                <w:t>Helping Families be Full Team Members</w:t>
              </w:r>
            </w:hyperlink>
            <w:r>
              <w:rPr>
                <w:rFonts w:ascii="Calibri" w:eastAsia="Calibri" w:hAnsi="Calibri" w:cs="Calibri"/>
                <w:i/>
                <w:color w:val="3F3F3F"/>
              </w:rPr>
              <w:t xml:space="preserve">, </w:t>
            </w:r>
            <w:hyperlink r:id="rId128">
              <w:r>
                <w:rPr>
                  <w:rFonts w:ascii="Calibri" w:eastAsia="Calibri" w:hAnsi="Calibri" w:cs="Calibri"/>
                  <w:i/>
                  <w:color w:val="1155CC"/>
                  <w:u w:val="single"/>
                </w:rPr>
                <w:t>Teaming Members Engaging in Quality Communication</w:t>
              </w:r>
            </w:hyperlink>
            <w:r>
              <w:rPr>
                <w:rFonts w:ascii="Calibri" w:eastAsia="Calibri" w:hAnsi="Calibri" w:cs="Calibri"/>
                <w:i/>
                <w:color w:val="3F3F3F"/>
              </w:rPr>
              <w:t xml:space="preserve"> and </w:t>
            </w:r>
            <w:hyperlink r:id="rId129">
              <w:r>
                <w:rPr>
                  <w:rFonts w:ascii="Calibri" w:eastAsia="Calibri" w:hAnsi="Calibri" w:cs="Calibri"/>
                  <w:i/>
                  <w:color w:val="1155CC"/>
                  <w:u w:val="single"/>
                </w:rPr>
                <w:t>Team Members Helping One Another to Learn and Gro</w:t>
              </w:r>
            </w:hyperlink>
            <w:r>
              <w:rPr>
                <w:rFonts w:ascii="Calibri" w:eastAsia="Calibri" w:hAnsi="Calibri" w:cs="Calibri"/>
                <w:i/>
                <w:color w:val="3F3F3F"/>
              </w:rPr>
              <w:t xml:space="preserve">w AND corresponding </w:t>
            </w:r>
            <w:hyperlink r:id="rId130">
              <w:r>
                <w:rPr>
                  <w:rFonts w:ascii="Calibri" w:eastAsia="Calibri" w:hAnsi="Calibri" w:cs="Calibri"/>
                  <w:i/>
                  <w:color w:val="1155CC"/>
                  <w:u w:val="single"/>
                </w:rPr>
                <w:t>ECTA Practice Checklists</w:t>
              </w:r>
            </w:hyperlink>
            <w:r>
              <w:rPr>
                <w:rFonts w:ascii="Calibri" w:eastAsia="Calibri" w:hAnsi="Calibri" w:cs="Calibri"/>
                <w:i/>
                <w:color w:val="3F3F3F"/>
              </w:rPr>
              <w:t xml:space="preserve"> to help improve your skills aligned with the Practice Guides: </w:t>
            </w:r>
            <w:hyperlink r:id="rId131">
              <w:r>
                <w:rPr>
                  <w:rFonts w:ascii="Calibri" w:eastAsia="Calibri" w:hAnsi="Calibri" w:cs="Calibri"/>
                  <w:i/>
                  <w:color w:val="1155CC"/>
                  <w:u w:val="single"/>
                </w:rPr>
                <w:t>Families are Full Team Members Checklist</w:t>
              </w:r>
            </w:hyperlink>
            <w:r>
              <w:rPr>
                <w:rFonts w:ascii="Calibri" w:eastAsia="Calibri" w:hAnsi="Calibri" w:cs="Calibri"/>
                <w:i/>
                <w:color w:val="3F3F3F"/>
              </w:rPr>
              <w:t xml:space="preserve">, </w:t>
            </w:r>
            <w:hyperlink r:id="rId132">
              <w:r>
                <w:rPr>
                  <w:rFonts w:ascii="Calibri" w:eastAsia="Calibri" w:hAnsi="Calibri" w:cs="Calibri"/>
                  <w:i/>
                  <w:color w:val="1155CC"/>
                  <w:u w:val="single"/>
                </w:rPr>
                <w:t>Communication for Teaming and Collaboration Checklist</w:t>
              </w:r>
            </w:hyperlink>
            <w:r>
              <w:rPr>
                <w:rFonts w:ascii="Calibri" w:eastAsia="Calibri" w:hAnsi="Calibri" w:cs="Calibri"/>
                <w:i/>
                <w:color w:val="3F3F3F"/>
              </w:rPr>
              <w:t xml:space="preserve"> and </w:t>
            </w:r>
            <w:hyperlink r:id="rId133">
              <w:r>
                <w:rPr>
                  <w:rFonts w:ascii="Calibri" w:eastAsia="Calibri" w:hAnsi="Calibri" w:cs="Calibri"/>
                  <w:i/>
                  <w:color w:val="1155CC"/>
                  <w:u w:val="single"/>
                </w:rPr>
                <w:t>Collaboration to Learn and Grow Checklist</w:t>
              </w:r>
            </w:hyperlink>
            <w:r>
              <w:rPr>
                <w:rFonts w:ascii="Calibri" w:eastAsia="Calibri" w:hAnsi="Calibri" w:cs="Calibri"/>
                <w:i/>
                <w:color w:val="3F3F3F"/>
              </w:rPr>
              <w:t xml:space="preserve">,  </w:t>
            </w:r>
            <w:hyperlink r:id="rId134">
              <w:r>
                <w:rPr>
                  <w:rFonts w:ascii="Calibri" w:eastAsia="Calibri" w:hAnsi="Calibri" w:cs="Calibri"/>
                  <w:i/>
                  <w:color w:val="1155CC"/>
                  <w:u w:val="single"/>
                </w:rPr>
                <w:t>Sac State IEP Process tools</w:t>
              </w:r>
            </w:hyperlink>
            <w:r>
              <w:rPr>
                <w:rFonts w:ascii="Calibri" w:eastAsia="Calibri" w:hAnsi="Calibri" w:cs="Calibri"/>
                <w:i/>
                <w:color w:val="3F3F3F"/>
              </w:rPr>
              <w:t>.</w:t>
            </w:r>
          </w:p>
        </w:tc>
        <w:tc>
          <w:tcPr>
            <w:tcW w:w="225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35D92A89"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674192E6"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59AD71A5"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539E5A2B" w14:textId="6DEDBCF3"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1B580364" w14:textId="77777777" w:rsidTr="00E41B53">
        <w:trPr>
          <w:trHeight w:val="20"/>
        </w:trPr>
        <w:tc>
          <w:tcPr>
            <w:tcW w:w="214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03A7ADF1"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2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2C89C3D"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51EB802"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6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6861B7D"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342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1D96081"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524BC366" w14:textId="77777777" w:rsidTr="00E41B53">
        <w:trPr>
          <w:trHeight w:val="6326"/>
        </w:trPr>
        <w:tc>
          <w:tcPr>
            <w:tcW w:w="2145" w:type="dxa"/>
            <w:tcBorders>
              <w:top w:val="nil"/>
              <w:left w:val="single" w:sz="12" w:space="0" w:color="808080" w:themeColor="background1" w:themeShade="80"/>
              <w:bottom w:val="single" w:sz="8" w:space="0" w:color="000000" w:themeColor="text1"/>
              <w:right w:val="single" w:sz="8" w:space="0" w:color="C0C0C0"/>
            </w:tcBorders>
            <w:tcMar>
              <w:top w:w="100" w:type="dxa"/>
              <w:left w:w="100" w:type="dxa"/>
              <w:bottom w:w="100" w:type="dxa"/>
              <w:right w:w="100" w:type="dxa"/>
            </w:tcMar>
          </w:tcPr>
          <w:p w14:paraId="08C3B2F0" w14:textId="77777777" w:rsidR="00CA5A21" w:rsidRDefault="00CA5A21" w:rsidP="006247C7">
            <w:pPr>
              <w:spacing w:after="240"/>
              <w:rPr>
                <w:rFonts w:ascii="Calibri" w:eastAsia="Calibri" w:hAnsi="Calibri" w:cs="Calibri"/>
                <w:color w:val="3F3F3F"/>
                <w:sz w:val="20"/>
                <w:szCs w:val="20"/>
              </w:rPr>
            </w:pPr>
            <w:r>
              <w:rPr>
                <w:rFonts w:ascii="Calibri" w:eastAsia="Calibri" w:hAnsi="Calibri" w:cs="Calibri"/>
                <w:color w:val="3F3F3F"/>
                <w:sz w:val="20"/>
                <w:szCs w:val="20"/>
              </w:rPr>
              <w:t xml:space="preserve">Observes team members participating in IFSP/IEP meetings.  </w:t>
            </w:r>
          </w:p>
          <w:p w14:paraId="56B44AC6"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DA56080" w14:textId="77777777" w:rsidR="00CA5A21" w:rsidRDefault="00CA5A21">
            <w:pPr>
              <w:numPr>
                <w:ilvl w:val="0"/>
                <w:numId w:val="64"/>
              </w:numPr>
              <w:autoSpaceDE/>
              <w:autoSpaceDN/>
              <w:ind w:left="161" w:hanging="160"/>
              <w:rPr>
                <w:rFonts w:ascii="Calibri" w:eastAsia="Calibri" w:hAnsi="Calibri" w:cs="Calibri"/>
                <w:color w:val="3F3F3F"/>
                <w:sz w:val="20"/>
                <w:szCs w:val="20"/>
              </w:rPr>
            </w:pPr>
            <w:r>
              <w:rPr>
                <w:rFonts w:ascii="Calibri" w:eastAsia="Calibri" w:hAnsi="Calibri" w:cs="Calibri"/>
                <w:color w:val="3F3F3F"/>
                <w:sz w:val="20"/>
                <w:szCs w:val="20"/>
              </w:rPr>
              <w:t>Reviews the various roles in IFSP/IEPs with the team and makes note of them.</w:t>
            </w:r>
          </w:p>
          <w:p w14:paraId="2C73EEC9" w14:textId="77777777" w:rsidR="00CA5A21" w:rsidRDefault="00CA5A21">
            <w:pPr>
              <w:numPr>
                <w:ilvl w:val="0"/>
                <w:numId w:val="64"/>
              </w:numPr>
              <w:autoSpaceDE/>
              <w:autoSpaceDN/>
              <w:ind w:left="161" w:hanging="160"/>
              <w:rPr>
                <w:rFonts w:ascii="Calibri" w:eastAsia="Calibri" w:hAnsi="Calibri" w:cs="Calibri"/>
                <w:color w:val="3F3F3F"/>
                <w:sz w:val="20"/>
                <w:szCs w:val="20"/>
              </w:rPr>
            </w:pPr>
            <w:r>
              <w:rPr>
                <w:rFonts w:ascii="Calibri" w:eastAsia="Calibri" w:hAnsi="Calibri" w:cs="Calibri"/>
                <w:color w:val="3F3F3F"/>
                <w:sz w:val="20"/>
                <w:szCs w:val="20"/>
              </w:rPr>
              <w:t>Reviews agendas for an initial versus annual IEP meeting.</w:t>
            </w:r>
          </w:p>
          <w:p w14:paraId="769C5827" w14:textId="77777777" w:rsidR="00CA5A21" w:rsidRDefault="00CA5A21">
            <w:pPr>
              <w:numPr>
                <w:ilvl w:val="0"/>
                <w:numId w:val="64"/>
              </w:numPr>
              <w:autoSpaceDE/>
              <w:autoSpaceDN/>
              <w:ind w:left="161" w:hanging="160"/>
              <w:rPr>
                <w:rFonts w:ascii="Calibri" w:eastAsia="Calibri" w:hAnsi="Calibri" w:cs="Calibri"/>
                <w:color w:val="3F3F3F"/>
                <w:sz w:val="20"/>
                <w:szCs w:val="20"/>
              </w:rPr>
            </w:pPr>
            <w:r>
              <w:rPr>
                <w:rFonts w:ascii="Calibri" w:eastAsia="Calibri" w:hAnsi="Calibri" w:cs="Calibri"/>
                <w:color w:val="3F3F3F"/>
                <w:sz w:val="20"/>
                <w:szCs w:val="20"/>
              </w:rPr>
              <w:t xml:space="preserve">Observes conversations amongst team members about recommended goals and supports for a child. </w:t>
            </w:r>
          </w:p>
        </w:tc>
        <w:tc>
          <w:tcPr>
            <w:tcW w:w="2250" w:type="dxa"/>
            <w:tcBorders>
              <w:top w:val="nil"/>
              <w:left w:val="nil"/>
              <w:bottom w:val="single" w:sz="8" w:space="0" w:color="000000" w:themeColor="text1"/>
              <w:right w:val="single" w:sz="8" w:space="0" w:color="C0C0C0"/>
            </w:tcBorders>
            <w:tcMar>
              <w:top w:w="100" w:type="dxa"/>
              <w:left w:w="100" w:type="dxa"/>
              <w:bottom w:w="100" w:type="dxa"/>
              <w:right w:w="100" w:type="dxa"/>
            </w:tcMar>
          </w:tcPr>
          <w:p w14:paraId="66EEC6C7" w14:textId="77777777" w:rsidR="00CA5A21" w:rsidRDefault="00CA5A21" w:rsidP="006247C7">
            <w:pPr>
              <w:spacing w:after="240"/>
              <w:rPr>
                <w:rFonts w:ascii="Calibri" w:eastAsia="Calibri" w:hAnsi="Calibri" w:cs="Calibri"/>
                <w:color w:val="3F3F3F"/>
                <w:sz w:val="20"/>
                <w:szCs w:val="20"/>
                <w:highlight w:val="yellow"/>
              </w:rPr>
            </w:pPr>
            <w:r>
              <w:rPr>
                <w:rFonts w:ascii="Calibri" w:eastAsia="Calibri" w:hAnsi="Calibri" w:cs="Calibri"/>
                <w:color w:val="3F3F3F"/>
                <w:sz w:val="20"/>
                <w:szCs w:val="20"/>
              </w:rPr>
              <w:t xml:space="preserve">Reflects on observations and asks questions and provides input as needed. </w:t>
            </w:r>
            <w:r>
              <w:rPr>
                <w:rFonts w:ascii="Calibri" w:eastAsia="Calibri" w:hAnsi="Calibri" w:cs="Calibri"/>
                <w:color w:val="3F3F3F"/>
                <w:sz w:val="20"/>
                <w:szCs w:val="20"/>
                <w:highlight w:val="yellow"/>
              </w:rPr>
              <w:t xml:space="preserve"> </w:t>
            </w:r>
          </w:p>
          <w:p w14:paraId="714CAEC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5DB3855" w14:textId="77777777" w:rsidR="00CA5A21" w:rsidRDefault="00CA5A21">
            <w:pPr>
              <w:numPr>
                <w:ilvl w:val="0"/>
                <w:numId w:val="113"/>
              </w:numPr>
              <w:autoSpaceDE/>
              <w:autoSpaceDN/>
              <w:ind w:left="168" w:hanging="168"/>
              <w:rPr>
                <w:rFonts w:ascii="Calibri" w:eastAsia="Calibri" w:hAnsi="Calibri" w:cs="Calibri"/>
                <w:color w:val="3F3F3F"/>
                <w:sz w:val="20"/>
                <w:szCs w:val="20"/>
              </w:rPr>
            </w:pPr>
            <w:r>
              <w:rPr>
                <w:rFonts w:ascii="Calibri" w:eastAsia="Calibri" w:hAnsi="Calibri" w:cs="Calibri"/>
                <w:color w:val="3F3F3F"/>
                <w:sz w:val="20"/>
                <w:szCs w:val="20"/>
              </w:rPr>
              <w:t>Reflects about what went well and ways to improve collaboration with the team after IFSP/IEP.</w:t>
            </w:r>
          </w:p>
          <w:p w14:paraId="660CD564" w14:textId="77777777" w:rsidR="00CA5A21" w:rsidRDefault="00CA5A21">
            <w:pPr>
              <w:numPr>
                <w:ilvl w:val="0"/>
                <w:numId w:val="88"/>
              </w:numPr>
              <w:autoSpaceDE/>
              <w:autoSpaceDN/>
              <w:ind w:left="175" w:hanging="172"/>
              <w:rPr>
                <w:rFonts w:ascii="Calibri" w:eastAsia="Calibri" w:hAnsi="Calibri" w:cs="Calibri"/>
                <w:color w:val="3F3F3F"/>
                <w:sz w:val="20"/>
                <w:szCs w:val="20"/>
              </w:rPr>
            </w:pPr>
            <w:r>
              <w:rPr>
                <w:rFonts w:ascii="Calibri" w:eastAsia="Calibri" w:hAnsi="Calibri" w:cs="Calibri"/>
                <w:color w:val="3F3F3F"/>
                <w:sz w:val="20"/>
                <w:szCs w:val="20"/>
              </w:rPr>
              <w:t xml:space="preserve">Is considerate toward team members and reviews all parts of a child’s upcoming IFSP/IEP. </w:t>
            </w:r>
          </w:p>
          <w:p w14:paraId="1563463B" w14:textId="77777777" w:rsidR="00CA5A21" w:rsidRDefault="00CA5A21">
            <w:pPr>
              <w:numPr>
                <w:ilvl w:val="0"/>
                <w:numId w:val="88"/>
              </w:numPr>
              <w:autoSpaceDE/>
              <w:autoSpaceDN/>
              <w:ind w:left="175" w:hanging="172"/>
              <w:rPr>
                <w:rFonts w:ascii="Calibri" w:eastAsia="Calibri" w:hAnsi="Calibri" w:cs="Calibri"/>
                <w:color w:val="3F3F3F"/>
                <w:sz w:val="20"/>
                <w:szCs w:val="20"/>
              </w:rPr>
            </w:pPr>
            <w:r>
              <w:rPr>
                <w:rFonts w:ascii="Calibri" w:eastAsia="Calibri" w:hAnsi="Calibri" w:cs="Calibri"/>
                <w:color w:val="3F3F3F"/>
                <w:sz w:val="20"/>
                <w:szCs w:val="20"/>
              </w:rPr>
              <w:t>Asks the IEP Team about their positive experiences from past IEP meetings.</w:t>
            </w:r>
          </w:p>
        </w:tc>
        <w:tc>
          <w:tcPr>
            <w:tcW w:w="2430" w:type="dxa"/>
            <w:tcBorders>
              <w:top w:val="nil"/>
              <w:left w:val="nil"/>
              <w:bottom w:val="single" w:sz="8" w:space="0" w:color="000000" w:themeColor="text1"/>
              <w:right w:val="single" w:sz="8" w:space="0" w:color="C0C0C0"/>
            </w:tcBorders>
            <w:tcMar>
              <w:top w:w="100" w:type="dxa"/>
              <w:left w:w="100" w:type="dxa"/>
              <w:bottom w:w="100" w:type="dxa"/>
              <w:right w:w="100" w:type="dxa"/>
            </w:tcMar>
          </w:tcPr>
          <w:p w14:paraId="1C8A044D" w14:textId="77777777" w:rsidR="00CA5A21" w:rsidRDefault="00CA5A21" w:rsidP="006247C7">
            <w:pPr>
              <w:spacing w:after="240"/>
              <w:rPr>
                <w:rFonts w:ascii="Calibri" w:eastAsia="Calibri" w:hAnsi="Calibri" w:cs="Calibri"/>
                <w:color w:val="3F3F3F"/>
                <w:sz w:val="20"/>
                <w:szCs w:val="20"/>
              </w:rPr>
            </w:pPr>
            <w:r>
              <w:rPr>
                <w:rFonts w:ascii="Calibri" w:eastAsia="Calibri" w:hAnsi="Calibri" w:cs="Calibri"/>
                <w:color w:val="3F3F3F"/>
                <w:sz w:val="20"/>
                <w:szCs w:val="20"/>
              </w:rPr>
              <w:t xml:space="preserve">Participates in a few parts of IFSP/IEP meetings. Beginning to develop more meaningful relationships with team members and takes an active role during parts of the IFSP/IEP.  </w:t>
            </w:r>
          </w:p>
          <w:p w14:paraId="75D3C0A8"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792E032" w14:textId="77777777" w:rsidR="00CA5A21" w:rsidRDefault="00CA5A21">
            <w:pPr>
              <w:numPr>
                <w:ilvl w:val="0"/>
                <w:numId w:val="88"/>
              </w:numPr>
              <w:autoSpaceDE/>
              <w:autoSpaceDN/>
              <w:ind w:left="175" w:hanging="172"/>
              <w:rPr>
                <w:rFonts w:ascii="Calibri" w:eastAsia="Calibri" w:hAnsi="Calibri" w:cs="Calibri"/>
                <w:color w:val="3F3F3F"/>
                <w:sz w:val="20"/>
                <w:szCs w:val="20"/>
              </w:rPr>
            </w:pPr>
            <w:r>
              <w:rPr>
                <w:rFonts w:ascii="Calibri" w:eastAsia="Calibri" w:hAnsi="Calibri" w:cs="Calibri"/>
                <w:color w:val="3F3F3F"/>
                <w:sz w:val="20"/>
                <w:szCs w:val="20"/>
              </w:rPr>
              <w:t xml:space="preserve">In a journal entry, considers ways to increase participation in an upcoming IFSP/IEPs. </w:t>
            </w:r>
          </w:p>
          <w:p w14:paraId="38AFBF0C" w14:textId="77777777" w:rsidR="00CA5A21" w:rsidRDefault="00CA5A21">
            <w:pPr>
              <w:numPr>
                <w:ilvl w:val="0"/>
                <w:numId w:val="88"/>
              </w:numPr>
              <w:autoSpaceDE/>
              <w:autoSpaceDN/>
              <w:ind w:left="175" w:hanging="172"/>
              <w:rPr>
                <w:rFonts w:ascii="Calibri" w:eastAsia="Calibri" w:hAnsi="Calibri" w:cs="Calibri"/>
                <w:color w:val="3F3F3F"/>
                <w:sz w:val="20"/>
                <w:szCs w:val="20"/>
              </w:rPr>
            </w:pPr>
            <w:r>
              <w:rPr>
                <w:rFonts w:ascii="Calibri" w:eastAsia="Calibri" w:hAnsi="Calibri" w:cs="Calibri"/>
                <w:color w:val="3F3F3F"/>
                <w:sz w:val="20"/>
                <w:szCs w:val="20"/>
              </w:rPr>
              <w:t>Writes a strengths-based description of a child and shares with the IFSP team before the meeting.</w:t>
            </w:r>
          </w:p>
          <w:p w14:paraId="494103E1" w14:textId="77777777" w:rsidR="00CA5A21" w:rsidRDefault="00CA5A21">
            <w:pPr>
              <w:numPr>
                <w:ilvl w:val="0"/>
                <w:numId w:val="88"/>
              </w:numPr>
              <w:autoSpaceDE/>
              <w:autoSpaceDN/>
              <w:ind w:left="175" w:hanging="172"/>
              <w:rPr>
                <w:rFonts w:ascii="Calibri" w:eastAsia="Calibri" w:hAnsi="Calibri" w:cs="Calibri"/>
                <w:color w:val="3F3F3F"/>
                <w:sz w:val="20"/>
                <w:szCs w:val="20"/>
              </w:rPr>
            </w:pPr>
            <w:r>
              <w:rPr>
                <w:rFonts w:ascii="Calibri" w:eastAsia="Calibri" w:hAnsi="Calibri" w:cs="Calibri"/>
                <w:color w:val="3F3F3F"/>
                <w:sz w:val="20"/>
                <w:szCs w:val="20"/>
              </w:rPr>
              <w:t>Calls the family after a meeting to check-in with them.</w:t>
            </w:r>
          </w:p>
        </w:tc>
        <w:tc>
          <w:tcPr>
            <w:tcW w:w="3600" w:type="dxa"/>
            <w:tcBorders>
              <w:top w:val="nil"/>
              <w:left w:val="nil"/>
              <w:bottom w:val="single" w:sz="8" w:space="0" w:color="000000" w:themeColor="text1"/>
              <w:right w:val="single" w:sz="8" w:space="0" w:color="C0C0C0"/>
            </w:tcBorders>
            <w:shd w:val="clear" w:color="auto" w:fill="EAF1DD"/>
            <w:tcMar>
              <w:top w:w="100" w:type="dxa"/>
              <w:left w:w="100" w:type="dxa"/>
              <w:bottom w:w="100" w:type="dxa"/>
              <w:right w:w="100" w:type="dxa"/>
            </w:tcMar>
          </w:tcPr>
          <w:p w14:paraId="5E3EA461" w14:textId="77777777" w:rsidR="00CA5A21" w:rsidRDefault="00CA5A21" w:rsidP="006247C7">
            <w:pPr>
              <w:spacing w:after="240"/>
              <w:rPr>
                <w:rFonts w:ascii="Calibri" w:eastAsia="Calibri" w:hAnsi="Calibri" w:cs="Calibri"/>
                <w:color w:val="3F3F3F"/>
                <w:sz w:val="20"/>
                <w:szCs w:val="20"/>
              </w:rPr>
            </w:pPr>
            <w:r>
              <w:rPr>
                <w:rFonts w:ascii="Calibri" w:eastAsia="Calibri" w:hAnsi="Calibri" w:cs="Calibri"/>
                <w:color w:val="3F3F3F"/>
                <w:sz w:val="20"/>
                <w:szCs w:val="20"/>
              </w:rPr>
              <w:t xml:space="preserve">Collaborates and communicates effectively with team members in the design and implementation of IFSPs/IEPs throughout the process about the child’s strengths, needs and meaningful ways to support them. </w:t>
            </w:r>
          </w:p>
          <w:p w14:paraId="24350EA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2810334" w14:textId="77777777" w:rsidR="00CA5A21" w:rsidRDefault="00CA5A21">
            <w:pPr>
              <w:numPr>
                <w:ilvl w:val="0"/>
                <w:numId w:val="114"/>
              </w:numPr>
              <w:autoSpaceDE/>
              <w:autoSpaceDN/>
              <w:ind w:left="162" w:hanging="164"/>
              <w:rPr>
                <w:rFonts w:ascii="Calibri" w:eastAsia="Calibri" w:hAnsi="Calibri" w:cs="Calibri"/>
                <w:color w:val="3F3F3F"/>
                <w:sz w:val="20"/>
                <w:szCs w:val="20"/>
              </w:rPr>
            </w:pPr>
            <w:r>
              <w:rPr>
                <w:rFonts w:ascii="Calibri" w:eastAsia="Calibri" w:hAnsi="Calibri" w:cs="Calibri"/>
                <w:color w:val="3F3F3F"/>
                <w:sz w:val="20"/>
                <w:szCs w:val="20"/>
              </w:rPr>
              <w:t>Creates a collaborative google slide for team meeting to discuss progress about students.</w:t>
            </w:r>
          </w:p>
          <w:p w14:paraId="4A649B23" w14:textId="77777777" w:rsidR="00CA5A21" w:rsidRDefault="00CA5A21">
            <w:pPr>
              <w:numPr>
                <w:ilvl w:val="0"/>
                <w:numId w:val="114"/>
              </w:numPr>
              <w:autoSpaceDE/>
              <w:autoSpaceDN/>
              <w:ind w:left="162" w:hanging="164"/>
              <w:rPr>
                <w:rFonts w:ascii="Calibri" w:eastAsia="Calibri" w:hAnsi="Calibri" w:cs="Calibri"/>
                <w:color w:val="3F3F3F"/>
                <w:sz w:val="20"/>
                <w:szCs w:val="20"/>
              </w:rPr>
            </w:pPr>
            <w:r>
              <w:rPr>
                <w:rFonts w:ascii="Calibri" w:eastAsia="Calibri" w:hAnsi="Calibri" w:cs="Calibri"/>
                <w:color w:val="3F3F3F"/>
                <w:sz w:val="20"/>
                <w:szCs w:val="20"/>
              </w:rPr>
              <w:t xml:space="preserve">Developed relationships with team members and shares with supervisor the roles and value each team member brings. </w:t>
            </w:r>
          </w:p>
          <w:p w14:paraId="10A05EDE" w14:textId="77777777" w:rsidR="00CA5A21" w:rsidRDefault="00CA5A21">
            <w:pPr>
              <w:numPr>
                <w:ilvl w:val="0"/>
                <w:numId w:val="114"/>
              </w:numPr>
              <w:autoSpaceDE/>
              <w:autoSpaceDN/>
              <w:ind w:left="162" w:hanging="164"/>
              <w:rPr>
                <w:rFonts w:ascii="Calibri" w:eastAsia="Calibri" w:hAnsi="Calibri" w:cs="Calibri"/>
                <w:color w:val="3F3F3F"/>
                <w:sz w:val="20"/>
                <w:szCs w:val="20"/>
              </w:rPr>
            </w:pPr>
            <w:r>
              <w:rPr>
                <w:rFonts w:ascii="Calibri" w:eastAsia="Calibri" w:hAnsi="Calibri" w:cs="Calibri"/>
                <w:color w:val="3F3F3F"/>
                <w:sz w:val="20"/>
                <w:szCs w:val="20"/>
              </w:rPr>
              <w:t xml:space="preserve">Follows up with team members to implement co-developed goals- such as part of a unit plan to target CORE word vocabulary. </w:t>
            </w:r>
          </w:p>
          <w:p w14:paraId="73641342" w14:textId="77777777" w:rsidR="00CA5A21" w:rsidRDefault="00CA5A21">
            <w:pPr>
              <w:numPr>
                <w:ilvl w:val="0"/>
                <w:numId w:val="114"/>
              </w:numPr>
              <w:autoSpaceDE/>
              <w:autoSpaceDN/>
              <w:ind w:left="162" w:hanging="164"/>
              <w:rPr>
                <w:rFonts w:ascii="Calibri" w:eastAsia="Calibri" w:hAnsi="Calibri" w:cs="Calibri"/>
                <w:color w:val="3F3F3F"/>
                <w:sz w:val="20"/>
                <w:szCs w:val="20"/>
              </w:rPr>
            </w:pPr>
            <w:r>
              <w:rPr>
                <w:rFonts w:ascii="Calibri" w:eastAsia="Calibri" w:hAnsi="Calibri" w:cs="Calibri"/>
                <w:color w:val="3F3F3F"/>
                <w:sz w:val="20"/>
                <w:szCs w:val="20"/>
              </w:rPr>
              <w:t>Collaborates with families by sending a meeting reminder and an IEP survey about their child’s strengths/needs/supports</w:t>
            </w:r>
          </w:p>
        </w:tc>
        <w:tc>
          <w:tcPr>
            <w:tcW w:w="3420" w:type="dxa"/>
            <w:gridSpan w:val="2"/>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6143B60C" w14:textId="77777777" w:rsidR="00CA5A21" w:rsidRDefault="00CA5A21" w:rsidP="006247C7">
            <w:pPr>
              <w:spacing w:after="240"/>
              <w:rPr>
                <w:rFonts w:ascii="Calibri" w:eastAsia="Calibri" w:hAnsi="Calibri" w:cs="Calibri"/>
                <w:color w:val="3F3F3F"/>
                <w:sz w:val="20"/>
                <w:szCs w:val="20"/>
              </w:rPr>
            </w:pPr>
            <w:r>
              <w:rPr>
                <w:rFonts w:ascii="Calibri" w:eastAsia="Calibri" w:hAnsi="Calibri" w:cs="Calibri"/>
                <w:color w:val="3F3F3F"/>
                <w:sz w:val="20"/>
                <w:szCs w:val="20"/>
              </w:rPr>
              <w:t>Actively shares in leading the IFSP/IEP meeting, plans with the family and team members prior to the meeting, and has developed respectful relationships with team members that allows for honest conversations and feedback leading to continuous adjustments to the team approach and planning to ensure the family and child are fully supported.</w:t>
            </w:r>
          </w:p>
          <w:p w14:paraId="7DABD9ED"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4D444B2" w14:textId="77777777" w:rsidR="00CA5A21" w:rsidRDefault="00CA5A21">
            <w:pPr>
              <w:numPr>
                <w:ilvl w:val="0"/>
                <w:numId w:val="31"/>
              </w:numPr>
              <w:autoSpaceDE/>
              <w:autoSpaceDN/>
              <w:ind w:left="169" w:hanging="172"/>
              <w:rPr>
                <w:rFonts w:ascii="Calibri" w:eastAsia="Calibri" w:hAnsi="Calibri" w:cs="Calibri"/>
                <w:color w:val="3F3F3F"/>
                <w:sz w:val="20"/>
                <w:szCs w:val="20"/>
              </w:rPr>
            </w:pPr>
            <w:r>
              <w:rPr>
                <w:rFonts w:ascii="Calibri" w:eastAsia="Calibri" w:hAnsi="Calibri" w:cs="Calibri"/>
                <w:color w:val="3F3F3F"/>
                <w:sz w:val="20"/>
                <w:szCs w:val="20"/>
              </w:rPr>
              <w:t xml:space="preserve">Collaboratively organizes and leads an IFSP/IEP training with a team member. </w:t>
            </w:r>
          </w:p>
          <w:p w14:paraId="1E5C3436" w14:textId="77777777" w:rsidR="00CA5A21" w:rsidRDefault="00CA5A21">
            <w:pPr>
              <w:numPr>
                <w:ilvl w:val="0"/>
                <w:numId w:val="31"/>
              </w:numPr>
              <w:autoSpaceDE/>
              <w:autoSpaceDN/>
              <w:ind w:left="169" w:hanging="172"/>
              <w:rPr>
                <w:rFonts w:ascii="Calibri" w:eastAsia="Calibri" w:hAnsi="Calibri" w:cs="Calibri"/>
                <w:color w:val="3F3F3F"/>
                <w:sz w:val="20"/>
                <w:szCs w:val="20"/>
              </w:rPr>
            </w:pPr>
            <w:r>
              <w:rPr>
                <w:rFonts w:ascii="Calibri" w:eastAsia="Calibri" w:hAnsi="Calibri" w:cs="Calibri"/>
                <w:color w:val="3F3F3F"/>
                <w:sz w:val="20"/>
                <w:szCs w:val="20"/>
              </w:rPr>
              <w:t>Creates Agenda and parent information packet about IEP progress.</w:t>
            </w:r>
          </w:p>
        </w:tc>
      </w:tr>
    </w:tbl>
    <w:p w14:paraId="2AF7D717" w14:textId="47F8BEBF"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695"/>
        <w:gridCol w:w="2880"/>
        <w:gridCol w:w="2520"/>
        <w:gridCol w:w="3060"/>
        <w:gridCol w:w="990"/>
        <w:gridCol w:w="2700"/>
      </w:tblGrid>
      <w:tr w:rsidR="00E41B53" w14:paraId="6B5A7740" w14:textId="77777777" w:rsidTr="00E41B53">
        <w:trPr>
          <w:trHeight w:val="2025"/>
        </w:trPr>
        <w:tc>
          <w:tcPr>
            <w:tcW w:w="11145" w:type="dxa"/>
            <w:gridSpan w:val="5"/>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tcMar>
              <w:top w:w="100" w:type="dxa"/>
              <w:left w:w="100" w:type="dxa"/>
              <w:bottom w:w="100" w:type="dxa"/>
              <w:right w:w="100" w:type="dxa"/>
            </w:tcMar>
          </w:tcPr>
          <w:p w14:paraId="6013429B" w14:textId="13B5C8F0" w:rsidR="00E41B53" w:rsidRDefault="00E41B53"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6.2 Co-Plan and Co-teach</w:t>
            </w:r>
          </w:p>
          <w:p w14:paraId="5DEF2D9E" w14:textId="77777777" w:rsidR="00E41B53" w:rsidRDefault="00E41B53" w:rsidP="006247C7">
            <w:pPr>
              <w:spacing w:after="120"/>
              <w:rPr>
                <w:rFonts w:ascii="Calibri" w:eastAsia="Calibri" w:hAnsi="Calibri" w:cs="Calibri"/>
                <w:i/>
                <w:color w:val="3F3F3F"/>
              </w:rPr>
            </w:pPr>
            <w:r>
              <w:rPr>
                <w:rFonts w:ascii="Calibri" w:eastAsia="Calibri" w:hAnsi="Calibri" w:cs="Calibri"/>
                <w:i/>
                <w:color w:val="3F3F3F"/>
              </w:rPr>
              <w:t xml:space="preserve">Works effectively with others to plan instruction (e.g., with related service providers, paras, co-teachers, etc.) and when faced with challenging interactions implements the Skilled dialogue approach to problem solve and prioritize relationships        </w:t>
            </w:r>
          </w:p>
          <w:p w14:paraId="003FA561" w14:textId="3BB5E329" w:rsidR="00E41B53" w:rsidRDefault="00E41B53" w:rsidP="00E41B53">
            <w:pPr>
              <w:spacing w:after="120"/>
              <w:ind w:left="20"/>
              <w:rPr>
                <w:rFonts w:ascii="Calibri" w:eastAsia="Calibri" w:hAnsi="Calibri" w:cs="Calibr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35">
              <w:r>
                <w:rPr>
                  <w:rFonts w:ascii="Calibri" w:eastAsia="Calibri" w:hAnsi="Calibri" w:cs="Calibri"/>
                  <w:i/>
                  <w:color w:val="1155CC"/>
                  <w:u w:val="single"/>
                </w:rPr>
                <w:t>Sac State Co-Teaching tool</w:t>
              </w:r>
            </w:hyperlink>
            <w:r>
              <w:rPr>
                <w:rFonts w:ascii="Calibri" w:eastAsia="Calibri" w:hAnsi="Calibri" w:cs="Calibri"/>
                <w:i/>
                <w:color w:val="3F3F3F"/>
              </w:rPr>
              <w:t xml:space="preserve">s, </w:t>
            </w:r>
            <w:hyperlink r:id="rId136">
              <w:r>
                <w:rPr>
                  <w:rFonts w:ascii="Calibri" w:eastAsia="Calibri" w:hAnsi="Calibri" w:cs="Calibri"/>
                  <w:i/>
                  <w:color w:val="1155CC"/>
                  <w:u w:val="single"/>
                </w:rPr>
                <w:t>Sac State Skilled Dialogue Guide and resources</w:t>
              </w:r>
            </w:hyperlink>
            <w:r>
              <w:rPr>
                <w:rFonts w:ascii="Calibri" w:eastAsia="Calibri" w:hAnsi="Calibri" w:cs="Calibri"/>
                <w:i/>
                <w:color w:val="3F3F3F"/>
              </w:rPr>
              <w:t xml:space="preserve">, </w:t>
            </w:r>
            <w:hyperlink r:id="rId137">
              <w:r>
                <w:rPr>
                  <w:rFonts w:ascii="Calibri" w:eastAsia="Calibri" w:hAnsi="Calibri" w:cs="Calibri"/>
                  <w:i/>
                  <w:color w:val="1155CC"/>
                  <w:u w:val="single"/>
                </w:rPr>
                <w:t>Sac State Individualizing Supports &amp; Interventions resources</w:t>
              </w:r>
            </w:hyperlink>
            <w:r>
              <w:rPr>
                <w:rFonts w:ascii="Calibri" w:eastAsia="Calibri" w:hAnsi="Calibri" w:cs="Calibri"/>
                <w:i/>
                <w:color w:val="3F3F3F"/>
              </w:rPr>
              <w:t xml:space="preserve"> including the Building Blocks Worksheets to support co-teaching: Classroom Action worksheet &amp; Child Action Worksheet to support team planning around classroom or individual student challenges.   </w:t>
            </w:r>
          </w:p>
        </w:tc>
        <w:tc>
          <w:tcPr>
            <w:tcW w:w="2700" w:type="dxa"/>
            <w:tcBorders>
              <w:top w:val="single" w:sz="4" w:space="0" w:color="000000" w:themeColor="text1"/>
              <w:left w:val="nil"/>
              <w:bottom w:val="single" w:sz="8" w:space="0" w:color="000000" w:themeColor="text1"/>
              <w:right w:val="single" w:sz="12" w:space="0" w:color="808080" w:themeColor="background1" w:themeShade="80"/>
            </w:tcBorders>
          </w:tcPr>
          <w:p w14:paraId="486C2D8E"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791C758D"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53D6A1AD"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0524AF01" w14:textId="6C0542A3" w:rsidR="00E41B53"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5AAE8614" w14:textId="77777777" w:rsidTr="00E41B53">
        <w:trPr>
          <w:trHeight w:val="14"/>
        </w:trPr>
        <w:tc>
          <w:tcPr>
            <w:tcW w:w="169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089DD3CE"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8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9D33B90"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52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7A0BFDB"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06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CED0568"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69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BF54040"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62B10DA7" w14:textId="77777777" w:rsidTr="00E41B53">
        <w:trPr>
          <w:trHeight w:val="6650"/>
        </w:trPr>
        <w:tc>
          <w:tcPr>
            <w:tcW w:w="169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6BF31D8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Observes other team members plan instruction together.</w:t>
            </w:r>
          </w:p>
          <w:p w14:paraId="68C130E4"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Wonders about challenging interactions and scenarios in the collaboration process.</w:t>
            </w:r>
          </w:p>
          <w:p w14:paraId="567D7B1C"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6E8CAAC" w14:textId="77777777" w:rsidR="00CA5A21" w:rsidRDefault="00CA5A21">
            <w:pPr>
              <w:numPr>
                <w:ilvl w:val="0"/>
                <w:numId w:val="104"/>
              </w:numPr>
              <w:autoSpaceDE/>
              <w:autoSpaceDN/>
              <w:ind w:left="153" w:hanging="160"/>
              <w:rPr>
                <w:rFonts w:ascii="Calibri" w:eastAsia="Calibri" w:hAnsi="Calibri" w:cs="Calibri"/>
                <w:color w:val="3F3F3F"/>
                <w:sz w:val="20"/>
                <w:szCs w:val="20"/>
              </w:rPr>
            </w:pPr>
            <w:r>
              <w:rPr>
                <w:rFonts w:ascii="Calibri" w:eastAsia="Calibri" w:hAnsi="Calibri" w:cs="Calibri"/>
                <w:color w:val="3F3F3F"/>
                <w:sz w:val="20"/>
                <w:szCs w:val="20"/>
              </w:rPr>
              <w:t xml:space="preserve">Takes notes during team planning meetings </w:t>
            </w:r>
          </w:p>
          <w:p w14:paraId="4BB3F8BB" w14:textId="77777777" w:rsidR="00CA5A21" w:rsidRDefault="00CA5A21">
            <w:pPr>
              <w:numPr>
                <w:ilvl w:val="0"/>
                <w:numId w:val="104"/>
              </w:numPr>
              <w:autoSpaceDE/>
              <w:autoSpaceDN/>
              <w:spacing w:after="120"/>
              <w:ind w:left="153" w:hanging="160"/>
              <w:rPr>
                <w:rFonts w:ascii="Calibri" w:eastAsia="Calibri" w:hAnsi="Calibri" w:cs="Calibri"/>
                <w:color w:val="3F3F3F"/>
                <w:sz w:val="20"/>
                <w:szCs w:val="20"/>
              </w:rPr>
            </w:pPr>
            <w:r>
              <w:rPr>
                <w:rFonts w:ascii="Calibri" w:eastAsia="Calibri" w:hAnsi="Calibri" w:cs="Calibri"/>
                <w:color w:val="3F3F3F"/>
                <w:sz w:val="20"/>
                <w:szCs w:val="20"/>
              </w:rPr>
              <w:t xml:space="preserve">Watches a video on Skilled Dialogue with mentor / supervisor. </w:t>
            </w:r>
          </w:p>
          <w:p w14:paraId="525A0C61" w14:textId="77777777" w:rsidR="00CA5A21" w:rsidRDefault="00CA5A21" w:rsidP="006247C7">
            <w:pPr>
              <w:spacing w:after="120"/>
              <w:rPr>
                <w:rFonts w:ascii="Calibri" w:eastAsia="Calibri" w:hAnsi="Calibri" w:cs="Calibri"/>
                <w:b/>
                <w:color w:val="3F3F3F"/>
                <w:sz w:val="20"/>
                <w:szCs w:val="20"/>
              </w:rPr>
            </w:pPr>
          </w:p>
          <w:p w14:paraId="6399B509" w14:textId="77777777" w:rsidR="00CA5A21" w:rsidRDefault="00CA5A21" w:rsidP="006247C7">
            <w:pPr>
              <w:spacing w:after="120"/>
              <w:rPr>
                <w:rFonts w:ascii="Calibri" w:eastAsia="Calibri" w:hAnsi="Calibri" w:cs="Calibri"/>
                <w:color w:val="404040"/>
                <w:sz w:val="20"/>
                <w:szCs w:val="20"/>
              </w:rPr>
            </w:pPr>
          </w:p>
        </w:tc>
        <w:tc>
          <w:tcPr>
            <w:tcW w:w="288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1AC30545"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Reflects on the co-planning and co-teaching that has been observed.</w:t>
            </w:r>
          </w:p>
          <w:p w14:paraId="46ADEA3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Considers how the Skilled Dialogue approach might support a team when challenging interactions arise.</w:t>
            </w:r>
          </w:p>
          <w:p w14:paraId="18FF9BD3"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1099E95" w14:textId="77777777" w:rsidR="00CA5A21" w:rsidRDefault="00CA5A21">
            <w:pPr>
              <w:numPr>
                <w:ilvl w:val="0"/>
                <w:numId w:val="53"/>
              </w:numPr>
              <w:autoSpaceDE/>
              <w:autoSpaceDN/>
              <w:ind w:left="74" w:hanging="164"/>
              <w:rPr>
                <w:rFonts w:ascii="Calibri" w:eastAsia="Calibri" w:hAnsi="Calibri" w:cs="Calibri"/>
                <w:color w:val="3F3F3F"/>
                <w:sz w:val="20"/>
                <w:szCs w:val="20"/>
              </w:rPr>
            </w:pPr>
            <w:r>
              <w:rPr>
                <w:rFonts w:ascii="Calibri" w:eastAsia="Calibri" w:hAnsi="Calibri" w:cs="Calibri"/>
                <w:color w:val="3F3F3F"/>
                <w:sz w:val="20"/>
                <w:szCs w:val="20"/>
              </w:rPr>
              <w:t>Takes notes during team meetings and ask questions about why curriculum/strategy choices are made</w:t>
            </w:r>
          </w:p>
          <w:p w14:paraId="09158510" w14:textId="77777777" w:rsidR="00CA5A21" w:rsidRDefault="00CA5A21">
            <w:pPr>
              <w:numPr>
                <w:ilvl w:val="0"/>
                <w:numId w:val="53"/>
              </w:numPr>
              <w:autoSpaceDE/>
              <w:autoSpaceDN/>
              <w:ind w:left="74" w:hanging="164"/>
              <w:rPr>
                <w:rFonts w:ascii="Calibri" w:eastAsia="Calibri" w:hAnsi="Calibri" w:cs="Calibri"/>
                <w:color w:val="3F3F3F"/>
                <w:sz w:val="20"/>
                <w:szCs w:val="20"/>
              </w:rPr>
            </w:pPr>
            <w:r>
              <w:rPr>
                <w:rFonts w:ascii="Calibri" w:eastAsia="Calibri" w:hAnsi="Calibri" w:cs="Calibri"/>
                <w:color w:val="3F3F3F"/>
                <w:sz w:val="20"/>
                <w:szCs w:val="20"/>
              </w:rPr>
              <w:t xml:space="preserve">Practices skilled dialogue with mentor </w:t>
            </w:r>
          </w:p>
          <w:p w14:paraId="199E5C81" w14:textId="77777777" w:rsidR="00CA5A21" w:rsidRDefault="00CA5A21">
            <w:pPr>
              <w:numPr>
                <w:ilvl w:val="0"/>
                <w:numId w:val="53"/>
              </w:numPr>
              <w:autoSpaceDE/>
              <w:autoSpaceDN/>
              <w:ind w:left="74" w:hanging="164"/>
              <w:rPr>
                <w:rFonts w:ascii="Calibri" w:eastAsia="Calibri" w:hAnsi="Calibri" w:cs="Calibri"/>
                <w:color w:val="3F3F3F"/>
                <w:sz w:val="20"/>
                <w:szCs w:val="20"/>
              </w:rPr>
            </w:pPr>
            <w:r>
              <w:rPr>
                <w:rFonts w:ascii="Calibri" w:eastAsia="Calibri" w:hAnsi="Calibri" w:cs="Calibri"/>
                <w:color w:val="3F3F3F"/>
                <w:sz w:val="20"/>
                <w:szCs w:val="20"/>
              </w:rPr>
              <w:t xml:space="preserve">identifies challenging interactions they have encountered and observed in planning or co teaching activity.  </w:t>
            </w:r>
          </w:p>
          <w:p w14:paraId="6B4F8259" w14:textId="77777777" w:rsidR="00CA5A21" w:rsidRDefault="00CA5A21">
            <w:pPr>
              <w:numPr>
                <w:ilvl w:val="0"/>
                <w:numId w:val="53"/>
              </w:numPr>
              <w:autoSpaceDE/>
              <w:autoSpaceDN/>
              <w:spacing w:after="120"/>
              <w:ind w:left="74" w:hanging="164"/>
              <w:rPr>
                <w:rFonts w:ascii="Calibri" w:eastAsia="Calibri" w:hAnsi="Calibri" w:cs="Calibri"/>
                <w:color w:val="3F3F3F"/>
                <w:sz w:val="20"/>
                <w:szCs w:val="20"/>
              </w:rPr>
            </w:pPr>
            <w:r>
              <w:rPr>
                <w:rFonts w:ascii="Calibri" w:eastAsia="Calibri" w:hAnsi="Calibri" w:cs="Calibri"/>
                <w:color w:val="3F3F3F"/>
                <w:sz w:val="20"/>
                <w:szCs w:val="20"/>
              </w:rPr>
              <w:t xml:space="preserve">Reflects on resources to use to address challenging behaviors such as Building Blocks. </w:t>
            </w:r>
          </w:p>
        </w:tc>
        <w:tc>
          <w:tcPr>
            <w:tcW w:w="252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4488717"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Participates in co-planning and co-teaching with the team by providing some input and taking on some co-teaching roles.</w:t>
            </w:r>
          </w:p>
          <w:p w14:paraId="4D7379D0"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214EF16" w14:textId="77777777" w:rsidR="00CA5A21" w:rsidRDefault="00CA5A21">
            <w:pPr>
              <w:numPr>
                <w:ilvl w:val="0"/>
                <w:numId w:val="62"/>
              </w:numPr>
              <w:autoSpaceDE/>
              <w:autoSpaceDN/>
              <w:ind w:left="172" w:hanging="180"/>
              <w:rPr>
                <w:rFonts w:ascii="Calibri" w:eastAsia="Calibri" w:hAnsi="Calibri" w:cs="Calibri"/>
                <w:color w:val="404040"/>
                <w:sz w:val="20"/>
                <w:szCs w:val="20"/>
              </w:rPr>
            </w:pPr>
            <w:r>
              <w:rPr>
                <w:rFonts w:ascii="Calibri" w:eastAsia="Calibri" w:hAnsi="Calibri" w:cs="Calibri"/>
                <w:color w:val="404040"/>
                <w:sz w:val="20"/>
                <w:szCs w:val="20"/>
              </w:rPr>
              <w:t>Discusses successes and how to approach the challenges that might arise using the Skilled Dialogue approach.</w:t>
            </w:r>
          </w:p>
          <w:p w14:paraId="5825069E" w14:textId="77777777" w:rsidR="00CA5A21" w:rsidRDefault="00CA5A21">
            <w:pPr>
              <w:numPr>
                <w:ilvl w:val="0"/>
                <w:numId w:val="62"/>
              </w:numPr>
              <w:autoSpaceDE/>
              <w:autoSpaceDN/>
              <w:spacing w:after="120"/>
              <w:ind w:left="172" w:hanging="180"/>
              <w:rPr>
                <w:rFonts w:ascii="Calibri" w:eastAsia="Calibri" w:hAnsi="Calibri" w:cs="Calibri"/>
                <w:color w:val="404040"/>
                <w:sz w:val="20"/>
                <w:szCs w:val="20"/>
              </w:rPr>
            </w:pPr>
            <w:r>
              <w:rPr>
                <w:rFonts w:ascii="Calibri" w:eastAsia="Calibri" w:hAnsi="Calibri" w:cs="Calibri"/>
                <w:color w:val="404040"/>
                <w:sz w:val="20"/>
                <w:szCs w:val="20"/>
              </w:rPr>
              <w:t>Suggests instruction methods not currently being used during collaboration meetings such as use of CORE boards.</w:t>
            </w:r>
          </w:p>
          <w:p w14:paraId="1F7BBD42" w14:textId="77777777" w:rsidR="00CA5A21" w:rsidRDefault="00CA5A21">
            <w:pPr>
              <w:numPr>
                <w:ilvl w:val="0"/>
                <w:numId w:val="62"/>
              </w:numPr>
              <w:autoSpaceDE/>
              <w:autoSpaceDN/>
              <w:spacing w:after="120"/>
              <w:ind w:left="172" w:hanging="180"/>
              <w:rPr>
                <w:rFonts w:ascii="Calibri" w:eastAsia="Calibri" w:hAnsi="Calibri" w:cs="Calibri"/>
                <w:color w:val="404040"/>
                <w:sz w:val="20"/>
                <w:szCs w:val="20"/>
              </w:rPr>
            </w:pPr>
            <w:r>
              <w:rPr>
                <w:rFonts w:ascii="Calibri" w:eastAsia="Calibri" w:hAnsi="Calibri" w:cs="Calibri"/>
                <w:color w:val="404040"/>
                <w:sz w:val="20"/>
                <w:szCs w:val="20"/>
              </w:rPr>
              <w:t>In preparation for a home visit, plans with their mentor and decides they will lead the wrap up of the visit.</w:t>
            </w:r>
          </w:p>
        </w:tc>
        <w:tc>
          <w:tcPr>
            <w:tcW w:w="3060" w:type="dxa"/>
            <w:tcBorders>
              <w:top w:val="nil"/>
              <w:left w:val="nil"/>
              <w:bottom w:val="single" w:sz="12" w:space="0" w:color="000000" w:themeColor="text1"/>
              <w:right w:val="single" w:sz="8" w:space="0" w:color="C0C0C0"/>
            </w:tcBorders>
            <w:shd w:val="clear" w:color="auto" w:fill="EAF1DD"/>
            <w:tcMar>
              <w:top w:w="100" w:type="dxa"/>
              <w:left w:w="100" w:type="dxa"/>
              <w:bottom w:w="100" w:type="dxa"/>
              <w:right w:w="100" w:type="dxa"/>
            </w:tcMar>
          </w:tcPr>
          <w:p w14:paraId="691848FE"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Takes an equal role in the collaboration process for co-planning, co-teaching, and co-assessing. When challenges arise, uses Skilled Dialogue strategies to be proactive and reflective.</w:t>
            </w:r>
          </w:p>
          <w:p w14:paraId="63B5251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75BF37D" w14:textId="77777777" w:rsidR="00CA5A21" w:rsidRDefault="00CA5A21">
            <w:pPr>
              <w:numPr>
                <w:ilvl w:val="0"/>
                <w:numId w:val="33"/>
              </w:numPr>
              <w:autoSpaceDE/>
              <w:autoSpaceDN/>
              <w:ind w:left="74" w:hanging="164"/>
              <w:rPr>
                <w:rFonts w:ascii="Calibri" w:eastAsia="Calibri" w:hAnsi="Calibri" w:cs="Calibri"/>
                <w:color w:val="3F3F3F"/>
                <w:sz w:val="20"/>
                <w:szCs w:val="20"/>
              </w:rPr>
            </w:pPr>
            <w:r>
              <w:rPr>
                <w:rFonts w:ascii="Calibri" w:eastAsia="Calibri" w:hAnsi="Calibri" w:cs="Calibri"/>
                <w:color w:val="3F3F3F"/>
                <w:sz w:val="20"/>
                <w:szCs w:val="20"/>
              </w:rPr>
              <w:t>Leads a team meeting to discuss each child’s goals and gathers input from all present about how to address the goals in class or during a home visit.</w:t>
            </w:r>
          </w:p>
          <w:p w14:paraId="5D98D4FB" w14:textId="77777777" w:rsidR="00CA5A21" w:rsidRDefault="00CA5A21">
            <w:pPr>
              <w:numPr>
                <w:ilvl w:val="0"/>
                <w:numId w:val="33"/>
              </w:numPr>
              <w:autoSpaceDE/>
              <w:autoSpaceDN/>
              <w:spacing w:after="120"/>
              <w:ind w:left="74" w:hanging="164"/>
              <w:rPr>
                <w:rFonts w:ascii="Calibri" w:eastAsia="Calibri" w:hAnsi="Calibri" w:cs="Calibri"/>
                <w:color w:val="3F3F3F"/>
                <w:sz w:val="20"/>
                <w:szCs w:val="20"/>
              </w:rPr>
            </w:pPr>
            <w:r>
              <w:rPr>
                <w:rFonts w:ascii="Calibri" w:eastAsia="Calibri" w:hAnsi="Calibri" w:cs="Calibri"/>
                <w:color w:val="3F3F3F"/>
                <w:sz w:val="20"/>
                <w:szCs w:val="20"/>
              </w:rPr>
              <w:t>During a lesson planning meeting, plans how they will use One Teach-One Observe or Team Teaching to teach the lesson.</w:t>
            </w:r>
          </w:p>
          <w:p w14:paraId="4B2F8177" w14:textId="77777777" w:rsidR="00CA5A21" w:rsidRDefault="00CA5A21">
            <w:pPr>
              <w:numPr>
                <w:ilvl w:val="0"/>
                <w:numId w:val="33"/>
              </w:numPr>
              <w:autoSpaceDE/>
              <w:autoSpaceDN/>
              <w:spacing w:after="120"/>
              <w:ind w:left="74" w:hanging="164"/>
              <w:rPr>
                <w:rFonts w:ascii="Calibri" w:eastAsia="Calibri" w:hAnsi="Calibri" w:cs="Calibri"/>
                <w:color w:val="3F3F3F"/>
                <w:sz w:val="20"/>
                <w:szCs w:val="20"/>
              </w:rPr>
            </w:pPr>
            <w:r>
              <w:rPr>
                <w:rFonts w:ascii="Calibri" w:eastAsia="Calibri" w:hAnsi="Calibri" w:cs="Calibri"/>
                <w:color w:val="3F3F3F"/>
                <w:sz w:val="20"/>
                <w:szCs w:val="20"/>
              </w:rPr>
              <w:t xml:space="preserve">Arranges a team meeting to discuss challenges (uses Skilled Dialogue strategies). </w:t>
            </w:r>
          </w:p>
          <w:p w14:paraId="78869BBA" w14:textId="77777777" w:rsidR="00CA5A21" w:rsidRDefault="00CA5A21">
            <w:pPr>
              <w:numPr>
                <w:ilvl w:val="0"/>
                <w:numId w:val="33"/>
              </w:numPr>
              <w:autoSpaceDE/>
              <w:autoSpaceDN/>
              <w:spacing w:after="120"/>
              <w:ind w:left="74" w:hanging="164"/>
              <w:rPr>
                <w:rFonts w:ascii="Calibri" w:eastAsia="Calibri" w:hAnsi="Calibri" w:cs="Calibri"/>
                <w:color w:val="3F3F3F"/>
                <w:sz w:val="20"/>
                <w:szCs w:val="20"/>
              </w:rPr>
            </w:pPr>
            <w:r>
              <w:rPr>
                <w:rFonts w:ascii="Calibri" w:eastAsia="Calibri" w:hAnsi="Calibri" w:cs="Calibri"/>
                <w:color w:val="3F3F3F"/>
                <w:sz w:val="20"/>
                <w:szCs w:val="20"/>
              </w:rPr>
              <w:t xml:space="preserve">Meets with their class team to create a unit plan. </w:t>
            </w:r>
          </w:p>
        </w:tc>
        <w:tc>
          <w:tcPr>
            <w:tcW w:w="3690" w:type="dxa"/>
            <w:gridSpan w:val="2"/>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5F11252E" w14:textId="77777777" w:rsidR="00CA5A21" w:rsidRDefault="00CA5A21" w:rsidP="006247C7">
            <w:pPr>
              <w:spacing w:after="120"/>
              <w:rPr>
                <w:rFonts w:ascii="Calibri" w:eastAsia="Calibri" w:hAnsi="Calibri" w:cs="Calibri"/>
                <w:color w:val="404040"/>
                <w:sz w:val="20"/>
                <w:szCs w:val="20"/>
              </w:rPr>
            </w:pPr>
            <w:proofErr w:type="gramStart"/>
            <w:r>
              <w:rPr>
                <w:rFonts w:ascii="Calibri" w:eastAsia="Calibri" w:hAnsi="Calibri" w:cs="Calibri"/>
                <w:color w:val="404040"/>
                <w:sz w:val="20"/>
                <w:szCs w:val="20"/>
              </w:rPr>
              <w:t>Coaches</w:t>
            </w:r>
            <w:proofErr w:type="gramEnd"/>
            <w:r>
              <w:rPr>
                <w:rFonts w:ascii="Calibri" w:eastAsia="Calibri" w:hAnsi="Calibri" w:cs="Calibri"/>
                <w:color w:val="404040"/>
                <w:sz w:val="20"/>
                <w:szCs w:val="20"/>
              </w:rPr>
              <w:t xml:space="preserve"> others on how to co-plan and co-teach. </w:t>
            </w:r>
            <w:proofErr w:type="gramStart"/>
            <w:r>
              <w:rPr>
                <w:rFonts w:ascii="Calibri" w:eastAsia="Calibri" w:hAnsi="Calibri" w:cs="Calibri"/>
                <w:color w:val="404040"/>
                <w:sz w:val="20"/>
                <w:szCs w:val="20"/>
              </w:rPr>
              <w:t>Coaches</w:t>
            </w:r>
            <w:proofErr w:type="gramEnd"/>
            <w:r>
              <w:rPr>
                <w:rFonts w:ascii="Calibri" w:eastAsia="Calibri" w:hAnsi="Calibri" w:cs="Calibri"/>
                <w:color w:val="404040"/>
                <w:sz w:val="20"/>
                <w:szCs w:val="20"/>
              </w:rPr>
              <w:t xml:space="preserve"> others on how to approach challenging interactions using Skilled Dialogue.</w:t>
            </w:r>
          </w:p>
          <w:p w14:paraId="2FCC443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4A626233" w14:textId="77777777" w:rsidR="00CA5A21" w:rsidRDefault="00CA5A21">
            <w:pPr>
              <w:numPr>
                <w:ilvl w:val="0"/>
                <w:numId w:val="60"/>
              </w:numPr>
              <w:autoSpaceDE/>
              <w:autoSpaceDN/>
              <w:ind w:left="270"/>
              <w:rPr>
                <w:rFonts w:ascii="Calibri" w:eastAsia="Calibri" w:hAnsi="Calibri" w:cs="Calibri"/>
                <w:color w:val="3F3F3F"/>
                <w:sz w:val="20"/>
                <w:szCs w:val="20"/>
              </w:rPr>
            </w:pPr>
            <w:r>
              <w:rPr>
                <w:rFonts w:ascii="Calibri" w:eastAsia="Calibri" w:hAnsi="Calibri" w:cs="Calibri"/>
                <w:color w:val="3F3F3F"/>
                <w:sz w:val="20"/>
                <w:szCs w:val="20"/>
              </w:rPr>
              <w:t xml:space="preserve">Leads training on skilled Dialogue with team members after a challenging situation. </w:t>
            </w:r>
          </w:p>
          <w:p w14:paraId="3B5E2568" w14:textId="77777777" w:rsidR="00CA5A21" w:rsidRDefault="00CA5A21">
            <w:pPr>
              <w:numPr>
                <w:ilvl w:val="0"/>
                <w:numId w:val="60"/>
              </w:numPr>
              <w:autoSpaceDE/>
              <w:autoSpaceDN/>
              <w:ind w:left="270"/>
              <w:rPr>
                <w:rFonts w:ascii="Calibri" w:eastAsia="Calibri" w:hAnsi="Calibri" w:cs="Calibri"/>
                <w:color w:val="3F3F3F"/>
                <w:sz w:val="20"/>
                <w:szCs w:val="20"/>
              </w:rPr>
            </w:pPr>
            <w:r>
              <w:rPr>
                <w:rFonts w:ascii="Calibri" w:eastAsia="Calibri" w:hAnsi="Calibri" w:cs="Calibri"/>
                <w:color w:val="3F3F3F"/>
                <w:sz w:val="20"/>
                <w:szCs w:val="20"/>
              </w:rPr>
              <w:t xml:space="preserve">Leads staff meetings with multiple teams across disciplines for co- planning a site wide unit. </w:t>
            </w:r>
          </w:p>
          <w:p w14:paraId="25CDC952" w14:textId="77777777" w:rsidR="00CA5A21" w:rsidRDefault="00CA5A21">
            <w:pPr>
              <w:numPr>
                <w:ilvl w:val="0"/>
                <w:numId w:val="60"/>
              </w:numPr>
              <w:autoSpaceDE/>
              <w:autoSpaceDN/>
              <w:spacing w:after="120"/>
              <w:ind w:left="270"/>
              <w:rPr>
                <w:rFonts w:ascii="Calibri" w:eastAsia="Calibri" w:hAnsi="Calibri" w:cs="Calibri"/>
                <w:b/>
                <w:color w:val="3F3F3F"/>
                <w:sz w:val="20"/>
                <w:szCs w:val="20"/>
              </w:rPr>
            </w:pPr>
            <w:r>
              <w:rPr>
                <w:rFonts w:ascii="Calibri" w:eastAsia="Calibri" w:hAnsi="Calibri" w:cs="Calibri"/>
                <w:color w:val="3F3F3F"/>
                <w:sz w:val="20"/>
                <w:szCs w:val="20"/>
              </w:rPr>
              <w:t>After a planning meeting, immediately talks to colleagues using Skilled dialogue strategies to resolve</w:t>
            </w:r>
            <w:r>
              <w:rPr>
                <w:rFonts w:ascii="Calibri" w:eastAsia="Calibri" w:hAnsi="Calibri" w:cs="Calibri"/>
                <w:b/>
                <w:color w:val="3F3F3F"/>
                <w:sz w:val="20"/>
                <w:szCs w:val="20"/>
              </w:rPr>
              <w:t xml:space="preserve"> </w:t>
            </w:r>
            <w:r>
              <w:rPr>
                <w:rFonts w:ascii="Calibri" w:eastAsia="Calibri" w:hAnsi="Calibri" w:cs="Calibri"/>
                <w:color w:val="3F3F3F"/>
                <w:sz w:val="20"/>
                <w:szCs w:val="20"/>
              </w:rPr>
              <w:t>area of conflict.</w:t>
            </w:r>
            <w:r>
              <w:rPr>
                <w:rFonts w:ascii="Calibri" w:eastAsia="Calibri" w:hAnsi="Calibri" w:cs="Calibri"/>
                <w:b/>
                <w:color w:val="3F3F3F"/>
                <w:sz w:val="20"/>
                <w:szCs w:val="20"/>
              </w:rPr>
              <w:t xml:space="preserve"> </w:t>
            </w:r>
          </w:p>
        </w:tc>
      </w:tr>
    </w:tbl>
    <w:p w14:paraId="000667A6" w14:textId="2CBA8BD1"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430"/>
        <w:gridCol w:w="3150"/>
        <w:gridCol w:w="3690"/>
        <w:gridCol w:w="2520"/>
      </w:tblGrid>
      <w:tr w:rsidR="00CA5A21" w14:paraId="4B269F31" w14:textId="77777777" w:rsidTr="00E41B53">
        <w:trPr>
          <w:trHeight w:val="1085"/>
        </w:trPr>
        <w:tc>
          <w:tcPr>
            <w:tcW w:w="11325" w:type="dxa"/>
            <w:gridSpan w:val="4"/>
            <w:tcBorders>
              <w:top w:val="single" w:sz="4" w:space="0" w:color="000000"/>
              <w:left w:val="single" w:sz="12" w:space="0" w:color="808080"/>
              <w:bottom w:val="single" w:sz="12" w:space="0" w:color="000000"/>
              <w:right w:val="nil"/>
            </w:tcBorders>
            <w:tcMar>
              <w:top w:w="100" w:type="dxa"/>
              <w:left w:w="100" w:type="dxa"/>
              <w:bottom w:w="100" w:type="dxa"/>
              <w:right w:w="100" w:type="dxa"/>
            </w:tcMar>
          </w:tcPr>
          <w:p w14:paraId="10C305C1" w14:textId="65C93A4A" w:rsidR="00CA5A21" w:rsidRDefault="00CA5A21" w:rsidP="006247C7">
            <w:pPr>
              <w:spacing w:after="120"/>
              <w:rPr>
                <w:rFonts w:ascii="Calibri" w:eastAsia="Calibri" w:hAnsi="Calibri" w:cs="Calibri"/>
                <w:b/>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Pr>
                <w:rFonts w:ascii="Calibri" w:eastAsia="Calibri" w:hAnsi="Calibri" w:cs="Calibri"/>
                <w:b/>
                <w:color w:val="3F3F3F"/>
                <w:sz w:val="32"/>
                <w:szCs w:val="32"/>
                <w:u w:val="single"/>
              </w:rPr>
              <w:t>6.3 Create and Implement Transition Plans</w:t>
            </w:r>
            <w:r w:rsidRPr="00236DD5">
              <w:rPr>
                <w:rFonts w:ascii="Calibri" w:eastAsia="Calibri" w:hAnsi="Calibri" w:cs="Calibri"/>
                <w:b/>
                <w:color w:val="3F3F3F"/>
                <w:sz w:val="32"/>
                <w:szCs w:val="32"/>
              </w:rPr>
              <w:t xml:space="preserve">    </w:t>
            </w:r>
          </w:p>
          <w:p w14:paraId="24C0644E" w14:textId="7C490423" w:rsidR="00CA5A21" w:rsidRDefault="00CA5A21" w:rsidP="006247C7">
            <w:pPr>
              <w:spacing w:after="120"/>
              <w:rPr>
                <w:rFonts w:ascii="Calibri" w:eastAsia="Calibri" w:hAnsi="Calibri" w:cs="Calibri"/>
                <w:i/>
                <w:color w:val="3F3F3F"/>
              </w:rPr>
            </w:pPr>
            <w:r>
              <w:rPr>
                <w:rFonts w:ascii="Calibri" w:eastAsia="Calibri" w:hAnsi="Calibri" w:cs="Calibri"/>
                <w:i/>
                <w:color w:val="3F3F3F"/>
              </w:rPr>
              <w:t>Collaborates with the transdisciplinary team, including families, to create and implement formal transition plans (Part C to Part B, transition IFSP/IEP meetings, Interim IEPs) and informal transition plans (change of teacher, classroom, and/or life like a new baby) to support child and family before, during, and after transitions across programs, settings, and experiences.</w:t>
            </w:r>
            <w:r w:rsidR="008F7A10">
              <w:rPr>
                <w:rFonts w:ascii="Calibri" w:eastAsia="Calibri" w:hAnsi="Calibri" w:cs="Calibri"/>
                <w:i/>
                <w:color w:val="3F3F3F"/>
              </w:rPr>
              <w:t xml:space="preserve"> </w:t>
            </w:r>
            <w:r w:rsidR="008F7A10" w:rsidRPr="00EC46B0">
              <w:rPr>
                <w:rFonts w:ascii="Calibri" w:eastAsia="Calibri" w:hAnsi="Calibri" w:cs="Calibri"/>
                <w:b/>
                <w:bCs/>
                <w:i/>
                <w:color w:val="545454"/>
              </w:rPr>
              <w:t xml:space="preserve">ECSE TPE </w:t>
            </w:r>
            <w:r w:rsidR="008F7A10">
              <w:rPr>
                <w:rFonts w:ascii="Calibri" w:eastAsia="Calibri" w:hAnsi="Calibri" w:cs="Calibri"/>
                <w:b/>
                <w:bCs/>
                <w:i/>
                <w:color w:val="545454"/>
              </w:rPr>
              <w:t>1.11, 6.4, 6.8</w:t>
            </w:r>
            <w:r>
              <w:rPr>
                <w:rFonts w:ascii="Calibri" w:eastAsia="Calibri" w:hAnsi="Calibri" w:cs="Calibri"/>
                <w:i/>
                <w:color w:val="3F3F3F"/>
              </w:rPr>
              <w:t xml:space="preserve"> </w:t>
            </w:r>
          </w:p>
          <w:p w14:paraId="03D4C565"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38">
              <w:r>
                <w:rPr>
                  <w:rFonts w:ascii="Calibri" w:eastAsia="Calibri" w:hAnsi="Calibri" w:cs="Calibri"/>
                  <w:i/>
                  <w:color w:val="1155CC"/>
                  <w:u w:val="single"/>
                </w:rPr>
                <w:t>Sac State Transition Planning worksheet</w:t>
              </w:r>
            </w:hyperlink>
            <w:r>
              <w:rPr>
                <w:rFonts w:ascii="Calibri" w:eastAsia="Calibri" w:hAnsi="Calibri" w:cs="Calibri"/>
                <w:i/>
                <w:color w:val="3F3F3F"/>
              </w:rPr>
              <w:t xml:space="preserve">,  </w:t>
            </w:r>
            <w:r>
              <w:rPr>
                <w:rFonts w:ascii="Calibri" w:eastAsia="Calibri" w:hAnsi="Calibri" w:cs="Calibri"/>
              </w:rPr>
              <w:t>CA Dept. of Developmental Services and the California Department of Education</w:t>
            </w:r>
            <w:r>
              <w:rPr>
                <w:rFonts w:ascii="Calibri" w:eastAsia="Calibri" w:hAnsi="Calibri" w:cs="Calibri"/>
                <w:i/>
              </w:rPr>
              <w:t xml:space="preserve"> (2013). </w:t>
            </w:r>
            <w:hyperlink r:id="rId139">
              <w:r>
                <w:rPr>
                  <w:rFonts w:ascii="Calibri" w:eastAsia="Calibri" w:hAnsi="Calibri" w:cs="Calibri"/>
                  <w:i/>
                  <w:color w:val="1155CC"/>
                  <w:u w:val="single"/>
                </w:rPr>
                <w:t>Effective Early childhood transitions</w:t>
              </w:r>
            </w:hyperlink>
            <w:r>
              <w:rPr>
                <w:rFonts w:ascii="Calibri" w:eastAsia="Calibri" w:hAnsi="Calibri" w:cs="Calibri"/>
                <w:i/>
                <w:color w:val="3F3F3F"/>
              </w:rPr>
              <w:t xml:space="preserve">, </w:t>
            </w:r>
            <w:hyperlink r:id="rId140">
              <w:r>
                <w:rPr>
                  <w:rFonts w:ascii="Calibri" w:eastAsia="Calibri" w:hAnsi="Calibri" w:cs="Calibri"/>
                  <w:i/>
                  <w:color w:val="1155CC"/>
                  <w:u w:val="single"/>
                </w:rPr>
                <w:t>ECTA Practice Improvement Tools and resources: Transitions</w:t>
              </w:r>
            </w:hyperlink>
            <w:r>
              <w:rPr>
                <w:rFonts w:ascii="Calibri" w:eastAsia="Calibri" w:hAnsi="Calibri" w:cs="Calibri"/>
                <w:i/>
                <w:color w:val="3F3F3F"/>
              </w:rPr>
              <w:t xml:space="preserve">.                                                                                                      </w:t>
            </w:r>
          </w:p>
        </w:tc>
        <w:tc>
          <w:tcPr>
            <w:tcW w:w="2520" w:type="dxa"/>
            <w:tcBorders>
              <w:top w:val="single" w:sz="4" w:space="0" w:color="000000"/>
              <w:left w:val="nil"/>
              <w:bottom w:val="single" w:sz="12" w:space="0" w:color="000000"/>
              <w:right w:val="single" w:sz="12" w:space="0" w:color="808080"/>
            </w:tcBorders>
            <w:tcMar>
              <w:top w:w="100" w:type="dxa"/>
              <w:left w:w="100" w:type="dxa"/>
              <w:bottom w:w="100" w:type="dxa"/>
              <w:right w:w="100" w:type="dxa"/>
            </w:tcMar>
          </w:tcPr>
          <w:p w14:paraId="4B3518E4"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4F08B938"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1CB683BF"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6AB8B5E2" w14:textId="20E8E72B" w:rsidR="00CA5A21" w:rsidRDefault="00E41B53" w:rsidP="00E41B53">
            <w:pPr>
              <w:spacing w:after="120"/>
              <w:rPr>
                <w:rFonts w:ascii="Calibri" w:eastAsia="Calibri" w:hAnsi="Calibri" w:cs="Calibri"/>
                <w:color w:val="3F3F3F"/>
              </w:rPr>
            </w:pPr>
            <w:r>
              <w:rPr>
                <w:rFonts w:ascii="Calibri" w:eastAsia="Calibri" w:hAnsi="Calibri" w:cs="Calibri"/>
                <w:color w:val="3F3F3F"/>
              </w:rPr>
              <w:t>___ Final</w:t>
            </w:r>
          </w:p>
        </w:tc>
      </w:tr>
      <w:tr w:rsidR="00CA5A21" w14:paraId="3B21F816" w14:textId="77777777" w:rsidTr="00E41B53">
        <w:trPr>
          <w:trHeight w:val="20"/>
        </w:trPr>
        <w:tc>
          <w:tcPr>
            <w:tcW w:w="2055" w:type="dxa"/>
            <w:tcBorders>
              <w:top w:val="nil"/>
              <w:left w:val="single" w:sz="12" w:space="0" w:color="808080"/>
              <w:bottom w:val="single" w:sz="12" w:space="0" w:color="000000"/>
              <w:right w:val="single" w:sz="12" w:space="0" w:color="808080"/>
            </w:tcBorders>
            <w:shd w:val="clear" w:color="auto" w:fill="A6A6A6" w:themeFill="background1" w:themeFillShade="A6"/>
            <w:tcMar>
              <w:top w:w="100" w:type="dxa"/>
              <w:left w:w="100" w:type="dxa"/>
              <w:bottom w:w="100" w:type="dxa"/>
              <w:right w:w="100" w:type="dxa"/>
            </w:tcMar>
          </w:tcPr>
          <w:p w14:paraId="23B5F53E"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bottom w:val="single" w:sz="12" w:space="0" w:color="000000"/>
              <w:right w:val="single" w:sz="12" w:space="0" w:color="808080"/>
            </w:tcBorders>
            <w:shd w:val="clear" w:color="auto" w:fill="A6A6A6" w:themeFill="background1" w:themeFillShade="A6"/>
          </w:tcPr>
          <w:p w14:paraId="168E0838"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(2)   Exploring  </w:t>
            </w:r>
          </w:p>
        </w:tc>
        <w:tc>
          <w:tcPr>
            <w:tcW w:w="3150" w:type="dxa"/>
            <w:tcBorders>
              <w:top w:val="nil"/>
              <w:left w:val="single" w:sz="12" w:space="0" w:color="808080"/>
              <w:bottom w:val="single" w:sz="12" w:space="0" w:color="000000"/>
              <w:right w:val="single" w:sz="12" w:space="0" w:color="808080"/>
            </w:tcBorders>
            <w:shd w:val="clear" w:color="auto" w:fill="A6A6A6" w:themeFill="background1" w:themeFillShade="A6"/>
          </w:tcPr>
          <w:p w14:paraId="61DE04C3"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(3) Building  </w:t>
            </w:r>
          </w:p>
        </w:tc>
        <w:tc>
          <w:tcPr>
            <w:tcW w:w="3690" w:type="dxa"/>
            <w:tcBorders>
              <w:top w:val="nil"/>
              <w:left w:val="single" w:sz="12" w:space="0" w:color="808080"/>
              <w:bottom w:val="single" w:sz="12" w:space="0" w:color="000000"/>
              <w:right w:val="single" w:sz="12" w:space="0" w:color="808080"/>
            </w:tcBorders>
            <w:shd w:val="clear" w:color="auto" w:fill="A6A6A6" w:themeFill="background1" w:themeFillShade="A6"/>
          </w:tcPr>
          <w:p w14:paraId="1D69A46E"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 xml:space="preserve">(4) Leading </w:t>
            </w:r>
          </w:p>
        </w:tc>
        <w:tc>
          <w:tcPr>
            <w:tcW w:w="2520" w:type="dxa"/>
            <w:tcBorders>
              <w:top w:val="nil"/>
              <w:left w:val="single" w:sz="12" w:space="0" w:color="808080"/>
              <w:bottom w:val="single" w:sz="12" w:space="0" w:color="000000"/>
              <w:right w:val="single" w:sz="12" w:space="0" w:color="808080"/>
            </w:tcBorders>
            <w:shd w:val="clear" w:color="auto" w:fill="A6A6A6" w:themeFill="background1" w:themeFillShade="A6"/>
          </w:tcPr>
          <w:p w14:paraId="78D5BF8A" w14:textId="77777777" w:rsidR="00CA5A21" w:rsidRDefault="00CA5A21" w:rsidP="006247C7">
            <w:pPr>
              <w:rPr>
                <w:rFonts w:ascii="Calibri" w:eastAsia="Calibri" w:hAnsi="Calibri" w:cs="Calibri"/>
                <w:color w:val="3F3F3F"/>
                <w:sz w:val="20"/>
                <w:szCs w:val="20"/>
              </w:rPr>
            </w:pPr>
            <w:r>
              <w:rPr>
                <w:rFonts w:ascii="Calibri" w:eastAsia="Calibri" w:hAnsi="Calibri" w:cs="Calibri"/>
                <w:b/>
                <w:color w:val="3F3F3F"/>
                <w:sz w:val="20"/>
                <w:szCs w:val="20"/>
              </w:rPr>
              <w:t>(5) Integrating</w:t>
            </w:r>
          </w:p>
        </w:tc>
      </w:tr>
      <w:tr w:rsidR="00CA5A21" w14:paraId="1BA2A008" w14:textId="77777777" w:rsidTr="00E41B53">
        <w:trPr>
          <w:trHeight w:val="6650"/>
        </w:trPr>
        <w:tc>
          <w:tcPr>
            <w:tcW w:w="2055" w:type="dxa"/>
            <w:tcBorders>
              <w:top w:val="nil"/>
              <w:left w:val="single" w:sz="12" w:space="0" w:color="808080"/>
              <w:bottom w:val="single" w:sz="12" w:space="0" w:color="000000"/>
              <w:right w:val="single" w:sz="8" w:space="0" w:color="C0C0C0"/>
            </w:tcBorders>
            <w:tcMar>
              <w:top w:w="100" w:type="dxa"/>
              <w:left w:w="100" w:type="dxa"/>
              <w:bottom w:w="100" w:type="dxa"/>
              <w:right w:w="100" w:type="dxa"/>
            </w:tcMar>
          </w:tcPr>
          <w:p w14:paraId="2399A598"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Observes team and family members engaged in activities related to transition planning.  </w:t>
            </w:r>
          </w:p>
          <w:p w14:paraId="58728060"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BB3B9A4" w14:textId="77777777" w:rsidR="00CA5A21" w:rsidRDefault="00CA5A21">
            <w:pPr>
              <w:numPr>
                <w:ilvl w:val="0"/>
                <w:numId w:val="38"/>
              </w:numPr>
              <w:autoSpaceDE/>
              <w:autoSpaceDN/>
              <w:ind w:left="153" w:hanging="160"/>
              <w:rPr>
                <w:rFonts w:ascii="Calibri" w:eastAsia="Calibri" w:hAnsi="Calibri" w:cs="Calibri"/>
                <w:color w:val="3F3F3F"/>
                <w:sz w:val="20"/>
                <w:szCs w:val="20"/>
              </w:rPr>
            </w:pPr>
            <w:r>
              <w:rPr>
                <w:rFonts w:ascii="Calibri" w:eastAsia="Calibri" w:hAnsi="Calibri" w:cs="Calibri"/>
                <w:color w:val="3F3F3F"/>
                <w:sz w:val="20"/>
                <w:szCs w:val="20"/>
              </w:rPr>
              <w:t xml:space="preserve">Reviews information about effective transitioning to preschool and kindergarten </w:t>
            </w:r>
          </w:p>
          <w:p w14:paraId="78E5AF74" w14:textId="77777777" w:rsidR="00CA5A21" w:rsidRDefault="00CA5A21">
            <w:pPr>
              <w:numPr>
                <w:ilvl w:val="0"/>
                <w:numId w:val="38"/>
              </w:numPr>
              <w:autoSpaceDE/>
              <w:autoSpaceDN/>
              <w:spacing w:after="120"/>
              <w:ind w:left="153" w:hanging="160"/>
              <w:rPr>
                <w:rFonts w:ascii="Calibri" w:eastAsia="Calibri" w:hAnsi="Calibri" w:cs="Calibri"/>
                <w:color w:val="3F3F3F"/>
                <w:sz w:val="20"/>
                <w:szCs w:val="20"/>
              </w:rPr>
            </w:pPr>
            <w:r>
              <w:rPr>
                <w:rFonts w:ascii="Calibri" w:eastAsia="Calibri" w:hAnsi="Calibri" w:cs="Calibri"/>
                <w:color w:val="3F3F3F"/>
                <w:sz w:val="20"/>
                <w:szCs w:val="20"/>
              </w:rPr>
              <w:t>Makes notes of successful transition strategies observed or reviewed in their readings.</w:t>
            </w:r>
          </w:p>
          <w:p w14:paraId="1E88DE0B" w14:textId="77777777" w:rsidR="00CA5A21" w:rsidRDefault="00CA5A21" w:rsidP="006247C7">
            <w:pPr>
              <w:spacing w:after="120"/>
              <w:ind w:left="720"/>
              <w:rPr>
                <w:rFonts w:ascii="Calibri" w:eastAsia="Calibri" w:hAnsi="Calibri" w:cs="Calibri"/>
                <w:color w:val="3F3F3F"/>
                <w:sz w:val="20"/>
                <w:szCs w:val="20"/>
              </w:rPr>
            </w:pPr>
          </w:p>
          <w:p w14:paraId="03BB0ADD" w14:textId="77777777" w:rsidR="00CA5A21" w:rsidRDefault="00CA5A21" w:rsidP="006247C7">
            <w:pPr>
              <w:spacing w:after="120"/>
              <w:rPr>
                <w:rFonts w:ascii="Calibri" w:eastAsia="Calibri" w:hAnsi="Calibri" w:cs="Calibri"/>
                <w:b/>
                <w:color w:val="3F3F3F"/>
                <w:sz w:val="20"/>
                <w:szCs w:val="20"/>
              </w:rPr>
            </w:pPr>
          </w:p>
          <w:p w14:paraId="399C82F9" w14:textId="77777777" w:rsidR="00CA5A21" w:rsidRDefault="00CA5A21" w:rsidP="006247C7">
            <w:pPr>
              <w:spacing w:after="120"/>
              <w:rPr>
                <w:rFonts w:ascii="Calibri" w:eastAsia="Calibri" w:hAnsi="Calibri" w:cs="Calibri"/>
                <w:color w:val="404040"/>
                <w:sz w:val="20"/>
                <w:szCs w:val="20"/>
              </w:rPr>
            </w:pPr>
          </w:p>
        </w:tc>
        <w:tc>
          <w:tcPr>
            <w:tcW w:w="2430" w:type="dxa"/>
            <w:tcBorders>
              <w:top w:val="nil"/>
              <w:left w:val="nil"/>
              <w:bottom w:val="single" w:sz="12" w:space="0" w:color="000000"/>
              <w:right w:val="single" w:sz="8" w:space="0" w:color="C0C0C0"/>
            </w:tcBorders>
            <w:tcMar>
              <w:top w:w="100" w:type="dxa"/>
              <w:left w:w="100" w:type="dxa"/>
              <w:bottom w:w="100" w:type="dxa"/>
              <w:right w:w="100" w:type="dxa"/>
            </w:tcMar>
          </w:tcPr>
          <w:p w14:paraId="44595742"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Reflects on how to increase participation in transition planning with the team and family.</w:t>
            </w:r>
          </w:p>
          <w:p w14:paraId="32755FC9"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BE86F92" w14:textId="77777777" w:rsidR="00CA5A21" w:rsidRDefault="00CA5A21">
            <w:pPr>
              <w:numPr>
                <w:ilvl w:val="0"/>
                <w:numId w:val="18"/>
              </w:numPr>
              <w:autoSpaceDE/>
              <w:autoSpaceDN/>
              <w:ind w:left="78" w:hanging="168"/>
              <w:rPr>
                <w:rFonts w:ascii="Calibri" w:eastAsia="Calibri" w:hAnsi="Calibri" w:cs="Calibri"/>
                <w:b/>
                <w:color w:val="3F3F3F"/>
                <w:sz w:val="20"/>
                <w:szCs w:val="20"/>
              </w:rPr>
            </w:pPr>
            <w:r>
              <w:rPr>
                <w:rFonts w:ascii="Calibri" w:eastAsia="Calibri" w:hAnsi="Calibri" w:cs="Calibri"/>
                <w:color w:val="3F3F3F"/>
                <w:sz w:val="20"/>
                <w:szCs w:val="20"/>
              </w:rPr>
              <w:t>In a journal entry, notes what went well and what didn’t during a child’s transition into their program from another district</w:t>
            </w:r>
            <w:r>
              <w:rPr>
                <w:rFonts w:ascii="Calibri" w:eastAsia="Calibri" w:hAnsi="Calibri" w:cs="Calibri"/>
                <w:b/>
                <w:color w:val="3F3F3F"/>
                <w:sz w:val="20"/>
                <w:szCs w:val="20"/>
              </w:rPr>
              <w:t xml:space="preserve">.  </w:t>
            </w:r>
          </w:p>
          <w:p w14:paraId="7F0D0DCD" w14:textId="77777777" w:rsidR="00CA5A21" w:rsidRDefault="00CA5A21">
            <w:pPr>
              <w:numPr>
                <w:ilvl w:val="0"/>
                <w:numId w:val="18"/>
              </w:numPr>
              <w:autoSpaceDE/>
              <w:autoSpaceDN/>
              <w:spacing w:after="120"/>
              <w:ind w:left="78" w:hanging="168"/>
              <w:rPr>
                <w:rFonts w:ascii="Calibri" w:eastAsia="Calibri" w:hAnsi="Calibri" w:cs="Calibri"/>
                <w:color w:val="3F3F3F"/>
                <w:sz w:val="20"/>
                <w:szCs w:val="20"/>
              </w:rPr>
            </w:pPr>
            <w:r>
              <w:rPr>
                <w:rFonts w:ascii="Calibri" w:eastAsia="Calibri" w:hAnsi="Calibri" w:cs="Calibri"/>
                <w:color w:val="3F3F3F"/>
                <w:sz w:val="20"/>
                <w:szCs w:val="20"/>
              </w:rPr>
              <w:t>Discusses ways to increase participation in transition planning with mentor teacher.</w:t>
            </w:r>
          </w:p>
        </w:tc>
        <w:tc>
          <w:tcPr>
            <w:tcW w:w="3150" w:type="dxa"/>
            <w:tcBorders>
              <w:top w:val="nil"/>
              <w:left w:val="nil"/>
              <w:bottom w:val="single" w:sz="12" w:space="0" w:color="000000"/>
              <w:right w:val="single" w:sz="8" w:space="0" w:color="C0C0C0"/>
            </w:tcBorders>
            <w:tcMar>
              <w:top w:w="100" w:type="dxa"/>
              <w:left w:w="100" w:type="dxa"/>
              <w:bottom w:w="100" w:type="dxa"/>
              <w:right w:w="100" w:type="dxa"/>
            </w:tcMar>
          </w:tcPr>
          <w:p w14:paraId="32D7628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Engages in transition planning with the team and offers general recommendations that for the child or family before, during, and after the transition.</w:t>
            </w:r>
          </w:p>
          <w:p w14:paraId="0BEC25B9"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D6FD8A9" w14:textId="77777777" w:rsidR="00CA5A21" w:rsidRDefault="00CA5A21">
            <w:pPr>
              <w:numPr>
                <w:ilvl w:val="0"/>
                <w:numId w:val="101"/>
              </w:numPr>
              <w:autoSpaceDE/>
              <w:autoSpaceDN/>
              <w:ind w:left="86" w:hanging="176"/>
              <w:rPr>
                <w:rFonts w:ascii="Calibri" w:eastAsia="Calibri" w:hAnsi="Calibri" w:cs="Calibri"/>
                <w:color w:val="3F3F3F"/>
                <w:sz w:val="20"/>
                <w:szCs w:val="20"/>
              </w:rPr>
            </w:pPr>
            <w:r>
              <w:rPr>
                <w:rFonts w:ascii="Calibri" w:eastAsia="Calibri" w:hAnsi="Calibri" w:cs="Calibri"/>
                <w:color w:val="3F3F3F"/>
                <w:sz w:val="20"/>
                <w:szCs w:val="20"/>
              </w:rPr>
              <w:t>After observing a transition meeting, suggests an Eco Map could help the team understand the family better.</w:t>
            </w:r>
          </w:p>
          <w:p w14:paraId="46D7BCE9" w14:textId="77777777" w:rsidR="00CA5A21" w:rsidRDefault="00CA5A21">
            <w:pPr>
              <w:numPr>
                <w:ilvl w:val="0"/>
                <w:numId w:val="101"/>
              </w:numPr>
              <w:autoSpaceDE/>
              <w:autoSpaceDN/>
              <w:ind w:left="86" w:hanging="176"/>
              <w:rPr>
                <w:rFonts w:ascii="Calibri" w:eastAsia="Calibri" w:hAnsi="Calibri" w:cs="Calibri"/>
                <w:color w:val="3F3F3F"/>
                <w:sz w:val="20"/>
                <w:szCs w:val="20"/>
              </w:rPr>
            </w:pPr>
            <w:r>
              <w:rPr>
                <w:rFonts w:ascii="Calibri" w:eastAsia="Calibri" w:hAnsi="Calibri" w:cs="Calibri"/>
                <w:color w:val="3F3F3F"/>
                <w:sz w:val="20"/>
                <w:szCs w:val="20"/>
              </w:rPr>
              <w:t>Practices with their mentor by filling in SEIS paperwork.</w:t>
            </w:r>
          </w:p>
          <w:p w14:paraId="5D7717AD" w14:textId="77777777" w:rsidR="00CA5A21" w:rsidRDefault="00CA5A21">
            <w:pPr>
              <w:numPr>
                <w:ilvl w:val="0"/>
                <w:numId w:val="101"/>
              </w:numPr>
              <w:autoSpaceDE/>
              <w:autoSpaceDN/>
              <w:ind w:left="86" w:hanging="176"/>
              <w:rPr>
                <w:rFonts w:ascii="Calibri" w:eastAsia="Calibri" w:hAnsi="Calibri" w:cs="Calibri"/>
                <w:color w:val="3F3F3F"/>
                <w:sz w:val="20"/>
                <w:szCs w:val="20"/>
              </w:rPr>
            </w:pPr>
            <w:r>
              <w:rPr>
                <w:rFonts w:ascii="Calibri" w:eastAsia="Calibri" w:hAnsi="Calibri" w:cs="Calibri"/>
                <w:color w:val="3F3F3F"/>
                <w:sz w:val="20"/>
                <w:szCs w:val="20"/>
              </w:rPr>
              <w:t xml:space="preserve">Conducts parent interviews prior to transition meetings and shares with team. </w:t>
            </w:r>
          </w:p>
          <w:p w14:paraId="3CD42A4E" w14:textId="77777777" w:rsidR="00CA5A21" w:rsidRDefault="00CA5A21">
            <w:pPr>
              <w:numPr>
                <w:ilvl w:val="0"/>
                <w:numId w:val="101"/>
              </w:numPr>
              <w:autoSpaceDE/>
              <w:autoSpaceDN/>
              <w:spacing w:after="120"/>
              <w:ind w:left="86" w:hanging="176"/>
              <w:rPr>
                <w:rFonts w:ascii="Calibri" w:eastAsia="Calibri" w:hAnsi="Calibri" w:cs="Calibri"/>
                <w:color w:val="3F3F3F"/>
                <w:sz w:val="20"/>
                <w:szCs w:val="20"/>
              </w:rPr>
            </w:pPr>
            <w:r>
              <w:rPr>
                <w:rFonts w:ascii="Calibri" w:eastAsia="Calibri" w:hAnsi="Calibri" w:cs="Calibri"/>
                <w:color w:val="3F3F3F"/>
                <w:sz w:val="20"/>
                <w:szCs w:val="20"/>
              </w:rPr>
              <w:t>Shares with family strategies to try over the summer prior to starting kindergarten such as visiting the new school, practice opening and closing snack bag.</w:t>
            </w:r>
          </w:p>
        </w:tc>
        <w:tc>
          <w:tcPr>
            <w:tcW w:w="3690" w:type="dxa"/>
            <w:tcBorders>
              <w:top w:val="nil"/>
              <w:left w:val="nil"/>
              <w:bottom w:val="single" w:sz="12" w:space="0" w:color="000000"/>
              <w:right w:val="single" w:sz="8" w:space="0" w:color="C0C0C0"/>
            </w:tcBorders>
            <w:shd w:val="clear" w:color="auto" w:fill="EAF1DD"/>
            <w:tcMar>
              <w:top w:w="100" w:type="dxa"/>
              <w:left w:w="100" w:type="dxa"/>
              <w:bottom w:w="100" w:type="dxa"/>
              <w:right w:w="100" w:type="dxa"/>
            </w:tcMar>
          </w:tcPr>
          <w:p w14:paraId="3267BFBD"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Collaborates effectively with family, team and next program to make the child’s transition timely and comprehensive using individualized strategies that consider support for the child and family before, during, and after the transition.</w:t>
            </w:r>
          </w:p>
          <w:p w14:paraId="5133817D"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FFB6B5B" w14:textId="77777777" w:rsidR="00CA5A21" w:rsidRDefault="00CA5A21">
            <w:pPr>
              <w:numPr>
                <w:ilvl w:val="0"/>
                <w:numId w:val="66"/>
              </w:numPr>
              <w:autoSpaceDE/>
              <w:autoSpaceDN/>
              <w:ind w:left="74" w:hanging="180"/>
              <w:rPr>
                <w:rFonts w:ascii="Calibri" w:eastAsia="Calibri" w:hAnsi="Calibri" w:cs="Calibri"/>
                <w:color w:val="3F3F3F"/>
                <w:sz w:val="20"/>
                <w:szCs w:val="20"/>
              </w:rPr>
            </w:pPr>
            <w:r>
              <w:rPr>
                <w:rFonts w:ascii="Calibri" w:eastAsia="Calibri" w:hAnsi="Calibri" w:cs="Calibri"/>
                <w:color w:val="3F3F3F"/>
                <w:sz w:val="20"/>
                <w:szCs w:val="20"/>
              </w:rPr>
              <w:t xml:space="preserve">Shares with the family a collaboratively developed transition planning worksheet that includes a description of strategies that would work particularly well with their family and child. </w:t>
            </w:r>
          </w:p>
          <w:p w14:paraId="2B525ED2" w14:textId="77777777" w:rsidR="00CA5A21" w:rsidRDefault="00CA5A21">
            <w:pPr>
              <w:numPr>
                <w:ilvl w:val="0"/>
                <w:numId w:val="66"/>
              </w:numPr>
              <w:autoSpaceDE/>
              <w:autoSpaceDN/>
              <w:ind w:left="74" w:hanging="180"/>
              <w:rPr>
                <w:rFonts w:ascii="Calibri" w:eastAsia="Calibri" w:hAnsi="Calibri" w:cs="Calibri"/>
                <w:color w:val="3F3F3F"/>
                <w:sz w:val="20"/>
                <w:szCs w:val="20"/>
              </w:rPr>
            </w:pPr>
            <w:r>
              <w:rPr>
                <w:rFonts w:ascii="Calibri" w:eastAsia="Calibri" w:hAnsi="Calibri" w:cs="Calibri"/>
                <w:color w:val="3F3F3F"/>
                <w:sz w:val="20"/>
                <w:szCs w:val="20"/>
              </w:rPr>
              <w:t xml:space="preserve">Invites possible receiving team members to observe child so they can take a more active role in the IEP meeting. </w:t>
            </w:r>
          </w:p>
          <w:p w14:paraId="120C7330" w14:textId="77777777" w:rsidR="00CA5A21" w:rsidRDefault="00CA5A21">
            <w:pPr>
              <w:numPr>
                <w:ilvl w:val="0"/>
                <w:numId w:val="66"/>
              </w:numPr>
              <w:autoSpaceDE/>
              <w:autoSpaceDN/>
              <w:spacing w:after="120"/>
              <w:ind w:left="74" w:hanging="180"/>
              <w:rPr>
                <w:rFonts w:ascii="Calibri" w:eastAsia="Calibri" w:hAnsi="Calibri" w:cs="Calibri"/>
                <w:color w:val="3F3F3F"/>
                <w:sz w:val="20"/>
                <w:szCs w:val="20"/>
              </w:rPr>
            </w:pPr>
            <w:r>
              <w:rPr>
                <w:rFonts w:ascii="Calibri" w:eastAsia="Calibri" w:hAnsi="Calibri" w:cs="Calibri"/>
                <w:color w:val="3F3F3F"/>
                <w:sz w:val="20"/>
                <w:szCs w:val="20"/>
              </w:rPr>
              <w:t xml:space="preserve">Reviews all placement options with family/team prior to transition meeting and talks about pros and cons to supports provided at each. </w:t>
            </w:r>
          </w:p>
        </w:tc>
        <w:tc>
          <w:tcPr>
            <w:tcW w:w="2520" w:type="dxa"/>
            <w:tcBorders>
              <w:top w:val="nil"/>
              <w:left w:val="nil"/>
              <w:bottom w:val="single" w:sz="12" w:space="0" w:color="000000"/>
              <w:right w:val="single" w:sz="12" w:space="0" w:color="808080"/>
            </w:tcBorders>
            <w:tcMar>
              <w:top w:w="100" w:type="dxa"/>
              <w:left w:w="100" w:type="dxa"/>
              <w:bottom w:w="100" w:type="dxa"/>
              <w:right w:w="100" w:type="dxa"/>
            </w:tcMar>
          </w:tcPr>
          <w:p w14:paraId="02ABA433"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Actively maintains an effective and timely schedule of transition meetings and engages the family in seeking their input and developing meaningful strategies and supports within their community and school that support them and their child throughout the transition.</w:t>
            </w:r>
          </w:p>
          <w:p w14:paraId="0DC6EF0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23CBAEDE" w14:textId="77777777" w:rsidR="00CA5A21" w:rsidRDefault="00CA5A21">
            <w:pPr>
              <w:numPr>
                <w:ilvl w:val="0"/>
                <w:numId w:val="72"/>
              </w:numPr>
              <w:autoSpaceDE/>
              <w:autoSpaceDN/>
              <w:ind w:left="82" w:hanging="172"/>
              <w:rPr>
                <w:rFonts w:ascii="Calibri" w:eastAsia="Calibri" w:hAnsi="Calibri" w:cs="Calibri"/>
                <w:color w:val="3F3F3F"/>
                <w:sz w:val="20"/>
                <w:szCs w:val="20"/>
              </w:rPr>
            </w:pPr>
            <w:r>
              <w:rPr>
                <w:rFonts w:ascii="Calibri" w:eastAsia="Calibri" w:hAnsi="Calibri" w:cs="Calibri"/>
                <w:color w:val="3F3F3F"/>
                <w:sz w:val="20"/>
                <w:szCs w:val="20"/>
              </w:rPr>
              <w:t>Coordinates community partners to improve current transitions.</w:t>
            </w:r>
          </w:p>
          <w:p w14:paraId="5800394A" w14:textId="77777777" w:rsidR="00CA5A21" w:rsidRDefault="00CA5A21">
            <w:pPr>
              <w:numPr>
                <w:ilvl w:val="0"/>
                <w:numId w:val="72"/>
              </w:numPr>
              <w:autoSpaceDE/>
              <w:autoSpaceDN/>
              <w:spacing w:after="120"/>
              <w:ind w:left="82" w:hanging="172"/>
              <w:rPr>
                <w:rFonts w:ascii="Calibri" w:eastAsia="Calibri" w:hAnsi="Calibri" w:cs="Calibri"/>
                <w:color w:val="3F3F3F"/>
                <w:sz w:val="20"/>
                <w:szCs w:val="20"/>
              </w:rPr>
            </w:pPr>
            <w:r>
              <w:rPr>
                <w:rFonts w:ascii="Calibri" w:eastAsia="Calibri" w:hAnsi="Calibri" w:cs="Calibri"/>
                <w:color w:val="3F3F3F"/>
                <w:sz w:val="20"/>
                <w:szCs w:val="20"/>
              </w:rPr>
              <w:t>Sets up the transition calendar well in advance of transition IFSP with collaboration meetings to allow for time for reflection about transition process.</w:t>
            </w:r>
          </w:p>
        </w:tc>
      </w:tr>
    </w:tbl>
    <w:p w14:paraId="2201D071" w14:textId="0B929005"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695"/>
        <w:gridCol w:w="2430"/>
        <w:gridCol w:w="2700"/>
        <w:gridCol w:w="3690"/>
        <w:gridCol w:w="1080"/>
        <w:gridCol w:w="2250"/>
      </w:tblGrid>
      <w:tr w:rsidR="00CA5A21" w14:paraId="37D3A590" w14:textId="77777777" w:rsidTr="00E41B53">
        <w:trPr>
          <w:trHeight w:val="980"/>
        </w:trPr>
        <w:tc>
          <w:tcPr>
            <w:tcW w:w="1159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3AA630CE" w14:textId="34E71F0C"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6.4 Explain the Rationale for Instruction and Intervention Plans</w:t>
            </w:r>
          </w:p>
          <w:p w14:paraId="14AB19B1" w14:textId="35242F4D" w:rsidR="00CA5A21" w:rsidRDefault="00CA5A21" w:rsidP="006247C7">
            <w:pPr>
              <w:spacing w:after="120"/>
              <w:rPr>
                <w:rFonts w:ascii="Calibri" w:eastAsia="Calibri" w:hAnsi="Calibri" w:cs="Calibri"/>
                <w:i/>
                <w:color w:val="3F3F3F"/>
              </w:rPr>
            </w:pPr>
            <w:r>
              <w:rPr>
                <w:rFonts w:ascii="Calibri" w:eastAsia="Calibri" w:hAnsi="Calibri" w:cs="Calibri"/>
                <w:i/>
                <w:color w:val="3F3F3F"/>
              </w:rPr>
              <w:t>Integrates research and evidence behind culturally, linguistically, and developmentally appropriate practices in the field.</w:t>
            </w:r>
            <w:r w:rsidR="008F7A10" w:rsidRPr="00EC46B0">
              <w:rPr>
                <w:rFonts w:ascii="Calibri" w:eastAsia="Calibri" w:hAnsi="Calibri" w:cs="Calibri"/>
                <w:b/>
                <w:bCs/>
                <w:i/>
                <w:color w:val="545454"/>
              </w:rPr>
              <w:t xml:space="preserve"> </w:t>
            </w:r>
            <w:r w:rsidR="008F7A10" w:rsidRPr="00EC46B0">
              <w:rPr>
                <w:rFonts w:ascii="Calibri" w:eastAsia="Calibri" w:hAnsi="Calibri" w:cs="Calibri"/>
                <w:b/>
                <w:bCs/>
                <w:i/>
                <w:color w:val="545454"/>
              </w:rPr>
              <w:t xml:space="preserve">ECSE TPE </w:t>
            </w:r>
            <w:r w:rsidR="008F7A10">
              <w:rPr>
                <w:rFonts w:ascii="Calibri" w:eastAsia="Calibri" w:hAnsi="Calibri" w:cs="Calibri"/>
                <w:b/>
                <w:bCs/>
                <w:i/>
                <w:color w:val="545454"/>
              </w:rPr>
              <w:t>3.7, 6.7</w:t>
            </w:r>
          </w:p>
          <w:p w14:paraId="03056064" w14:textId="77777777" w:rsidR="00CA5A21" w:rsidRDefault="00CA5A21" w:rsidP="006247C7">
            <w:pPr>
              <w:spacing w:after="120"/>
              <w:rPr>
                <w:rFonts w:ascii="Calibri" w:eastAsia="Calibri" w:hAnsi="Calibri" w:cs="Calibri"/>
                <w:i/>
                <w:color w:val="3F3F3F"/>
              </w:rPr>
            </w:pPr>
            <w:r>
              <w:rPr>
                <w:rFonts w:ascii="Calibri" w:eastAsia="Calibri" w:hAnsi="Calibri" w:cs="Calibri"/>
                <w:b/>
                <w:i/>
                <w:color w:val="3F3F3F"/>
              </w:rPr>
              <w:t>Resources</w:t>
            </w:r>
            <w:r>
              <w:rPr>
                <w:rFonts w:ascii="Calibri" w:eastAsia="Calibri" w:hAnsi="Calibri" w:cs="Calibri"/>
                <w:i/>
                <w:color w:val="3F3F3F"/>
              </w:rPr>
              <w:t xml:space="preserve">: </w:t>
            </w:r>
            <w:hyperlink r:id="rId141">
              <w:r>
                <w:rPr>
                  <w:rFonts w:ascii="Calibri" w:eastAsia="Calibri" w:hAnsi="Calibri" w:cs="Calibri"/>
                  <w:i/>
                  <w:color w:val="1155CC"/>
                  <w:u w:val="single"/>
                </w:rPr>
                <w:t>Evidence-based Instructional Practices for young children with autism and other disabilities</w:t>
              </w:r>
            </w:hyperlink>
            <w:r>
              <w:rPr>
                <w:rFonts w:ascii="Calibri" w:eastAsia="Calibri" w:hAnsi="Calibri" w:cs="Calibri"/>
                <w:i/>
                <w:color w:val="3F3F3F"/>
              </w:rPr>
              <w:t xml:space="preserve"> website, </w:t>
            </w:r>
            <w:hyperlink r:id="rId142">
              <w:r>
                <w:rPr>
                  <w:rFonts w:ascii="Calibri" w:eastAsia="Calibri" w:hAnsi="Calibri" w:cs="Calibri"/>
                  <w:i/>
                  <w:color w:val="2F5897"/>
                  <w:u w:val="single"/>
                </w:rPr>
                <w:t>Pyramid Model Practices Implementation Checklist</w:t>
              </w:r>
            </w:hyperlink>
            <w:r>
              <w:rPr>
                <w:rFonts w:ascii="Calibri" w:eastAsia="Calibri" w:hAnsi="Calibri" w:cs="Calibri"/>
                <w:i/>
                <w:color w:val="3F3F3F"/>
              </w:rPr>
              <w:t xml:space="preserve"> by National Center for Pyramid Model Innovators (</w:t>
            </w:r>
            <w:hyperlink r:id="rId143">
              <w:r>
                <w:rPr>
                  <w:rFonts w:ascii="Calibri" w:eastAsia="Calibri" w:hAnsi="Calibri" w:cs="Calibri"/>
                  <w:i/>
                  <w:color w:val="2F5897"/>
                  <w:u w:val="single"/>
                </w:rPr>
                <w:t>NCPMI</w:t>
              </w:r>
            </w:hyperlink>
            <w:r>
              <w:rPr>
                <w:rFonts w:ascii="Calibri" w:eastAsia="Calibri" w:hAnsi="Calibri" w:cs="Calibri"/>
                <w:i/>
                <w:color w:val="3F3F3F"/>
              </w:rPr>
              <w:t xml:space="preserve">),  </w:t>
            </w:r>
            <w:hyperlink r:id="rId144">
              <w:r>
                <w:rPr>
                  <w:rFonts w:ascii="Calibri" w:eastAsia="Calibri" w:hAnsi="Calibri" w:cs="Calibri"/>
                  <w:i/>
                  <w:color w:val="3F3F3F"/>
                </w:rPr>
                <w:t xml:space="preserve"> </w:t>
              </w:r>
            </w:hyperlink>
            <w:hyperlink r:id="rId145">
              <w:r>
                <w:rPr>
                  <w:rFonts w:ascii="Calibri" w:eastAsia="Calibri" w:hAnsi="Calibri" w:cs="Calibri"/>
                  <w:i/>
                  <w:color w:val="2F5897"/>
                  <w:u w:val="single"/>
                </w:rPr>
                <w:t>Practice Improvement Tools</w:t>
              </w:r>
            </w:hyperlink>
            <w:r>
              <w:rPr>
                <w:rFonts w:ascii="Calibri" w:eastAsia="Calibri" w:hAnsi="Calibri" w:cs="Calibri"/>
                <w:i/>
                <w:color w:val="2F5897"/>
              </w:rPr>
              <w:t xml:space="preserve"> </w:t>
            </w:r>
            <w:r>
              <w:rPr>
                <w:rFonts w:ascii="Calibri" w:eastAsia="Calibri" w:hAnsi="Calibri" w:cs="Calibri"/>
                <w:i/>
                <w:color w:val="3F3F3F"/>
              </w:rPr>
              <w:t xml:space="preserve">by the Early Childhood Technical Assistance Center (ECTA), </w:t>
            </w:r>
            <w:hyperlink r:id="rId146">
              <w:r>
                <w:rPr>
                  <w:rFonts w:ascii="Calibri" w:eastAsia="Calibri" w:hAnsi="Calibri" w:cs="Calibri"/>
                  <w:i/>
                  <w:color w:val="2F5897"/>
                  <w:u w:val="single"/>
                </w:rPr>
                <w:t>Quality Inclusive Practices Checklist</w:t>
              </w:r>
            </w:hyperlink>
            <w:r>
              <w:rPr>
                <w:rFonts w:ascii="Calibri" w:eastAsia="Calibri" w:hAnsi="Calibri" w:cs="Calibri"/>
                <w:i/>
                <w:color w:val="6076B4"/>
              </w:rPr>
              <w:t xml:space="preserve"> </w:t>
            </w:r>
            <w:r>
              <w:rPr>
                <w:rFonts w:ascii="Calibri" w:eastAsia="Calibri" w:hAnsi="Calibri" w:cs="Calibri"/>
                <w:i/>
                <w:color w:val="3F3F3F"/>
              </w:rPr>
              <w:t xml:space="preserve">by Heartland Equity and Inclusion Project, </w:t>
            </w:r>
            <w:hyperlink r:id="rId147">
              <w:r>
                <w:rPr>
                  <w:rFonts w:ascii="Calibri" w:eastAsia="Calibri" w:hAnsi="Calibri" w:cs="Calibri"/>
                  <w:i/>
                  <w:color w:val="1155CC"/>
                  <w:u w:val="single"/>
                </w:rPr>
                <w:t>NAEYC DAP checklist for educators</w:t>
              </w:r>
            </w:hyperlink>
            <w:r>
              <w:rPr>
                <w:rFonts w:ascii="Calibri" w:eastAsia="Calibri" w:hAnsi="Calibri" w:cs="Calibri"/>
                <w:i/>
                <w:color w:val="545454"/>
              </w:rPr>
              <w:t xml:space="preserve">, </w:t>
            </w:r>
            <w:hyperlink r:id="rId148">
              <w:r>
                <w:rPr>
                  <w:rFonts w:ascii="Calibri" w:eastAsia="Calibri" w:hAnsi="Calibri" w:cs="Calibri"/>
                  <w:i/>
                  <w:color w:val="1155CC"/>
                  <w:u w:val="single"/>
                </w:rPr>
                <w:t>NAEYC DAP for preschoolers</w:t>
              </w:r>
            </w:hyperlink>
            <w:r>
              <w:rPr>
                <w:rFonts w:ascii="Calibri" w:eastAsia="Calibri" w:hAnsi="Calibri" w:cs="Calibri"/>
                <w:i/>
                <w:color w:val="545454"/>
              </w:rPr>
              <w:t xml:space="preserve">, </w:t>
            </w:r>
            <w:hyperlink r:id="rId149">
              <w:r>
                <w:rPr>
                  <w:rFonts w:ascii="Calibri" w:eastAsia="Calibri" w:hAnsi="Calibri" w:cs="Calibri"/>
                  <w:i/>
                  <w:color w:val="1155CC"/>
                  <w:u w:val="single"/>
                </w:rPr>
                <w:t>Age-Appropriate play for young children article</w:t>
              </w:r>
            </w:hyperlink>
            <w:r>
              <w:rPr>
                <w:rFonts w:ascii="Calibri" w:eastAsia="Calibri" w:hAnsi="Calibri" w:cs="Calibri"/>
                <w:i/>
                <w:color w:val="545454"/>
              </w:rPr>
              <w:t xml:space="preserve"> by the Illinois Early Learning Project,  ARTICLE: </w:t>
            </w:r>
            <w:hyperlink r:id="rId150">
              <w:proofErr w:type="spellStart"/>
              <w:r>
                <w:rPr>
                  <w:rFonts w:ascii="Calibri" w:eastAsia="Calibri" w:hAnsi="Calibri" w:cs="Calibri"/>
                  <w:i/>
                  <w:color w:val="1155CC"/>
                  <w:u w:val="single"/>
                </w:rPr>
                <w:t>Myck</w:t>
              </w:r>
              <w:proofErr w:type="spellEnd"/>
              <w:r>
                <w:rPr>
                  <w:rFonts w:ascii="Calibri" w:eastAsia="Calibri" w:hAnsi="Calibri" w:cs="Calibri"/>
                  <w:i/>
                  <w:color w:val="1155CC"/>
                  <w:u w:val="single"/>
                </w:rPr>
                <w:t>-Wayne - In Defense of Play</w:t>
              </w:r>
            </w:hyperlink>
            <w:r>
              <w:rPr>
                <w:rFonts w:ascii="Calibri" w:eastAsia="Calibri" w:hAnsi="Calibri" w:cs="Calibri"/>
                <w:i/>
                <w:color w:val="3F3F3F"/>
              </w:rPr>
              <w:t>,</w:t>
            </w:r>
            <w:hyperlink r:id="rId151">
              <w:r>
                <w:rPr>
                  <w:rFonts w:ascii="Calibri" w:eastAsia="Calibri" w:hAnsi="Calibri" w:cs="Calibri"/>
                  <w:i/>
                  <w:color w:val="1155CC"/>
                  <w:u w:val="single"/>
                </w:rPr>
                <w:t xml:space="preserve"> Culturally Responsive Teaching Strategies in Early Childhood</w:t>
              </w:r>
            </w:hyperlink>
            <w:r>
              <w:rPr>
                <w:rFonts w:ascii="Calibri" w:eastAsia="Calibri" w:hAnsi="Calibri" w:cs="Calibri"/>
                <w:i/>
                <w:color w:val="3F3F3F"/>
              </w:rPr>
              <w:t xml:space="preserve"> by NAEYC, .</w:t>
            </w:r>
          </w:p>
        </w:tc>
        <w:tc>
          <w:tcPr>
            <w:tcW w:w="2250" w:type="dxa"/>
            <w:tcBorders>
              <w:top w:val="single" w:sz="4" w:space="0" w:color="000000" w:themeColor="text1"/>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43946CE7"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3022C105"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4053B442"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53E5F422" w14:textId="663720D7"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772053E0" w14:textId="77777777" w:rsidTr="00E41B53">
        <w:trPr>
          <w:trHeight w:val="144"/>
        </w:trPr>
        <w:tc>
          <w:tcPr>
            <w:tcW w:w="169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4D8348F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093531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7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EE89DDB"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69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CFCD357"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33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A44A951"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0BED09A4" w14:textId="77777777" w:rsidTr="00E41B53">
        <w:trPr>
          <w:trHeight w:val="5759"/>
        </w:trPr>
        <w:tc>
          <w:tcPr>
            <w:tcW w:w="169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2B642000"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Observes others explaining the rationale for implementing best practices.</w:t>
            </w:r>
          </w:p>
          <w:p w14:paraId="3B2C5D5E"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006AFEC" w14:textId="77777777" w:rsidR="00CA5A21" w:rsidRDefault="00CA5A21">
            <w:pPr>
              <w:numPr>
                <w:ilvl w:val="0"/>
                <w:numId w:val="69"/>
              </w:numPr>
              <w:autoSpaceDE/>
              <w:autoSpaceDN/>
              <w:ind w:left="160" w:hanging="160"/>
              <w:rPr>
                <w:rFonts w:ascii="Calibri" w:eastAsia="Calibri" w:hAnsi="Calibri" w:cs="Calibri"/>
                <w:color w:val="3F3F3F"/>
                <w:sz w:val="20"/>
                <w:szCs w:val="20"/>
              </w:rPr>
            </w:pPr>
            <w:r>
              <w:rPr>
                <w:rFonts w:ascii="Calibri" w:eastAsia="Calibri" w:hAnsi="Calibri" w:cs="Calibri"/>
                <w:color w:val="3F3F3F"/>
                <w:sz w:val="20"/>
                <w:szCs w:val="20"/>
              </w:rPr>
              <w:t>Makes notes of rationale for coaching that is presented to family during a home visit.</w:t>
            </w:r>
          </w:p>
          <w:p w14:paraId="0B97C33C" w14:textId="77777777" w:rsidR="00CA5A21" w:rsidRDefault="00CA5A21">
            <w:pPr>
              <w:numPr>
                <w:ilvl w:val="0"/>
                <w:numId w:val="69"/>
              </w:numPr>
              <w:autoSpaceDE/>
              <w:autoSpaceDN/>
              <w:spacing w:after="120"/>
              <w:ind w:left="160" w:hanging="160"/>
              <w:rPr>
                <w:rFonts w:ascii="Calibri" w:eastAsia="Calibri" w:hAnsi="Calibri" w:cs="Calibri"/>
                <w:color w:val="3F3F3F"/>
                <w:sz w:val="20"/>
                <w:szCs w:val="20"/>
              </w:rPr>
            </w:pPr>
            <w:r>
              <w:rPr>
                <w:rFonts w:ascii="Calibri" w:eastAsia="Calibri" w:hAnsi="Calibri" w:cs="Calibri"/>
                <w:color w:val="3F3F3F"/>
                <w:sz w:val="20"/>
                <w:szCs w:val="20"/>
              </w:rPr>
              <w:t xml:space="preserve">Reviews resource information about best practices and </w:t>
            </w:r>
            <w:proofErr w:type="gramStart"/>
            <w:r>
              <w:rPr>
                <w:rFonts w:ascii="Calibri" w:eastAsia="Calibri" w:hAnsi="Calibri" w:cs="Calibri"/>
                <w:color w:val="3F3F3F"/>
                <w:sz w:val="20"/>
                <w:szCs w:val="20"/>
              </w:rPr>
              <w:t>discusses</w:t>
            </w:r>
            <w:proofErr w:type="gramEnd"/>
            <w:r>
              <w:rPr>
                <w:rFonts w:ascii="Calibri" w:eastAsia="Calibri" w:hAnsi="Calibri" w:cs="Calibri"/>
                <w:color w:val="3F3F3F"/>
                <w:sz w:val="20"/>
                <w:szCs w:val="20"/>
              </w:rPr>
              <w:t xml:space="preserve"> with supervisor.</w:t>
            </w:r>
          </w:p>
          <w:p w14:paraId="582987BF" w14:textId="77777777" w:rsidR="00CA5A21" w:rsidRDefault="00CA5A21" w:rsidP="006247C7">
            <w:pPr>
              <w:spacing w:after="120"/>
              <w:rPr>
                <w:rFonts w:ascii="Calibri" w:eastAsia="Calibri" w:hAnsi="Calibri" w:cs="Calibri"/>
                <w:color w:val="404040"/>
                <w:sz w:val="20"/>
                <w:szCs w:val="20"/>
              </w:rPr>
            </w:pP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C499802"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Engages in conversations with others about the rationale behind various practices in the field.</w:t>
            </w:r>
          </w:p>
          <w:p w14:paraId="3E59549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40F638D" w14:textId="77777777" w:rsidR="00CA5A21" w:rsidRDefault="00CA5A21">
            <w:pPr>
              <w:numPr>
                <w:ilvl w:val="0"/>
                <w:numId w:val="32"/>
              </w:numPr>
              <w:autoSpaceDE/>
              <w:autoSpaceDN/>
              <w:ind w:left="174" w:hanging="168"/>
              <w:rPr>
                <w:rFonts w:ascii="Calibri" w:eastAsia="Calibri" w:hAnsi="Calibri" w:cs="Calibri"/>
                <w:color w:val="404040"/>
                <w:sz w:val="20"/>
                <w:szCs w:val="20"/>
              </w:rPr>
            </w:pPr>
            <w:r>
              <w:rPr>
                <w:rFonts w:ascii="Calibri" w:eastAsia="Calibri" w:hAnsi="Calibri" w:cs="Calibri"/>
                <w:color w:val="404040"/>
                <w:sz w:val="20"/>
                <w:szCs w:val="20"/>
              </w:rPr>
              <w:t xml:space="preserve">Reflects with their supervisor about a conversation they had with their principal on how Discrete Trial Training (DTT) is effective for children with Autism. </w:t>
            </w:r>
          </w:p>
          <w:p w14:paraId="5D6AD643" w14:textId="77777777" w:rsidR="00CA5A21" w:rsidRDefault="00CA5A21">
            <w:pPr>
              <w:numPr>
                <w:ilvl w:val="0"/>
                <w:numId w:val="32"/>
              </w:numPr>
              <w:autoSpaceDE/>
              <w:autoSpaceDN/>
              <w:spacing w:after="120"/>
              <w:ind w:left="174" w:hanging="168"/>
              <w:rPr>
                <w:rFonts w:ascii="Calibri" w:eastAsia="Calibri" w:hAnsi="Calibri" w:cs="Calibri"/>
                <w:color w:val="404040"/>
                <w:sz w:val="20"/>
                <w:szCs w:val="20"/>
              </w:rPr>
            </w:pPr>
            <w:r>
              <w:rPr>
                <w:rFonts w:ascii="Calibri" w:eastAsia="Calibri" w:hAnsi="Calibri" w:cs="Calibri"/>
                <w:color w:val="404040"/>
                <w:sz w:val="20"/>
                <w:szCs w:val="20"/>
              </w:rPr>
              <w:t xml:space="preserve">After a home visit discusses, with the mentor, the practices observed and how they align with early intervention evidence-based practices. </w:t>
            </w:r>
          </w:p>
        </w:tc>
        <w:tc>
          <w:tcPr>
            <w:tcW w:w="270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66AAB176"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Along with other team members and families, makes suggestions based on the evidence-based strategies. </w:t>
            </w:r>
          </w:p>
          <w:p w14:paraId="3D66F600"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1F83AB0" w14:textId="77777777" w:rsidR="00CA5A21" w:rsidRDefault="00CA5A21">
            <w:pPr>
              <w:numPr>
                <w:ilvl w:val="0"/>
                <w:numId w:val="99"/>
              </w:numPr>
              <w:autoSpaceDE/>
              <w:autoSpaceDN/>
              <w:ind w:left="180" w:hanging="180"/>
              <w:rPr>
                <w:rFonts w:ascii="Calibri" w:eastAsia="Calibri" w:hAnsi="Calibri" w:cs="Calibri"/>
                <w:color w:val="3F3F3F"/>
                <w:sz w:val="20"/>
                <w:szCs w:val="20"/>
              </w:rPr>
            </w:pPr>
            <w:r>
              <w:rPr>
                <w:rFonts w:ascii="Calibri" w:eastAsia="Calibri" w:hAnsi="Calibri" w:cs="Calibri"/>
                <w:color w:val="3F3F3F"/>
                <w:sz w:val="20"/>
                <w:szCs w:val="20"/>
              </w:rPr>
              <w:t>During team meetings, suggests ways to adjust learning centers or instruction to be more play-based (e.g., can we try setting up materials in our dramatic play center so that children can independently choose materials to play with?).</w:t>
            </w:r>
          </w:p>
          <w:p w14:paraId="1AF03FDE" w14:textId="77777777" w:rsidR="00CA5A21" w:rsidRDefault="00CA5A21">
            <w:pPr>
              <w:numPr>
                <w:ilvl w:val="0"/>
                <w:numId w:val="99"/>
              </w:numPr>
              <w:autoSpaceDE/>
              <w:autoSpaceDN/>
              <w:spacing w:after="120"/>
              <w:ind w:left="180" w:hanging="180"/>
              <w:rPr>
                <w:rFonts w:ascii="Calibri" w:eastAsia="Calibri" w:hAnsi="Calibri" w:cs="Calibri"/>
                <w:color w:val="3F3F3F"/>
                <w:sz w:val="20"/>
                <w:szCs w:val="20"/>
              </w:rPr>
            </w:pPr>
            <w:r>
              <w:rPr>
                <w:rFonts w:ascii="Calibri" w:eastAsia="Calibri" w:hAnsi="Calibri" w:cs="Calibri"/>
                <w:color w:val="3F3F3F"/>
                <w:sz w:val="20"/>
                <w:szCs w:val="20"/>
              </w:rPr>
              <w:t>During a meeting with a speech pathologist about home visits, suggests perhaps using the family’s toys or materials at home to build language skills.</w:t>
            </w:r>
          </w:p>
        </w:tc>
        <w:tc>
          <w:tcPr>
            <w:tcW w:w="3690" w:type="dxa"/>
            <w:tcBorders>
              <w:top w:val="nil"/>
              <w:left w:val="nil"/>
              <w:bottom w:val="single" w:sz="12" w:space="0" w:color="000000" w:themeColor="text1"/>
              <w:right w:val="single" w:sz="8" w:space="0" w:color="C0C0C0"/>
            </w:tcBorders>
            <w:shd w:val="clear" w:color="auto" w:fill="EAF1DD"/>
            <w:tcMar>
              <w:top w:w="100" w:type="dxa"/>
              <w:left w:w="100" w:type="dxa"/>
              <w:bottom w:w="100" w:type="dxa"/>
              <w:right w:w="100" w:type="dxa"/>
            </w:tcMar>
          </w:tcPr>
          <w:p w14:paraId="0DCED788"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Shares ideas and uses evidence to explain the rationale behind implementing various evidence-based practices.</w:t>
            </w:r>
          </w:p>
          <w:p w14:paraId="532F328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54B15E3F" w14:textId="77777777" w:rsidR="00CA5A21" w:rsidRDefault="00CA5A21">
            <w:pPr>
              <w:numPr>
                <w:ilvl w:val="0"/>
                <w:numId w:val="6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 xml:space="preserve">Shares video with staff or family of themselves using a DAP narrating what practice they are using and why they chose to do so. </w:t>
            </w:r>
          </w:p>
          <w:p w14:paraId="3379797E" w14:textId="77777777" w:rsidR="00CA5A21" w:rsidRDefault="00CA5A21">
            <w:pPr>
              <w:numPr>
                <w:ilvl w:val="0"/>
                <w:numId w:val="6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Engages in conversations with colleagues about DAP for young children and why it is important for their learning.</w:t>
            </w:r>
          </w:p>
          <w:p w14:paraId="5636B21C" w14:textId="77777777" w:rsidR="00CA5A21" w:rsidRDefault="00CA5A21">
            <w:pPr>
              <w:numPr>
                <w:ilvl w:val="0"/>
                <w:numId w:val="6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Explains to para how dramatic play addresses their child’s goals.</w:t>
            </w:r>
          </w:p>
          <w:p w14:paraId="0B5BC620" w14:textId="77777777" w:rsidR="00CA5A21" w:rsidRDefault="00CA5A21">
            <w:pPr>
              <w:numPr>
                <w:ilvl w:val="0"/>
                <w:numId w:val="6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During supervisor meeting, explains how and why the CROWD strategies improved their read aloud with children.</w:t>
            </w:r>
          </w:p>
          <w:p w14:paraId="5ACC66F5" w14:textId="77777777" w:rsidR="00CA5A21" w:rsidRDefault="00CA5A21">
            <w:pPr>
              <w:numPr>
                <w:ilvl w:val="0"/>
                <w:numId w:val="68"/>
              </w:numPr>
              <w:autoSpaceDE/>
              <w:autoSpaceDN/>
              <w:ind w:left="175" w:hanging="180"/>
              <w:rPr>
                <w:rFonts w:ascii="Calibri" w:eastAsia="Calibri" w:hAnsi="Calibri" w:cs="Calibri"/>
                <w:color w:val="3F3F3F"/>
                <w:sz w:val="20"/>
                <w:szCs w:val="20"/>
              </w:rPr>
            </w:pPr>
            <w:r>
              <w:rPr>
                <w:rFonts w:ascii="Calibri" w:eastAsia="Calibri" w:hAnsi="Calibri" w:cs="Calibri"/>
                <w:color w:val="3F3F3F"/>
                <w:sz w:val="20"/>
                <w:szCs w:val="20"/>
              </w:rPr>
              <w:t xml:space="preserve">Suggests to their team adjusting the learning center to be more play-based because it is a DAP.  </w:t>
            </w:r>
          </w:p>
        </w:tc>
        <w:tc>
          <w:tcPr>
            <w:tcW w:w="3330" w:type="dxa"/>
            <w:gridSpan w:val="2"/>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6E969AB8"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Coaches other professionals on the rationale behind specific evidence-based practices and how it impacts one’s mindset and choices.</w:t>
            </w:r>
          </w:p>
          <w:p w14:paraId="22BA7D4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763FC8E" w14:textId="77777777" w:rsidR="00CA5A21" w:rsidRDefault="00CA5A21">
            <w:pPr>
              <w:numPr>
                <w:ilvl w:val="0"/>
                <w:numId w:val="95"/>
              </w:numPr>
              <w:autoSpaceDE/>
              <w:autoSpaceDN/>
              <w:ind w:left="172" w:hanging="172"/>
              <w:rPr>
                <w:rFonts w:ascii="Calibri" w:eastAsia="Calibri" w:hAnsi="Calibri" w:cs="Calibri"/>
                <w:b/>
                <w:color w:val="3F3F3F"/>
                <w:sz w:val="20"/>
                <w:szCs w:val="20"/>
              </w:rPr>
            </w:pPr>
            <w:r>
              <w:rPr>
                <w:rFonts w:ascii="Calibri" w:eastAsia="Calibri" w:hAnsi="Calibri" w:cs="Calibri"/>
                <w:color w:val="3F3F3F"/>
                <w:sz w:val="20"/>
                <w:szCs w:val="20"/>
              </w:rPr>
              <w:t>Arranges to meet with program specialist to discuss other evidence-based practices they would like in implement and the reasons why they feel that practice would be more effective</w:t>
            </w:r>
            <w:r>
              <w:rPr>
                <w:rFonts w:ascii="Calibri" w:eastAsia="Calibri" w:hAnsi="Calibri" w:cs="Calibri"/>
                <w:b/>
                <w:color w:val="3F3F3F"/>
                <w:sz w:val="20"/>
                <w:szCs w:val="20"/>
              </w:rPr>
              <w:t xml:space="preserve">. </w:t>
            </w:r>
          </w:p>
          <w:p w14:paraId="01DCBA8B" w14:textId="77777777" w:rsidR="00CA5A21" w:rsidRDefault="00CA5A21">
            <w:pPr>
              <w:numPr>
                <w:ilvl w:val="0"/>
                <w:numId w:val="95"/>
              </w:numPr>
              <w:autoSpaceDE/>
              <w:autoSpaceDN/>
              <w:spacing w:after="120"/>
              <w:ind w:left="172" w:hanging="172"/>
              <w:rPr>
                <w:rFonts w:ascii="Calibri" w:eastAsia="Calibri" w:hAnsi="Calibri" w:cs="Calibri"/>
                <w:color w:val="3F3F3F"/>
                <w:sz w:val="20"/>
                <w:szCs w:val="20"/>
              </w:rPr>
            </w:pPr>
            <w:r>
              <w:rPr>
                <w:rFonts w:ascii="Calibri" w:eastAsia="Calibri" w:hAnsi="Calibri" w:cs="Calibri"/>
                <w:color w:val="3F3F3F"/>
                <w:sz w:val="20"/>
                <w:szCs w:val="20"/>
              </w:rPr>
              <w:t>Facilitates conversations about developmentally appropriate practices for young children.</w:t>
            </w:r>
          </w:p>
        </w:tc>
      </w:tr>
    </w:tbl>
    <w:p w14:paraId="14FBB136" w14:textId="10ABC10C"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430"/>
        <w:gridCol w:w="3060"/>
        <w:gridCol w:w="3420"/>
        <w:gridCol w:w="1080"/>
        <w:gridCol w:w="1800"/>
      </w:tblGrid>
      <w:tr w:rsidR="00CA5A21" w14:paraId="52532F5A" w14:textId="77777777" w:rsidTr="00E41B53">
        <w:trPr>
          <w:trHeight w:val="1085"/>
        </w:trPr>
        <w:tc>
          <w:tcPr>
            <w:tcW w:w="1204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16CA1596" w14:textId="2A56F84A"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PK/TK/K</w:t>
            </w:r>
            <w:r w:rsidR="0037292D">
              <w:rPr>
                <w:rFonts w:ascii="Calibri" w:eastAsia="Calibri" w:hAnsi="Calibri" w:cs="Calibri"/>
                <w:b/>
                <w:bCs/>
                <w:color w:val="313131"/>
                <w:sz w:val="32"/>
                <w:szCs w:val="32"/>
                <w:u w:val="single"/>
              </w:rPr>
              <w:t xml:space="preserve"> ECSE</w:t>
            </w:r>
            <w:r>
              <w:rPr>
                <w:rFonts w:ascii="Calibri" w:eastAsia="Calibri" w:hAnsi="Calibri" w:cs="Calibri"/>
                <w:b/>
                <w:bCs/>
                <w:color w:val="313131"/>
                <w:sz w:val="32"/>
                <w:szCs w:val="32"/>
                <w:u w:val="single"/>
              </w:rPr>
              <w:t xml:space="preserve"> Practice </w:t>
            </w:r>
            <w:r w:rsidRPr="00480B5E">
              <w:rPr>
                <w:rFonts w:ascii="Calibri" w:eastAsia="Calibri" w:hAnsi="Calibri" w:cs="Calibri"/>
                <w:b/>
                <w:bCs/>
                <w:color w:val="3F3F3F"/>
                <w:sz w:val="32"/>
                <w:szCs w:val="32"/>
                <w:u w:val="single"/>
              </w:rPr>
              <w:t>6.5 Organize and Supervise the Work of Other Adults</w:t>
            </w:r>
          </w:p>
          <w:p w14:paraId="61AAD6B9" w14:textId="24EF6B9B" w:rsidR="00CA5A21" w:rsidRDefault="00CA5A21" w:rsidP="006247C7">
            <w:pPr>
              <w:spacing w:after="120"/>
              <w:rPr>
                <w:rFonts w:ascii="Calibri" w:eastAsia="Calibri" w:hAnsi="Calibri" w:cs="Calibri"/>
                <w:i/>
                <w:color w:val="3C4043"/>
              </w:rPr>
            </w:pPr>
            <w:r>
              <w:rPr>
                <w:rFonts w:ascii="Calibri" w:eastAsia="Calibri" w:hAnsi="Calibri" w:cs="Calibri"/>
                <w:i/>
                <w:color w:val="3F3F3F"/>
              </w:rPr>
              <w:t xml:space="preserve">Organizes, mentors, coaches, and supervises the </w:t>
            </w:r>
            <w:r>
              <w:rPr>
                <w:rFonts w:ascii="Calibri" w:eastAsia="Calibri" w:hAnsi="Calibri" w:cs="Calibri"/>
                <w:i/>
                <w:color w:val="313131"/>
              </w:rPr>
              <w:t xml:space="preserve">work </w:t>
            </w:r>
            <w:r>
              <w:rPr>
                <w:rFonts w:ascii="Calibri" w:eastAsia="Calibri" w:hAnsi="Calibri" w:cs="Calibri"/>
                <w:i/>
                <w:color w:val="3F3F3F"/>
              </w:rPr>
              <w:t>of other adults (</w:t>
            </w:r>
            <w:r>
              <w:rPr>
                <w:rFonts w:ascii="Calibri" w:eastAsia="Calibri" w:hAnsi="Calibri" w:cs="Calibri"/>
                <w:i/>
                <w:color w:val="313131"/>
              </w:rPr>
              <w:t xml:space="preserve">instructional </w:t>
            </w:r>
            <w:r>
              <w:rPr>
                <w:rFonts w:ascii="Calibri" w:eastAsia="Calibri" w:hAnsi="Calibri" w:cs="Calibri"/>
                <w:i/>
                <w:color w:val="3F3F3F"/>
              </w:rPr>
              <w:t>assistants, paraprofessionals, and vol</w:t>
            </w:r>
            <w:r>
              <w:rPr>
                <w:rFonts w:ascii="Calibri" w:eastAsia="Calibri" w:hAnsi="Calibri" w:cs="Calibri"/>
                <w:i/>
                <w:color w:val="212121"/>
              </w:rPr>
              <w:t>un</w:t>
            </w:r>
            <w:r>
              <w:rPr>
                <w:rFonts w:ascii="Calibri" w:eastAsia="Calibri" w:hAnsi="Calibri" w:cs="Calibri"/>
                <w:i/>
                <w:color w:val="3F3F3F"/>
              </w:rPr>
              <w:t>teers). Utilizes adult learning theory and constructive performance feedback to guide work with other adults and</w:t>
            </w:r>
            <w:r>
              <w:rPr>
                <w:rFonts w:ascii="Calibri" w:eastAsia="Calibri" w:hAnsi="Calibri" w:cs="Calibri"/>
                <w:i/>
                <w:color w:val="3C4043"/>
              </w:rPr>
              <w:t xml:space="preserve"> identifies information to support program and staff effectiveness.</w:t>
            </w:r>
            <w:r w:rsidR="008F7A10" w:rsidRPr="00EC46B0">
              <w:rPr>
                <w:rFonts w:ascii="Calibri" w:eastAsia="Calibri" w:hAnsi="Calibri" w:cs="Calibri"/>
                <w:b/>
                <w:bCs/>
                <w:i/>
                <w:color w:val="545454"/>
              </w:rPr>
              <w:t xml:space="preserve"> </w:t>
            </w:r>
            <w:r w:rsidR="008F7A10" w:rsidRPr="00EC46B0">
              <w:rPr>
                <w:rFonts w:ascii="Calibri" w:eastAsia="Calibri" w:hAnsi="Calibri" w:cs="Calibri"/>
                <w:b/>
                <w:bCs/>
                <w:i/>
                <w:color w:val="545454"/>
              </w:rPr>
              <w:t xml:space="preserve">ECSE TPE </w:t>
            </w:r>
            <w:r w:rsidR="008F7A10">
              <w:rPr>
                <w:rFonts w:ascii="Calibri" w:eastAsia="Calibri" w:hAnsi="Calibri" w:cs="Calibri"/>
                <w:b/>
                <w:bCs/>
                <w:i/>
                <w:color w:val="545454"/>
              </w:rPr>
              <w:t>6.13, 6.14, 6.15, 6.16, 6.17, 6.18</w:t>
            </w:r>
          </w:p>
          <w:p w14:paraId="71FC5461" w14:textId="77777777" w:rsidR="00CA5A21" w:rsidRDefault="00CA5A21" w:rsidP="006247C7">
            <w:pPr>
              <w:spacing w:after="120"/>
              <w:rPr>
                <w:rFonts w:ascii="Calibri" w:eastAsia="Calibri" w:hAnsi="Calibri" w:cs="Calibri"/>
                <w:i/>
                <w:color w:val="3C4043"/>
              </w:rPr>
            </w:pPr>
            <w:r>
              <w:rPr>
                <w:rFonts w:ascii="Calibri" w:eastAsia="Calibri" w:hAnsi="Calibri" w:cs="Calibri"/>
                <w:b/>
                <w:i/>
                <w:color w:val="3C4043"/>
              </w:rPr>
              <w:t>Resources</w:t>
            </w:r>
            <w:r>
              <w:rPr>
                <w:rFonts w:ascii="Calibri" w:eastAsia="Calibri" w:hAnsi="Calibri" w:cs="Calibri"/>
                <w:i/>
                <w:color w:val="3C4043"/>
              </w:rPr>
              <w:t xml:space="preserve">: </w:t>
            </w:r>
            <w:hyperlink r:id="rId152">
              <w:r>
                <w:rPr>
                  <w:rFonts w:ascii="Calibri" w:eastAsia="Calibri" w:hAnsi="Calibri" w:cs="Calibri"/>
                  <w:i/>
                  <w:color w:val="1155CC"/>
                  <w:u w:val="single"/>
                </w:rPr>
                <w:t>Sac State Adult learning theory resources</w:t>
              </w:r>
            </w:hyperlink>
            <w:r>
              <w:rPr>
                <w:rFonts w:ascii="Calibri" w:eastAsia="Calibri" w:hAnsi="Calibri" w:cs="Calibri"/>
                <w:i/>
                <w:color w:val="3C4043"/>
              </w:rPr>
              <w:t xml:space="preserve">,  </w:t>
            </w:r>
            <w:hyperlink r:id="rId153">
              <w:r>
                <w:rPr>
                  <w:rFonts w:ascii="Calibri" w:eastAsia="Calibri" w:hAnsi="Calibri" w:cs="Calibri"/>
                  <w:i/>
                  <w:color w:val="1155CC"/>
                  <w:u w:val="single"/>
                </w:rPr>
                <w:t>VEIPD resources on Adult Learning Theory in early intervention</w:t>
              </w:r>
            </w:hyperlink>
            <w:r>
              <w:rPr>
                <w:rFonts w:ascii="Calibri" w:eastAsia="Calibri" w:hAnsi="Calibri" w:cs="Calibri"/>
                <w:i/>
                <w:color w:val="3C4043"/>
              </w:rPr>
              <w:t xml:space="preserve">, </w:t>
            </w:r>
            <w:hyperlink r:id="rId154">
              <w:r>
                <w:rPr>
                  <w:rFonts w:ascii="Calibri" w:eastAsia="Calibri" w:hAnsi="Calibri" w:cs="Calibri"/>
                  <w:i/>
                  <w:color w:val="1155CC"/>
                  <w:u w:val="single"/>
                </w:rPr>
                <w:t>CELL Participatory Adult learning Strategy (PALS) checklist</w:t>
              </w:r>
            </w:hyperlink>
            <w:r>
              <w:rPr>
                <w:rFonts w:ascii="Calibri" w:eastAsia="Calibri" w:hAnsi="Calibri" w:cs="Calibri"/>
                <w:i/>
                <w:color w:val="3C4043"/>
              </w:rPr>
              <w:t>.</w:t>
            </w:r>
          </w:p>
        </w:tc>
        <w:tc>
          <w:tcPr>
            <w:tcW w:w="180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44D9257F"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59804989"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2991E2CA"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163A36C0" w14:textId="5CB626F0"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520B1EA5" w14:textId="77777777" w:rsidTr="00E41B53">
        <w:trPr>
          <w:trHeight w:val="287"/>
        </w:trPr>
        <w:tc>
          <w:tcPr>
            <w:tcW w:w="205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C4C741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43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C0ECC3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306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EBCE106"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42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0F117FDF"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288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2D63359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089549AA" w14:textId="77777777" w:rsidTr="00E41B53">
        <w:trPr>
          <w:trHeight w:val="6785"/>
        </w:trPr>
        <w:tc>
          <w:tcPr>
            <w:tcW w:w="205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7E7AB241"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Observes team          guiding and interacting respectfully with other adults. </w:t>
            </w:r>
          </w:p>
          <w:p w14:paraId="441566FE"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041CF006" w14:textId="77777777" w:rsidR="00CA5A21" w:rsidRDefault="00CA5A21">
            <w:pPr>
              <w:numPr>
                <w:ilvl w:val="0"/>
                <w:numId w:val="39"/>
              </w:numPr>
              <w:autoSpaceDE/>
              <w:autoSpaceDN/>
              <w:spacing w:after="120"/>
              <w:ind w:left="160" w:hanging="160"/>
              <w:rPr>
                <w:rFonts w:ascii="Calibri" w:eastAsia="Calibri" w:hAnsi="Calibri" w:cs="Calibri"/>
                <w:color w:val="404040"/>
                <w:sz w:val="20"/>
                <w:szCs w:val="20"/>
              </w:rPr>
            </w:pPr>
            <w:r>
              <w:rPr>
                <w:rFonts w:ascii="Calibri" w:eastAsia="Calibri" w:hAnsi="Calibri" w:cs="Calibri"/>
                <w:color w:val="404040"/>
                <w:sz w:val="20"/>
                <w:szCs w:val="20"/>
              </w:rPr>
              <w:t>Notes the positive team building interactions that are observed and discusses with supervisor.</w:t>
            </w:r>
          </w:p>
          <w:p w14:paraId="6530D02C" w14:textId="77777777" w:rsidR="00CA5A21" w:rsidRDefault="00CA5A21">
            <w:pPr>
              <w:numPr>
                <w:ilvl w:val="0"/>
                <w:numId w:val="39"/>
              </w:numPr>
              <w:autoSpaceDE/>
              <w:autoSpaceDN/>
              <w:spacing w:after="120"/>
              <w:ind w:left="160" w:hanging="160"/>
              <w:rPr>
                <w:rFonts w:ascii="Calibri" w:eastAsia="Calibri" w:hAnsi="Calibri" w:cs="Calibri"/>
                <w:color w:val="404040"/>
                <w:sz w:val="20"/>
                <w:szCs w:val="20"/>
              </w:rPr>
            </w:pPr>
            <w:r>
              <w:rPr>
                <w:rFonts w:ascii="Calibri" w:eastAsia="Calibri" w:hAnsi="Calibri" w:cs="Calibri"/>
                <w:color w:val="404040"/>
                <w:sz w:val="20"/>
                <w:szCs w:val="20"/>
              </w:rPr>
              <w:t>Engages in a paraprofessional training led by their mentor teacher or other team member.</w:t>
            </w:r>
          </w:p>
          <w:p w14:paraId="1CAF1874" w14:textId="77777777" w:rsidR="00CA5A21" w:rsidRDefault="00CA5A21" w:rsidP="006247C7">
            <w:pPr>
              <w:spacing w:after="120"/>
              <w:rPr>
                <w:rFonts w:ascii="Calibri" w:eastAsia="Calibri" w:hAnsi="Calibri" w:cs="Calibri"/>
                <w:b/>
                <w:color w:val="3F3F3F"/>
                <w:sz w:val="20"/>
                <w:szCs w:val="20"/>
              </w:rPr>
            </w:pPr>
          </w:p>
          <w:p w14:paraId="0449E646" w14:textId="77777777" w:rsidR="00CA5A21" w:rsidRDefault="00CA5A21" w:rsidP="006247C7">
            <w:pPr>
              <w:spacing w:after="120"/>
              <w:rPr>
                <w:rFonts w:ascii="Calibri" w:eastAsia="Calibri" w:hAnsi="Calibri" w:cs="Calibri"/>
                <w:color w:val="404040"/>
                <w:sz w:val="20"/>
                <w:szCs w:val="20"/>
              </w:rPr>
            </w:pPr>
          </w:p>
        </w:tc>
        <w:tc>
          <w:tcPr>
            <w:tcW w:w="243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2213AD86"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Expresses the desire to work respectfully as a team member with other adults. Reflects on strategies that could be used to achieve this partnership.</w:t>
            </w:r>
          </w:p>
          <w:p w14:paraId="67F4B9F4"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28EC266" w14:textId="77777777" w:rsidR="00CA5A21" w:rsidRDefault="00CA5A21">
            <w:pPr>
              <w:numPr>
                <w:ilvl w:val="0"/>
                <w:numId w:val="55"/>
              </w:numPr>
              <w:autoSpaceDE/>
              <w:autoSpaceDN/>
              <w:spacing w:after="120"/>
              <w:ind w:left="174" w:right="-15" w:hanging="164"/>
              <w:rPr>
                <w:rFonts w:ascii="Calibri" w:eastAsia="Calibri" w:hAnsi="Calibri" w:cs="Calibri"/>
                <w:color w:val="3F3F3F"/>
                <w:sz w:val="20"/>
                <w:szCs w:val="20"/>
              </w:rPr>
            </w:pPr>
            <w:r>
              <w:rPr>
                <w:rFonts w:ascii="Calibri" w:eastAsia="Calibri" w:hAnsi="Calibri" w:cs="Calibri"/>
                <w:color w:val="3F3F3F"/>
                <w:sz w:val="20"/>
                <w:szCs w:val="20"/>
              </w:rPr>
              <w:t xml:space="preserve">In conversations with their supervisor, reflects upon a scenario where it was challenging to partner with paraprofessionals/ early intervention assistants. </w:t>
            </w:r>
          </w:p>
          <w:p w14:paraId="29C48717" w14:textId="77777777" w:rsidR="00CA5A21" w:rsidRDefault="00CA5A21">
            <w:pPr>
              <w:numPr>
                <w:ilvl w:val="0"/>
                <w:numId w:val="55"/>
              </w:numPr>
              <w:autoSpaceDE/>
              <w:autoSpaceDN/>
              <w:spacing w:after="120"/>
              <w:ind w:left="174" w:right="-15" w:hanging="164"/>
              <w:rPr>
                <w:rFonts w:ascii="Calibri" w:eastAsia="Calibri" w:hAnsi="Calibri" w:cs="Calibri"/>
                <w:color w:val="3F3F3F"/>
                <w:sz w:val="20"/>
                <w:szCs w:val="20"/>
              </w:rPr>
            </w:pPr>
            <w:r>
              <w:rPr>
                <w:rFonts w:ascii="Calibri" w:eastAsia="Calibri" w:hAnsi="Calibri" w:cs="Calibri"/>
                <w:color w:val="3F3F3F"/>
                <w:sz w:val="20"/>
                <w:szCs w:val="20"/>
              </w:rPr>
              <w:t xml:space="preserve">Uses the </w:t>
            </w:r>
            <w:hyperlink r:id="rId155">
              <w:r>
                <w:rPr>
                  <w:rFonts w:ascii="Calibri" w:eastAsia="Calibri" w:hAnsi="Calibri" w:cs="Calibri"/>
                  <w:color w:val="0000FF"/>
                  <w:sz w:val="20"/>
                  <w:szCs w:val="20"/>
                  <w:u w:val="single"/>
                </w:rPr>
                <w:t>PALS checklist</w:t>
              </w:r>
            </w:hyperlink>
            <w:r>
              <w:rPr>
                <w:rFonts w:ascii="Calibri" w:eastAsia="Calibri" w:hAnsi="Calibri" w:cs="Calibri"/>
                <w:color w:val="3F3F3F"/>
                <w:sz w:val="20"/>
                <w:szCs w:val="20"/>
              </w:rPr>
              <w:t xml:space="preserve"> to reflect upon a paraprofessional training conducted by their mentor.</w:t>
            </w:r>
          </w:p>
          <w:p w14:paraId="737F547F" w14:textId="77777777" w:rsidR="00CA5A21" w:rsidRDefault="00CA5A21" w:rsidP="006247C7">
            <w:pPr>
              <w:spacing w:after="120"/>
              <w:rPr>
                <w:rFonts w:ascii="Calibri" w:eastAsia="Calibri" w:hAnsi="Calibri" w:cs="Calibri"/>
                <w:color w:val="404040"/>
                <w:sz w:val="20"/>
                <w:szCs w:val="20"/>
              </w:rPr>
            </w:pPr>
          </w:p>
        </w:tc>
        <w:tc>
          <w:tcPr>
            <w:tcW w:w="306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76D96F7D"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Interacts respectfully with other adults. Reviews information about adult learning theory and how this could be used when working with and organizing the work of other adults.</w:t>
            </w:r>
          </w:p>
          <w:p w14:paraId="0E970912"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color w:val="404040"/>
                <w:sz w:val="20"/>
                <w:szCs w:val="20"/>
              </w:rPr>
              <w:t xml:space="preserve"> </w:t>
            </w:r>
            <w:r>
              <w:rPr>
                <w:rFonts w:ascii="Calibri" w:eastAsia="Calibri" w:hAnsi="Calibri" w:cs="Calibri"/>
                <w:b/>
                <w:color w:val="3F3F3F"/>
                <w:sz w:val="20"/>
                <w:szCs w:val="20"/>
              </w:rPr>
              <w:t xml:space="preserve">Possible Examples: </w:t>
            </w:r>
          </w:p>
          <w:p w14:paraId="5343B85A" w14:textId="77777777" w:rsidR="00CA5A21" w:rsidRDefault="00CA5A21">
            <w:pPr>
              <w:numPr>
                <w:ilvl w:val="0"/>
                <w:numId w:val="26"/>
              </w:numPr>
              <w:autoSpaceDE/>
              <w:autoSpaceDN/>
              <w:ind w:left="177" w:hanging="180"/>
              <w:rPr>
                <w:rFonts w:ascii="Calibri" w:eastAsia="Calibri" w:hAnsi="Calibri" w:cs="Calibri"/>
                <w:color w:val="404040"/>
                <w:sz w:val="20"/>
                <w:szCs w:val="20"/>
              </w:rPr>
            </w:pPr>
            <w:r>
              <w:rPr>
                <w:rFonts w:ascii="Calibri" w:eastAsia="Calibri" w:hAnsi="Calibri" w:cs="Calibri"/>
                <w:color w:val="404040"/>
                <w:sz w:val="20"/>
                <w:szCs w:val="20"/>
              </w:rPr>
              <w:t>Takes the time to build relationships with other adults by sharing in conversation and asking about their program strengths and experiences.</w:t>
            </w:r>
          </w:p>
          <w:p w14:paraId="6804331A" w14:textId="77777777" w:rsidR="00CA5A21" w:rsidRDefault="00CA5A21">
            <w:pPr>
              <w:numPr>
                <w:ilvl w:val="0"/>
                <w:numId w:val="26"/>
              </w:numPr>
              <w:autoSpaceDE/>
              <w:autoSpaceDN/>
              <w:spacing w:after="120"/>
              <w:ind w:left="177" w:hanging="180"/>
              <w:rPr>
                <w:rFonts w:ascii="Calibri" w:eastAsia="Calibri" w:hAnsi="Calibri" w:cs="Calibri"/>
                <w:color w:val="404040"/>
                <w:sz w:val="20"/>
                <w:szCs w:val="20"/>
              </w:rPr>
            </w:pPr>
            <w:r>
              <w:rPr>
                <w:rFonts w:ascii="Calibri" w:eastAsia="Calibri" w:hAnsi="Calibri" w:cs="Calibri"/>
                <w:color w:val="404040"/>
                <w:sz w:val="20"/>
                <w:szCs w:val="20"/>
              </w:rPr>
              <w:t xml:space="preserve">Plans a paraprofessional or early intervention assistant training using adult learning principles. </w:t>
            </w:r>
          </w:p>
          <w:p w14:paraId="0429678E" w14:textId="77777777" w:rsidR="00CA5A21" w:rsidRDefault="00CA5A21">
            <w:pPr>
              <w:numPr>
                <w:ilvl w:val="0"/>
                <w:numId w:val="26"/>
              </w:numPr>
              <w:autoSpaceDE/>
              <w:autoSpaceDN/>
              <w:spacing w:after="120"/>
              <w:ind w:left="177" w:hanging="180"/>
              <w:rPr>
                <w:rFonts w:ascii="Calibri" w:eastAsia="Calibri" w:hAnsi="Calibri" w:cs="Calibri"/>
                <w:color w:val="404040"/>
                <w:sz w:val="20"/>
                <w:szCs w:val="20"/>
              </w:rPr>
            </w:pPr>
            <w:r>
              <w:rPr>
                <w:rFonts w:ascii="Calibri" w:eastAsia="Calibri" w:hAnsi="Calibri" w:cs="Calibri"/>
                <w:color w:val="404040"/>
                <w:sz w:val="20"/>
                <w:szCs w:val="20"/>
              </w:rPr>
              <w:t xml:space="preserve">Works with their mentor to create a system for their paraprofessionals to work with young children. </w:t>
            </w:r>
          </w:p>
        </w:tc>
        <w:tc>
          <w:tcPr>
            <w:tcW w:w="3420" w:type="dxa"/>
            <w:tcBorders>
              <w:top w:val="nil"/>
              <w:left w:val="nil"/>
              <w:bottom w:val="single" w:sz="12" w:space="0" w:color="000000" w:themeColor="text1"/>
              <w:right w:val="single" w:sz="8" w:space="0" w:color="C0C0C0"/>
            </w:tcBorders>
            <w:shd w:val="clear" w:color="auto" w:fill="EAF1DD"/>
            <w:tcMar>
              <w:top w:w="100" w:type="dxa"/>
              <w:left w:w="100" w:type="dxa"/>
              <w:bottom w:w="100" w:type="dxa"/>
              <w:right w:w="100" w:type="dxa"/>
            </w:tcMar>
          </w:tcPr>
          <w:p w14:paraId="437676C5"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Demonstrates respect and teamwork when guiding and interacting with other adults by eliciting their ideas and perspective as well as incorporating these ideas into a system that works for their team regarding instruction, environment, and interactions.</w:t>
            </w:r>
          </w:p>
          <w:p w14:paraId="32B748A5"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C6ABD0E" w14:textId="77777777" w:rsidR="00CA5A21" w:rsidRDefault="00CA5A21">
            <w:pPr>
              <w:numPr>
                <w:ilvl w:val="0"/>
                <w:numId w:val="120"/>
              </w:numPr>
              <w:autoSpaceDE/>
              <w:autoSpaceDN/>
              <w:ind w:left="174" w:hanging="180"/>
              <w:rPr>
                <w:rFonts w:ascii="Calibri" w:eastAsia="Calibri" w:hAnsi="Calibri" w:cs="Calibri"/>
                <w:color w:val="3F3F3F"/>
                <w:sz w:val="20"/>
                <w:szCs w:val="20"/>
              </w:rPr>
            </w:pPr>
            <w:r>
              <w:rPr>
                <w:rFonts w:ascii="Calibri" w:eastAsia="Calibri" w:hAnsi="Calibri" w:cs="Calibri"/>
                <w:color w:val="3F3F3F"/>
                <w:sz w:val="20"/>
                <w:szCs w:val="20"/>
              </w:rPr>
              <w:t xml:space="preserve">Plans regular times to meet and reflect with paraprofessionals/early intervention assistants after class and home visits. Plans together for future changes. </w:t>
            </w:r>
          </w:p>
          <w:p w14:paraId="65E39721" w14:textId="77777777" w:rsidR="00CA5A21" w:rsidRDefault="00CA5A21">
            <w:pPr>
              <w:numPr>
                <w:ilvl w:val="0"/>
                <w:numId w:val="120"/>
              </w:numPr>
              <w:autoSpaceDE/>
              <w:autoSpaceDN/>
              <w:spacing w:after="120"/>
              <w:ind w:left="174" w:hanging="180"/>
              <w:rPr>
                <w:rFonts w:ascii="Calibri" w:eastAsia="Calibri" w:hAnsi="Calibri" w:cs="Calibri"/>
                <w:color w:val="3F3F3F"/>
                <w:sz w:val="20"/>
                <w:szCs w:val="20"/>
              </w:rPr>
            </w:pPr>
            <w:r>
              <w:rPr>
                <w:rFonts w:ascii="Calibri" w:eastAsia="Calibri" w:hAnsi="Calibri" w:cs="Calibri"/>
                <w:color w:val="3F3F3F"/>
                <w:sz w:val="20"/>
                <w:szCs w:val="20"/>
              </w:rPr>
              <w:t xml:space="preserve">When planning a paraprofessional or early intervention assistant training, incorporates ways to model and coach specific skills. </w:t>
            </w:r>
          </w:p>
          <w:p w14:paraId="6729AD0B" w14:textId="77777777" w:rsidR="00CA5A21" w:rsidRDefault="00CA5A21">
            <w:pPr>
              <w:numPr>
                <w:ilvl w:val="0"/>
                <w:numId w:val="120"/>
              </w:numPr>
              <w:autoSpaceDE/>
              <w:autoSpaceDN/>
              <w:ind w:left="174" w:hanging="180"/>
              <w:rPr>
                <w:rFonts w:ascii="Calibri" w:eastAsia="Calibri" w:hAnsi="Calibri" w:cs="Calibri"/>
                <w:color w:val="3F3F3F"/>
                <w:sz w:val="20"/>
                <w:szCs w:val="20"/>
              </w:rPr>
            </w:pPr>
            <w:r>
              <w:rPr>
                <w:rFonts w:ascii="Calibri" w:eastAsia="Calibri" w:hAnsi="Calibri" w:cs="Calibri"/>
                <w:color w:val="3F3F3F"/>
                <w:sz w:val="20"/>
                <w:szCs w:val="20"/>
              </w:rPr>
              <w:t>Creates a system for supporting the work of their class team (e.g., to do lists of tasks, personal spaces for everyone, scheduling work with the children like small groups, etc.)</w:t>
            </w:r>
          </w:p>
          <w:p w14:paraId="44E079F4" w14:textId="77777777" w:rsidR="00CA5A21" w:rsidRDefault="00CA5A21" w:rsidP="006247C7">
            <w:pPr>
              <w:rPr>
                <w:rFonts w:ascii="Calibri" w:eastAsia="Calibri" w:hAnsi="Calibri" w:cs="Calibri"/>
                <w:color w:val="3F3F3F"/>
                <w:sz w:val="20"/>
                <w:szCs w:val="20"/>
              </w:rPr>
            </w:pPr>
          </w:p>
        </w:tc>
        <w:tc>
          <w:tcPr>
            <w:tcW w:w="2880" w:type="dxa"/>
            <w:gridSpan w:val="2"/>
            <w:tcBorders>
              <w:top w:val="nil"/>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72B36240"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Works exceptionally well to include other adults as part of the team. </w:t>
            </w:r>
          </w:p>
          <w:p w14:paraId="66CD1E91"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61AA17A" w14:textId="77777777" w:rsidR="00CA5A21" w:rsidRDefault="00CA5A21">
            <w:pPr>
              <w:numPr>
                <w:ilvl w:val="0"/>
                <w:numId w:val="49"/>
              </w:numPr>
              <w:autoSpaceDE/>
              <w:autoSpaceDN/>
              <w:spacing w:after="120"/>
              <w:ind w:left="172" w:hanging="180"/>
              <w:rPr>
                <w:rFonts w:ascii="Calibri" w:eastAsia="Calibri" w:hAnsi="Calibri" w:cs="Calibri"/>
                <w:color w:val="3F3F3F"/>
                <w:sz w:val="20"/>
                <w:szCs w:val="20"/>
              </w:rPr>
            </w:pPr>
            <w:r>
              <w:rPr>
                <w:rFonts w:ascii="Calibri" w:eastAsia="Calibri" w:hAnsi="Calibri" w:cs="Calibri"/>
                <w:color w:val="3F3F3F"/>
                <w:sz w:val="20"/>
                <w:szCs w:val="20"/>
              </w:rPr>
              <w:t xml:space="preserve">Their classroom team/early intervention program has become the model for others to visit and discuss how they developed a supportive and seamless team approach to supporting young children. </w:t>
            </w:r>
          </w:p>
          <w:p w14:paraId="26B1A861" w14:textId="77777777" w:rsidR="00CA5A21" w:rsidRDefault="00CA5A21" w:rsidP="006247C7">
            <w:pPr>
              <w:spacing w:after="120"/>
              <w:rPr>
                <w:rFonts w:ascii="Calibri" w:eastAsia="Calibri" w:hAnsi="Calibri" w:cs="Calibri"/>
                <w:color w:val="404040"/>
                <w:sz w:val="20"/>
                <w:szCs w:val="20"/>
              </w:rPr>
            </w:pPr>
          </w:p>
        </w:tc>
      </w:tr>
    </w:tbl>
    <w:p w14:paraId="0C72E858" w14:textId="50B72FCF"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1965"/>
        <w:gridCol w:w="2070"/>
        <w:gridCol w:w="2880"/>
        <w:gridCol w:w="2925"/>
        <w:gridCol w:w="405"/>
        <w:gridCol w:w="3600"/>
      </w:tblGrid>
      <w:tr w:rsidR="00E41B53" w14:paraId="1C2F6E63" w14:textId="77777777" w:rsidTr="007F53FF">
        <w:trPr>
          <w:trHeight w:val="583"/>
        </w:trPr>
        <w:tc>
          <w:tcPr>
            <w:tcW w:w="9840" w:type="dxa"/>
            <w:gridSpan w:val="4"/>
            <w:tcBorders>
              <w:top w:val="single" w:sz="4" w:space="0" w:color="000000" w:themeColor="text1"/>
              <w:left w:val="single" w:sz="12" w:space="0" w:color="808080" w:themeColor="background1" w:themeShade="80"/>
              <w:bottom w:val="single" w:sz="12" w:space="0" w:color="000000" w:themeColor="text1"/>
              <w:right w:val="single" w:sz="12" w:space="0" w:color="808080" w:themeColor="background1" w:themeShade="80"/>
            </w:tcBorders>
            <w:tcMar>
              <w:top w:w="100" w:type="dxa"/>
              <w:left w:w="100" w:type="dxa"/>
              <w:bottom w:w="100" w:type="dxa"/>
              <w:right w:w="100" w:type="dxa"/>
            </w:tcMar>
          </w:tcPr>
          <w:p w14:paraId="1A23647A" w14:textId="39D9AD9B" w:rsidR="00E41B53" w:rsidRPr="00480B5E" w:rsidRDefault="00E41B53"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F3F3F"/>
                <w:sz w:val="32"/>
                <w:szCs w:val="32"/>
                <w:u w:val="single"/>
              </w:rPr>
              <w:t>6.6 Commit to Being a Life-long Learner and Reflective Practitioner</w:t>
            </w:r>
          </w:p>
          <w:p w14:paraId="45137259" w14:textId="0AECEDAC" w:rsidR="00E41B53" w:rsidRDefault="00E41B53" w:rsidP="00E41B53">
            <w:pPr>
              <w:spacing w:after="120"/>
              <w:ind w:left="20"/>
              <w:rPr>
                <w:rFonts w:ascii="Calibri" w:eastAsia="Calibri" w:hAnsi="Calibri" w:cs="Calibri"/>
                <w:color w:val="3F3F3F"/>
              </w:rPr>
            </w:pPr>
            <w:r>
              <w:rPr>
                <w:rFonts w:ascii="Calibri" w:eastAsia="Calibri" w:hAnsi="Calibri" w:cs="Calibri"/>
                <w:i/>
                <w:color w:val="3F3F3F"/>
              </w:rPr>
              <w:t>Self-reflects, self-evaluates, integrates feedback, and seeks connections with others and resources; d</w:t>
            </w:r>
            <w:r>
              <w:rPr>
                <w:rFonts w:ascii="Calibri" w:eastAsia="Calibri" w:hAnsi="Calibri" w:cs="Calibri"/>
                <w:i/>
                <w:color w:val="313131"/>
              </w:rPr>
              <w:t>emonstrate</w:t>
            </w:r>
            <w:r>
              <w:rPr>
                <w:rFonts w:ascii="Calibri" w:eastAsia="Calibri" w:hAnsi="Calibri" w:cs="Calibri"/>
                <w:i/>
                <w:color w:val="545454"/>
              </w:rPr>
              <w:t xml:space="preserve">s </w:t>
            </w:r>
            <w:r>
              <w:rPr>
                <w:rFonts w:ascii="Calibri" w:eastAsia="Calibri" w:hAnsi="Calibri" w:cs="Calibri"/>
                <w:i/>
                <w:color w:val="212121"/>
              </w:rPr>
              <w:t>l</w:t>
            </w:r>
            <w:r>
              <w:rPr>
                <w:rFonts w:ascii="Calibri" w:eastAsia="Calibri" w:hAnsi="Calibri" w:cs="Calibri"/>
                <w:i/>
                <w:color w:val="3F3F3F"/>
              </w:rPr>
              <w:t xml:space="preserve">eadership </w:t>
            </w:r>
            <w:r>
              <w:rPr>
                <w:rFonts w:ascii="Calibri" w:eastAsia="Calibri" w:hAnsi="Calibri" w:cs="Calibri"/>
                <w:i/>
                <w:color w:val="313131"/>
              </w:rPr>
              <w:t xml:space="preserve">qualities </w:t>
            </w:r>
            <w:r>
              <w:rPr>
                <w:rFonts w:ascii="Calibri" w:eastAsia="Calibri" w:hAnsi="Calibri" w:cs="Calibri"/>
                <w:i/>
                <w:color w:val="3F3F3F"/>
              </w:rPr>
              <w:t xml:space="preserve">such </w:t>
            </w:r>
            <w:r>
              <w:rPr>
                <w:rFonts w:ascii="Calibri" w:eastAsia="Calibri" w:hAnsi="Calibri" w:cs="Calibri"/>
                <w:i/>
                <w:color w:val="313131"/>
              </w:rPr>
              <w:t xml:space="preserve">as </w:t>
            </w:r>
            <w:r>
              <w:rPr>
                <w:rFonts w:ascii="Calibri" w:eastAsia="Calibri" w:hAnsi="Calibri" w:cs="Calibri"/>
                <w:i/>
                <w:color w:val="212121"/>
              </w:rPr>
              <w:t>fle</w:t>
            </w:r>
            <w:r>
              <w:rPr>
                <w:rFonts w:ascii="Calibri" w:eastAsia="Calibri" w:hAnsi="Calibri" w:cs="Calibri"/>
                <w:i/>
                <w:color w:val="3F3F3F"/>
              </w:rPr>
              <w:t>xibi</w:t>
            </w:r>
            <w:r>
              <w:rPr>
                <w:rFonts w:ascii="Calibri" w:eastAsia="Calibri" w:hAnsi="Calibri" w:cs="Calibri"/>
                <w:i/>
                <w:color w:val="212121"/>
              </w:rPr>
              <w:t>li</w:t>
            </w:r>
            <w:r>
              <w:rPr>
                <w:rFonts w:ascii="Calibri" w:eastAsia="Calibri" w:hAnsi="Calibri" w:cs="Calibri"/>
                <w:i/>
                <w:color w:val="3F3F3F"/>
              </w:rPr>
              <w:t xml:space="preserve">ty </w:t>
            </w:r>
            <w:r>
              <w:rPr>
                <w:rFonts w:ascii="Calibri" w:eastAsia="Calibri" w:hAnsi="Calibri" w:cs="Calibri"/>
                <w:i/>
                <w:color w:val="313131"/>
              </w:rPr>
              <w:t>and initiative.</w:t>
            </w:r>
            <w:r w:rsidR="008F7A10" w:rsidRPr="00EC46B0">
              <w:rPr>
                <w:rFonts w:ascii="Calibri" w:eastAsia="Calibri" w:hAnsi="Calibri" w:cs="Calibri"/>
                <w:b/>
                <w:bCs/>
                <w:i/>
                <w:color w:val="545454"/>
              </w:rPr>
              <w:t xml:space="preserve"> </w:t>
            </w:r>
            <w:r w:rsidR="008F7A10" w:rsidRPr="00EC46B0">
              <w:rPr>
                <w:rFonts w:ascii="Calibri" w:eastAsia="Calibri" w:hAnsi="Calibri" w:cs="Calibri"/>
                <w:b/>
                <w:bCs/>
                <w:i/>
                <w:color w:val="545454"/>
              </w:rPr>
              <w:t xml:space="preserve">ECSE TPE </w:t>
            </w:r>
            <w:r w:rsidR="008F7A10">
              <w:rPr>
                <w:rFonts w:ascii="Calibri" w:eastAsia="Calibri" w:hAnsi="Calibri" w:cs="Calibri"/>
                <w:b/>
                <w:bCs/>
                <w:i/>
                <w:color w:val="545454"/>
              </w:rPr>
              <w:t>6.9, 6.10</w:t>
            </w:r>
          </w:p>
        </w:tc>
        <w:tc>
          <w:tcPr>
            <w:tcW w:w="4005" w:type="dxa"/>
            <w:gridSpan w:val="2"/>
            <w:tcBorders>
              <w:top w:val="single" w:sz="4" w:space="0" w:color="000000" w:themeColor="text1"/>
              <w:left w:val="nil"/>
              <w:bottom w:val="single" w:sz="12" w:space="0" w:color="000000" w:themeColor="text1"/>
              <w:right w:val="single" w:sz="12" w:space="0" w:color="808080" w:themeColor="background1" w:themeShade="80"/>
            </w:tcBorders>
          </w:tcPr>
          <w:p w14:paraId="7DFFA650"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539C5561"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2F844FEB"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22EDE9CF" w14:textId="01FAB082" w:rsidR="00E41B53" w:rsidRDefault="00E41B53" w:rsidP="00E41B53">
            <w:pPr>
              <w:spacing w:after="120"/>
              <w:rPr>
                <w:rFonts w:ascii="Calibri" w:eastAsia="Calibri" w:hAnsi="Calibri" w:cs="Calibri"/>
                <w:color w:val="3F3F3F"/>
              </w:rPr>
            </w:pPr>
            <w:r>
              <w:rPr>
                <w:rFonts w:ascii="Calibri" w:eastAsia="Calibri" w:hAnsi="Calibri" w:cs="Calibri"/>
                <w:color w:val="3F3F3F"/>
              </w:rPr>
              <w:t>___ Final</w:t>
            </w:r>
          </w:p>
        </w:tc>
      </w:tr>
      <w:tr w:rsidR="00CA5A21" w14:paraId="26842096" w14:textId="77777777" w:rsidTr="00E41B53">
        <w:trPr>
          <w:trHeight w:val="14"/>
        </w:trPr>
        <w:tc>
          <w:tcPr>
            <w:tcW w:w="196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62AA8AAE"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0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4397105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8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55A153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33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3BEBFF3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6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67AB024D"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5DFD3A40" w14:textId="77777777" w:rsidTr="00E41B53">
        <w:trPr>
          <w:trHeight w:val="6902"/>
        </w:trPr>
        <w:tc>
          <w:tcPr>
            <w:tcW w:w="1965" w:type="dxa"/>
            <w:tcBorders>
              <w:top w:val="nil"/>
              <w:left w:val="single" w:sz="12" w:space="0" w:color="808080" w:themeColor="background1" w:themeShade="80"/>
              <w:bottom w:val="single" w:sz="12" w:space="0" w:color="000000" w:themeColor="text1"/>
              <w:right w:val="single" w:sz="8" w:space="0" w:color="C0C0C0"/>
            </w:tcBorders>
            <w:tcMar>
              <w:top w:w="100" w:type="dxa"/>
              <w:left w:w="100" w:type="dxa"/>
              <w:bottom w:w="100" w:type="dxa"/>
              <w:right w:w="100" w:type="dxa"/>
            </w:tcMar>
          </w:tcPr>
          <w:p w14:paraId="4E02B746"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Observes professionals who commit to life-long learning and reflective practices.</w:t>
            </w:r>
          </w:p>
          <w:p w14:paraId="593DCD9F"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33063AC2" w14:textId="77777777" w:rsidR="00CA5A21" w:rsidRDefault="00CA5A21">
            <w:pPr>
              <w:numPr>
                <w:ilvl w:val="0"/>
                <w:numId w:val="74"/>
              </w:numPr>
              <w:autoSpaceDE/>
              <w:autoSpaceDN/>
              <w:ind w:left="160" w:hanging="160"/>
              <w:rPr>
                <w:rFonts w:ascii="Calibri" w:eastAsia="Calibri" w:hAnsi="Calibri" w:cs="Calibri"/>
                <w:color w:val="404040"/>
                <w:sz w:val="20"/>
                <w:szCs w:val="20"/>
              </w:rPr>
            </w:pPr>
            <w:r>
              <w:rPr>
                <w:rFonts w:ascii="Calibri" w:eastAsia="Calibri" w:hAnsi="Calibri" w:cs="Calibri"/>
                <w:color w:val="404040"/>
                <w:sz w:val="20"/>
                <w:szCs w:val="20"/>
              </w:rPr>
              <w:t xml:space="preserve">Gathers information about resources used in the district for professional development. </w:t>
            </w:r>
          </w:p>
          <w:p w14:paraId="1108F0D5" w14:textId="77777777" w:rsidR="00CA5A21" w:rsidRDefault="00CA5A21">
            <w:pPr>
              <w:numPr>
                <w:ilvl w:val="0"/>
                <w:numId w:val="74"/>
              </w:numPr>
              <w:autoSpaceDE/>
              <w:autoSpaceDN/>
              <w:spacing w:after="120"/>
              <w:ind w:left="160" w:hanging="160"/>
              <w:rPr>
                <w:rFonts w:ascii="Calibri" w:eastAsia="Calibri" w:hAnsi="Calibri" w:cs="Calibri"/>
                <w:color w:val="404040"/>
                <w:sz w:val="20"/>
                <w:szCs w:val="20"/>
              </w:rPr>
            </w:pPr>
            <w:r>
              <w:rPr>
                <w:rFonts w:ascii="Calibri" w:eastAsia="Calibri" w:hAnsi="Calibri" w:cs="Calibri"/>
                <w:color w:val="404040"/>
                <w:sz w:val="20"/>
                <w:szCs w:val="20"/>
              </w:rPr>
              <w:t xml:space="preserve">Observes the mentor reflecting on lesson with student. </w:t>
            </w:r>
          </w:p>
          <w:p w14:paraId="1F0BD261" w14:textId="77777777" w:rsidR="00CA5A21" w:rsidRDefault="00CA5A21" w:rsidP="006247C7">
            <w:pPr>
              <w:spacing w:after="120"/>
              <w:rPr>
                <w:rFonts w:ascii="Calibri" w:eastAsia="Calibri" w:hAnsi="Calibri" w:cs="Calibri"/>
                <w:color w:val="404040"/>
                <w:sz w:val="20"/>
                <w:szCs w:val="20"/>
              </w:rPr>
            </w:pPr>
          </w:p>
          <w:p w14:paraId="23929327" w14:textId="77777777" w:rsidR="00CA5A21" w:rsidRDefault="00CA5A21" w:rsidP="006247C7">
            <w:pPr>
              <w:spacing w:after="120"/>
              <w:rPr>
                <w:rFonts w:ascii="Calibri" w:eastAsia="Calibri" w:hAnsi="Calibri" w:cs="Calibri"/>
                <w:b/>
                <w:color w:val="3F3F3F"/>
                <w:sz w:val="20"/>
                <w:szCs w:val="20"/>
              </w:rPr>
            </w:pPr>
          </w:p>
          <w:p w14:paraId="492416AF" w14:textId="77777777" w:rsidR="00CA5A21" w:rsidRDefault="00CA5A21" w:rsidP="006247C7">
            <w:pPr>
              <w:spacing w:after="120"/>
              <w:rPr>
                <w:rFonts w:ascii="Calibri" w:eastAsia="Calibri" w:hAnsi="Calibri" w:cs="Calibri"/>
                <w:color w:val="404040"/>
                <w:sz w:val="20"/>
                <w:szCs w:val="20"/>
              </w:rPr>
            </w:pPr>
          </w:p>
          <w:p w14:paraId="08871769"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 </w:t>
            </w:r>
          </w:p>
        </w:tc>
        <w:tc>
          <w:tcPr>
            <w:tcW w:w="207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199D6D5"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Identifies reflective practices and opportunities for professional growth.</w:t>
            </w:r>
          </w:p>
          <w:p w14:paraId="45D3925A"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0A272E4" w14:textId="77777777" w:rsidR="00CA5A21" w:rsidRDefault="00CA5A21">
            <w:pPr>
              <w:numPr>
                <w:ilvl w:val="0"/>
                <w:numId w:val="16"/>
              </w:numPr>
              <w:autoSpaceDE/>
              <w:autoSpaceDN/>
              <w:ind w:left="168" w:hanging="168"/>
              <w:rPr>
                <w:rFonts w:ascii="Calibri" w:eastAsia="Calibri" w:hAnsi="Calibri" w:cs="Calibri"/>
                <w:color w:val="404040"/>
                <w:sz w:val="20"/>
                <w:szCs w:val="20"/>
              </w:rPr>
            </w:pPr>
            <w:r>
              <w:rPr>
                <w:rFonts w:ascii="Calibri" w:eastAsia="Calibri" w:hAnsi="Calibri" w:cs="Calibri"/>
                <w:color w:val="404040"/>
                <w:sz w:val="20"/>
                <w:szCs w:val="20"/>
              </w:rPr>
              <w:t>Attends reflective groups with others and is observant within these discussions.</w:t>
            </w:r>
          </w:p>
          <w:p w14:paraId="531E79C1" w14:textId="77777777" w:rsidR="00CA5A21" w:rsidRDefault="00CA5A21">
            <w:pPr>
              <w:numPr>
                <w:ilvl w:val="0"/>
                <w:numId w:val="16"/>
              </w:numPr>
              <w:autoSpaceDE/>
              <w:autoSpaceDN/>
              <w:ind w:left="168" w:hanging="168"/>
              <w:rPr>
                <w:rFonts w:ascii="Calibri" w:eastAsia="Calibri" w:hAnsi="Calibri" w:cs="Calibri"/>
                <w:color w:val="404040"/>
                <w:sz w:val="20"/>
                <w:szCs w:val="20"/>
              </w:rPr>
            </w:pPr>
            <w:r>
              <w:rPr>
                <w:rFonts w:ascii="Calibri" w:eastAsia="Calibri" w:hAnsi="Calibri" w:cs="Calibri"/>
                <w:color w:val="404040"/>
                <w:sz w:val="20"/>
                <w:szCs w:val="20"/>
              </w:rPr>
              <w:t xml:space="preserve">Asks questions about reflective practices used by mentors/ supervisors. </w:t>
            </w:r>
          </w:p>
          <w:p w14:paraId="5331D4A7" w14:textId="77777777" w:rsidR="00CA5A21" w:rsidRDefault="00CA5A21">
            <w:pPr>
              <w:numPr>
                <w:ilvl w:val="0"/>
                <w:numId w:val="16"/>
              </w:numPr>
              <w:autoSpaceDE/>
              <w:autoSpaceDN/>
              <w:spacing w:after="120"/>
              <w:ind w:left="168" w:hanging="168"/>
              <w:rPr>
                <w:rFonts w:ascii="Calibri" w:eastAsia="Calibri" w:hAnsi="Calibri" w:cs="Calibri"/>
                <w:color w:val="404040"/>
                <w:sz w:val="20"/>
                <w:szCs w:val="20"/>
              </w:rPr>
            </w:pPr>
            <w:r>
              <w:rPr>
                <w:rFonts w:ascii="Calibri" w:eastAsia="Calibri" w:hAnsi="Calibri" w:cs="Calibri"/>
                <w:color w:val="404040"/>
                <w:sz w:val="20"/>
                <w:szCs w:val="20"/>
              </w:rPr>
              <w:t>Sometimes journals about their teaching experiences.</w:t>
            </w:r>
          </w:p>
          <w:p w14:paraId="39B7E7F4" w14:textId="77777777" w:rsidR="00CA5A21" w:rsidRDefault="00CA5A21" w:rsidP="006247C7">
            <w:pPr>
              <w:spacing w:after="120"/>
              <w:rPr>
                <w:rFonts w:ascii="Calibri" w:eastAsia="Calibri" w:hAnsi="Calibri" w:cs="Calibri"/>
                <w:color w:val="404040"/>
                <w:sz w:val="20"/>
                <w:szCs w:val="20"/>
              </w:rPr>
            </w:pPr>
          </w:p>
          <w:p w14:paraId="5F4A5AF3" w14:textId="77777777" w:rsidR="00CA5A21" w:rsidRDefault="00CA5A21" w:rsidP="006247C7">
            <w:pPr>
              <w:spacing w:after="120"/>
              <w:rPr>
                <w:rFonts w:ascii="Calibri" w:eastAsia="Calibri" w:hAnsi="Calibri" w:cs="Calibri"/>
                <w:color w:val="404040"/>
                <w:sz w:val="20"/>
                <w:szCs w:val="20"/>
              </w:rPr>
            </w:pPr>
          </w:p>
        </w:tc>
        <w:tc>
          <w:tcPr>
            <w:tcW w:w="2880" w:type="dxa"/>
            <w:tcBorders>
              <w:top w:val="nil"/>
              <w:left w:val="nil"/>
              <w:bottom w:val="single" w:sz="12" w:space="0" w:color="000000" w:themeColor="text1"/>
              <w:right w:val="single" w:sz="8" w:space="0" w:color="C0C0C0"/>
            </w:tcBorders>
            <w:tcMar>
              <w:top w:w="100" w:type="dxa"/>
              <w:left w:w="100" w:type="dxa"/>
              <w:bottom w:w="100" w:type="dxa"/>
              <w:right w:w="100" w:type="dxa"/>
            </w:tcMar>
          </w:tcPr>
          <w:p w14:paraId="428FF7E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Reflects on self by journaling and discussing culture, experiences and perspectives with team members. Understands the need to take on a leadership role within the program.</w:t>
            </w:r>
          </w:p>
          <w:p w14:paraId="2826AB78"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6E8CDDCD" w14:textId="77777777" w:rsidR="00CA5A21" w:rsidRDefault="00CA5A21">
            <w:pPr>
              <w:numPr>
                <w:ilvl w:val="0"/>
                <w:numId w:val="20"/>
              </w:numPr>
              <w:autoSpaceDE/>
              <w:autoSpaceDN/>
              <w:ind w:left="180" w:hanging="180"/>
              <w:rPr>
                <w:rFonts w:ascii="Calibri" w:eastAsia="Calibri" w:hAnsi="Calibri" w:cs="Calibri"/>
                <w:color w:val="404040"/>
                <w:sz w:val="20"/>
                <w:szCs w:val="20"/>
              </w:rPr>
            </w:pPr>
            <w:r>
              <w:rPr>
                <w:rFonts w:ascii="Calibri" w:eastAsia="Calibri" w:hAnsi="Calibri" w:cs="Calibri"/>
                <w:color w:val="404040"/>
                <w:sz w:val="20"/>
                <w:szCs w:val="20"/>
              </w:rPr>
              <w:t xml:space="preserve">Maintains a consistent reflective journal. </w:t>
            </w:r>
          </w:p>
          <w:p w14:paraId="2D25FF0E" w14:textId="77777777" w:rsidR="00CA5A21" w:rsidRDefault="00CA5A21">
            <w:pPr>
              <w:numPr>
                <w:ilvl w:val="0"/>
                <w:numId w:val="20"/>
              </w:numPr>
              <w:autoSpaceDE/>
              <w:autoSpaceDN/>
              <w:ind w:left="164" w:hanging="180"/>
              <w:rPr>
                <w:rFonts w:ascii="Calibri" w:eastAsia="Calibri" w:hAnsi="Calibri" w:cs="Calibri"/>
                <w:color w:val="404040"/>
                <w:sz w:val="20"/>
                <w:szCs w:val="20"/>
              </w:rPr>
            </w:pPr>
            <w:r>
              <w:rPr>
                <w:rFonts w:ascii="Calibri" w:eastAsia="Calibri" w:hAnsi="Calibri" w:cs="Calibri"/>
                <w:color w:val="404040"/>
                <w:sz w:val="20"/>
                <w:szCs w:val="20"/>
              </w:rPr>
              <w:t xml:space="preserve">Asks great questions and proposes interesting wonderings during weekly reflective conversations with their supervisor and colleagues. </w:t>
            </w:r>
          </w:p>
          <w:p w14:paraId="25B6800C" w14:textId="77777777" w:rsidR="00CA5A21" w:rsidRDefault="00CA5A21">
            <w:pPr>
              <w:numPr>
                <w:ilvl w:val="0"/>
                <w:numId w:val="20"/>
              </w:numPr>
              <w:autoSpaceDE/>
              <w:autoSpaceDN/>
              <w:spacing w:after="120"/>
              <w:ind w:left="164" w:hanging="180"/>
              <w:rPr>
                <w:rFonts w:ascii="Calibri" w:eastAsia="Calibri" w:hAnsi="Calibri" w:cs="Calibri"/>
                <w:color w:val="404040"/>
                <w:sz w:val="20"/>
                <w:szCs w:val="20"/>
              </w:rPr>
            </w:pPr>
            <w:r>
              <w:rPr>
                <w:rFonts w:ascii="Calibri" w:eastAsia="Calibri" w:hAnsi="Calibri" w:cs="Calibri"/>
                <w:color w:val="404040"/>
                <w:sz w:val="20"/>
                <w:szCs w:val="20"/>
              </w:rPr>
              <w:t>Talks about how might need to model self-reflection with paraprofessionals or early intervention assistants about children’s challenging behaviors.</w:t>
            </w:r>
          </w:p>
        </w:tc>
        <w:tc>
          <w:tcPr>
            <w:tcW w:w="3330" w:type="dxa"/>
            <w:gridSpan w:val="2"/>
            <w:tcBorders>
              <w:top w:val="nil"/>
              <w:left w:val="nil"/>
              <w:bottom w:val="single" w:sz="12" w:space="0" w:color="000000" w:themeColor="text1"/>
              <w:right w:val="single" w:sz="8" w:space="0" w:color="C0C0C0"/>
            </w:tcBorders>
            <w:shd w:val="clear" w:color="auto" w:fill="EAF1DD"/>
            <w:tcMar>
              <w:top w:w="100" w:type="dxa"/>
              <w:left w:w="100" w:type="dxa"/>
              <w:bottom w:w="100" w:type="dxa"/>
              <w:right w:w="100" w:type="dxa"/>
            </w:tcMar>
          </w:tcPr>
          <w:p w14:paraId="655B1C88"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Demonstrates leadership qualities such as flexibility and initiative. Consistently reflects on personal biases and engages in reflection when journaling and discussing with colleagues about different cultures, perspectives, experiences and then makes change in their practice.</w:t>
            </w:r>
          </w:p>
          <w:p w14:paraId="736274E1"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b/>
                <w:color w:val="3F3F3F"/>
                <w:sz w:val="20"/>
                <w:szCs w:val="20"/>
              </w:rPr>
              <w:t xml:space="preserve">Possible Examples: </w:t>
            </w:r>
          </w:p>
          <w:p w14:paraId="232AD606" w14:textId="77777777" w:rsidR="00CA5A21" w:rsidRDefault="00CA5A21">
            <w:pPr>
              <w:numPr>
                <w:ilvl w:val="0"/>
                <w:numId w:val="83"/>
              </w:numPr>
              <w:autoSpaceDE/>
              <w:autoSpaceDN/>
              <w:ind w:left="177" w:hanging="180"/>
              <w:rPr>
                <w:rFonts w:ascii="Calibri" w:eastAsia="Calibri" w:hAnsi="Calibri" w:cs="Calibri"/>
                <w:color w:val="404040"/>
                <w:sz w:val="20"/>
                <w:szCs w:val="20"/>
              </w:rPr>
            </w:pPr>
            <w:r>
              <w:rPr>
                <w:rFonts w:ascii="Calibri" w:eastAsia="Calibri" w:hAnsi="Calibri" w:cs="Calibri"/>
                <w:color w:val="404040"/>
                <w:sz w:val="20"/>
                <w:szCs w:val="20"/>
              </w:rPr>
              <w:t xml:space="preserve">Regularly and independently reflects about wonderings and ideas in their journal or during weekly supervisor conversations and makes changes in their practice. </w:t>
            </w:r>
          </w:p>
          <w:p w14:paraId="3D616871" w14:textId="77777777" w:rsidR="00CA5A21" w:rsidRDefault="00CA5A21">
            <w:pPr>
              <w:numPr>
                <w:ilvl w:val="0"/>
                <w:numId w:val="83"/>
              </w:numPr>
              <w:autoSpaceDE/>
              <w:autoSpaceDN/>
              <w:spacing w:after="120"/>
              <w:ind w:left="177" w:hanging="180"/>
              <w:rPr>
                <w:rFonts w:ascii="Calibri" w:eastAsia="Calibri" w:hAnsi="Calibri" w:cs="Calibri"/>
                <w:color w:val="404040"/>
                <w:sz w:val="20"/>
                <w:szCs w:val="20"/>
              </w:rPr>
            </w:pPr>
            <w:r>
              <w:rPr>
                <w:rFonts w:ascii="Calibri" w:eastAsia="Calibri" w:hAnsi="Calibri" w:cs="Calibri"/>
                <w:color w:val="404040"/>
                <w:sz w:val="20"/>
                <w:szCs w:val="20"/>
              </w:rPr>
              <w:t xml:space="preserve">When working with families, thinks aloud about their own wonderings (e.g., “wow, it’s funny when he did that it made me wonder if he’s trying to communicate something to us”). </w:t>
            </w:r>
          </w:p>
        </w:tc>
        <w:tc>
          <w:tcPr>
            <w:tcW w:w="3600" w:type="dxa"/>
            <w:tcBorders>
              <w:top w:val="nil"/>
              <w:left w:val="nil"/>
              <w:bottom w:val="single" w:sz="12" w:space="0" w:color="000000" w:themeColor="text1"/>
              <w:right w:val="single" w:sz="12" w:space="0" w:color="808080" w:themeColor="background1" w:themeShade="80"/>
            </w:tcBorders>
            <w:tcMar>
              <w:top w:w="100" w:type="dxa"/>
              <w:left w:w="100" w:type="dxa"/>
              <w:bottom w:w="100" w:type="dxa"/>
              <w:right w:w="100" w:type="dxa"/>
            </w:tcMar>
          </w:tcPr>
          <w:p w14:paraId="5CF07CBC"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Demonstrates cultural humility and consistently seeks new perspectives and understandings of others through professional development, conversations, reading, etc. Uses leadership skills in the wider ECSE community. </w:t>
            </w:r>
          </w:p>
          <w:p w14:paraId="10EE0F4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7CD5F4E" w14:textId="77777777" w:rsidR="00CA5A21" w:rsidRDefault="00CA5A21">
            <w:pPr>
              <w:numPr>
                <w:ilvl w:val="0"/>
                <w:numId w:val="102"/>
              </w:numPr>
              <w:autoSpaceDE/>
              <w:autoSpaceDN/>
              <w:ind w:left="172" w:hanging="180"/>
              <w:rPr>
                <w:rFonts w:ascii="Calibri" w:eastAsia="Calibri" w:hAnsi="Calibri" w:cs="Calibri"/>
                <w:color w:val="404040"/>
                <w:sz w:val="20"/>
                <w:szCs w:val="20"/>
              </w:rPr>
            </w:pPr>
            <w:r>
              <w:rPr>
                <w:rFonts w:ascii="Calibri" w:eastAsia="Calibri" w:hAnsi="Calibri" w:cs="Calibri"/>
                <w:color w:val="404040"/>
                <w:sz w:val="20"/>
                <w:szCs w:val="20"/>
              </w:rPr>
              <w:t xml:space="preserve"> </w:t>
            </w:r>
            <w:r>
              <w:rPr>
                <w:rFonts w:ascii="Calibri" w:eastAsia="Calibri" w:hAnsi="Calibri" w:cs="Calibri"/>
                <w:color w:val="363636"/>
                <w:sz w:val="20"/>
                <w:szCs w:val="20"/>
                <w:highlight w:val="white"/>
              </w:rPr>
              <w:t>Regularly participates in regional, national, and/or international activities, advocacy work and professional organizations</w:t>
            </w:r>
            <w:r>
              <w:rPr>
                <w:rFonts w:ascii="Calibri" w:eastAsia="Calibri" w:hAnsi="Calibri" w:cs="Calibri"/>
                <w:color w:val="404040"/>
                <w:sz w:val="20"/>
                <w:szCs w:val="20"/>
              </w:rPr>
              <w:t>.</w:t>
            </w:r>
          </w:p>
          <w:p w14:paraId="3CCDE982" w14:textId="77777777" w:rsidR="00CA5A21" w:rsidRDefault="00CA5A21">
            <w:pPr>
              <w:numPr>
                <w:ilvl w:val="0"/>
                <w:numId w:val="102"/>
              </w:numPr>
              <w:autoSpaceDE/>
              <w:autoSpaceDN/>
              <w:ind w:left="172" w:hanging="180"/>
              <w:rPr>
                <w:rFonts w:ascii="Calibri" w:eastAsia="Calibri" w:hAnsi="Calibri" w:cs="Calibri"/>
                <w:color w:val="404040"/>
                <w:sz w:val="20"/>
                <w:szCs w:val="20"/>
              </w:rPr>
            </w:pPr>
            <w:r>
              <w:rPr>
                <w:rFonts w:ascii="Calibri" w:eastAsia="Calibri" w:hAnsi="Calibri" w:cs="Calibri"/>
                <w:color w:val="404040"/>
                <w:sz w:val="20"/>
                <w:szCs w:val="20"/>
              </w:rPr>
              <w:t xml:space="preserve">Applies to participate in grants. </w:t>
            </w:r>
          </w:p>
          <w:p w14:paraId="42840694" w14:textId="77777777" w:rsidR="00CA5A21" w:rsidRDefault="00CA5A21">
            <w:pPr>
              <w:numPr>
                <w:ilvl w:val="0"/>
                <w:numId w:val="102"/>
              </w:numPr>
              <w:autoSpaceDE/>
              <w:autoSpaceDN/>
              <w:spacing w:after="120"/>
              <w:ind w:left="172" w:hanging="180"/>
              <w:rPr>
                <w:rFonts w:ascii="Calibri" w:eastAsia="Calibri" w:hAnsi="Calibri" w:cs="Calibri"/>
                <w:color w:val="404040"/>
                <w:sz w:val="20"/>
                <w:szCs w:val="20"/>
              </w:rPr>
            </w:pPr>
            <w:r>
              <w:rPr>
                <w:rFonts w:ascii="Calibri" w:eastAsia="Calibri" w:hAnsi="Calibri" w:cs="Calibri"/>
                <w:color w:val="404040"/>
                <w:sz w:val="20"/>
                <w:szCs w:val="20"/>
              </w:rPr>
              <w:t>Consistently calls a colleague to engage in reflective conversations.</w:t>
            </w:r>
          </w:p>
        </w:tc>
      </w:tr>
    </w:tbl>
    <w:p w14:paraId="56B084F6" w14:textId="77777777" w:rsidR="00CA5A21" w:rsidRDefault="00CA5A21" w:rsidP="00CA5A21">
      <w:pPr>
        <w:spacing w:line="276" w:lineRule="auto"/>
        <w:rPr>
          <w:b/>
          <w:color w:val="3F3F3F"/>
        </w:rPr>
      </w:pPr>
      <w:r>
        <w:rPr>
          <w:b/>
          <w:color w:val="3F3F3F"/>
        </w:rPr>
        <w:t xml:space="preserve"> </w:t>
      </w:r>
    </w:p>
    <w:p w14:paraId="3D3CCC33" w14:textId="2819A9CD" w:rsidR="00CA5A21" w:rsidRDefault="00CA5A21" w:rsidP="00CA5A21">
      <w:pPr>
        <w:shd w:val="clear" w:color="auto" w:fill="C6E58F"/>
        <w:spacing w:line="276" w:lineRule="auto"/>
        <w:rPr>
          <w:rFonts w:ascii="Calibri" w:eastAsia="Calibri" w:hAnsi="Calibri" w:cs="Calibri"/>
          <w:i/>
          <w:color w:val="3F3F3F"/>
        </w:rPr>
      </w:pPr>
    </w:p>
    <w:tbl>
      <w:tblPr>
        <w:tblW w:w="13845" w:type="dxa"/>
        <w:tblBorders>
          <w:top w:val="nil"/>
          <w:left w:val="nil"/>
          <w:bottom w:val="nil"/>
          <w:right w:val="nil"/>
          <w:insideH w:val="nil"/>
          <w:insideV w:val="nil"/>
        </w:tblBorders>
        <w:tblLayout w:type="fixed"/>
        <w:tblLook w:val="0600" w:firstRow="0" w:lastRow="0" w:firstColumn="0" w:lastColumn="0" w:noHBand="1" w:noVBand="1"/>
      </w:tblPr>
      <w:tblGrid>
        <w:gridCol w:w="2145"/>
        <w:gridCol w:w="2340"/>
        <w:gridCol w:w="2340"/>
        <w:gridCol w:w="3510"/>
        <w:gridCol w:w="450"/>
        <w:gridCol w:w="3060"/>
      </w:tblGrid>
      <w:tr w:rsidR="00CA5A21" w14:paraId="1EBA0ED7" w14:textId="77777777" w:rsidTr="00760441">
        <w:trPr>
          <w:trHeight w:val="1085"/>
        </w:trPr>
        <w:tc>
          <w:tcPr>
            <w:tcW w:w="10785" w:type="dxa"/>
            <w:gridSpan w:val="5"/>
            <w:tcBorders>
              <w:top w:val="single" w:sz="4" w:space="0" w:color="000000" w:themeColor="text1"/>
              <w:left w:val="single" w:sz="12" w:space="0" w:color="808080" w:themeColor="background1" w:themeShade="80"/>
              <w:bottom w:val="single" w:sz="12" w:space="0" w:color="000000" w:themeColor="text1"/>
              <w:right w:val="nil"/>
            </w:tcBorders>
            <w:tcMar>
              <w:top w:w="100" w:type="dxa"/>
              <w:left w:w="100" w:type="dxa"/>
              <w:bottom w:w="100" w:type="dxa"/>
              <w:right w:w="100" w:type="dxa"/>
            </w:tcMar>
          </w:tcPr>
          <w:p w14:paraId="6072981E" w14:textId="753CDDE8" w:rsidR="00CA5A21" w:rsidRPr="00480B5E" w:rsidRDefault="00CA5A21" w:rsidP="006247C7">
            <w:pPr>
              <w:spacing w:after="120"/>
              <w:rPr>
                <w:rFonts w:ascii="Calibri" w:eastAsia="Calibri" w:hAnsi="Calibri" w:cs="Calibri"/>
                <w:b/>
                <w:bCs/>
                <w:color w:val="3F3F3F"/>
                <w:sz w:val="32"/>
                <w:szCs w:val="32"/>
                <w:u w:val="single"/>
              </w:rPr>
            </w:pPr>
            <w:r>
              <w:rPr>
                <w:rFonts w:ascii="Calibri" w:eastAsia="Calibri" w:hAnsi="Calibri" w:cs="Calibri"/>
                <w:b/>
                <w:bCs/>
                <w:color w:val="313131"/>
                <w:sz w:val="32"/>
                <w:szCs w:val="32"/>
                <w:u w:val="single"/>
              </w:rPr>
              <w:lastRenderedPageBreak/>
              <w:t xml:space="preserve">PK/TK/K </w:t>
            </w:r>
            <w:r w:rsidR="0037292D">
              <w:rPr>
                <w:rFonts w:ascii="Calibri" w:eastAsia="Calibri" w:hAnsi="Calibri" w:cs="Calibri"/>
                <w:b/>
                <w:bCs/>
                <w:color w:val="313131"/>
                <w:sz w:val="32"/>
                <w:szCs w:val="32"/>
                <w:u w:val="single"/>
              </w:rPr>
              <w:t xml:space="preserve">ECSE </w:t>
            </w:r>
            <w:r>
              <w:rPr>
                <w:rFonts w:ascii="Calibri" w:eastAsia="Calibri" w:hAnsi="Calibri" w:cs="Calibri"/>
                <w:b/>
                <w:bCs/>
                <w:color w:val="313131"/>
                <w:sz w:val="32"/>
                <w:szCs w:val="32"/>
                <w:u w:val="single"/>
              </w:rPr>
              <w:t xml:space="preserve">Practice </w:t>
            </w:r>
            <w:r w:rsidRPr="00480B5E">
              <w:rPr>
                <w:rFonts w:ascii="Calibri" w:eastAsia="Calibri" w:hAnsi="Calibri" w:cs="Calibri"/>
                <w:b/>
                <w:bCs/>
                <w:color w:val="313131"/>
                <w:sz w:val="32"/>
                <w:szCs w:val="32"/>
                <w:u w:val="single"/>
              </w:rPr>
              <w:t>6.7 Demonstrate Professional Responsibilities</w:t>
            </w:r>
            <w:r w:rsidRPr="008F7A10">
              <w:rPr>
                <w:rFonts w:ascii="Calibri" w:eastAsia="Calibri" w:hAnsi="Calibri" w:cs="Calibri"/>
                <w:b/>
                <w:bCs/>
                <w:color w:val="3F3F3F"/>
                <w:sz w:val="32"/>
                <w:szCs w:val="32"/>
              </w:rPr>
              <w:t xml:space="preserve">                    </w:t>
            </w:r>
            <w:r w:rsidRPr="00480B5E">
              <w:rPr>
                <w:rFonts w:ascii="Calibri" w:eastAsia="Calibri" w:hAnsi="Calibri" w:cs="Calibri"/>
                <w:b/>
                <w:bCs/>
                <w:color w:val="3F3F3F"/>
                <w:sz w:val="32"/>
                <w:szCs w:val="32"/>
                <w:u w:val="single"/>
              </w:rPr>
              <w:t xml:space="preserve">             </w:t>
            </w:r>
          </w:p>
          <w:p w14:paraId="27429DB4" w14:textId="77777777" w:rsidR="00CA5A21" w:rsidRDefault="00CA5A21" w:rsidP="006247C7">
            <w:pPr>
              <w:spacing w:after="120"/>
              <w:rPr>
                <w:rFonts w:ascii="Calibri" w:eastAsia="Calibri" w:hAnsi="Calibri" w:cs="Calibri"/>
                <w:i/>
                <w:color w:val="313131"/>
              </w:rPr>
            </w:pPr>
            <w:r>
              <w:rPr>
                <w:rFonts w:ascii="Calibri" w:eastAsia="Calibri" w:hAnsi="Calibri" w:cs="Calibri"/>
                <w:i/>
                <w:color w:val="3F3F3F"/>
              </w:rPr>
              <w:t xml:space="preserve">Demonstrates </w:t>
            </w:r>
            <w:r>
              <w:rPr>
                <w:rFonts w:ascii="Calibri" w:eastAsia="Calibri" w:hAnsi="Calibri" w:cs="Calibri"/>
                <w:i/>
                <w:color w:val="313131"/>
              </w:rPr>
              <w:t xml:space="preserve">dependability </w:t>
            </w:r>
            <w:r>
              <w:rPr>
                <w:rFonts w:ascii="Calibri" w:eastAsia="Calibri" w:hAnsi="Calibri" w:cs="Calibri"/>
                <w:i/>
                <w:color w:val="3F3F3F"/>
              </w:rPr>
              <w:t xml:space="preserve">and </w:t>
            </w:r>
            <w:r>
              <w:rPr>
                <w:rFonts w:ascii="Calibri" w:eastAsia="Calibri" w:hAnsi="Calibri" w:cs="Calibri"/>
                <w:i/>
                <w:color w:val="313131"/>
              </w:rPr>
              <w:t>a positiv</w:t>
            </w:r>
            <w:r>
              <w:rPr>
                <w:rFonts w:ascii="Calibri" w:eastAsia="Calibri" w:hAnsi="Calibri" w:cs="Calibri"/>
                <w:i/>
                <w:color w:val="545454"/>
              </w:rPr>
              <w:t xml:space="preserve">e </w:t>
            </w:r>
            <w:r>
              <w:rPr>
                <w:rFonts w:ascii="Calibri" w:eastAsia="Calibri" w:hAnsi="Calibri" w:cs="Calibri"/>
                <w:i/>
                <w:color w:val="313131"/>
              </w:rPr>
              <w:t>attitud</w:t>
            </w:r>
            <w:r>
              <w:rPr>
                <w:rFonts w:ascii="Calibri" w:eastAsia="Calibri" w:hAnsi="Calibri" w:cs="Calibri"/>
                <w:i/>
                <w:color w:val="545454"/>
              </w:rPr>
              <w:t xml:space="preserve">e </w:t>
            </w:r>
            <w:r>
              <w:rPr>
                <w:rFonts w:ascii="Calibri" w:eastAsia="Calibri" w:hAnsi="Calibri" w:cs="Calibri"/>
                <w:i/>
                <w:color w:val="3F3F3F"/>
              </w:rPr>
              <w:t xml:space="preserve">(e.g., </w:t>
            </w:r>
            <w:r>
              <w:rPr>
                <w:rFonts w:ascii="Calibri" w:eastAsia="Calibri" w:hAnsi="Calibri" w:cs="Calibri"/>
                <w:i/>
                <w:color w:val="313131"/>
              </w:rPr>
              <w:t>punctuality</w:t>
            </w:r>
            <w:r>
              <w:rPr>
                <w:rFonts w:ascii="Calibri" w:eastAsia="Calibri" w:hAnsi="Calibri" w:cs="Calibri"/>
                <w:i/>
                <w:color w:val="545454"/>
              </w:rPr>
              <w:t xml:space="preserve">, </w:t>
            </w:r>
            <w:r>
              <w:rPr>
                <w:rFonts w:ascii="Calibri" w:eastAsia="Calibri" w:hAnsi="Calibri" w:cs="Calibri"/>
                <w:i/>
                <w:color w:val="3F3F3F"/>
              </w:rPr>
              <w:t>attendance, deadlines</w:t>
            </w:r>
            <w:r>
              <w:rPr>
                <w:rFonts w:ascii="Calibri" w:eastAsia="Calibri" w:hAnsi="Calibri" w:cs="Calibri"/>
                <w:i/>
                <w:color w:val="6D6D6D"/>
              </w:rPr>
              <w:t>,</w:t>
            </w:r>
            <w:r>
              <w:rPr>
                <w:rFonts w:ascii="Calibri" w:eastAsia="Calibri" w:hAnsi="Calibri" w:cs="Calibri"/>
                <w:i/>
                <w:color w:val="3F3F3F"/>
              </w:rPr>
              <w:t xml:space="preserve"> and follow</w:t>
            </w:r>
            <w:r>
              <w:rPr>
                <w:rFonts w:ascii="Calibri" w:eastAsia="Calibri" w:hAnsi="Calibri" w:cs="Calibri"/>
                <w:i/>
                <w:color w:val="212121"/>
              </w:rPr>
              <w:t>-th</w:t>
            </w:r>
            <w:r>
              <w:rPr>
                <w:rFonts w:ascii="Calibri" w:eastAsia="Calibri" w:hAnsi="Calibri" w:cs="Calibri"/>
                <w:i/>
                <w:color w:val="3F3F3F"/>
              </w:rPr>
              <w:t>rough</w:t>
            </w:r>
            <w:r>
              <w:rPr>
                <w:rFonts w:ascii="Calibri" w:eastAsia="Calibri" w:hAnsi="Calibri" w:cs="Calibri"/>
                <w:i/>
                <w:color w:val="313131"/>
              </w:rPr>
              <w:t>) in their work with families, children, and colleagues.</w:t>
            </w:r>
          </w:p>
        </w:tc>
        <w:tc>
          <w:tcPr>
            <w:tcW w:w="3060" w:type="dxa"/>
            <w:tcBorders>
              <w:top w:val="single" w:sz="4" w:space="0" w:color="000000" w:themeColor="text1"/>
              <w:left w:val="nil"/>
              <w:bottom w:val="single" w:sz="8" w:space="0" w:color="000000" w:themeColor="text1"/>
              <w:right w:val="single" w:sz="12" w:space="0" w:color="808080" w:themeColor="background1" w:themeShade="80"/>
            </w:tcBorders>
            <w:tcMar>
              <w:top w:w="100" w:type="dxa"/>
              <w:left w:w="100" w:type="dxa"/>
              <w:bottom w:w="100" w:type="dxa"/>
              <w:right w:w="100" w:type="dxa"/>
            </w:tcMar>
          </w:tcPr>
          <w:p w14:paraId="7976AE7E"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___Not Yet</w:t>
            </w:r>
          </w:p>
          <w:p w14:paraId="591110A2"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Initial</w:t>
            </w:r>
          </w:p>
          <w:p w14:paraId="7EB7F03D" w14:textId="77777777" w:rsidR="00E41B53" w:rsidRDefault="00E41B53" w:rsidP="00E41B53">
            <w:pPr>
              <w:spacing w:after="120"/>
              <w:ind w:left="20"/>
              <w:rPr>
                <w:rFonts w:ascii="Calibri" w:eastAsia="Calibri" w:hAnsi="Calibri" w:cs="Calibri"/>
                <w:color w:val="3F3F3F"/>
              </w:rPr>
            </w:pPr>
            <w:r>
              <w:rPr>
                <w:rFonts w:ascii="Calibri" w:eastAsia="Calibri" w:hAnsi="Calibri" w:cs="Calibri"/>
                <w:color w:val="3F3F3F"/>
              </w:rPr>
              <w:t>___ Midterm</w:t>
            </w:r>
          </w:p>
          <w:p w14:paraId="7DE6EA5E" w14:textId="718848BF" w:rsidR="00CA5A21" w:rsidRDefault="00E41B53" w:rsidP="00E41B53">
            <w:pPr>
              <w:spacing w:after="120"/>
              <w:rPr>
                <w:rFonts w:ascii="Calibri" w:eastAsia="Calibri" w:hAnsi="Calibri" w:cs="Calibri"/>
                <w:b/>
                <w:color w:val="3F3F3F"/>
              </w:rPr>
            </w:pPr>
            <w:r>
              <w:rPr>
                <w:rFonts w:ascii="Calibri" w:eastAsia="Calibri" w:hAnsi="Calibri" w:cs="Calibri"/>
                <w:color w:val="3F3F3F"/>
              </w:rPr>
              <w:t>___ Final</w:t>
            </w:r>
          </w:p>
        </w:tc>
      </w:tr>
      <w:tr w:rsidR="00CA5A21" w14:paraId="3CC37516" w14:textId="77777777" w:rsidTr="00E41B53">
        <w:trPr>
          <w:trHeight w:val="53"/>
        </w:trPr>
        <w:tc>
          <w:tcPr>
            <w:tcW w:w="214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Mar>
              <w:top w:w="100" w:type="dxa"/>
              <w:left w:w="100" w:type="dxa"/>
              <w:bottom w:w="100" w:type="dxa"/>
              <w:right w:w="100" w:type="dxa"/>
            </w:tcMar>
          </w:tcPr>
          <w:p w14:paraId="62D80254"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(1) Observing</w:t>
            </w:r>
          </w:p>
        </w:tc>
        <w:tc>
          <w:tcPr>
            <w:tcW w:w="234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13DE4183"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(2)   Exploring  </w:t>
            </w:r>
          </w:p>
        </w:tc>
        <w:tc>
          <w:tcPr>
            <w:tcW w:w="234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5083EEC5"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(3) Building  </w:t>
            </w:r>
          </w:p>
        </w:tc>
        <w:tc>
          <w:tcPr>
            <w:tcW w:w="351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06BCD89"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 xml:space="preserve">(4) Leading </w:t>
            </w:r>
          </w:p>
        </w:tc>
        <w:tc>
          <w:tcPr>
            <w:tcW w:w="3510" w:type="dxa"/>
            <w:gridSpan w:val="2"/>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A6A6A6" w:themeFill="background1" w:themeFillShade="A6"/>
          </w:tcPr>
          <w:p w14:paraId="72B8F608" w14:textId="77777777" w:rsidR="00CA5A21" w:rsidRDefault="00CA5A21" w:rsidP="006247C7">
            <w:pPr>
              <w:rPr>
                <w:rFonts w:ascii="Calibri" w:eastAsia="Calibri" w:hAnsi="Calibri" w:cs="Calibri"/>
                <w:b/>
                <w:color w:val="3F3F3F"/>
                <w:sz w:val="20"/>
                <w:szCs w:val="20"/>
              </w:rPr>
            </w:pPr>
            <w:r>
              <w:rPr>
                <w:rFonts w:ascii="Calibri" w:eastAsia="Calibri" w:hAnsi="Calibri" w:cs="Calibri"/>
                <w:b/>
                <w:color w:val="3F3F3F"/>
                <w:sz w:val="20"/>
                <w:szCs w:val="20"/>
              </w:rPr>
              <w:t>(5) Integrating</w:t>
            </w:r>
          </w:p>
        </w:tc>
      </w:tr>
      <w:tr w:rsidR="00CA5A21" w14:paraId="7EAED77C" w14:textId="77777777" w:rsidTr="00E41B53">
        <w:trPr>
          <w:trHeight w:val="6155"/>
        </w:trPr>
        <w:tc>
          <w:tcPr>
            <w:tcW w:w="2145" w:type="dxa"/>
            <w:tcBorders>
              <w:top w:val="nil"/>
              <w:left w:val="single" w:sz="12" w:space="0" w:color="808080" w:themeColor="background1" w:themeShade="80"/>
              <w:bottom w:val="single" w:sz="12" w:space="0" w:color="808080" w:themeColor="background1" w:themeShade="80"/>
              <w:right w:val="single" w:sz="8" w:space="0" w:color="C0C0C0"/>
            </w:tcBorders>
            <w:tcMar>
              <w:top w:w="100" w:type="dxa"/>
              <w:left w:w="100" w:type="dxa"/>
              <w:bottom w:w="100" w:type="dxa"/>
              <w:right w:w="100" w:type="dxa"/>
            </w:tcMar>
          </w:tcPr>
          <w:p w14:paraId="563A2F34"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Observes other team members and notices the professional attributes they display. </w:t>
            </w:r>
          </w:p>
          <w:p w14:paraId="1131B6C2"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b/>
                <w:color w:val="3F3F3F"/>
                <w:sz w:val="20"/>
                <w:szCs w:val="20"/>
              </w:rPr>
              <w:t xml:space="preserve">Possible Examples: </w:t>
            </w:r>
          </w:p>
          <w:p w14:paraId="3B3CF44A" w14:textId="77777777" w:rsidR="00CA5A21" w:rsidRDefault="00CA5A21">
            <w:pPr>
              <w:numPr>
                <w:ilvl w:val="0"/>
                <w:numId w:val="64"/>
              </w:numPr>
              <w:autoSpaceDE/>
              <w:autoSpaceDN/>
              <w:spacing w:after="120"/>
              <w:ind w:left="270" w:hanging="270"/>
              <w:rPr>
                <w:rFonts w:ascii="Calibri" w:eastAsia="Calibri" w:hAnsi="Calibri" w:cs="Calibri"/>
                <w:color w:val="3F3F3F"/>
                <w:sz w:val="20"/>
                <w:szCs w:val="20"/>
              </w:rPr>
            </w:pPr>
            <w:r>
              <w:rPr>
                <w:rFonts w:ascii="Calibri" w:eastAsia="Calibri" w:hAnsi="Calibri" w:cs="Calibri"/>
                <w:color w:val="3F3F3F"/>
                <w:sz w:val="20"/>
                <w:szCs w:val="20"/>
              </w:rPr>
              <w:t>Observes mentor teacher making a list of all upcoming IFSP meetings and backwards planning how they will get all the relevant assessments, reports, and meetings accomplished in a timely manner.</w:t>
            </w:r>
          </w:p>
        </w:tc>
        <w:tc>
          <w:tcPr>
            <w:tcW w:w="2340" w:type="dxa"/>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2C747D1F"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Reflects on the importance of maintaining a high standard of professionalism. </w:t>
            </w:r>
          </w:p>
          <w:p w14:paraId="0BF0D79F"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color w:val="404040"/>
                <w:sz w:val="20"/>
                <w:szCs w:val="20"/>
              </w:rPr>
              <w:t xml:space="preserve"> </w:t>
            </w:r>
            <w:r>
              <w:rPr>
                <w:rFonts w:ascii="Calibri" w:eastAsia="Calibri" w:hAnsi="Calibri" w:cs="Calibri"/>
                <w:b/>
                <w:color w:val="3F3F3F"/>
                <w:sz w:val="20"/>
                <w:szCs w:val="20"/>
              </w:rPr>
              <w:t xml:space="preserve">Possible Examples: </w:t>
            </w:r>
          </w:p>
          <w:p w14:paraId="318C9B92" w14:textId="77777777" w:rsidR="00CA5A21" w:rsidRDefault="00CA5A21">
            <w:pPr>
              <w:numPr>
                <w:ilvl w:val="0"/>
                <w:numId w:val="104"/>
              </w:numPr>
              <w:autoSpaceDE/>
              <w:autoSpaceDN/>
              <w:spacing w:after="120"/>
              <w:ind w:left="173" w:hanging="168"/>
              <w:rPr>
                <w:rFonts w:ascii="Calibri" w:eastAsia="Calibri" w:hAnsi="Calibri" w:cs="Calibri"/>
                <w:color w:val="3F3F3F"/>
                <w:sz w:val="20"/>
                <w:szCs w:val="20"/>
              </w:rPr>
            </w:pPr>
            <w:r>
              <w:rPr>
                <w:rFonts w:ascii="Calibri" w:eastAsia="Calibri" w:hAnsi="Calibri" w:cs="Calibri"/>
                <w:color w:val="404040"/>
                <w:sz w:val="20"/>
                <w:szCs w:val="20"/>
              </w:rPr>
              <w:t xml:space="preserve">Writes a journal entry describing their goals for positively contributing to a child’s team.  </w:t>
            </w:r>
          </w:p>
          <w:p w14:paraId="7A38FB57" w14:textId="77777777" w:rsidR="00CA5A21" w:rsidRDefault="00CA5A21">
            <w:pPr>
              <w:numPr>
                <w:ilvl w:val="0"/>
                <w:numId w:val="104"/>
              </w:numPr>
              <w:autoSpaceDE/>
              <w:autoSpaceDN/>
              <w:ind w:left="173" w:hanging="168"/>
              <w:rPr>
                <w:rFonts w:ascii="Calibri" w:eastAsia="Calibri" w:hAnsi="Calibri" w:cs="Calibri"/>
                <w:color w:val="3F3F3F"/>
                <w:sz w:val="20"/>
                <w:szCs w:val="20"/>
              </w:rPr>
            </w:pPr>
            <w:r>
              <w:rPr>
                <w:rFonts w:ascii="Calibri" w:eastAsia="Calibri" w:hAnsi="Calibri" w:cs="Calibri"/>
                <w:color w:val="3F3F3F"/>
                <w:sz w:val="20"/>
                <w:szCs w:val="20"/>
              </w:rPr>
              <w:t xml:space="preserve">Gathers information from the team about expected professionalism in the program.  </w:t>
            </w:r>
          </w:p>
          <w:p w14:paraId="770F277F" w14:textId="77777777" w:rsidR="00CA5A21" w:rsidRDefault="00CA5A21">
            <w:pPr>
              <w:numPr>
                <w:ilvl w:val="0"/>
                <w:numId w:val="104"/>
              </w:numPr>
              <w:autoSpaceDE/>
              <w:autoSpaceDN/>
              <w:spacing w:after="120"/>
              <w:ind w:left="173" w:hanging="168"/>
              <w:rPr>
                <w:rFonts w:ascii="Calibri" w:eastAsia="Calibri" w:hAnsi="Calibri" w:cs="Calibri"/>
                <w:color w:val="3F3F3F"/>
                <w:sz w:val="20"/>
                <w:szCs w:val="20"/>
              </w:rPr>
            </w:pPr>
            <w:r>
              <w:rPr>
                <w:rFonts w:ascii="Calibri" w:eastAsia="Calibri" w:hAnsi="Calibri" w:cs="Calibri"/>
                <w:color w:val="3F3F3F"/>
                <w:sz w:val="20"/>
                <w:szCs w:val="20"/>
              </w:rPr>
              <w:t>Reflects upon the impact of a team member who may not be displaying professionalism.</w:t>
            </w:r>
          </w:p>
        </w:tc>
        <w:tc>
          <w:tcPr>
            <w:tcW w:w="2340" w:type="dxa"/>
            <w:tcBorders>
              <w:top w:val="nil"/>
              <w:left w:val="nil"/>
              <w:bottom w:val="single" w:sz="12" w:space="0" w:color="808080" w:themeColor="background1" w:themeShade="80"/>
              <w:right w:val="single" w:sz="8" w:space="0" w:color="C0C0C0"/>
            </w:tcBorders>
            <w:tcMar>
              <w:top w:w="100" w:type="dxa"/>
              <w:left w:w="100" w:type="dxa"/>
              <w:bottom w:w="100" w:type="dxa"/>
              <w:right w:w="100" w:type="dxa"/>
            </w:tcMar>
          </w:tcPr>
          <w:p w14:paraId="1B6B2CBF"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 xml:space="preserve">Conveys respect for others by being dependable, accountable and ethical. </w:t>
            </w:r>
          </w:p>
          <w:p w14:paraId="79A06DBB"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A9E90AD" w14:textId="77777777" w:rsidR="00CA5A21" w:rsidRDefault="00CA5A21">
            <w:pPr>
              <w:numPr>
                <w:ilvl w:val="0"/>
                <w:numId w:val="104"/>
              </w:numPr>
              <w:autoSpaceDE/>
              <w:autoSpaceDN/>
              <w:spacing w:after="120"/>
              <w:ind w:left="174" w:hanging="180"/>
              <w:rPr>
                <w:rFonts w:ascii="Calibri" w:eastAsia="Calibri" w:hAnsi="Calibri" w:cs="Calibri"/>
                <w:color w:val="3F3F3F"/>
                <w:sz w:val="20"/>
                <w:szCs w:val="20"/>
              </w:rPr>
            </w:pPr>
            <w:r>
              <w:rPr>
                <w:rFonts w:ascii="Calibri" w:eastAsia="Calibri" w:hAnsi="Calibri" w:cs="Calibri"/>
                <w:color w:val="404040"/>
                <w:sz w:val="20"/>
                <w:szCs w:val="20"/>
              </w:rPr>
              <w:t>Notes the culture of the program and attempts to meet that level of professionalism.</w:t>
            </w:r>
          </w:p>
          <w:p w14:paraId="50210C59" w14:textId="77777777" w:rsidR="00CA5A21" w:rsidRDefault="00CA5A21">
            <w:pPr>
              <w:numPr>
                <w:ilvl w:val="0"/>
                <w:numId w:val="104"/>
              </w:numPr>
              <w:autoSpaceDE/>
              <w:autoSpaceDN/>
              <w:spacing w:after="120"/>
              <w:ind w:left="174" w:hanging="180"/>
              <w:rPr>
                <w:rFonts w:ascii="Calibri" w:eastAsia="Calibri" w:hAnsi="Calibri" w:cs="Calibri"/>
                <w:color w:val="404040"/>
                <w:sz w:val="20"/>
                <w:szCs w:val="20"/>
              </w:rPr>
            </w:pPr>
            <w:r>
              <w:rPr>
                <w:rFonts w:ascii="Calibri" w:eastAsia="Calibri" w:hAnsi="Calibri" w:cs="Calibri"/>
                <w:color w:val="404040"/>
                <w:sz w:val="20"/>
                <w:szCs w:val="20"/>
              </w:rPr>
              <w:t xml:space="preserve">Calls ahead or </w:t>
            </w:r>
            <w:proofErr w:type="gramStart"/>
            <w:r>
              <w:rPr>
                <w:rFonts w:ascii="Calibri" w:eastAsia="Calibri" w:hAnsi="Calibri" w:cs="Calibri"/>
                <w:color w:val="404040"/>
                <w:sz w:val="20"/>
                <w:szCs w:val="20"/>
              </w:rPr>
              <w:t>makes a plan</w:t>
            </w:r>
            <w:proofErr w:type="gramEnd"/>
            <w:r>
              <w:rPr>
                <w:rFonts w:ascii="Calibri" w:eastAsia="Calibri" w:hAnsi="Calibri" w:cs="Calibri"/>
                <w:color w:val="404040"/>
                <w:sz w:val="20"/>
                <w:szCs w:val="20"/>
              </w:rPr>
              <w:t xml:space="preserve"> if they are going to be late or unable to follow through with an assignment. </w:t>
            </w:r>
          </w:p>
          <w:p w14:paraId="1EE38175" w14:textId="77777777" w:rsidR="00CA5A21" w:rsidRDefault="00CA5A21">
            <w:pPr>
              <w:numPr>
                <w:ilvl w:val="0"/>
                <w:numId w:val="104"/>
              </w:numPr>
              <w:autoSpaceDE/>
              <w:autoSpaceDN/>
              <w:spacing w:after="120"/>
              <w:ind w:left="174" w:hanging="180"/>
              <w:rPr>
                <w:rFonts w:ascii="Calibri" w:eastAsia="Calibri" w:hAnsi="Calibri" w:cs="Calibri"/>
                <w:color w:val="404040"/>
                <w:sz w:val="20"/>
                <w:szCs w:val="20"/>
              </w:rPr>
            </w:pPr>
            <w:r>
              <w:rPr>
                <w:rFonts w:ascii="Calibri" w:eastAsia="Calibri" w:hAnsi="Calibri" w:cs="Calibri"/>
                <w:color w:val="404040"/>
                <w:sz w:val="20"/>
                <w:szCs w:val="20"/>
              </w:rPr>
              <w:t xml:space="preserve">Asks if there are ways they can improve in their professional timelines, relationships or communication systems. </w:t>
            </w:r>
          </w:p>
        </w:tc>
        <w:tc>
          <w:tcPr>
            <w:tcW w:w="3510" w:type="dxa"/>
            <w:tcBorders>
              <w:top w:val="nil"/>
              <w:left w:val="nil"/>
              <w:bottom w:val="single" w:sz="12" w:space="0" w:color="808080" w:themeColor="background1" w:themeShade="80"/>
              <w:right w:val="single" w:sz="8" w:space="0" w:color="C0C0C0"/>
            </w:tcBorders>
            <w:shd w:val="clear" w:color="auto" w:fill="EAF1DD"/>
            <w:tcMar>
              <w:top w:w="100" w:type="dxa"/>
              <w:left w:w="100" w:type="dxa"/>
              <w:bottom w:w="100" w:type="dxa"/>
              <w:right w:w="100" w:type="dxa"/>
            </w:tcMar>
          </w:tcPr>
          <w:p w14:paraId="18EA3827"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Leads by example using a positive attitude, punctuality, professional presentation, and dependability through the ability to initiate, commit, follow through, and meet timelines with all professional responsibilities.</w:t>
            </w:r>
          </w:p>
          <w:p w14:paraId="6C78F10E"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76C48B76" w14:textId="77777777" w:rsidR="00CA5A21" w:rsidRDefault="00CA5A21">
            <w:pPr>
              <w:numPr>
                <w:ilvl w:val="0"/>
                <w:numId w:val="104"/>
              </w:numPr>
              <w:autoSpaceDE/>
              <w:autoSpaceDN/>
              <w:ind w:left="174" w:hanging="168"/>
              <w:rPr>
                <w:rFonts w:ascii="Calibri" w:eastAsia="Calibri" w:hAnsi="Calibri" w:cs="Calibri"/>
                <w:color w:val="3F3F3F"/>
                <w:sz w:val="20"/>
                <w:szCs w:val="20"/>
              </w:rPr>
            </w:pPr>
            <w:r>
              <w:rPr>
                <w:rFonts w:ascii="Calibri" w:eastAsia="Calibri" w:hAnsi="Calibri" w:cs="Calibri"/>
                <w:color w:val="404040"/>
                <w:sz w:val="20"/>
                <w:szCs w:val="20"/>
              </w:rPr>
              <w:t xml:space="preserve">Initiates a </w:t>
            </w:r>
            <w:r>
              <w:rPr>
                <w:rFonts w:ascii="Calibri" w:eastAsia="Calibri" w:hAnsi="Calibri" w:cs="Calibri"/>
                <w:sz w:val="20"/>
                <w:szCs w:val="20"/>
              </w:rPr>
              <w:t xml:space="preserve">healing </w:t>
            </w:r>
            <w:r>
              <w:rPr>
                <w:rFonts w:ascii="Calibri" w:eastAsia="Calibri" w:hAnsi="Calibri" w:cs="Calibri"/>
                <w:color w:val="404040"/>
                <w:sz w:val="20"/>
                <w:szCs w:val="20"/>
              </w:rPr>
              <w:t>conversation after a conflict with a team member.</w:t>
            </w:r>
          </w:p>
          <w:p w14:paraId="6D2724ED" w14:textId="77777777" w:rsidR="00CA5A21" w:rsidRDefault="00CA5A21">
            <w:pPr>
              <w:numPr>
                <w:ilvl w:val="0"/>
                <w:numId w:val="104"/>
              </w:numPr>
              <w:autoSpaceDE/>
              <w:autoSpaceDN/>
              <w:ind w:left="174" w:hanging="168"/>
              <w:rPr>
                <w:rFonts w:ascii="Calibri" w:eastAsia="Calibri" w:hAnsi="Calibri" w:cs="Calibri"/>
                <w:color w:val="404040"/>
                <w:sz w:val="20"/>
                <w:szCs w:val="20"/>
              </w:rPr>
            </w:pPr>
            <w:r>
              <w:rPr>
                <w:rFonts w:ascii="Calibri" w:eastAsia="Calibri" w:hAnsi="Calibri" w:cs="Calibri"/>
                <w:color w:val="404040"/>
                <w:sz w:val="20"/>
                <w:szCs w:val="20"/>
              </w:rPr>
              <w:t>Arrives to work each day on time and ready to accomplish the tasks of the day.</w:t>
            </w:r>
          </w:p>
          <w:p w14:paraId="11C08A11" w14:textId="77777777" w:rsidR="00CA5A21" w:rsidRDefault="00CA5A21">
            <w:pPr>
              <w:numPr>
                <w:ilvl w:val="0"/>
                <w:numId w:val="104"/>
              </w:numPr>
              <w:autoSpaceDE/>
              <w:autoSpaceDN/>
              <w:ind w:left="174" w:hanging="168"/>
              <w:rPr>
                <w:rFonts w:ascii="Calibri" w:eastAsia="Calibri" w:hAnsi="Calibri" w:cs="Calibri"/>
                <w:color w:val="404040"/>
                <w:sz w:val="20"/>
                <w:szCs w:val="20"/>
              </w:rPr>
            </w:pPr>
            <w:r>
              <w:rPr>
                <w:rFonts w:ascii="Calibri" w:eastAsia="Calibri" w:hAnsi="Calibri" w:cs="Calibri"/>
                <w:color w:val="404040"/>
                <w:sz w:val="20"/>
                <w:szCs w:val="20"/>
              </w:rPr>
              <w:t>After inadvertently missing a deadline, writes an apology email to the whole team outlining a plan to complete the missing work in a way that doesn’t add to the workload of others.</w:t>
            </w:r>
          </w:p>
          <w:p w14:paraId="227D6C4B" w14:textId="77777777" w:rsidR="00CA5A21" w:rsidRDefault="00CA5A21">
            <w:pPr>
              <w:numPr>
                <w:ilvl w:val="0"/>
                <w:numId w:val="104"/>
              </w:numPr>
              <w:autoSpaceDE/>
              <w:autoSpaceDN/>
              <w:ind w:left="174" w:hanging="168"/>
              <w:rPr>
                <w:rFonts w:ascii="Calibri" w:eastAsia="Calibri" w:hAnsi="Calibri" w:cs="Calibri"/>
                <w:color w:val="404040"/>
                <w:sz w:val="20"/>
                <w:szCs w:val="20"/>
              </w:rPr>
            </w:pPr>
            <w:r>
              <w:rPr>
                <w:rFonts w:ascii="Calibri" w:eastAsia="Calibri" w:hAnsi="Calibri" w:cs="Calibri"/>
                <w:color w:val="404040"/>
                <w:sz w:val="20"/>
                <w:szCs w:val="20"/>
              </w:rPr>
              <w:t>Develops a calendar for upcoming IFSP meetings and home-visits.</w:t>
            </w:r>
          </w:p>
        </w:tc>
        <w:tc>
          <w:tcPr>
            <w:tcW w:w="3510" w:type="dxa"/>
            <w:gridSpan w:val="2"/>
            <w:tcBorders>
              <w:top w:val="nil"/>
              <w:left w:val="nil"/>
              <w:bottom w:val="single" w:sz="12" w:space="0" w:color="808080" w:themeColor="background1" w:themeShade="80"/>
              <w:right w:val="single" w:sz="12" w:space="0" w:color="808080" w:themeColor="background1" w:themeShade="80"/>
            </w:tcBorders>
            <w:tcMar>
              <w:top w:w="100" w:type="dxa"/>
              <w:left w:w="100" w:type="dxa"/>
              <w:bottom w:w="100" w:type="dxa"/>
              <w:right w:w="100" w:type="dxa"/>
            </w:tcMar>
          </w:tcPr>
          <w:p w14:paraId="40B042FA" w14:textId="77777777" w:rsidR="00CA5A21" w:rsidRDefault="00CA5A21" w:rsidP="006247C7">
            <w:pPr>
              <w:spacing w:after="120"/>
              <w:rPr>
                <w:rFonts w:ascii="Calibri" w:eastAsia="Calibri" w:hAnsi="Calibri" w:cs="Calibri"/>
                <w:color w:val="404040"/>
                <w:sz w:val="20"/>
                <w:szCs w:val="20"/>
              </w:rPr>
            </w:pPr>
            <w:r>
              <w:rPr>
                <w:rFonts w:ascii="Calibri" w:eastAsia="Calibri" w:hAnsi="Calibri" w:cs="Calibri"/>
                <w:color w:val="404040"/>
                <w:sz w:val="20"/>
                <w:szCs w:val="20"/>
              </w:rPr>
              <w:t>Stands out as someone with a very high level of professionalism or ability to set a professional tone and supports others in this practice.</w:t>
            </w:r>
          </w:p>
          <w:p w14:paraId="45064078" w14:textId="77777777" w:rsidR="00CA5A21" w:rsidRDefault="00CA5A21" w:rsidP="006247C7">
            <w:pPr>
              <w:spacing w:after="120"/>
              <w:rPr>
                <w:rFonts w:ascii="Calibri" w:eastAsia="Calibri" w:hAnsi="Calibri" w:cs="Calibri"/>
                <w:b/>
                <w:color w:val="3F3F3F"/>
                <w:sz w:val="20"/>
                <w:szCs w:val="20"/>
              </w:rPr>
            </w:pPr>
            <w:r>
              <w:rPr>
                <w:rFonts w:ascii="Calibri" w:eastAsia="Calibri" w:hAnsi="Calibri" w:cs="Calibri"/>
                <w:b/>
                <w:color w:val="3F3F3F"/>
                <w:sz w:val="20"/>
                <w:szCs w:val="20"/>
              </w:rPr>
              <w:t xml:space="preserve">Possible Examples: </w:t>
            </w:r>
          </w:p>
          <w:p w14:paraId="1BE418A8" w14:textId="77777777" w:rsidR="00CA5A21" w:rsidRDefault="00CA5A21">
            <w:pPr>
              <w:numPr>
                <w:ilvl w:val="0"/>
                <w:numId w:val="104"/>
              </w:numPr>
              <w:autoSpaceDE/>
              <w:autoSpaceDN/>
              <w:ind w:left="172" w:hanging="180"/>
              <w:rPr>
                <w:rFonts w:ascii="Calibri" w:eastAsia="Calibri" w:hAnsi="Calibri" w:cs="Calibri"/>
                <w:color w:val="3F3F3F"/>
                <w:sz w:val="20"/>
                <w:szCs w:val="20"/>
              </w:rPr>
            </w:pPr>
            <w:r>
              <w:rPr>
                <w:rFonts w:ascii="Calibri" w:eastAsia="Calibri" w:hAnsi="Calibri" w:cs="Calibri"/>
                <w:color w:val="404040"/>
                <w:sz w:val="20"/>
                <w:szCs w:val="20"/>
              </w:rPr>
              <w:t>Is asked by their program supervisor to represent the program when the program is honored with an award for excellence.</w:t>
            </w:r>
          </w:p>
          <w:p w14:paraId="1892AF70" w14:textId="77777777" w:rsidR="00CA5A21" w:rsidRDefault="00CA5A21">
            <w:pPr>
              <w:numPr>
                <w:ilvl w:val="0"/>
                <w:numId w:val="104"/>
              </w:numPr>
              <w:autoSpaceDE/>
              <w:autoSpaceDN/>
              <w:ind w:left="172" w:hanging="180"/>
              <w:rPr>
                <w:rFonts w:ascii="Calibri" w:eastAsia="Calibri" w:hAnsi="Calibri" w:cs="Calibri"/>
                <w:color w:val="404040"/>
                <w:sz w:val="20"/>
                <w:szCs w:val="20"/>
              </w:rPr>
            </w:pPr>
            <w:r>
              <w:rPr>
                <w:rFonts w:ascii="Calibri" w:eastAsia="Calibri" w:hAnsi="Calibri" w:cs="Calibri"/>
                <w:color w:val="404040"/>
                <w:sz w:val="20"/>
                <w:szCs w:val="20"/>
              </w:rPr>
              <w:t>Teaches others about how to organize their yearly calendar and task checklists based on their effective system for staying on top of IEPs, assessments, lessons, etc.</w:t>
            </w:r>
          </w:p>
          <w:p w14:paraId="4E611D53" w14:textId="77777777" w:rsidR="00CA5A21" w:rsidRDefault="00CA5A21" w:rsidP="006247C7">
            <w:pPr>
              <w:rPr>
                <w:rFonts w:ascii="Calibri" w:eastAsia="Calibri" w:hAnsi="Calibri" w:cs="Calibri"/>
                <w:color w:val="404040"/>
                <w:sz w:val="20"/>
                <w:szCs w:val="20"/>
              </w:rPr>
            </w:pPr>
          </w:p>
        </w:tc>
      </w:tr>
    </w:tbl>
    <w:p w14:paraId="148DA430" w14:textId="77777777" w:rsidR="00CA5A21" w:rsidRDefault="00CA5A21" w:rsidP="00CA5A21"/>
    <w:p w14:paraId="18E08DBF" w14:textId="77777777" w:rsidR="00CA5A21" w:rsidRDefault="00CA5A21" w:rsidP="00CA5A21">
      <w:pPr>
        <w:pStyle w:val="BodyText"/>
        <w:tabs>
          <w:tab w:val="left" w:pos="2389"/>
        </w:tabs>
        <w:spacing w:line="242" w:lineRule="auto"/>
        <w:ind w:left="1710" w:right="-144" w:hanging="1710"/>
        <w:rPr>
          <w:b/>
          <w:sz w:val="32"/>
        </w:rPr>
      </w:pPr>
    </w:p>
    <w:p w14:paraId="10F3BB59" w14:textId="77777777" w:rsidR="00CA5A21" w:rsidRDefault="00CA5A21" w:rsidP="00403C3C">
      <w:pPr>
        <w:pStyle w:val="BodyText"/>
        <w:tabs>
          <w:tab w:val="left" w:pos="2121"/>
        </w:tabs>
        <w:spacing w:line="242" w:lineRule="auto"/>
        <w:ind w:left="2122" w:right="533" w:hanging="1710"/>
      </w:pPr>
    </w:p>
    <w:sectPr w:rsidR="00CA5A21" w:rsidSect="00A715CF">
      <w:headerReference w:type="default" r:id="rId156"/>
      <w:footerReference w:type="default" r:id="rId157"/>
      <w:pgSz w:w="15840" w:h="12240" w:orient="landscape"/>
      <w:pgMar w:top="540" w:right="920" w:bottom="740" w:left="1060" w:header="725"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8C6612" w14:textId="77777777" w:rsidR="00D145AB" w:rsidRDefault="00D145AB">
      <w:r>
        <w:separator/>
      </w:r>
    </w:p>
  </w:endnote>
  <w:endnote w:type="continuationSeparator" w:id="0">
    <w:p w14:paraId="5F46880D" w14:textId="77777777" w:rsidR="00D145AB" w:rsidRDefault="00D1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1A952" w14:textId="47C5E676" w:rsidR="00445A12" w:rsidRPr="00431508" w:rsidRDefault="00431508" w:rsidP="00431508">
    <w:pPr>
      <w:pStyle w:val="Footer"/>
      <w:rPr>
        <w:sz w:val="15"/>
        <w:szCs w:val="15"/>
      </w:rPr>
    </w:pPr>
    <w:r w:rsidRPr="00431508">
      <w:rPr>
        <w:sz w:val="15"/>
        <w:szCs w:val="15"/>
      </w:rPr>
      <w:t xml:space="preserve">Last Revised </w:t>
    </w:r>
    <w:r w:rsidR="00C64A64">
      <w:rPr>
        <w:sz w:val="15"/>
        <w:szCs w:val="15"/>
      </w:rPr>
      <w:t>7/27/2026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02A2C7" w14:textId="77777777" w:rsidR="00D145AB" w:rsidRDefault="00D145AB">
      <w:r>
        <w:separator/>
      </w:r>
    </w:p>
  </w:footnote>
  <w:footnote w:type="continuationSeparator" w:id="0">
    <w:p w14:paraId="134EE3DB" w14:textId="77777777" w:rsidR="00D145AB" w:rsidRDefault="00D14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4227D" w14:textId="13B28931" w:rsidR="00431508" w:rsidRDefault="00A715CF" w:rsidP="00431508">
    <w:pPr>
      <w:spacing w:before="14"/>
      <w:ind w:left="20"/>
      <w:jc w:val="right"/>
      <w:rPr>
        <w:i/>
        <w:sz w:val="18"/>
      </w:rPr>
    </w:pPr>
    <w:r>
      <w:rPr>
        <w:i/>
        <w:sz w:val="18"/>
      </w:rPr>
      <w:t>PK/Tk/K ECSE Fieldwork</w:t>
    </w:r>
  </w:p>
  <w:p w14:paraId="2131A951" w14:textId="38E97541" w:rsidR="00445A12" w:rsidRDefault="00445A12" w:rsidP="0043150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62EC71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931"/>
    <w:multiLevelType w:val="multilevel"/>
    <w:tmpl w:val="FD30A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1D6ADE"/>
    <w:multiLevelType w:val="multilevel"/>
    <w:tmpl w:val="469EA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1C22994"/>
    <w:multiLevelType w:val="multilevel"/>
    <w:tmpl w:val="78560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A90C7F"/>
    <w:multiLevelType w:val="multilevel"/>
    <w:tmpl w:val="31C0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CA193A"/>
    <w:multiLevelType w:val="multilevel"/>
    <w:tmpl w:val="FAEA8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4B117C1"/>
    <w:multiLevelType w:val="hybridMultilevel"/>
    <w:tmpl w:val="DAE6356C"/>
    <w:lvl w:ilvl="0" w:tplc="C5A268AA">
      <w:numFmt w:val="bullet"/>
      <w:lvlText w:val=""/>
      <w:lvlJc w:val="left"/>
      <w:pPr>
        <w:ind w:left="2212" w:hanging="360"/>
      </w:pPr>
      <w:rPr>
        <w:rFonts w:ascii="Wingdings" w:eastAsia="Wingdings" w:hAnsi="Wingdings" w:cs="Wingdings" w:hint="default"/>
        <w:b w:val="0"/>
        <w:bCs w:val="0"/>
        <w:i w:val="0"/>
        <w:iCs w:val="0"/>
        <w:spacing w:val="0"/>
        <w:w w:val="105"/>
        <w:sz w:val="15"/>
        <w:szCs w:val="15"/>
        <w:lang w:val="en-US" w:eastAsia="en-US" w:bidi="ar-SA"/>
      </w:rPr>
    </w:lvl>
    <w:lvl w:ilvl="1" w:tplc="C36A765C">
      <w:numFmt w:val="bullet"/>
      <w:lvlText w:val="•"/>
      <w:lvlJc w:val="left"/>
      <w:pPr>
        <w:ind w:left="3094" w:hanging="360"/>
      </w:pPr>
      <w:rPr>
        <w:rFonts w:hint="default"/>
        <w:lang w:val="en-US" w:eastAsia="en-US" w:bidi="ar-SA"/>
      </w:rPr>
    </w:lvl>
    <w:lvl w:ilvl="2" w:tplc="28C47000">
      <w:numFmt w:val="bullet"/>
      <w:lvlText w:val="•"/>
      <w:lvlJc w:val="left"/>
      <w:pPr>
        <w:ind w:left="3968" w:hanging="360"/>
      </w:pPr>
      <w:rPr>
        <w:rFonts w:hint="default"/>
        <w:lang w:val="en-US" w:eastAsia="en-US" w:bidi="ar-SA"/>
      </w:rPr>
    </w:lvl>
    <w:lvl w:ilvl="3" w:tplc="2E582B96">
      <w:numFmt w:val="bullet"/>
      <w:lvlText w:val="•"/>
      <w:lvlJc w:val="left"/>
      <w:pPr>
        <w:ind w:left="4842" w:hanging="360"/>
      </w:pPr>
      <w:rPr>
        <w:rFonts w:hint="default"/>
        <w:lang w:val="en-US" w:eastAsia="en-US" w:bidi="ar-SA"/>
      </w:rPr>
    </w:lvl>
    <w:lvl w:ilvl="4" w:tplc="9B2A06EA">
      <w:numFmt w:val="bullet"/>
      <w:lvlText w:val="•"/>
      <w:lvlJc w:val="left"/>
      <w:pPr>
        <w:ind w:left="5716" w:hanging="360"/>
      </w:pPr>
      <w:rPr>
        <w:rFonts w:hint="default"/>
        <w:lang w:val="en-US" w:eastAsia="en-US" w:bidi="ar-SA"/>
      </w:rPr>
    </w:lvl>
    <w:lvl w:ilvl="5" w:tplc="A1D29378">
      <w:numFmt w:val="bullet"/>
      <w:lvlText w:val="•"/>
      <w:lvlJc w:val="left"/>
      <w:pPr>
        <w:ind w:left="6590" w:hanging="360"/>
      </w:pPr>
      <w:rPr>
        <w:rFonts w:hint="default"/>
        <w:lang w:val="en-US" w:eastAsia="en-US" w:bidi="ar-SA"/>
      </w:rPr>
    </w:lvl>
    <w:lvl w:ilvl="6" w:tplc="DDC202B4">
      <w:numFmt w:val="bullet"/>
      <w:lvlText w:val="•"/>
      <w:lvlJc w:val="left"/>
      <w:pPr>
        <w:ind w:left="7464" w:hanging="360"/>
      </w:pPr>
      <w:rPr>
        <w:rFonts w:hint="default"/>
        <w:lang w:val="en-US" w:eastAsia="en-US" w:bidi="ar-SA"/>
      </w:rPr>
    </w:lvl>
    <w:lvl w:ilvl="7" w:tplc="1158A0D0">
      <w:numFmt w:val="bullet"/>
      <w:lvlText w:val="•"/>
      <w:lvlJc w:val="left"/>
      <w:pPr>
        <w:ind w:left="8338" w:hanging="360"/>
      </w:pPr>
      <w:rPr>
        <w:rFonts w:hint="default"/>
        <w:lang w:val="en-US" w:eastAsia="en-US" w:bidi="ar-SA"/>
      </w:rPr>
    </w:lvl>
    <w:lvl w:ilvl="8" w:tplc="CE7E6326">
      <w:numFmt w:val="bullet"/>
      <w:lvlText w:val="•"/>
      <w:lvlJc w:val="left"/>
      <w:pPr>
        <w:ind w:left="9212" w:hanging="360"/>
      </w:pPr>
      <w:rPr>
        <w:rFonts w:hint="default"/>
        <w:lang w:val="en-US" w:eastAsia="en-US" w:bidi="ar-SA"/>
      </w:rPr>
    </w:lvl>
  </w:abstractNum>
  <w:abstractNum w:abstractNumId="7" w15:restartNumberingAfterBreak="0">
    <w:nsid w:val="06686516"/>
    <w:multiLevelType w:val="multilevel"/>
    <w:tmpl w:val="AD7C1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EA7E2D"/>
    <w:multiLevelType w:val="multilevel"/>
    <w:tmpl w:val="B54A6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FA5F24"/>
    <w:multiLevelType w:val="multilevel"/>
    <w:tmpl w:val="5906C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8EF698F"/>
    <w:multiLevelType w:val="multilevel"/>
    <w:tmpl w:val="D4B84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B765DC3"/>
    <w:multiLevelType w:val="multilevel"/>
    <w:tmpl w:val="A97A4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DFD61C8"/>
    <w:multiLevelType w:val="multilevel"/>
    <w:tmpl w:val="08249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16741F"/>
    <w:multiLevelType w:val="multilevel"/>
    <w:tmpl w:val="3C62C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F347DDD"/>
    <w:multiLevelType w:val="multilevel"/>
    <w:tmpl w:val="9F1A3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FA14073"/>
    <w:multiLevelType w:val="multilevel"/>
    <w:tmpl w:val="567A0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0250AA1"/>
    <w:multiLevelType w:val="multilevel"/>
    <w:tmpl w:val="C986D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08734BF"/>
    <w:multiLevelType w:val="multilevel"/>
    <w:tmpl w:val="9DB81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0C74D5B"/>
    <w:multiLevelType w:val="multilevel"/>
    <w:tmpl w:val="B42EE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1BC01EB"/>
    <w:multiLevelType w:val="multilevel"/>
    <w:tmpl w:val="9556A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3B002EF"/>
    <w:multiLevelType w:val="multilevel"/>
    <w:tmpl w:val="638EB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5B61408"/>
    <w:multiLevelType w:val="multilevel"/>
    <w:tmpl w:val="562C4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5C54AC6"/>
    <w:multiLevelType w:val="multilevel"/>
    <w:tmpl w:val="9B70C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76D5BF9"/>
    <w:multiLevelType w:val="multilevel"/>
    <w:tmpl w:val="4FEEF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99654BE"/>
    <w:multiLevelType w:val="multilevel"/>
    <w:tmpl w:val="72E8B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A6C633D"/>
    <w:multiLevelType w:val="multilevel"/>
    <w:tmpl w:val="C6B6D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B153CDE"/>
    <w:multiLevelType w:val="multilevel"/>
    <w:tmpl w:val="A300B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B7102C8"/>
    <w:multiLevelType w:val="multilevel"/>
    <w:tmpl w:val="A02A0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BB512A4"/>
    <w:multiLevelType w:val="multilevel"/>
    <w:tmpl w:val="B052E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C564020"/>
    <w:multiLevelType w:val="multilevel"/>
    <w:tmpl w:val="7D580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DBD0910"/>
    <w:multiLevelType w:val="multilevel"/>
    <w:tmpl w:val="9FDE8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DE7620E"/>
    <w:multiLevelType w:val="multilevel"/>
    <w:tmpl w:val="FB22C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E420343"/>
    <w:multiLevelType w:val="multilevel"/>
    <w:tmpl w:val="8D9C3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F232B6D"/>
    <w:multiLevelType w:val="multilevel"/>
    <w:tmpl w:val="4A4E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05D58A2"/>
    <w:multiLevelType w:val="multilevel"/>
    <w:tmpl w:val="21CC0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0C276F8"/>
    <w:multiLevelType w:val="multilevel"/>
    <w:tmpl w:val="BBECE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0DB25E2"/>
    <w:multiLevelType w:val="multilevel"/>
    <w:tmpl w:val="1F00B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0F20FCC"/>
    <w:multiLevelType w:val="multilevel"/>
    <w:tmpl w:val="79B0B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2472750"/>
    <w:multiLevelType w:val="multilevel"/>
    <w:tmpl w:val="E69A3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25D0568"/>
    <w:multiLevelType w:val="multilevel"/>
    <w:tmpl w:val="3E966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2AA108A"/>
    <w:multiLevelType w:val="multilevel"/>
    <w:tmpl w:val="478E7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42A2860"/>
    <w:multiLevelType w:val="multilevel"/>
    <w:tmpl w:val="3E7C6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42A298F"/>
    <w:multiLevelType w:val="multilevel"/>
    <w:tmpl w:val="3FF2A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5184267"/>
    <w:multiLevelType w:val="multilevel"/>
    <w:tmpl w:val="454E3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52416F8"/>
    <w:multiLevelType w:val="multilevel"/>
    <w:tmpl w:val="BB54F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5A26FC7"/>
    <w:multiLevelType w:val="multilevel"/>
    <w:tmpl w:val="DA580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5CB173A"/>
    <w:multiLevelType w:val="multilevel"/>
    <w:tmpl w:val="61E4E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26705A69"/>
    <w:multiLevelType w:val="multilevel"/>
    <w:tmpl w:val="8F726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6C63B74"/>
    <w:multiLevelType w:val="multilevel"/>
    <w:tmpl w:val="0910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6D60F42"/>
    <w:multiLevelType w:val="multilevel"/>
    <w:tmpl w:val="04160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6E1460F"/>
    <w:multiLevelType w:val="multilevel"/>
    <w:tmpl w:val="F1AE6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7F216EA"/>
    <w:multiLevelType w:val="multilevel"/>
    <w:tmpl w:val="8C5AE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9BC4C8A"/>
    <w:multiLevelType w:val="multilevel"/>
    <w:tmpl w:val="13C24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A4975EA"/>
    <w:multiLevelType w:val="hybridMultilevel"/>
    <w:tmpl w:val="DCDC6DCC"/>
    <w:lvl w:ilvl="0" w:tplc="C6987064">
      <w:start w:val="5"/>
      <w:numFmt w:val="decimal"/>
      <w:lvlText w:val="%1)"/>
      <w:lvlJc w:val="left"/>
      <w:pPr>
        <w:ind w:left="825"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38F81168">
      <w:start w:val="1"/>
      <w:numFmt w:val="lowerLetter"/>
      <w:lvlText w:val="%2."/>
      <w:lvlJc w:val="left"/>
      <w:pPr>
        <w:ind w:left="1545"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0C8465FE">
      <w:numFmt w:val="bullet"/>
      <w:lvlText w:val="•"/>
      <w:lvlJc w:val="left"/>
      <w:pPr>
        <w:ind w:left="2347" w:hanging="360"/>
      </w:pPr>
      <w:rPr>
        <w:rFonts w:hint="default"/>
        <w:lang w:val="en-US" w:eastAsia="en-US" w:bidi="ar-SA"/>
      </w:rPr>
    </w:lvl>
    <w:lvl w:ilvl="3" w:tplc="50FA1540">
      <w:numFmt w:val="bullet"/>
      <w:lvlText w:val="•"/>
      <w:lvlJc w:val="left"/>
      <w:pPr>
        <w:ind w:left="3154" w:hanging="360"/>
      </w:pPr>
      <w:rPr>
        <w:rFonts w:hint="default"/>
        <w:lang w:val="en-US" w:eastAsia="en-US" w:bidi="ar-SA"/>
      </w:rPr>
    </w:lvl>
    <w:lvl w:ilvl="4" w:tplc="7C96FB14">
      <w:numFmt w:val="bullet"/>
      <w:lvlText w:val="•"/>
      <w:lvlJc w:val="left"/>
      <w:pPr>
        <w:ind w:left="3961" w:hanging="360"/>
      </w:pPr>
      <w:rPr>
        <w:rFonts w:hint="default"/>
        <w:lang w:val="en-US" w:eastAsia="en-US" w:bidi="ar-SA"/>
      </w:rPr>
    </w:lvl>
    <w:lvl w:ilvl="5" w:tplc="BFF0FD04">
      <w:numFmt w:val="bullet"/>
      <w:lvlText w:val="•"/>
      <w:lvlJc w:val="left"/>
      <w:pPr>
        <w:ind w:left="4768" w:hanging="360"/>
      </w:pPr>
      <w:rPr>
        <w:rFonts w:hint="default"/>
        <w:lang w:val="en-US" w:eastAsia="en-US" w:bidi="ar-SA"/>
      </w:rPr>
    </w:lvl>
    <w:lvl w:ilvl="6" w:tplc="1A744288">
      <w:numFmt w:val="bullet"/>
      <w:lvlText w:val="•"/>
      <w:lvlJc w:val="left"/>
      <w:pPr>
        <w:ind w:left="5575" w:hanging="360"/>
      </w:pPr>
      <w:rPr>
        <w:rFonts w:hint="default"/>
        <w:lang w:val="en-US" w:eastAsia="en-US" w:bidi="ar-SA"/>
      </w:rPr>
    </w:lvl>
    <w:lvl w:ilvl="7" w:tplc="B9B87D70">
      <w:numFmt w:val="bullet"/>
      <w:lvlText w:val="•"/>
      <w:lvlJc w:val="left"/>
      <w:pPr>
        <w:ind w:left="6382" w:hanging="360"/>
      </w:pPr>
      <w:rPr>
        <w:rFonts w:hint="default"/>
        <w:lang w:val="en-US" w:eastAsia="en-US" w:bidi="ar-SA"/>
      </w:rPr>
    </w:lvl>
    <w:lvl w:ilvl="8" w:tplc="D4DED650">
      <w:numFmt w:val="bullet"/>
      <w:lvlText w:val="•"/>
      <w:lvlJc w:val="left"/>
      <w:pPr>
        <w:ind w:left="7189" w:hanging="360"/>
      </w:pPr>
      <w:rPr>
        <w:rFonts w:hint="default"/>
        <w:lang w:val="en-US" w:eastAsia="en-US" w:bidi="ar-SA"/>
      </w:rPr>
    </w:lvl>
  </w:abstractNum>
  <w:abstractNum w:abstractNumId="54" w15:restartNumberingAfterBreak="0">
    <w:nsid w:val="2ACB5BCD"/>
    <w:multiLevelType w:val="multilevel"/>
    <w:tmpl w:val="469E8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B970B5B"/>
    <w:multiLevelType w:val="multilevel"/>
    <w:tmpl w:val="A140B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BE93E5A"/>
    <w:multiLevelType w:val="multilevel"/>
    <w:tmpl w:val="69A67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DD7494C"/>
    <w:multiLevelType w:val="multilevel"/>
    <w:tmpl w:val="48E4B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ED150F1"/>
    <w:multiLevelType w:val="multilevel"/>
    <w:tmpl w:val="D35C0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07410F8"/>
    <w:multiLevelType w:val="multilevel"/>
    <w:tmpl w:val="50C64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16B20F2"/>
    <w:multiLevelType w:val="multilevel"/>
    <w:tmpl w:val="5AC25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215168F"/>
    <w:multiLevelType w:val="multilevel"/>
    <w:tmpl w:val="41829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23964FA"/>
    <w:multiLevelType w:val="multilevel"/>
    <w:tmpl w:val="3D0C4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384172A"/>
    <w:multiLevelType w:val="multilevel"/>
    <w:tmpl w:val="D48ED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5D2650E"/>
    <w:multiLevelType w:val="multilevel"/>
    <w:tmpl w:val="0AB29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6E24DD0"/>
    <w:multiLevelType w:val="multilevel"/>
    <w:tmpl w:val="B664CE92"/>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77F5423"/>
    <w:multiLevelType w:val="multilevel"/>
    <w:tmpl w:val="FC1C7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83A53B2"/>
    <w:multiLevelType w:val="hybridMultilevel"/>
    <w:tmpl w:val="3EEEC208"/>
    <w:lvl w:ilvl="0" w:tplc="1D34DE6A">
      <w:numFmt w:val="bullet"/>
      <w:lvlText w:val="•"/>
      <w:lvlJc w:val="left"/>
      <w:pPr>
        <w:ind w:left="1132" w:hanging="360"/>
      </w:pPr>
      <w:rPr>
        <w:rFonts w:ascii="Arial" w:eastAsia="Arial" w:hAnsi="Arial" w:cs="Arial" w:hint="default"/>
        <w:b w:val="0"/>
        <w:bCs w:val="0"/>
        <w:i w:val="0"/>
        <w:iCs w:val="0"/>
        <w:spacing w:val="0"/>
        <w:w w:val="131"/>
        <w:sz w:val="22"/>
        <w:szCs w:val="22"/>
        <w:lang w:val="en-US" w:eastAsia="en-US" w:bidi="ar-SA"/>
      </w:rPr>
    </w:lvl>
    <w:lvl w:ilvl="1" w:tplc="16CC14BC">
      <w:numFmt w:val="bullet"/>
      <w:lvlText w:val="•"/>
      <w:lvlJc w:val="left"/>
      <w:pPr>
        <w:ind w:left="2122" w:hanging="360"/>
      </w:pPr>
      <w:rPr>
        <w:rFonts w:hint="default"/>
        <w:lang w:val="en-US" w:eastAsia="en-US" w:bidi="ar-SA"/>
      </w:rPr>
    </w:lvl>
    <w:lvl w:ilvl="2" w:tplc="EE3871BC">
      <w:numFmt w:val="bullet"/>
      <w:lvlText w:val="•"/>
      <w:lvlJc w:val="left"/>
      <w:pPr>
        <w:ind w:left="3104" w:hanging="360"/>
      </w:pPr>
      <w:rPr>
        <w:rFonts w:hint="default"/>
        <w:lang w:val="en-US" w:eastAsia="en-US" w:bidi="ar-SA"/>
      </w:rPr>
    </w:lvl>
    <w:lvl w:ilvl="3" w:tplc="CD502D1A">
      <w:numFmt w:val="bullet"/>
      <w:lvlText w:val="•"/>
      <w:lvlJc w:val="left"/>
      <w:pPr>
        <w:ind w:left="4086" w:hanging="360"/>
      </w:pPr>
      <w:rPr>
        <w:rFonts w:hint="default"/>
        <w:lang w:val="en-US" w:eastAsia="en-US" w:bidi="ar-SA"/>
      </w:rPr>
    </w:lvl>
    <w:lvl w:ilvl="4" w:tplc="C2FE1854">
      <w:numFmt w:val="bullet"/>
      <w:lvlText w:val="•"/>
      <w:lvlJc w:val="left"/>
      <w:pPr>
        <w:ind w:left="5068" w:hanging="360"/>
      </w:pPr>
      <w:rPr>
        <w:rFonts w:hint="default"/>
        <w:lang w:val="en-US" w:eastAsia="en-US" w:bidi="ar-SA"/>
      </w:rPr>
    </w:lvl>
    <w:lvl w:ilvl="5" w:tplc="914C8F62">
      <w:numFmt w:val="bullet"/>
      <w:lvlText w:val="•"/>
      <w:lvlJc w:val="left"/>
      <w:pPr>
        <w:ind w:left="6050" w:hanging="360"/>
      </w:pPr>
      <w:rPr>
        <w:rFonts w:hint="default"/>
        <w:lang w:val="en-US" w:eastAsia="en-US" w:bidi="ar-SA"/>
      </w:rPr>
    </w:lvl>
    <w:lvl w:ilvl="6" w:tplc="0D7491E4">
      <w:numFmt w:val="bullet"/>
      <w:lvlText w:val="•"/>
      <w:lvlJc w:val="left"/>
      <w:pPr>
        <w:ind w:left="7032" w:hanging="360"/>
      </w:pPr>
      <w:rPr>
        <w:rFonts w:hint="default"/>
        <w:lang w:val="en-US" w:eastAsia="en-US" w:bidi="ar-SA"/>
      </w:rPr>
    </w:lvl>
    <w:lvl w:ilvl="7" w:tplc="59BCEAE4">
      <w:numFmt w:val="bullet"/>
      <w:lvlText w:val="•"/>
      <w:lvlJc w:val="left"/>
      <w:pPr>
        <w:ind w:left="8014" w:hanging="360"/>
      </w:pPr>
      <w:rPr>
        <w:rFonts w:hint="default"/>
        <w:lang w:val="en-US" w:eastAsia="en-US" w:bidi="ar-SA"/>
      </w:rPr>
    </w:lvl>
    <w:lvl w:ilvl="8" w:tplc="DF5AFB20">
      <w:numFmt w:val="bullet"/>
      <w:lvlText w:val="•"/>
      <w:lvlJc w:val="left"/>
      <w:pPr>
        <w:ind w:left="8996" w:hanging="360"/>
      </w:pPr>
      <w:rPr>
        <w:rFonts w:hint="default"/>
        <w:lang w:val="en-US" w:eastAsia="en-US" w:bidi="ar-SA"/>
      </w:rPr>
    </w:lvl>
  </w:abstractNum>
  <w:abstractNum w:abstractNumId="68" w15:restartNumberingAfterBreak="0">
    <w:nsid w:val="39B934A6"/>
    <w:multiLevelType w:val="multilevel"/>
    <w:tmpl w:val="05281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3A58053D"/>
    <w:multiLevelType w:val="multilevel"/>
    <w:tmpl w:val="3E188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AA059CC"/>
    <w:multiLevelType w:val="multilevel"/>
    <w:tmpl w:val="510C9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3B8E01A8"/>
    <w:multiLevelType w:val="multilevel"/>
    <w:tmpl w:val="671E6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CBB1051"/>
    <w:multiLevelType w:val="multilevel"/>
    <w:tmpl w:val="6F8E1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3CDA2E76"/>
    <w:multiLevelType w:val="multilevel"/>
    <w:tmpl w:val="3AFE7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D9C5D0C"/>
    <w:multiLevelType w:val="multilevel"/>
    <w:tmpl w:val="AE28D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3FDC156C"/>
    <w:multiLevelType w:val="hybridMultilevel"/>
    <w:tmpl w:val="F7540540"/>
    <w:lvl w:ilvl="0" w:tplc="A33499AA">
      <w:start w:val="1"/>
      <w:numFmt w:val="decimal"/>
      <w:lvlText w:val="%1."/>
      <w:lvlJc w:val="left"/>
      <w:pPr>
        <w:ind w:left="1132" w:hanging="360"/>
      </w:pPr>
      <w:rPr>
        <w:rFonts w:ascii="Times New Roman" w:eastAsia="Times New Roman" w:hAnsi="Times New Roman" w:cs="Times New Roman" w:hint="default"/>
        <w:b w:val="0"/>
        <w:bCs w:val="0"/>
        <w:i w:val="0"/>
        <w:iCs w:val="0"/>
        <w:spacing w:val="-1"/>
        <w:w w:val="100"/>
        <w:sz w:val="21"/>
        <w:szCs w:val="21"/>
        <w:lang w:val="en-US" w:eastAsia="en-US" w:bidi="ar-SA"/>
      </w:rPr>
    </w:lvl>
    <w:lvl w:ilvl="1" w:tplc="BD7E1E82">
      <w:numFmt w:val="bullet"/>
      <w:lvlText w:val="•"/>
      <w:lvlJc w:val="left"/>
      <w:pPr>
        <w:ind w:left="2122" w:hanging="360"/>
      </w:pPr>
      <w:rPr>
        <w:rFonts w:hint="default"/>
        <w:lang w:val="en-US" w:eastAsia="en-US" w:bidi="ar-SA"/>
      </w:rPr>
    </w:lvl>
    <w:lvl w:ilvl="2" w:tplc="D3C271F4">
      <w:numFmt w:val="bullet"/>
      <w:lvlText w:val="•"/>
      <w:lvlJc w:val="left"/>
      <w:pPr>
        <w:ind w:left="3104" w:hanging="360"/>
      </w:pPr>
      <w:rPr>
        <w:rFonts w:hint="default"/>
        <w:lang w:val="en-US" w:eastAsia="en-US" w:bidi="ar-SA"/>
      </w:rPr>
    </w:lvl>
    <w:lvl w:ilvl="3" w:tplc="3232F770">
      <w:numFmt w:val="bullet"/>
      <w:lvlText w:val="•"/>
      <w:lvlJc w:val="left"/>
      <w:pPr>
        <w:ind w:left="4086" w:hanging="360"/>
      </w:pPr>
      <w:rPr>
        <w:rFonts w:hint="default"/>
        <w:lang w:val="en-US" w:eastAsia="en-US" w:bidi="ar-SA"/>
      </w:rPr>
    </w:lvl>
    <w:lvl w:ilvl="4" w:tplc="37761036">
      <w:numFmt w:val="bullet"/>
      <w:lvlText w:val="•"/>
      <w:lvlJc w:val="left"/>
      <w:pPr>
        <w:ind w:left="5068" w:hanging="360"/>
      </w:pPr>
      <w:rPr>
        <w:rFonts w:hint="default"/>
        <w:lang w:val="en-US" w:eastAsia="en-US" w:bidi="ar-SA"/>
      </w:rPr>
    </w:lvl>
    <w:lvl w:ilvl="5" w:tplc="5A782E80">
      <w:numFmt w:val="bullet"/>
      <w:lvlText w:val="•"/>
      <w:lvlJc w:val="left"/>
      <w:pPr>
        <w:ind w:left="6050" w:hanging="360"/>
      </w:pPr>
      <w:rPr>
        <w:rFonts w:hint="default"/>
        <w:lang w:val="en-US" w:eastAsia="en-US" w:bidi="ar-SA"/>
      </w:rPr>
    </w:lvl>
    <w:lvl w:ilvl="6" w:tplc="64AA53C4">
      <w:numFmt w:val="bullet"/>
      <w:lvlText w:val="•"/>
      <w:lvlJc w:val="left"/>
      <w:pPr>
        <w:ind w:left="7032" w:hanging="360"/>
      </w:pPr>
      <w:rPr>
        <w:rFonts w:hint="default"/>
        <w:lang w:val="en-US" w:eastAsia="en-US" w:bidi="ar-SA"/>
      </w:rPr>
    </w:lvl>
    <w:lvl w:ilvl="7" w:tplc="E304BA88">
      <w:numFmt w:val="bullet"/>
      <w:lvlText w:val="•"/>
      <w:lvlJc w:val="left"/>
      <w:pPr>
        <w:ind w:left="8014" w:hanging="360"/>
      </w:pPr>
      <w:rPr>
        <w:rFonts w:hint="default"/>
        <w:lang w:val="en-US" w:eastAsia="en-US" w:bidi="ar-SA"/>
      </w:rPr>
    </w:lvl>
    <w:lvl w:ilvl="8" w:tplc="A21A689A">
      <w:numFmt w:val="bullet"/>
      <w:lvlText w:val="•"/>
      <w:lvlJc w:val="left"/>
      <w:pPr>
        <w:ind w:left="8996" w:hanging="360"/>
      </w:pPr>
      <w:rPr>
        <w:rFonts w:hint="default"/>
        <w:lang w:val="en-US" w:eastAsia="en-US" w:bidi="ar-SA"/>
      </w:rPr>
    </w:lvl>
  </w:abstractNum>
  <w:abstractNum w:abstractNumId="76" w15:restartNumberingAfterBreak="0">
    <w:nsid w:val="41092822"/>
    <w:multiLevelType w:val="multilevel"/>
    <w:tmpl w:val="D834E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12F66F2"/>
    <w:multiLevelType w:val="multilevel"/>
    <w:tmpl w:val="296EE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1FB0961"/>
    <w:multiLevelType w:val="multilevel"/>
    <w:tmpl w:val="0A48C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39314C8"/>
    <w:multiLevelType w:val="multilevel"/>
    <w:tmpl w:val="BC161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3DA50C6"/>
    <w:multiLevelType w:val="multilevel"/>
    <w:tmpl w:val="F1723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4150AAA"/>
    <w:multiLevelType w:val="multilevel"/>
    <w:tmpl w:val="85580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5895F81"/>
    <w:multiLevelType w:val="multilevel"/>
    <w:tmpl w:val="5AEA2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62660C3"/>
    <w:multiLevelType w:val="multilevel"/>
    <w:tmpl w:val="ED6E4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474D1378"/>
    <w:multiLevelType w:val="multilevel"/>
    <w:tmpl w:val="353A4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BA41E3A"/>
    <w:multiLevelType w:val="hybridMultilevel"/>
    <w:tmpl w:val="B44AF09A"/>
    <w:lvl w:ilvl="0" w:tplc="0A8E42C2">
      <w:start w:val="1"/>
      <w:numFmt w:val="decimal"/>
      <w:lvlText w:val="%1."/>
      <w:lvlJc w:val="left"/>
      <w:pPr>
        <w:ind w:left="1132" w:hanging="360"/>
      </w:pPr>
      <w:rPr>
        <w:rFonts w:hint="default"/>
        <w:spacing w:val="0"/>
        <w:w w:val="100"/>
        <w:lang w:val="en-US" w:eastAsia="en-US" w:bidi="ar-SA"/>
      </w:rPr>
    </w:lvl>
    <w:lvl w:ilvl="1" w:tplc="961AF8BE">
      <w:start w:val="1"/>
      <w:numFmt w:val="decimal"/>
      <w:lvlText w:val="%2)"/>
      <w:lvlJc w:val="left"/>
      <w:pPr>
        <w:ind w:left="2212"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1256E9C2">
      <w:numFmt w:val="bullet"/>
      <w:lvlText w:val="•"/>
      <w:lvlJc w:val="left"/>
      <w:pPr>
        <w:ind w:left="3191" w:hanging="360"/>
      </w:pPr>
      <w:rPr>
        <w:rFonts w:hint="default"/>
        <w:lang w:val="en-US" w:eastAsia="en-US" w:bidi="ar-SA"/>
      </w:rPr>
    </w:lvl>
    <w:lvl w:ilvl="3" w:tplc="7396D3D6">
      <w:numFmt w:val="bullet"/>
      <w:lvlText w:val="•"/>
      <w:lvlJc w:val="left"/>
      <w:pPr>
        <w:ind w:left="4162" w:hanging="360"/>
      </w:pPr>
      <w:rPr>
        <w:rFonts w:hint="default"/>
        <w:lang w:val="en-US" w:eastAsia="en-US" w:bidi="ar-SA"/>
      </w:rPr>
    </w:lvl>
    <w:lvl w:ilvl="4" w:tplc="483A377A">
      <w:numFmt w:val="bullet"/>
      <w:lvlText w:val="•"/>
      <w:lvlJc w:val="left"/>
      <w:pPr>
        <w:ind w:left="5133" w:hanging="360"/>
      </w:pPr>
      <w:rPr>
        <w:rFonts w:hint="default"/>
        <w:lang w:val="en-US" w:eastAsia="en-US" w:bidi="ar-SA"/>
      </w:rPr>
    </w:lvl>
    <w:lvl w:ilvl="5" w:tplc="C3BC8882">
      <w:numFmt w:val="bullet"/>
      <w:lvlText w:val="•"/>
      <w:lvlJc w:val="left"/>
      <w:pPr>
        <w:ind w:left="6104" w:hanging="360"/>
      </w:pPr>
      <w:rPr>
        <w:rFonts w:hint="default"/>
        <w:lang w:val="en-US" w:eastAsia="en-US" w:bidi="ar-SA"/>
      </w:rPr>
    </w:lvl>
    <w:lvl w:ilvl="6" w:tplc="7C58CEA6">
      <w:numFmt w:val="bullet"/>
      <w:lvlText w:val="•"/>
      <w:lvlJc w:val="left"/>
      <w:pPr>
        <w:ind w:left="7075" w:hanging="360"/>
      </w:pPr>
      <w:rPr>
        <w:rFonts w:hint="default"/>
        <w:lang w:val="en-US" w:eastAsia="en-US" w:bidi="ar-SA"/>
      </w:rPr>
    </w:lvl>
    <w:lvl w:ilvl="7" w:tplc="43E87F68">
      <w:numFmt w:val="bullet"/>
      <w:lvlText w:val="•"/>
      <w:lvlJc w:val="left"/>
      <w:pPr>
        <w:ind w:left="8046" w:hanging="360"/>
      </w:pPr>
      <w:rPr>
        <w:rFonts w:hint="default"/>
        <w:lang w:val="en-US" w:eastAsia="en-US" w:bidi="ar-SA"/>
      </w:rPr>
    </w:lvl>
    <w:lvl w:ilvl="8" w:tplc="3FD07AA8">
      <w:numFmt w:val="bullet"/>
      <w:lvlText w:val="•"/>
      <w:lvlJc w:val="left"/>
      <w:pPr>
        <w:ind w:left="9017" w:hanging="360"/>
      </w:pPr>
      <w:rPr>
        <w:rFonts w:hint="default"/>
        <w:lang w:val="en-US" w:eastAsia="en-US" w:bidi="ar-SA"/>
      </w:rPr>
    </w:lvl>
  </w:abstractNum>
  <w:abstractNum w:abstractNumId="86" w15:restartNumberingAfterBreak="0">
    <w:nsid w:val="4CC432AA"/>
    <w:multiLevelType w:val="multilevel"/>
    <w:tmpl w:val="E71E0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D172F1B"/>
    <w:multiLevelType w:val="multilevel"/>
    <w:tmpl w:val="A2D69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4D324A13"/>
    <w:multiLevelType w:val="multilevel"/>
    <w:tmpl w:val="D8B09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4EA25E61"/>
    <w:multiLevelType w:val="multilevel"/>
    <w:tmpl w:val="0C36B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4FE96D71"/>
    <w:multiLevelType w:val="multilevel"/>
    <w:tmpl w:val="ADBA3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0D36DBF"/>
    <w:multiLevelType w:val="multilevel"/>
    <w:tmpl w:val="F57E7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2C76489"/>
    <w:multiLevelType w:val="multilevel"/>
    <w:tmpl w:val="49C8E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2F13834"/>
    <w:multiLevelType w:val="multilevel"/>
    <w:tmpl w:val="9E62A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31F1EFB"/>
    <w:multiLevelType w:val="multilevel"/>
    <w:tmpl w:val="71F43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49652F7"/>
    <w:multiLevelType w:val="hybridMultilevel"/>
    <w:tmpl w:val="2DCC79F4"/>
    <w:lvl w:ilvl="0" w:tplc="001481AE">
      <w:numFmt w:val="bullet"/>
      <w:lvlText w:val="•"/>
      <w:lvlJc w:val="left"/>
      <w:pPr>
        <w:ind w:left="1132" w:hanging="360"/>
      </w:pPr>
      <w:rPr>
        <w:rFonts w:ascii="Arial" w:eastAsia="Arial" w:hAnsi="Arial" w:cs="Arial" w:hint="default"/>
        <w:b w:val="0"/>
        <w:bCs w:val="0"/>
        <w:i w:val="0"/>
        <w:iCs w:val="0"/>
        <w:spacing w:val="0"/>
        <w:w w:val="131"/>
        <w:sz w:val="22"/>
        <w:szCs w:val="22"/>
        <w:lang w:val="en-US" w:eastAsia="en-US" w:bidi="ar-SA"/>
      </w:rPr>
    </w:lvl>
    <w:lvl w:ilvl="1" w:tplc="5F1656AC">
      <w:numFmt w:val="bullet"/>
      <w:lvlText w:val="•"/>
      <w:lvlJc w:val="left"/>
      <w:pPr>
        <w:ind w:left="2122" w:hanging="360"/>
      </w:pPr>
      <w:rPr>
        <w:rFonts w:hint="default"/>
        <w:lang w:val="en-US" w:eastAsia="en-US" w:bidi="ar-SA"/>
      </w:rPr>
    </w:lvl>
    <w:lvl w:ilvl="2" w:tplc="7F78C57A">
      <w:numFmt w:val="bullet"/>
      <w:lvlText w:val="•"/>
      <w:lvlJc w:val="left"/>
      <w:pPr>
        <w:ind w:left="3104" w:hanging="360"/>
      </w:pPr>
      <w:rPr>
        <w:rFonts w:hint="default"/>
        <w:lang w:val="en-US" w:eastAsia="en-US" w:bidi="ar-SA"/>
      </w:rPr>
    </w:lvl>
    <w:lvl w:ilvl="3" w:tplc="50A2C0EC">
      <w:numFmt w:val="bullet"/>
      <w:lvlText w:val="•"/>
      <w:lvlJc w:val="left"/>
      <w:pPr>
        <w:ind w:left="4086" w:hanging="360"/>
      </w:pPr>
      <w:rPr>
        <w:rFonts w:hint="default"/>
        <w:lang w:val="en-US" w:eastAsia="en-US" w:bidi="ar-SA"/>
      </w:rPr>
    </w:lvl>
    <w:lvl w:ilvl="4" w:tplc="AECE9750">
      <w:numFmt w:val="bullet"/>
      <w:lvlText w:val="•"/>
      <w:lvlJc w:val="left"/>
      <w:pPr>
        <w:ind w:left="5068" w:hanging="360"/>
      </w:pPr>
      <w:rPr>
        <w:rFonts w:hint="default"/>
        <w:lang w:val="en-US" w:eastAsia="en-US" w:bidi="ar-SA"/>
      </w:rPr>
    </w:lvl>
    <w:lvl w:ilvl="5" w:tplc="4A061FBC">
      <w:numFmt w:val="bullet"/>
      <w:lvlText w:val="•"/>
      <w:lvlJc w:val="left"/>
      <w:pPr>
        <w:ind w:left="6050" w:hanging="360"/>
      </w:pPr>
      <w:rPr>
        <w:rFonts w:hint="default"/>
        <w:lang w:val="en-US" w:eastAsia="en-US" w:bidi="ar-SA"/>
      </w:rPr>
    </w:lvl>
    <w:lvl w:ilvl="6" w:tplc="C4C8D198">
      <w:numFmt w:val="bullet"/>
      <w:lvlText w:val="•"/>
      <w:lvlJc w:val="left"/>
      <w:pPr>
        <w:ind w:left="7032" w:hanging="360"/>
      </w:pPr>
      <w:rPr>
        <w:rFonts w:hint="default"/>
        <w:lang w:val="en-US" w:eastAsia="en-US" w:bidi="ar-SA"/>
      </w:rPr>
    </w:lvl>
    <w:lvl w:ilvl="7" w:tplc="6A8868C2">
      <w:numFmt w:val="bullet"/>
      <w:lvlText w:val="•"/>
      <w:lvlJc w:val="left"/>
      <w:pPr>
        <w:ind w:left="8014" w:hanging="360"/>
      </w:pPr>
      <w:rPr>
        <w:rFonts w:hint="default"/>
        <w:lang w:val="en-US" w:eastAsia="en-US" w:bidi="ar-SA"/>
      </w:rPr>
    </w:lvl>
    <w:lvl w:ilvl="8" w:tplc="687CD754">
      <w:numFmt w:val="bullet"/>
      <w:lvlText w:val="•"/>
      <w:lvlJc w:val="left"/>
      <w:pPr>
        <w:ind w:left="8996" w:hanging="360"/>
      </w:pPr>
      <w:rPr>
        <w:rFonts w:hint="default"/>
        <w:lang w:val="en-US" w:eastAsia="en-US" w:bidi="ar-SA"/>
      </w:rPr>
    </w:lvl>
  </w:abstractNum>
  <w:abstractNum w:abstractNumId="96" w15:restartNumberingAfterBreak="0">
    <w:nsid w:val="54D546B0"/>
    <w:multiLevelType w:val="multilevel"/>
    <w:tmpl w:val="1966D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6900F7B"/>
    <w:multiLevelType w:val="multilevel"/>
    <w:tmpl w:val="35A8B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71B6C8E"/>
    <w:multiLevelType w:val="multilevel"/>
    <w:tmpl w:val="C32C0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57E818AD"/>
    <w:multiLevelType w:val="hybridMultilevel"/>
    <w:tmpl w:val="C7EC4526"/>
    <w:lvl w:ilvl="0" w:tplc="3FAC2D2A">
      <w:start w:val="1"/>
      <w:numFmt w:val="decimal"/>
      <w:lvlText w:val="%1."/>
      <w:lvlJc w:val="left"/>
      <w:pPr>
        <w:ind w:left="1132" w:hanging="360"/>
      </w:pPr>
      <w:rPr>
        <w:rFonts w:ascii="Times New Roman" w:eastAsia="Times New Roman" w:hAnsi="Times New Roman" w:cs="Times New Roman" w:hint="default"/>
        <w:b/>
        <w:bCs/>
        <w:i/>
        <w:iCs/>
        <w:spacing w:val="-1"/>
        <w:w w:val="100"/>
        <w:sz w:val="22"/>
        <w:szCs w:val="22"/>
        <w:lang w:val="en-US" w:eastAsia="en-US" w:bidi="ar-SA"/>
      </w:rPr>
    </w:lvl>
    <w:lvl w:ilvl="1" w:tplc="04B63562">
      <w:numFmt w:val="bullet"/>
      <w:lvlText w:val="•"/>
      <w:lvlJc w:val="left"/>
      <w:pPr>
        <w:ind w:left="2102" w:hanging="360"/>
      </w:pPr>
      <w:rPr>
        <w:rFonts w:hint="default"/>
        <w:lang w:val="en-US" w:eastAsia="en-US" w:bidi="ar-SA"/>
      </w:rPr>
    </w:lvl>
    <w:lvl w:ilvl="2" w:tplc="6E88D16E">
      <w:numFmt w:val="bullet"/>
      <w:lvlText w:val="•"/>
      <w:lvlJc w:val="left"/>
      <w:pPr>
        <w:ind w:left="3064" w:hanging="360"/>
      </w:pPr>
      <w:rPr>
        <w:rFonts w:hint="default"/>
        <w:lang w:val="en-US" w:eastAsia="en-US" w:bidi="ar-SA"/>
      </w:rPr>
    </w:lvl>
    <w:lvl w:ilvl="3" w:tplc="1BA272DE">
      <w:numFmt w:val="bullet"/>
      <w:lvlText w:val="•"/>
      <w:lvlJc w:val="left"/>
      <w:pPr>
        <w:ind w:left="4026" w:hanging="360"/>
      </w:pPr>
      <w:rPr>
        <w:rFonts w:hint="default"/>
        <w:lang w:val="en-US" w:eastAsia="en-US" w:bidi="ar-SA"/>
      </w:rPr>
    </w:lvl>
    <w:lvl w:ilvl="4" w:tplc="2746EC9E">
      <w:numFmt w:val="bullet"/>
      <w:lvlText w:val="•"/>
      <w:lvlJc w:val="left"/>
      <w:pPr>
        <w:ind w:left="4988" w:hanging="360"/>
      </w:pPr>
      <w:rPr>
        <w:rFonts w:hint="default"/>
        <w:lang w:val="en-US" w:eastAsia="en-US" w:bidi="ar-SA"/>
      </w:rPr>
    </w:lvl>
    <w:lvl w:ilvl="5" w:tplc="04D48B06">
      <w:numFmt w:val="bullet"/>
      <w:lvlText w:val="•"/>
      <w:lvlJc w:val="left"/>
      <w:pPr>
        <w:ind w:left="5950" w:hanging="360"/>
      </w:pPr>
      <w:rPr>
        <w:rFonts w:hint="default"/>
        <w:lang w:val="en-US" w:eastAsia="en-US" w:bidi="ar-SA"/>
      </w:rPr>
    </w:lvl>
    <w:lvl w:ilvl="6" w:tplc="0A943432">
      <w:numFmt w:val="bullet"/>
      <w:lvlText w:val="•"/>
      <w:lvlJc w:val="left"/>
      <w:pPr>
        <w:ind w:left="6912" w:hanging="360"/>
      </w:pPr>
      <w:rPr>
        <w:rFonts w:hint="default"/>
        <w:lang w:val="en-US" w:eastAsia="en-US" w:bidi="ar-SA"/>
      </w:rPr>
    </w:lvl>
    <w:lvl w:ilvl="7" w:tplc="BF18B52A">
      <w:numFmt w:val="bullet"/>
      <w:lvlText w:val="•"/>
      <w:lvlJc w:val="left"/>
      <w:pPr>
        <w:ind w:left="7874" w:hanging="360"/>
      </w:pPr>
      <w:rPr>
        <w:rFonts w:hint="default"/>
        <w:lang w:val="en-US" w:eastAsia="en-US" w:bidi="ar-SA"/>
      </w:rPr>
    </w:lvl>
    <w:lvl w:ilvl="8" w:tplc="78F004B8">
      <w:numFmt w:val="bullet"/>
      <w:lvlText w:val="•"/>
      <w:lvlJc w:val="left"/>
      <w:pPr>
        <w:ind w:left="8836" w:hanging="360"/>
      </w:pPr>
      <w:rPr>
        <w:rFonts w:hint="default"/>
        <w:lang w:val="en-US" w:eastAsia="en-US" w:bidi="ar-SA"/>
      </w:rPr>
    </w:lvl>
  </w:abstractNum>
  <w:abstractNum w:abstractNumId="100" w15:restartNumberingAfterBreak="0">
    <w:nsid w:val="58394E67"/>
    <w:multiLevelType w:val="multilevel"/>
    <w:tmpl w:val="15967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596E29B8"/>
    <w:multiLevelType w:val="multilevel"/>
    <w:tmpl w:val="6E3A2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5C9D3600"/>
    <w:multiLevelType w:val="hybridMultilevel"/>
    <w:tmpl w:val="C9C62DA4"/>
    <w:lvl w:ilvl="0" w:tplc="71B2192A">
      <w:numFmt w:val="bullet"/>
      <w:lvlText w:val="•"/>
      <w:lvlJc w:val="left"/>
      <w:pPr>
        <w:ind w:left="3742" w:hanging="359"/>
      </w:pPr>
      <w:rPr>
        <w:rFonts w:ascii="Arial" w:eastAsia="Arial" w:hAnsi="Arial" w:cs="Arial" w:hint="default"/>
        <w:b w:val="0"/>
        <w:bCs w:val="0"/>
        <w:i w:val="0"/>
        <w:iCs w:val="0"/>
        <w:spacing w:val="0"/>
        <w:w w:val="131"/>
        <w:sz w:val="24"/>
        <w:szCs w:val="24"/>
        <w:lang w:val="en-US" w:eastAsia="en-US" w:bidi="ar-SA"/>
      </w:rPr>
    </w:lvl>
    <w:lvl w:ilvl="1" w:tplc="D6CA8EF6">
      <w:numFmt w:val="bullet"/>
      <w:lvlText w:val="•"/>
      <w:lvlJc w:val="left"/>
      <w:pPr>
        <w:ind w:left="4462" w:hanging="359"/>
      </w:pPr>
      <w:rPr>
        <w:rFonts w:hint="default"/>
        <w:lang w:val="en-US" w:eastAsia="en-US" w:bidi="ar-SA"/>
      </w:rPr>
    </w:lvl>
    <w:lvl w:ilvl="2" w:tplc="F89AD2AC">
      <w:numFmt w:val="bullet"/>
      <w:lvlText w:val="•"/>
      <w:lvlJc w:val="left"/>
      <w:pPr>
        <w:ind w:left="5184" w:hanging="359"/>
      </w:pPr>
      <w:rPr>
        <w:rFonts w:hint="default"/>
        <w:lang w:val="en-US" w:eastAsia="en-US" w:bidi="ar-SA"/>
      </w:rPr>
    </w:lvl>
    <w:lvl w:ilvl="3" w:tplc="CABC3C94">
      <w:numFmt w:val="bullet"/>
      <w:lvlText w:val="•"/>
      <w:lvlJc w:val="left"/>
      <w:pPr>
        <w:ind w:left="5906" w:hanging="359"/>
      </w:pPr>
      <w:rPr>
        <w:rFonts w:hint="default"/>
        <w:lang w:val="en-US" w:eastAsia="en-US" w:bidi="ar-SA"/>
      </w:rPr>
    </w:lvl>
    <w:lvl w:ilvl="4" w:tplc="65749984">
      <w:numFmt w:val="bullet"/>
      <w:lvlText w:val="•"/>
      <w:lvlJc w:val="left"/>
      <w:pPr>
        <w:ind w:left="6628" w:hanging="359"/>
      </w:pPr>
      <w:rPr>
        <w:rFonts w:hint="default"/>
        <w:lang w:val="en-US" w:eastAsia="en-US" w:bidi="ar-SA"/>
      </w:rPr>
    </w:lvl>
    <w:lvl w:ilvl="5" w:tplc="DC52F132">
      <w:numFmt w:val="bullet"/>
      <w:lvlText w:val="•"/>
      <w:lvlJc w:val="left"/>
      <w:pPr>
        <w:ind w:left="7350" w:hanging="359"/>
      </w:pPr>
      <w:rPr>
        <w:rFonts w:hint="default"/>
        <w:lang w:val="en-US" w:eastAsia="en-US" w:bidi="ar-SA"/>
      </w:rPr>
    </w:lvl>
    <w:lvl w:ilvl="6" w:tplc="C5FA91DE">
      <w:numFmt w:val="bullet"/>
      <w:lvlText w:val="•"/>
      <w:lvlJc w:val="left"/>
      <w:pPr>
        <w:ind w:left="8072" w:hanging="359"/>
      </w:pPr>
      <w:rPr>
        <w:rFonts w:hint="default"/>
        <w:lang w:val="en-US" w:eastAsia="en-US" w:bidi="ar-SA"/>
      </w:rPr>
    </w:lvl>
    <w:lvl w:ilvl="7" w:tplc="9A3A236E">
      <w:numFmt w:val="bullet"/>
      <w:lvlText w:val="•"/>
      <w:lvlJc w:val="left"/>
      <w:pPr>
        <w:ind w:left="8794" w:hanging="359"/>
      </w:pPr>
      <w:rPr>
        <w:rFonts w:hint="default"/>
        <w:lang w:val="en-US" w:eastAsia="en-US" w:bidi="ar-SA"/>
      </w:rPr>
    </w:lvl>
    <w:lvl w:ilvl="8" w:tplc="80B06270">
      <w:numFmt w:val="bullet"/>
      <w:lvlText w:val="•"/>
      <w:lvlJc w:val="left"/>
      <w:pPr>
        <w:ind w:left="9516" w:hanging="359"/>
      </w:pPr>
      <w:rPr>
        <w:rFonts w:hint="default"/>
        <w:lang w:val="en-US" w:eastAsia="en-US" w:bidi="ar-SA"/>
      </w:rPr>
    </w:lvl>
  </w:abstractNum>
  <w:abstractNum w:abstractNumId="103" w15:restartNumberingAfterBreak="0">
    <w:nsid w:val="5CC07197"/>
    <w:multiLevelType w:val="multilevel"/>
    <w:tmpl w:val="1CA68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5DB53EA3"/>
    <w:multiLevelType w:val="multilevel"/>
    <w:tmpl w:val="55BEC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5E214F51"/>
    <w:multiLevelType w:val="hybridMultilevel"/>
    <w:tmpl w:val="2CA050B2"/>
    <w:lvl w:ilvl="0" w:tplc="551472D0">
      <w:start w:val="1"/>
      <w:numFmt w:val="decimal"/>
      <w:lvlText w:val="%1."/>
      <w:lvlJc w:val="left"/>
      <w:pPr>
        <w:ind w:left="1132" w:hanging="360"/>
      </w:pPr>
      <w:rPr>
        <w:rFonts w:hint="default"/>
        <w:spacing w:val="-1"/>
        <w:w w:val="100"/>
        <w:lang w:val="en-US" w:eastAsia="en-US" w:bidi="ar-SA"/>
      </w:rPr>
    </w:lvl>
    <w:lvl w:ilvl="1" w:tplc="171613D6">
      <w:numFmt w:val="bullet"/>
      <w:lvlText w:val="•"/>
      <w:lvlJc w:val="left"/>
      <w:pPr>
        <w:ind w:left="2122" w:hanging="360"/>
      </w:pPr>
      <w:rPr>
        <w:rFonts w:hint="default"/>
        <w:lang w:val="en-US" w:eastAsia="en-US" w:bidi="ar-SA"/>
      </w:rPr>
    </w:lvl>
    <w:lvl w:ilvl="2" w:tplc="6832A46C">
      <w:numFmt w:val="bullet"/>
      <w:lvlText w:val="•"/>
      <w:lvlJc w:val="left"/>
      <w:pPr>
        <w:ind w:left="3104" w:hanging="360"/>
      </w:pPr>
      <w:rPr>
        <w:rFonts w:hint="default"/>
        <w:lang w:val="en-US" w:eastAsia="en-US" w:bidi="ar-SA"/>
      </w:rPr>
    </w:lvl>
    <w:lvl w:ilvl="3" w:tplc="4A1A5812">
      <w:numFmt w:val="bullet"/>
      <w:lvlText w:val="•"/>
      <w:lvlJc w:val="left"/>
      <w:pPr>
        <w:ind w:left="4086" w:hanging="360"/>
      </w:pPr>
      <w:rPr>
        <w:rFonts w:hint="default"/>
        <w:lang w:val="en-US" w:eastAsia="en-US" w:bidi="ar-SA"/>
      </w:rPr>
    </w:lvl>
    <w:lvl w:ilvl="4" w:tplc="22C2DD78">
      <w:numFmt w:val="bullet"/>
      <w:lvlText w:val="•"/>
      <w:lvlJc w:val="left"/>
      <w:pPr>
        <w:ind w:left="5068" w:hanging="360"/>
      </w:pPr>
      <w:rPr>
        <w:rFonts w:hint="default"/>
        <w:lang w:val="en-US" w:eastAsia="en-US" w:bidi="ar-SA"/>
      </w:rPr>
    </w:lvl>
    <w:lvl w:ilvl="5" w:tplc="F2B841A4">
      <w:numFmt w:val="bullet"/>
      <w:lvlText w:val="•"/>
      <w:lvlJc w:val="left"/>
      <w:pPr>
        <w:ind w:left="6050" w:hanging="360"/>
      </w:pPr>
      <w:rPr>
        <w:rFonts w:hint="default"/>
        <w:lang w:val="en-US" w:eastAsia="en-US" w:bidi="ar-SA"/>
      </w:rPr>
    </w:lvl>
    <w:lvl w:ilvl="6" w:tplc="B8225E2C">
      <w:numFmt w:val="bullet"/>
      <w:lvlText w:val="•"/>
      <w:lvlJc w:val="left"/>
      <w:pPr>
        <w:ind w:left="7032" w:hanging="360"/>
      </w:pPr>
      <w:rPr>
        <w:rFonts w:hint="default"/>
        <w:lang w:val="en-US" w:eastAsia="en-US" w:bidi="ar-SA"/>
      </w:rPr>
    </w:lvl>
    <w:lvl w:ilvl="7" w:tplc="37C4C372">
      <w:numFmt w:val="bullet"/>
      <w:lvlText w:val="•"/>
      <w:lvlJc w:val="left"/>
      <w:pPr>
        <w:ind w:left="8014" w:hanging="360"/>
      </w:pPr>
      <w:rPr>
        <w:rFonts w:hint="default"/>
        <w:lang w:val="en-US" w:eastAsia="en-US" w:bidi="ar-SA"/>
      </w:rPr>
    </w:lvl>
    <w:lvl w:ilvl="8" w:tplc="A23C80EC">
      <w:numFmt w:val="bullet"/>
      <w:lvlText w:val="•"/>
      <w:lvlJc w:val="left"/>
      <w:pPr>
        <w:ind w:left="8996" w:hanging="360"/>
      </w:pPr>
      <w:rPr>
        <w:rFonts w:hint="default"/>
        <w:lang w:val="en-US" w:eastAsia="en-US" w:bidi="ar-SA"/>
      </w:rPr>
    </w:lvl>
  </w:abstractNum>
  <w:abstractNum w:abstractNumId="106" w15:restartNumberingAfterBreak="0">
    <w:nsid w:val="5E233F6E"/>
    <w:multiLevelType w:val="multilevel"/>
    <w:tmpl w:val="519AE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5FFE5605"/>
    <w:multiLevelType w:val="multilevel"/>
    <w:tmpl w:val="7F5C6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1F66728"/>
    <w:multiLevelType w:val="multilevel"/>
    <w:tmpl w:val="8FBA6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5FE1968"/>
    <w:multiLevelType w:val="multilevel"/>
    <w:tmpl w:val="BE52C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6AE68C5"/>
    <w:multiLevelType w:val="hybridMultilevel"/>
    <w:tmpl w:val="29CE3D6E"/>
    <w:lvl w:ilvl="0" w:tplc="F6BAC95A">
      <w:numFmt w:val="bullet"/>
      <w:lvlText w:val=""/>
      <w:lvlJc w:val="left"/>
      <w:pPr>
        <w:ind w:left="1852" w:hanging="360"/>
      </w:pPr>
      <w:rPr>
        <w:rFonts w:ascii="Wingdings" w:eastAsia="Wingdings" w:hAnsi="Wingdings" w:cs="Wingdings" w:hint="default"/>
        <w:b w:val="0"/>
        <w:bCs w:val="0"/>
        <w:i w:val="0"/>
        <w:iCs w:val="0"/>
        <w:spacing w:val="0"/>
        <w:w w:val="99"/>
        <w:sz w:val="16"/>
        <w:szCs w:val="16"/>
        <w:lang w:val="en-US" w:eastAsia="en-US" w:bidi="ar-SA"/>
      </w:rPr>
    </w:lvl>
    <w:lvl w:ilvl="1" w:tplc="2F8C7806">
      <w:numFmt w:val="bullet"/>
      <w:lvlText w:val="o"/>
      <w:lvlJc w:val="left"/>
      <w:pPr>
        <w:ind w:left="2572" w:hanging="360"/>
      </w:pPr>
      <w:rPr>
        <w:rFonts w:ascii="Courier New" w:eastAsia="Courier New" w:hAnsi="Courier New" w:cs="Courier New" w:hint="default"/>
        <w:b w:val="0"/>
        <w:bCs w:val="0"/>
        <w:i w:val="0"/>
        <w:iCs w:val="0"/>
        <w:spacing w:val="0"/>
        <w:w w:val="100"/>
        <w:sz w:val="22"/>
        <w:szCs w:val="22"/>
        <w:lang w:val="en-US" w:eastAsia="en-US" w:bidi="ar-SA"/>
      </w:rPr>
    </w:lvl>
    <w:lvl w:ilvl="2" w:tplc="E506B580">
      <w:numFmt w:val="bullet"/>
      <w:lvlText w:val="•"/>
      <w:lvlJc w:val="left"/>
      <w:pPr>
        <w:ind w:left="3511" w:hanging="360"/>
      </w:pPr>
      <w:rPr>
        <w:rFonts w:hint="default"/>
        <w:lang w:val="en-US" w:eastAsia="en-US" w:bidi="ar-SA"/>
      </w:rPr>
    </w:lvl>
    <w:lvl w:ilvl="3" w:tplc="61B60E3A">
      <w:numFmt w:val="bullet"/>
      <w:lvlText w:val="•"/>
      <w:lvlJc w:val="left"/>
      <w:pPr>
        <w:ind w:left="4442" w:hanging="360"/>
      </w:pPr>
      <w:rPr>
        <w:rFonts w:hint="default"/>
        <w:lang w:val="en-US" w:eastAsia="en-US" w:bidi="ar-SA"/>
      </w:rPr>
    </w:lvl>
    <w:lvl w:ilvl="4" w:tplc="2E78008A">
      <w:numFmt w:val="bullet"/>
      <w:lvlText w:val="•"/>
      <w:lvlJc w:val="left"/>
      <w:pPr>
        <w:ind w:left="5373" w:hanging="360"/>
      </w:pPr>
      <w:rPr>
        <w:rFonts w:hint="default"/>
        <w:lang w:val="en-US" w:eastAsia="en-US" w:bidi="ar-SA"/>
      </w:rPr>
    </w:lvl>
    <w:lvl w:ilvl="5" w:tplc="0C66E822">
      <w:numFmt w:val="bullet"/>
      <w:lvlText w:val="•"/>
      <w:lvlJc w:val="left"/>
      <w:pPr>
        <w:ind w:left="6304" w:hanging="360"/>
      </w:pPr>
      <w:rPr>
        <w:rFonts w:hint="default"/>
        <w:lang w:val="en-US" w:eastAsia="en-US" w:bidi="ar-SA"/>
      </w:rPr>
    </w:lvl>
    <w:lvl w:ilvl="6" w:tplc="F4BA3032">
      <w:numFmt w:val="bullet"/>
      <w:lvlText w:val="•"/>
      <w:lvlJc w:val="left"/>
      <w:pPr>
        <w:ind w:left="7235" w:hanging="360"/>
      </w:pPr>
      <w:rPr>
        <w:rFonts w:hint="default"/>
        <w:lang w:val="en-US" w:eastAsia="en-US" w:bidi="ar-SA"/>
      </w:rPr>
    </w:lvl>
    <w:lvl w:ilvl="7" w:tplc="6356530A">
      <w:numFmt w:val="bullet"/>
      <w:lvlText w:val="•"/>
      <w:lvlJc w:val="left"/>
      <w:pPr>
        <w:ind w:left="8166" w:hanging="360"/>
      </w:pPr>
      <w:rPr>
        <w:rFonts w:hint="default"/>
        <w:lang w:val="en-US" w:eastAsia="en-US" w:bidi="ar-SA"/>
      </w:rPr>
    </w:lvl>
    <w:lvl w:ilvl="8" w:tplc="FB9676DA">
      <w:numFmt w:val="bullet"/>
      <w:lvlText w:val="•"/>
      <w:lvlJc w:val="left"/>
      <w:pPr>
        <w:ind w:left="9097" w:hanging="360"/>
      </w:pPr>
      <w:rPr>
        <w:rFonts w:hint="default"/>
        <w:lang w:val="en-US" w:eastAsia="en-US" w:bidi="ar-SA"/>
      </w:rPr>
    </w:lvl>
  </w:abstractNum>
  <w:abstractNum w:abstractNumId="111" w15:restartNumberingAfterBreak="0">
    <w:nsid w:val="68AC529E"/>
    <w:multiLevelType w:val="multilevel"/>
    <w:tmpl w:val="7B8C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B195F2E"/>
    <w:multiLevelType w:val="multilevel"/>
    <w:tmpl w:val="879E2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D9F479F"/>
    <w:multiLevelType w:val="multilevel"/>
    <w:tmpl w:val="B26EA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E2853BC"/>
    <w:multiLevelType w:val="multilevel"/>
    <w:tmpl w:val="28EC2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EB84B45"/>
    <w:multiLevelType w:val="multilevel"/>
    <w:tmpl w:val="A6187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349048A"/>
    <w:multiLevelType w:val="multilevel"/>
    <w:tmpl w:val="88EAE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3B36CF2"/>
    <w:multiLevelType w:val="hybridMultilevel"/>
    <w:tmpl w:val="B6905E20"/>
    <w:lvl w:ilvl="0" w:tplc="70C6FD48">
      <w:numFmt w:val="bullet"/>
      <w:lvlText w:val="•"/>
      <w:lvlJc w:val="left"/>
      <w:pPr>
        <w:ind w:left="1132" w:hanging="360"/>
      </w:pPr>
      <w:rPr>
        <w:rFonts w:ascii="Arial" w:eastAsia="Arial" w:hAnsi="Arial" w:cs="Arial" w:hint="default"/>
        <w:b w:val="0"/>
        <w:bCs w:val="0"/>
        <w:i w:val="0"/>
        <w:iCs w:val="0"/>
        <w:spacing w:val="0"/>
        <w:w w:val="131"/>
        <w:sz w:val="24"/>
        <w:szCs w:val="24"/>
        <w:lang w:val="en-US" w:eastAsia="en-US" w:bidi="ar-SA"/>
      </w:rPr>
    </w:lvl>
    <w:lvl w:ilvl="1" w:tplc="70F60466">
      <w:numFmt w:val="bullet"/>
      <w:lvlText w:val="•"/>
      <w:lvlJc w:val="left"/>
      <w:pPr>
        <w:ind w:left="2122" w:hanging="360"/>
      </w:pPr>
      <w:rPr>
        <w:rFonts w:hint="default"/>
        <w:lang w:val="en-US" w:eastAsia="en-US" w:bidi="ar-SA"/>
      </w:rPr>
    </w:lvl>
    <w:lvl w:ilvl="2" w:tplc="3EFEFEFC">
      <w:numFmt w:val="bullet"/>
      <w:lvlText w:val="•"/>
      <w:lvlJc w:val="left"/>
      <w:pPr>
        <w:ind w:left="3104" w:hanging="360"/>
      </w:pPr>
      <w:rPr>
        <w:rFonts w:hint="default"/>
        <w:lang w:val="en-US" w:eastAsia="en-US" w:bidi="ar-SA"/>
      </w:rPr>
    </w:lvl>
    <w:lvl w:ilvl="3" w:tplc="A830EA88">
      <w:numFmt w:val="bullet"/>
      <w:lvlText w:val="•"/>
      <w:lvlJc w:val="left"/>
      <w:pPr>
        <w:ind w:left="4086" w:hanging="360"/>
      </w:pPr>
      <w:rPr>
        <w:rFonts w:hint="default"/>
        <w:lang w:val="en-US" w:eastAsia="en-US" w:bidi="ar-SA"/>
      </w:rPr>
    </w:lvl>
    <w:lvl w:ilvl="4" w:tplc="23D4BE28">
      <w:numFmt w:val="bullet"/>
      <w:lvlText w:val="•"/>
      <w:lvlJc w:val="left"/>
      <w:pPr>
        <w:ind w:left="5068" w:hanging="360"/>
      </w:pPr>
      <w:rPr>
        <w:rFonts w:hint="default"/>
        <w:lang w:val="en-US" w:eastAsia="en-US" w:bidi="ar-SA"/>
      </w:rPr>
    </w:lvl>
    <w:lvl w:ilvl="5" w:tplc="9836F8B4">
      <w:numFmt w:val="bullet"/>
      <w:lvlText w:val="•"/>
      <w:lvlJc w:val="left"/>
      <w:pPr>
        <w:ind w:left="6050" w:hanging="360"/>
      </w:pPr>
      <w:rPr>
        <w:rFonts w:hint="default"/>
        <w:lang w:val="en-US" w:eastAsia="en-US" w:bidi="ar-SA"/>
      </w:rPr>
    </w:lvl>
    <w:lvl w:ilvl="6" w:tplc="B5227E7C">
      <w:numFmt w:val="bullet"/>
      <w:lvlText w:val="•"/>
      <w:lvlJc w:val="left"/>
      <w:pPr>
        <w:ind w:left="7032" w:hanging="360"/>
      </w:pPr>
      <w:rPr>
        <w:rFonts w:hint="default"/>
        <w:lang w:val="en-US" w:eastAsia="en-US" w:bidi="ar-SA"/>
      </w:rPr>
    </w:lvl>
    <w:lvl w:ilvl="7" w:tplc="C0DAE9BC">
      <w:numFmt w:val="bullet"/>
      <w:lvlText w:val="•"/>
      <w:lvlJc w:val="left"/>
      <w:pPr>
        <w:ind w:left="8014" w:hanging="360"/>
      </w:pPr>
      <w:rPr>
        <w:rFonts w:hint="default"/>
        <w:lang w:val="en-US" w:eastAsia="en-US" w:bidi="ar-SA"/>
      </w:rPr>
    </w:lvl>
    <w:lvl w:ilvl="8" w:tplc="4ED0E3FC">
      <w:numFmt w:val="bullet"/>
      <w:lvlText w:val="•"/>
      <w:lvlJc w:val="left"/>
      <w:pPr>
        <w:ind w:left="8996" w:hanging="360"/>
      </w:pPr>
      <w:rPr>
        <w:rFonts w:hint="default"/>
        <w:lang w:val="en-US" w:eastAsia="en-US" w:bidi="ar-SA"/>
      </w:rPr>
    </w:lvl>
  </w:abstractNum>
  <w:abstractNum w:abstractNumId="118" w15:restartNumberingAfterBreak="0">
    <w:nsid w:val="763F290E"/>
    <w:multiLevelType w:val="multilevel"/>
    <w:tmpl w:val="8DAC7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65E580F"/>
    <w:multiLevelType w:val="hybridMultilevel"/>
    <w:tmpl w:val="18F03144"/>
    <w:lvl w:ilvl="0" w:tplc="778E11A0">
      <w:numFmt w:val="bullet"/>
      <w:lvlText w:val=""/>
      <w:lvlJc w:val="left"/>
      <w:pPr>
        <w:ind w:left="1132" w:hanging="360"/>
      </w:pPr>
      <w:rPr>
        <w:rFonts w:ascii="Wingdings" w:eastAsia="Wingdings" w:hAnsi="Wingdings" w:cs="Wingdings" w:hint="default"/>
        <w:b w:val="0"/>
        <w:bCs w:val="0"/>
        <w:i w:val="0"/>
        <w:iCs w:val="0"/>
        <w:spacing w:val="0"/>
        <w:w w:val="100"/>
        <w:sz w:val="24"/>
        <w:szCs w:val="24"/>
        <w:lang w:val="en-US" w:eastAsia="en-US" w:bidi="ar-SA"/>
      </w:rPr>
    </w:lvl>
    <w:lvl w:ilvl="1" w:tplc="72C42766">
      <w:numFmt w:val="bullet"/>
      <w:lvlText w:val="o"/>
      <w:lvlJc w:val="left"/>
      <w:pPr>
        <w:ind w:left="1852" w:hanging="360"/>
      </w:pPr>
      <w:rPr>
        <w:rFonts w:ascii="Courier New" w:eastAsia="Courier New" w:hAnsi="Courier New" w:cs="Courier New" w:hint="default"/>
        <w:b w:val="0"/>
        <w:bCs w:val="0"/>
        <w:i w:val="0"/>
        <w:iCs w:val="0"/>
        <w:spacing w:val="0"/>
        <w:w w:val="100"/>
        <w:sz w:val="24"/>
        <w:szCs w:val="24"/>
        <w:lang w:val="en-US" w:eastAsia="en-US" w:bidi="ar-SA"/>
      </w:rPr>
    </w:lvl>
    <w:lvl w:ilvl="2" w:tplc="C83642B8">
      <w:numFmt w:val="bullet"/>
      <w:lvlText w:val="•"/>
      <w:lvlJc w:val="left"/>
      <w:pPr>
        <w:ind w:left="2871" w:hanging="360"/>
      </w:pPr>
      <w:rPr>
        <w:rFonts w:hint="default"/>
        <w:lang w:val="en-US" w:eastAsia="en-US" w:bidi="ar-SA"/>
      </w:rPr>
    </w:lvl>
    <w:lvl w:ilvl="3" w:tplc="0DE08B66">
      <w:numFmt w:val="bullet"/>
      <w:lvlText w:val="•"/>
      <w:lvlJc w:val="left"/>
      <w:pPr>
        <w:ind w:left="3882" w:hanging="360"/>
      </w:pPr>
      <w:rPr>
        <w:rFonts w:hint="default"/>
        <w:lang w:val="en-US" w:eastAsia="en-US" w:bidi="ar-SA"/>
      </w:rPr>
    </w:lvl>
    <w:lvl w:ilvl="4" w:tplc="523C5680">
      <w:numFmt w:val="bullet"/>
      <w:lvlText w:val="•"/>
      <w:lvlJc w:val="left"/>
      <w:pPr>
        <w:ind w:left="4893" w:hanging="360"/>
      </w:pPr>
      <w:rPr>
        <w:rFonts w:hint="default"/>
        <w:lang w:val="en-US" w:eastAsia="en-US" w:bidi="ar-SA"/>
      </w:rPr>
    </w:lvl>
    <w:lvl w:ilvl="5" w:tplc="EC180364">
      <w:numFmt w:val="bullet"/>
      <w:lvlText w:val="•"/>
      <w:lvlJc w:val="left"/>
      <w:pPr>
        <w:ind w:left="5904" w:hanging="360"/>
      </w:pPr>
      <w:rPr>
        <w:rFonts w:hint="default"/>
        <w:lang w:val="en-US" w:eastAsia="en-US" w:bidi="ar-SA"/>
      </w:rPr>
    </w:lvl>
    <w:lvl w:ilvl="6" w:tplc="8018996A">
      <w:numFmt w:val="bullet"/>
      <w:lvlText w:val="•"/>
      <w:lvlJc w:val="left"/>
      <w:pPr>
        <w:ind w:left="6915" w:hanging="360"/>
      </w:pPr>
      <w:rPr>
        <w:rFonts w:hint="default"/>
        <w:lang w:val="en-US" w:eastAsia="en-US" w:bidi="ar-SA"/>
      </w:rPr>
    </w:lvl>
    <w:lvl w:ilvl="7" w:tplc="057E12E0">
      <w:numFmt w:val="bullet"/>
      <w:lvlText w:val="•"/>
      <w:lvlJc w:val="left"/>
      <w:pPr>
        <w:ind w:left="7926" w:hanging="360"/>
      </w:pPr>
      <w:rPr>
        <w:rFonts w:hint="default"/>
        <w:lang w:val="en-US" w:eastAsia="en-US" w:bidi="ar-SA"/>
      </w:rPr>
    </w:lvl>
    <w:lvl w:ilvl="8" w:tplc="6A28E52E">
      <w:numFmt w:val="bullet"/>
      <w:lvlText w:val="•"/>
      <w:lvlJc w:val="left"/>
      <w:pPr>
        <w:ind w:left="8937" w:hanging="360"/>
      </w:pPr>
      <w:rPr>
        <w:rFonts w:hint="default"/>
        <w:lang w:val="en-US" w:eastAsia="en-US" w:bidi="ar-SA"/>
      </w:rPr>
    </w:lvl>
  </w:abstractNum>
  <w:abstractNum w:abstractNumId="120" w15:restartNumberingAfterBreak="0">
    <w:nsid w:val="76C6503F"/>
    <w:multiLevelType w:val="multilevel"/>
    <w:tmpl w:val="8C32F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7832E3C"/>
    <w:multiLevelType w:val="multilevel"/>
    <w:tmpl w:val="D90C1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A4E4D56"/>
    <w:multiLevelType w:val="multilevel"/>
    <w:tmpl w:val="515A7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BC17419"/>
    <w:multiLevelType w:val="multilevel"/>
    <w:tmpl w:val="5B8C8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7BF773DD"/>
    <w:multiLevelType w:val="multilevel"/>
    <w:tmpl w:val="613A6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D917072"/>
    <w:multiLevelType w:val="multilevel"/>
    <w:tmpl w:val="2D569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7E183646"/>
    <w:multiLevelType w:val="multilevel"/>
    <w:tmpl w:val="9F122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F2B6EF0"/>
    <w:multiLevelType w:val="multilevel"/>
    <w:tmpl w:val="579A2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FA06D35"/>
    <w:multiLevelType w:val="multilevel"/>
    <w:tmpl w:val="B3262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2238610">
    <w:abstractNumId w:val="53"/>
  </w:num>
  <w:num w:numId="2" w16cid:durableId="1295213749">
    <w:abstractNumId w:val="95"/>
  </w:num>
  <w:num w:numId="3" w16cid:durableId="1602911809">
    <w:abstractNumId w:val="6"/>
  </w:num>
  <w:num w:numId="4" w16cid:durableId="1100181087">
    <w:abstractNumId w:val="110"/>
  </w:num>
  <w:num w:numId="5" w16cid:durableId="1406224154">
    <w:abstractNumId w:val="85"/>
  </w:num>
  <w:num w:numId="6" w16cid:durableId="1271426484">
    <w:abstractNumId w:val="117"/>
  </w:num>
  <w:num w:numId="7" w16cid:durableId="1064530294">
    <w:abstractNumId w:val="119"/>
  </w:num>
  <w:num w:numId="8" w16cid:durableId="738407836">
    <w:abstractNumId w:val="105"/>
  </w:num>
  <w:num w:numId="9" w16cid:durableId="1451777478">
    <w:abstractNumId w:val="75"/>
  </w:num>
  <w:num w:numId="10" w16cid:durableId="2139176543">
    <w:abstractNumId w:val="67"/>
  </w:num>
  <w:num w:numId="11" w16cid:durableId="1844512180">
    <w:abstractNumId w:val="102"/>
  </w:num>
  <w:num w:numId="12" w16cid:durableId="612328411">
    <w:abstractNumId w:val="99"/>
  </w:num>
  <w:num w:numId="13" w16cid:durableId="895896474">
    <w:abstractNumId w:val="0"/>
  </w:num>
  <w:num w:numId="14" w16cid:durableId="1636326178">
    <w:abstractNumId w:val="78"/>
  </w:num>
  <w:num w:numId="15" w16cid:durableId="1454864319">
    <w:abstractNumId w:val="125"/>
  </w:num>
  <w:num w:numId="16" w16cid:durableId="2013798608">
    <w:abstractNumId w:val="42"/>
  </w:num>
  <w:num w:numId="17" w16cid:durableId="120536750">
    <w:abstractNumId w:val="45"/>
  </w:num>
  <w:num w:numId="18" w16cid:durableId="2061126526">
    <w:abstractNumId w:val="115"/>
  </w:num>
  <w:num w:numId="19" w16cid:durableId="789781370">
    <w:abstractNumId w:val="40"/>
  </w:num>
  <w:num w:numId="20" w16cid:durableId="1763643704">
    <w:abstractNumId w:val="57"/>
  </w:num>
  <w:num w:numId="21" w16cid:durableId="1390155103">
    <w:abstractNumId w:val="120"/>
  </w:num>
  <w:num w:numId="22" w16cid:durableId="1929653100">
    <w:abstractNumId w:val="61"/>
  </w:num>
  <w:num w:numId="23" w16cid:durableId="138614792">
    <w:abstractNumId w:val="47"/>
  </w:num>
  <w:num w:numId="24" w16cid:durableId="1076779724">
    <w:abstractNumId w:val="94"/>
  </w:num>
  <w:num w:numId="25" w16cid:durableId="11152269">
    <w:abstractNumId w:val="26"/>
  </w:num>
  <w:num w:numId="26" w16cid:durableId="1848907980">
    <w:abstractNumId w:val="11"/>
  </w:num>
  <w:num w:numId="27" w16cid:durableId="1815442598">
    <w:abstractNumId w:val="25"/>
  </w:num>
  <w:num w:numId="28" w16cid:durableId="1131899547">
    <w:abstractNumId w:val="37"/>
  </w:num>
  <w:num w:numId="29" w16cid:durableId="1079594725">
    <w:abstractNumId w:val="109"/>
  </w:num>
  <w:num w:numId="30" w16cid:durableId="1824856166">
    <w:abstractNumId w:val="13"/>
  </w:num>
  <w:num w:numId="31" w16cid:durableId="188298328">
    <w:abstractNumId w:val="23"/>
  </w:num>
  <w:num w:numId="32" w16cid:durableId="743795959">
    <w:abstractNumId w:val="114"/>
  </w:num>
  <w:num w:numId="33" w16cid:durableId="154804178">
    <w:abstractNumId w:val="12"/>
  </w:num>
  <w:num w:numId="34" w16cid:durableId="1783721292">
    <w:abstractNumId w:val="64"/>
  </w:num>
  <w:num w:numId="35" w16cid:durableId="960186125">
    <w:abstractNumId w:val="74"/>
  </w:num>
  <w:num w:numId="36" w16cid:durableId="667444938">
    <w:abstractNumId w:val="118"/>
  </w:num>
  <w:num w:numId="37" w16cid:durableId="505708132">
    <w:abstractNumId w:val="100"/>
  </w:num>
  <w:num w:numId="38" w16cid:durableId="1277059204">
    <w:abstractNumId w:val="1"/>
  </w:num>
  <w:num w:numId="39" w16cid:durableId="1752697973">
    <w:abstractNumId w:val="21"/>
  </w:num>
  <w:num w:numId="40" w16cid:durableId="1984191661">
    <w:abstractNumId w:val="14"/>
  </w:num>
  <w:num w:numId="41" w16cid:durableId="995765202">
    <w:abstractNumId w:val="79"/>
  </w:num>
  <w:num w:numId="42" w16cid:durableId="1713308574">
    <w:abstractNumId w:val="54"/>
  </w:num>
  <w:num w:numId="43" w16cid:durableId="1741369352">
    <w:abstractNumId w:val="128"/>
  </w:num>
  <w:num w:numId="44" w16cid:durableId="923103908">
    <w:abstractNumId w:val="108"/>
  </w:num>
  <w:num w:numId="45" w16cid:durableId="308945607">
    <w:abstractNumId w:val="60"/>
  </w:num>
  <w:num w:numId="46" w16cid:durableId="1255748204">
    <w:abstractNumId w:val="48"/>
  </w:num>
  <w:num w:numId="47" w16cid:durableId="1971469520">
    <w:abstractNumId w:val="29"/>
  </w:num>
  <w:num w:numId="48" w16cid:durableId="1614558486">
    <w:abstractNumId w:val="65"/>
  </w:num>
  <w:num w:numId="49" w16cid:durableId="461658305">
    <w:abstractNumId w:val="116"/>
  </w:num>
  <w:num w:numId="50" w16cid:durableId="534122100">
    <w:abstractNumId w:val="32"/>
  </w:num>
  <w:num w:numId="51" w16cid:durableId="1753549023">
    <w:abstractNumId w:val="76"/>
  </w:num>
  <w:num w:numId="52" w16cid:durableId="868572358">
    <w:abstractNumId w:val="82"/>
  </w:num>
  <w:num w:numId="53" w16cid:durableId="1965580263">
    <w:abstractNumId w:val="28"/>
  </w:num>
  <w:num w:numId="54" w16cid:durableId="687953494">
    <w:abstractNumId w:val="80"/>
  </w:num>
  <w:num w:numId="55" w16cid:durableId="398480765">
    <w:abstractNumId w:val="66"/>
  </w:num>
  <w:num w:numId="56" w16cid:durableId="1665208380">
    <w:abstractNumId w:val="39"/>
  </w:num>
  <w:num w:numId="57" w16cid:durableId="48069245">
    <w:abstractNumId w:val="9"/>
  </w:num>
  <w:num w:numId="58" w16cid:durableId="37512691">
    <w:abstractNumId w:val="121"/>
  </w:num>
  <w:num w:numId="59" w16cid:durableId="1395856412">
    <w:abstractNumId w:val="124"/>
  </w:num>
  <w:num w:numId="60" w16cid:durableId="2034920952">
    <w:abstractNumId w:val="72"/>
  </w:num>
  <w:num w:numId="61" w16cid:durableId="559247469">
    <w:abstractNumId w:val="3"/>
  </w:num>
  <w:num w:numId="62" w16cid:durableId="1606570154">
    <w:abstractNumId w:val="20"/>
  </w:num>
  <w:num w:numId="63" w16cid:durableId="929656813">
    <w:abstractNumId w:val="19"/>
  </w:num>
  <w:num w:numId="64" w16cid:durableId="1195192197">
    <w:abstractNumId w:val="104"/>
  </w:num>
  <w:num w:numId="65" w16cid:durableId="2079743073">
    <w:abstractNumId w:val="113"/>
  </w:num>
  <w:num w:numId="66" w16cid:durableId="1110003610">
    <w:abstractNumId w:val="44"/>
  </w:num>
  <w:num w:numId="67" w16cid:durableId="1861627890">
    <w:abstractNumId w:val="77"/>
  </w:num>
  <w:num w:numId="68" w16cid:durableId="1829709044">
    <w:abstractNumId w:val="111"/>
  </w:num>
  <w:num w:numId="69" w16cid:durableId="1160776009">
    <w:abstractNumId w:val="58"/>
  </w:num>
  <w:num w:numId="70" w16cid:durableId="1691029998">
    <w:abstractNumId w:val="33"/>
  </w:num>
  <w:num w:numId="71" w16cid:durableId="731270471">
    <w:abstractNumId w:val="69"/>
  </w:num>
  <w:num w:numId="72" w16cid:durableId="1180925670">
    <w:abstractNumId w:val="17"/>
  </w:num>
  <w:num w:numId="73" w16cid:durableId="2087915494">
    <w:abstractNumId w:val="2"/>
  </w:num>
  <w:num w:numId="74" w16cid:durableId="2031443078">
    <w:abstractNumId w:val="62"/>
  </w:num>
  <w:num w:numId="75" w16cid:durableId="1156150141">
    <w:abstractNumId w:val="5"/>
  </w:num>
  <w:num w:numId="76" w16cid:durableId="2047489664">
    <w:abstractNumId w:val="31"/>
  </w:num>
  <w:num w:numId="77" w16cid:durableId="1215892260">
    <w:abstractNumId w:val="96"/>
  </w:num>
  <w:num w:numId="78" w16cid:durableId="1053851602">
    <w:abstractNumId w:val="91"/>
  </w:num>
  <w:num w:numId="79" w16cid:durableId="1317494446">
    <w:abstractNumId w:val="84"/>
  </w:num>
  <w:num w:numId="80" w16cid:durableId="825244199">
    <w:abstractNumId w:val="83"/>
  </w:num>
  <w:num w:numId="81" w16cid:durableId="1704865666">
    <w:abstractNumId w:val="22"/>
  </w:num>
  <w:num w:numId="82" w16cid:durableId="135034302">
    <w:abstractNumId w:val="101"/>
  </w:num>
  <w:num w:numId="83" w16cid:durableId="1755013753">
    <w:abstractNumId w:val="49"/>
  </w:num>
  <w:num w:numId="84" w16cid:durableId="1237209455">
    <w:abstractNumId w:val="59"/>
  </w:num>
  <w:num w:numId="85" w16cid:durableId="1474568149">
    <w:abstractNumId w:val="16"/>
  </w:num>
  <w:num w:numId="86" w16cid:durableId="740368170">
    <w:abstractNumId w:val="92"/>
  </w:num>
  <w:num w:numId="87" w16cid:durableId="1089084450">
    <w:abstractNumId w:val="56"/>
  </w:num>
  <w:num w:numId="88" w16cid:durableId="1135562688">
    <w:abstractNumId w:val="103"/>
  </w:num>
  <w:num w:numId="89" w16cid:durableId="1354261365">
    <w:abstractNumId w:val="43"/>
  </w:num>
  <w:num w:numId="90" w16cid:durableId="100955651">
    <w:abstractNumId w:val="112"/>
  </w:num>
  <w:num w:numId="91" w16cid:durableId="576400021">
    <w:abstractNumId w:val="88"/>
  </w:num>
  <w:num w:numId="92" w16cid:durableId="1147091056">
    <w:abstractNumId w:val="50"/>
  </w:num>
  <w:num w:numId="93" w16cid:durableId="1505978164">
    <w:abstractNumId w:val="52"/>
  </w:num>
  <w:num w:numId="94" w16cid:durableId="2037192059">
    <w:abstractNumId w:val="107"/>
  </w:num>
  <w:num w:numId="95" w16cid:durableId="1953171203">
    <w:abstractNumId w:val="10"/>
  </w:num>
  <w:num w:numId="96" w16cid:durableId="1528905586">
    <w:abstractNumId w:val="24"/>
  </w:num>
  <w:num w:numId="97" w16cid:durableId="723213816">
    <w:abstractNumId w:val="30"/>
  </w:num>
  <w:num w:numId="98" w16cid:durableId="256181896">
    <w:abstractNumId w:val="8"/>
  </w:num>
  <w:num w:numId="99" w16cid:durableId="301010437">
    <w:abstractNumId w:val="73"/>
  </w:num>
  <w:num w:numId="100" w16cid:durableId="1415392520">
    <w:abstractNumId w:val="86"/>
  </w:num>
  <w:num w:numId="101" w16cid:durableId="1811744664">
    <w:abstractNumId w:val="36"/>
  </w:num>
  <w:num w:numId="102" w16cid:durableId="2110157566">
    <w:abstractNumId w:val="89"/>
  </w:num>
  <w:num w:numId="103" w16cid:durableId="886336926">
    <w:abstractNumId w:val="4"/>
  </w:num>
  <w:num w:numId="104" w16cid:durableId="154076247">
    <w:abstractNumId w:val="46"/>
  </w:num>
  <w:num w:numId="105" w16cid:durableId="1705590714">
    <w:abstractNumId w:val="55"/>
  </w:num>
  <w:num w:numId="106" w16cid:durableId="175004705">
    <w:abstractNumId w:val="38"/>
  </w:num>
  <w:num w:numId="107" w16cid:durableId="746221275">
    <w:abstractNumId w:val="27"/>
  </w:num>
  <w:num w:numId="108" w16cid:durableId="1242062477">
    <w:abstractNumId w:val="97"/>
  </w:num>
  <w:num w:numId="109" w16cid:durableId="1106392387">
    <w:abstractNumId w:val="127"/>
  </w:num>
  <w:num w:numId="110" w16cid:durableId="628322722">
    <w:abstractNumId w:val="51"/>
  </w:num>
  <w:num w:numId="111" w16cid:durableId="1662852926">
    <w:abstractNumId w:val="90"/>
  </w:num>
  <w:num w:numId="112" w16cid:durableId="1468935989">
    <w:abstractNumId w:val="126"/>
  </w:num>
  <w:num w:numId="113" w16cid:durableId="1946230632">
    <w:abstractNumId w:val="68"/>
  </w:num>
  <w:num w:numId="114" w16cid:durableId="1829131986">
    <w:abstractNumId w:val="93"/>
  </w:num>
  <w:num w:numId="115" w16cid:durableId="2024814875">
    <w:abstractNumId w:val="98"/>
  </w:num>
  <w:num w:numId="116" w16cid:durableId="1215773797">
    <w:abstractNumId w:val="122"/>
  </w:num>
  <w:num w:numId="117" w16cid:durableId="967055930">
    <w:abstractNumId w:val="71"/>
  </w:num>
  <w:num w:numId="118" w16cid:durableId="1411151596">
    <w:abstractNumId w:val="7"/>
  </w:num>
  <w:num w:numId="119" w16cid:durableId="166331416">
    <w:abstractNumId w:val="106"/>
  </w:num>
  <w:num w:numId="120" w16cid:durableId="69810110">
    <w:abstractNumId w:val="41"/>
  </w:num>
  <w:num w:numId="121" w16cid:durableId="1657301666">
    <w:abstractNumId w:val="87"/>
  </w:num>
  <w:num w:numId="122" w16cid:durableId="1702974155">
    <w:abstractNumId w:val="35"/>
  </w:num>
  <w:num w:numId="123" w16cid:durableId="1914044517">
    <w:abstractNumId w:val="81"/>
  </w:num>
  <w:num w:numId="124" w16cid:durableId="156531734">
    <w:abstractNumId w:val="123"/>
  </w:num>
  <w:num w:numId="125" w16cid:durableId="1893226106">
    <w:abstractNumId w:val="34"/>
  </w:num>
  <w:num w:numId="126" w16cid:durableId="1192105932">
    <w:abstractNumId w:val="63"/>
  </w:num>
  <w:num w:numId="127" w16cid:durableId="1167478937">
    <w:abstractNumId w:val="70"/>
  </w:num>
  <w:num w:numId="128" w16cid:durableId="932513498">
    <w:abstractNumId w:val="15"/>
  </w:num>
  <w:num w:numId="129" w16cid:durableId="1258294137">
    <w:abstractNumId w:val="18"/>
  </w:num>
  <w:numIdMacAtCleanup w:val="1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12"/>
    <w:rsid w:val="00170801"/>
    <w:rsid w:val="001A7BF8"/>
    <w:rsid w:val="00236DD5"/>
    <w:rsid w:val="00311672"/>
    <w:rsid w:val="003435C1"/>
    <w:rsid w:val="0036713B"/>
    <w:rsid w:val="0037292D"/>
    <w:rsid w:val="00403C3C"/>
    <w:rsid w:val="0041611D"/>
    <w:rsid w:val="0042063E"/>
    <w:rsid w:val="00431508"/>
    <w:rsid w:val="00445A12"/>
    <w:rsid w:val="00452175"/>
    <w:rsid w:val="004725E4"/>
    <w:rsid w:val="005B1DC1"/>
    <w:rsid w:val="005E6615"/>
    <w:rsid w:val="00606CD4"/>
    <w:rsid w:val="006436E7"/>
    <w:rsid w:val="00662976"/>
    <w:rsid w:val="00693CF1"/>
    <w:rsid w:val="006D6818"/>
    <w:rsid w:val="006E512D"/>
    <w:rsid w:val="006F2591"/>
    <w:rsid w:val="006F408C"/>
    <w:rsid w:val="007348FF"/>
    <w:rsid w:val="00760441"/>
    <w:rsid w:val="007C21B4"/>
    <w:rsid w:val="008074AB"/>
    <w:rsid w:val="008B5F1E"/>
    <w:rsid w:val="008C4AFD"/>
    <w:rsid w:val="008F7A10"/>
    <w:rsid w:val="00936BC9"/>
    <w:rsid w:val="00937EB9"/>
    <w:rsid w:val="0094297C"/>
    <w:rsid w:val="009634BB"/>
    <w:rsid w:val="0097157C"/>
    <w:rsid w:val="00987A73"/>
    <w:rsid w:val="009C74C2"/>
    <w:rsid w:val="00A022A9"/>
    <w:rsid w:val="00A625C5"/>
    <w:rsid w:val="00A715CF"/>
    <w:rsid w:val="00AC7BE2"/>
    <w:rsid w:val="00B0373B"/>
    <w:rsid w:val="00BA2574"/>
    <w:rsid w:val="00C03CFE"/>
    <w:rsid w:val="00C1029C"/>
    <w:rsid w:val="00C330A4"/>
    <w:rsid w:val="00C64A64"/>
    <w:rsid w:val="00C85BB5"/>
    <w:rsid w:val="00C87B02"/>
    <w:rsid w:val="00CA5A21"/>
    <w:rsid w:val="00CD0CBC"/>
    <w:rsid w:val="00CD772F"/>
    <w:rsid w:val="00CF0858"/>
    <w:rsid w:val="00D145AB"/>
    <w:rsid w:val="00D8370B"/>
    <w:rsid w:val="00DA0C2F"/>
    <w:rsid w:val="00DA15D3"/>
    <w:rsid w:val="00DB29EE"/>
    <w:rsid w:val="00E36878"/>
    <w:rsid w:val="00E41B53"/>
    <w:rsid w:val="00EB4560"/>
    <w:rsid w:val="00EC46B0"/>
    <w:rsid w:val="00ED0C39"/>
    <w:rsid w:val="00ED33D1"/>
    <w:rsid w:val="00F34FFA"/>
    <w:rsid w:val="00F94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1A7BC"/>
  <w15:docId w15:val="{FA5BEE86-599A-2241-AB33-9E5BE549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38"/>
      <w:ind w:left="2987" w:right="3184"/>
      <w:jc w:val="center"/>
      <w:outlineLvl w:val="0"/>
    </w:pPr>
    <w:rPr>
      <w:b/>
      <w:bCs/>
      <w:sz w:val="36"/>
      <w:szCs w:val="36"/>
    </w:rPr>
  </w:style>
  <w:style w:type="paragraph" w:styleId="Heading2">
    <w:name w:val="heading 2"/>
    <w:basedOn w:val="Normal"/>
    <w:link w:val="Heading2Char"/>
    <w:uiPriority w:val="9"/>
    <w:unhideWhenUsed/>
    <w:qFormat/>
    <w:pPr>
      <w:ind w:left="2986" w:right="546"/>
      <w:jc w:val="center"/>
      <w:outlineLvl w:val="1"/>
    </w:pPr>
    <w:rPr>
      <w:b/>
      <w:bCs/>
      <w:sz w:val="28"/>
      <w:szCs w:val="28"/>
    </w:rPr>
  </w:style>
  <w:style w:type="paragraph" w:styleId="Heading3">
    <w:name w:val="heading 3"/>
    <w:basedOn w:val="Normal"/>
    <w:link w:val="Heading3Char"/>
    <w:uiPriority w:val="9"/>
    <w:unhideWhenUsed/>
    <w:qFormat/>
    <w:pPr>
      <w:ind w:left="383"/>
      <w:outlineLvl w:val="2"/>
    </w:pPr>
    <w:rPr>
      <w:b/>
      <w:bCs/>
      <w:sz w:val="24"/>
      <w:szCs w:val="24"/>
    </w:rPr>
  </w:style>
  <w:style w:type="paragraph" w:styleId="Heading4">
    <w:name w:val="heading 4"/>
    <w:basedOn w:val="Normal"/>
    <w:link w:val="Heading4Char"/>
    <w:uiPriority w:val="9"/>
    <w:unhideWhenUsed/>
    <w:qFormat/>
    <w:pPr>
      <w:spacing w:before="1"/>
      <w:ind w:left="412" w:hanging="360"/>
      <w:outlineLvl w:val="3"/>
    </w:pPr>
    <w:rPr>
      <w:b/>
      <w:bCs/>
      <w:i/>
      <w:iCs/>
      <w:sz w:val="24"/>
      <w:szCs w:val="24"/>
    </w:rPr>
  </w:style>
  <w:style w:type="paragraph" w:styleId="Heading5">
    <w:name w:val="heading 5"/>
    <w:basedOn w:val="Normal"/>
    <w:link w:val="Heading5Char"/>
    <w:uiPriority w:val="9"/>
    <w:unhideWhenUsed/>
    <w:qFormat/>
    <w:pPr>
      <w:ind w:left="412"/>
      <w:outlineLvl w:val="4"/>
    </w:pPr>
    <w:rPr>
      <w:b/>
      <w:bCs/>
    </w:rPr>
  </w:style>
  <w:style w:type="paragraph" w:styleId="Heading6">
    <w:name w:val="heading 6"/>
    <w:basedOn w:val="Normal"/>
    <w:link w:val="Heading6Char"/>
    <w:uiPriority w:val="9"/>
    <w:unhideWhenUsed/>
    <w:qFormat/>
    <w:pPr>
      <w:spacing w:before="60"/>
      <w:ind w:left="412"/>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3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3C3C"/>
    <w:pPr>
      <w:tabs>
        <w:tab w:val="center" w:pos="4680"/>
        <w:tab w:val="right" w:pos="9360"/>
      </w:tabs>
    </w:pPr>
  </w:style>
  <w:style w:type="character" w:customStyle="1" w:styleId="HeaderChar">
    <w:name w:val="Header Char"/>
    <w:basedOn w:val="DefaultParagraphFont"/>
    <w:link w:val="Header"/>
    <w:uiPriority w:val="99"/>
    <w:rsid w:val="00403C3C"/>
    <w:rPr>
      <w:rFonts w:ascii="Times New Roman" w:eastAsia="Times New Roman" w:hAnsi="Times New Roman" w:cs="Times New Roman"/>
    </w:rPr>
  </w:style>
  <w:style w:type="paragraph" w:styleId="Footer">
    <w:name w:val="footer"/>
    <w:basedOn w:val="Normal"/>
    <w:link w:val="FooterChar"/>
    <w:uiPriority w:val="99"/>
    <w:unhideWhenUsed/>
    <w:rsid w:val="00403C3C"/>
    <w:pPr>
      <w:tabs>
        <w:tab w:val="center" w:pos="4680"/>
        <w:tab w:val="right" w:pos="9360"/>
      </w:tabs>
    </w:pPr>
  </w:style>
  <w:style w:type="character" w:customStyle="1" w:styleId="FooterChar">
    <w:name w:val="Footer Char"/>
    <w:basedOn w:val="DefaultParagraphFont"/>
    <w:link w:val="Footer"/>
    <w:uiPriority w:val="99"/>
    <w:rsid w:val="00403C3C"/>
    <w:rPr>
      <w:rFonts w:ascii="Times New Roman" w:eastAsia="Times New Roman" w:hAnsi="Times New Roman" w:cs="Times New Roman"/>
    </w:rPr>
  </w:style>
  <w:style w:type="character" w:styleId="Hyperlink">
    <w:name w:val="Hyperlink"/>
    <w:basedOn w:val="DefaultParagraphFont"/>
    <w:unhideWhenUsed/>
    <w:rsid w:val="00CF0858"/>
    <w:rPr>
      <w:color w:val="0000FF" w:themeColor="hyperlink"/>
      <w:u w:val="single"/>
    </w:rPr>
  </w:style>
  <w:style w:type="character" w:styleId="UnresolvedMention">
    <w:name w:val="Unresolved Mention"/>
    <w:basedOn w:val="DefaultParagraphFont"/>
    <w:uiPriority w:val="99"/>
    <w:semiHidden/>
    <w:unhideWhenUsed/>
    <w:rsid w:val="00CF0858"/>
    <w:rPr>
      <w:color w:val="605E5C"/>
      <w:shd w:val="clear" w:color="auto" w:fill="E1DFDD"/>
    </w:rPr>
  </w:style>
  <w:style w:type="paragraph" w:styleId="Title">
    <w:name w:val="Title"/>
    <w:basedOn w:val="Normal"/>
    <w:next w:val="Normal"/>
    <w:link w:val="TitleChar"/>
    <w:uiPriority w:val="10"/>
    <w:qFormat/>
    <w:rsid w:val="00CA5A21"/>
    <w:pPr>
      <w:widowControl/>
      <w:shd w:val="clear" w:color="auto" w:fill="DAEEF3" w:themeFill="accent5" w:themeFillTint="33"/>
      <w:autoSpaceDE/>
      <w:autoSpaceDN/>
      <w:spacing w:after="300"/>
      <w:contextualSpacing/>
      <w:jc w:val="center"/>
    </w:pPr>
    <w:rPr>
      <w:b/>
      <w:spacing w:val="5"/>
      <w:kern w:val="28"/>
      <w:sz w:val="32"/>
      <w:szCs w:val="52"/>
    </w:rPr>
  </w:style>
  <w:style w:type="character" w:customStyle="1" w:styleId="TitleChar">
    <w:name w:val="Title Char"/>
    <w:basedOn w:val="DefaultParagraphFont"/>
    <w:link w:val="Title"/>
    <w:uiPriority w:val="10"/>
    <w:rsid w:val="00CA5A21"/>
    <w:rPr>
      <w:rFonts w:ascii="Times New Roman" w:eastAsia="Times New Roman" w:hAnsi="Times New Roman" w:cs="Times New Roman"/>
      <w:b/>
      <w:spacing w:val="5"/>
      <w:kern w:val="28"/>
      <w:sz w:val="32"/>
      <w:szCs w:val="52"/>
      <w:shd w:val="clear" w:color="auto" w:fill="DAEEF3" w:themeFill="accent5" w:themeFillTint="33"/>
    </w:rPr>
  </w:style>
  <w:style w:type="paragraph" w:styleId="BalloonText">
    <w:name w:val="Balloon Text"/>
    <w:basedOn w:val="Normal"/>
    <w:link w:val="BalloonTextChar"/>
    <w:rsid w:val="00CA5A21"/>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rsid w:val="00CA5A21"/>
    <w:rPr>
      <w:rFonts w:ascii="Tahoma" w:eastAsia="Times New Roman" w:hAnsi="Tahoma" w:cs="Tahoma"/>
      <w:sz w:val="16"/>
      <w:szCs w:val="16"/>
    </w:rPr>
  </w:style>
  <w:style w:type="character" w:customStyle="1" w:styleId="Heading1Char">
    <w:name w:val="Heading 1 Char"/>
    <w:basedOn w:val="DefaultParagraphFont"/>
    <w:link w:val="Heading1"/>
    <w:uiPriority w:val="9"/>
    <w:rsid w:val="00CA5A21"/>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CA5A21"/>
    <w:rPr>
      <w:rFonts w:ascii="Times New Roman" w:eastAsia="Times New Roman" w:hAnsi="Times New Roman" w:cs="Times New Roman"/>
      <w:b/>
      <w:bCs/>
      <w:sz w:val="28"/>
      <w:szCs w:val="28"/>
    </w:rPr>
  </w:style>
  <w:style w:type="table" w:styleId="TableGrid">
    <w:name w:val="Table Grid"/>
    <w:basedOn w:val="TableNormal"/>
    <w:uiPriority w:val="39"/>
    <w:rsid w:val="00CA5A21"/>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5">
    <w:name w:val="Table Columns 5"/>
    <w:basedOn w:val="TableNormal"/>
    <w:rsid w:val="00CA5A21"/>
    <w:pPr>
      <w:widowControl/>
      <w:autoSpaceDE/>
      <w:autoSpaceDN/>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FollowedHyperlink">
    <w:name w:val="FollowedHyperlink"/>
    <w:basedOn w:val="DefaultParagraphFont"/>
    <w:rsid w:val="00CA5A21"/>
    <w:rPr>
      <w:color w:val="800080"/>
      <w:u w:val="single"/>
    </w:rPr>
  </w:style>
  <w:style w:type="character" w:customStyle="1" w:styleId="Heading3Char">
    <w:name w:val="Heading 3 Char"/>
    <w:basedOn w:val="DefaultParagraphFont"/>
    <w:link w:val="Heading3"/>
    <w:uiPriority w:val="9"/>
    <w:rsid w:val="00CA5A21"/>
    <w:rPr>
      <w:rFonts w:ascii="Times New Roman" w:eastAsia="Times New Roman" w:hAnsi="Times New Roman" w:cs="Times New Roman"/>
      <w:b/>
      <w:bCs/>
      <w:sz w:val="24"/>
      <w:szCs w:val="24"/>
    </w:rPr>
  </w:style>
  <w:style w:type="paragraph" w:customStyle="1" w:styleId="T-ColumnRowHeaders">
    <w:name w:val="T-Column/Row Headers"/>
    <w:basedOn w:val="Normal"/>
    <w:rsid w:val="00CA5A21"/>
    <w:pPr>
      <w:widowControl/>
      <w:tabs>
        <w:tab w:val="left" w:pos="576"/>
        <w:tab w:val="left" w:pos="1008"/>
      </w:tabs>
      <w:autoSpaceDE/>
      <w:autoSpaceDN/>
      <w:spacing w:after="160" w:line="300" w:lineRule="atLeast"/>
      <w:ind w:left="144"/>
      <w:contextualSpacing/>
      <w:jc w:val="center"/>
    </w:pPr>
    <w:rPr>
      <w:rFonts w:ascii="Tahoma" w:hAnsi="Tahoma"/>
      <w:b/>
      <w:kern w:val="2"/>
      <w:sz w:val="24"/>
      <w:szCs w:val="24"/>
    </w:rPr>
  </w:style>
  <w:style w:type="paragraph" w:styleId="List">
    <w:name w:val="List"/>
    <w:basedOn w:val="NormalIndent"/>
    <w:rsid w:val="00CA5A21"/>
    <w:pPr>
      <w:spacing w:line="360" w:lineRule="auto"/>
      <w:ind w:left="0"/>
    </w:pPr>
  </w:style>
  <w:style w:type="character" w:customStyle="1" w:styleId="Heading4Char">
    <w:name w:val="Heading 4 Char"/>
    <w:basedOn w:val="DefaultParagraphFont"/>
    <w:link w:val="Heading4"/>
    <w:uiPriority w:val="9"/>
    <w:rsid w:val="00CA5A21"/>
    <w:rPr>
      <w:rFonts w:ascii="Times New Roman" w:eastAsia="Times New Roman" w:hAnsi="Times New Roman" w:cs="Times New Roman"/>
      <w:b/>
      <w:bCs/>
      <w:i/>
      <w:iCs/>
      <w:sz w:val="24"/>
      <w:szCs w:val="24"/>
    </w:rPr>
  </w:style>
  <w:style w:type="paragraph" w:styleId="ListBullet">
    <w:name w:val="List Bullet"/>
    <w:basedOn w:val="Normal"/>
    <w:rsid w:val="00CA5A21"/>
    <w:pPr>
      <w:widowControl/>
      <w:numPr>
        <w:numId w:val="13"/>
      </w:numPr>
      <w:tabs>
        <w:tab w:val="clear" w:pos="360"/>
      </w:tabs>
      <w:autoSpaceDE/>
      <w:autoSpaceDN/>
      <w:spacing w:line="480" w:lineRule="auto"/>
      <w:ind w:left="0" w:firstLine="0"/>
      <w:contextualSpacing/>
    </w:pPr>
    <w:rPr>
      <w:rFonts w:ascii="Tahoma" w:hAnsi="Tahoma"/>
      <w:sz w:val="24"/>
      <w:szCs w:val="24"/>
    </w:rPr>
  </w:style>
  <w:style w:type="paragraph" w:styleId="ListNumber">
    <w:name w:val="List Number"/>
    <w:basedOn w:val="Normal"/>
    <w:rsid w:val="00CA5A21"/>
    <w:pPr>
      <w:widowControl/>
      <w:autoSpaceDE/>
      <w:autoSpaceDN/>
      <w:spacing w:line="480" w:lineRule="auto"/>
      <w:contextualSpacing/>
    </w:pPr>
    <w:rPr>
      <w:rFonts w:ascii="Tahoma" w:hAnsi="Tahoma"/>
      <w:sz w:val="24"/>
      <w:szCs w:val="24"/>
    </w:rPr>
  </w:style>
  <w:style w:type="character" w:styleId="Emphasis">
    <w:name w:val="Emphasis"/>
    <w:basedOn w:val="DefaultParagraphFont"/>
    <w:qFormat/>
    <w:rsid w:val="00CA5A21"/>
    <w:rPr>
      <w:i/>
      <w:iCs/>
    </w:rPr>
  </w:style>
  <w:style w:type="paragraph" w:styleId="NormalIndent">
    <w:name w:val="Normal Indent"/>
    <w:basedOn w:val="Normal"/>
    <w:rsid w:val="00CA5A21"/>
    <w:pPr>
      <w:widowControl/>
      <w:autoSpaceDE/>
      <w:autoSpaceDN/>
      <w:ind w:left="720"/>
    </w:pPr>
    <w:rPr>
      <w:rFonts w:ascii="Tahoma" w:hAnsi="Tahoma"/>
      <w:sz w:val="24"/>
      <w:szCs w:val="24"/>
    </w:rPr>
  </w:style>
  <w:style w:type="character" w:styleId="PageNumber">
    <w:name w:val="page number"/>
    <w:basedOn w:val="DefaultParagraphFont"/>
    <w:uiPriority w:val="99"/>
    <w:rsid w:val="00CA5A21"/>
  </w:style>
  <w:style w:type="character" w:customStyle="1" w:styleId="apple-converted-space">
    <w:name w:val="apple-converted-space"/>
    <w:basedOn w:val="DefaultParagraphFont"/>
    <w:rsid w:val="00CA5A21"/>
  </w:style>
  <w:style w:type="paragraph" w:customStyle="1" w:styleId="Default">
    <w:name w:val="Default"/>
    <w:rsid w:val="00CA5A21"/>
    <w:pPr>
      <w:adjustRightInd w:val="0"/>
    </w:pPr>
    <w:rPr>
      <w:rFonts w:ascii="Verdana" w:eastAsia="Malgun Gothic" w:hAnsi="Verdana" w:cs="Verdana"/>
      <w:color w:val="000000"/>
      <w:sz w:val="24"/>
      <w:szCs w:val="24"/>
    </w:rPr>
  </w:style>
  <w:style w:type="paragraph" w:customStyle="1" w:styleId="CM13">
    <w:name w:val="CM13"/>
    <w:basedOn w:val="Default"/>
    <w:next w:val="Default"/>
    <w:uiPriority w:val="99"/>
    <w:rsid w:val="00CA5A21"/>
    <w:rPr>
      <w:rFonts w:cs="Times New Roman"/>
      <w:color w:val="auto"/>
    </w:rPr>
  </w:style>
  <w:style w:type="paragraph" w:customStyle="1" w:styleId="BodyCopy">
    <w:name w:val="Body Copy"/>
    <w:rsid w:val="00CA5A21"/>
    <w:pPr>
      <w:widowControl/>
      <w:autoSpaceDE/>
      <w:autoSpaceDN/>
    </w:pPr>
    <w:rPr>
      <w:rFonts w:ascii="Times New Roman" w:eastAsia="Times New Roman" w:hAnsi="Times New Roman" w:cs="Times New Roman"/>
      <w:color w:val="000000"/>
      <w:spacing w:val="-15"/>
      <w:szCs w:val="20"/>
    </w:rPr>
  </w:style>
  <w:style w:type="paragraph" w:customStyle="1" w:styleId="AlphabeticalIndents">
    <w:name w:val="Alphabetical Indents"/>
    <w:basedOn w:val="Normal"/>
    <w:rsid w:val="00CA5A21"/>
    <w:pPr>
      <w:widowControl/>
      <w:tabs>
        <w:tab w:val="left" w:pos="720"/>
        <w:tab w:val="left" w:pos="960"/>
      </w:tabs>
      <w:autoSpaceDE/>
      <w:autoSpaceDN/>
      <w:ind w:left="720" w:hanging="720"/>
    </w:pPr>
    <w:rPr>
      <w:spacing w:val="-15"/>
      <w:szCs w:val="20"/>
    </w:rPr>
  </w:style>
  <w:style w:type="character" w:customStyle="1" w:styleId="BodyTextChar">
    <w:name w:val="Body Text Char"/>
    <w:basedOn w:val="DefaultParagraphFont"/>
    <w:link w:val="BodyText"/>
    <w:uiPriority w:val="1"/>
    <w:rsid w:val="00CA5A21"/>
    <w:rPr>
      <w:rFonts w:ascii="Times New Roman" w:eastAsia="Times New Roman" w:hAnsi="Times New Roman" w:cs="Times New Roman"/>
    </w:rPr>
  </w:style>
  <w:style w:type="paragraph" w:customStyle="1" w:styleId="Paragraphs">
    <w:name w:val="Paragraphs"/>
    <w:basedOn w:val="Normal"/>
    <w:qFormat/>
    <w:rsid w:val="00CA5A21"/>
    <w:pPr>
      <w:adjustRightInd w:val="0"/>
      <w:spacing w:after="240"/>
    </w:pPr>
    <w:rPr>
      <w:rFonts w:eastAsia="Cambria"/>
      <w:kern w:val="1"/>
      <w:szCs w:val="32"/>
    </w:rPr>
  </w:style>
  <w:style w:type="paragraph" w:customStyle="1" w:styleId="p1">
    <w:name w:val="p1"/>
    <w:basedOn w:val="Normal"/>
    <w:rsid w:val="00CA5A21"/>
    <w:pPr>
      <w:widowControl/>
      <w:autoSpaceDE/>
      <w:autoSpaceDN/>
    </w:pPr>
    <w:rPr>
      <w:rFonts w:ascii="Helvetica" w:hAnsi="Helvetica"/>
      <w:color w:val="000000"/>
      <w:sz w:val="20"/>
      <w:szCs w:val="20"/>
    </w:rPr>
  </w:style>
  <w:style w:type="paragraph" w:styleId="NormalWeb">
    <w:name w:val="Normal (Web)"/>
    <w:basedOn w:val="Normal"/>
    <w:uiPriority w:val="99"/>
    <w:unhideWhenUsed/>
    <w:rsid w:val="00CA5A21"/>
    <w:pPr>
      <w:widowControl/>
      <w:autoSpaceDE/>
      <w:autoSpaceDN/>
      <w:spacing w:before="100" w:beforeAutospacing="1" w:after="100" w:afterAutospacing="1"/>
    </w:pPr>
    <w:rPr>
      <w:sz w:val="24"/>
      <w:szCs w:val="24"/>
    </w:rPr>
  </w:style>
  <w:style w:type="paragraph" w:customStyle="1" w:styleId="Body">
    <w:name w:val="Body"/>
    <w:rsid w:val="00CA5A21"/>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table" w:styleId="GridTable7Colorful-Accent4">
    <w:name w:val="Grid Table 7 Colorful Accent 4"/>
    <w:basedOn w:val="TableNormal"/>
    <w:uiPriority w:val="52"/>
    <w:rsid w:val="00CA5A21"/>
    <w:pPr>
      <w:widowControl/>
      <w:autoSpaceDE/>
      <w:autoSpaceDN/>
    </w:pPr>
    <w:rPr>
      <w:color w:val="5F497A" w:themeColor="accent4" w:themeShade="BF"/>
      <w:sz w:val="24"/>
      <w:szCs w:val="24"/>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6">
    <w:name w:val="Grid Table 7 Colorful Accent 6"/>
    <w:basedOn w:val="TableNormal"/>
    <w:uiPriority w:val="52"/>
    <w:rsid w:val="00CA5A21"/>
    <w:pPr>
      <w:widowControl/>
      <w:autoSpaceDE/>
      <w:autoSpaceDN/>
    </w:pPr>
    <w:rPr>
      <w:color w:val="E36C0A" w:themeColor="accent6" w:themeShade="BF"/>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customStyle="1" w:styleId="courseblockdesc">
    <w:name w:val="courseblockdesc"/>
    <w:basedOn w:val="Normal"/>
    <w:rsid w:val="00CA5A21"/>
    <w:pPr>
      <w:widowControl/>
      <w:autoSpaceDE/>
      <w:autoSpaceDN/>
      <w:spacing w:before="100" w:beforeAutospacing="1" w:after="100" w:afterAutospacing="1"/>
    </w:pPr>
    <w:rPr>
      <w:sz w:val="24"/>
      <w:szCs w:val="24"/>
    </w:rPr>
  </w:style>
  <w:style w:type="character" w:customStyle="1" w:styleId="Heading5Char">
    <w:name w:val="Heading 5 Char"/>
    <w:basedOn w:val="DefaultParagraphFont"/>
    <w:link w:val="Heading5"/>
    <w:uiPriority w:val="9"/>
    <w:rsid w:val="00CA5A21"/>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CA5A21"/>
    <w:rPr>
      <w:rFonts w:ascii="Times New Roman" w:eastAsia="Times New Roman" w:hAnsi="Times New Roman" w:cs="Times New Roman"/>
      <w:b/>
      <w:bCs/>
      <w:i/>
      <w:iCs/>
    </w:rPr>
  </w:style>
  <w:style w:type="paragraph" w:styleId="Revision">
    <w:name w:val="Revision"/>
    <w:hidden/>
    <w:uiPriority w:val="71"/>
    <w:semiHidden/>
    <w:rsid w:val="00CA5A21"/>
    <w:pPr>
      <w:widowControl/>
      <w:autoSpaceDE/>
      <w:autoSpaceDN/>
    </w:pPr>
    <w:rPr>
      <w:rFonts w:ascii="Tahoma" w:eastAsia="Times New Roman" w:hAnsi="Tahoma" w:cs="Times New Roman"/>
      <w:sz w:val="24"/>
      <w:szCs w:val="24"/>
    </w:rPr>
  </w:style>
  <w:style w:type="character" w:styleId="PlaceholderText">
    <w:name w:val="Placeholder Text"/>
    <w:basedOn w:val="DefaultParagraphFont"/>
    <w:uiPriority w:val="99"/>
    <w:semiHidden/>
    <w:rsid w:val="00CA5A21"/>
    <w:rPr>
      <w:color w:val="808080"/>
    </w:rPr>
  </w:style>
  <w:style w:type="paragraph" w:styleId="Subtitle">
    <w:name w:val="Subtitle"/>
    <w:basedOn w:val="Normal"/>
    <w:next w:val="Normal"/>
    <w:link w:val="SubtitleChar"/>
    <w:uiPriority w:val="11"/>
    <w:qFormat/>
    <w:rsid w:val="00CA5A21"/>
    <w:pPr>
      <w:keepNext/>
      <w:keepLines/>
      <w:widowControl/>
      <w:autoSpaceDE/>
      <w:autoSpaceDN/>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A5A21"/>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CA5A21"/>
    <w:pPr>
      <w:widowControl/>
      <w:autoSpaceDE/>
      <w:autoSpaceDN/>
    </w:pPr>
    <w:rPr>
      <w:sz w:val="20"/>
      <w:szCs w:val="20"/>
    </w:rPr>
  </w:style>
  <w:style w:type="character" w:customStyle="1" w:styleId="CommentTextChar">
    <w:name w:val="Comment Text Char"/>
    <w:basedOn w:val="DefaultParagraphFont"/>
    <w:link w:val="CommentText"/>
    <w:uiPriority w:val="99"/>
    <w:semiHidden/>
    <w:rsid w:val="00CA5A2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A5A21"/>
    <w:rPr>
      <w:sz w:val="16"/>
      <w:szCs w:val="16"/>
    </w:rPr>
  </w:style>
  <w:style w:type="paragraph" w:styleId="CommentSubject">
    <w:name w:val="annotation subject"/>
    <w:basedOn w:val="CommentText"/>
    <w:next w:val="CommentText"/>
    <w:link w:val="CommentSubjectChar"/>
    <w:uiPriority w:val="99"/>
    <w:semiHidden/>
    <w:unhideWhenUsed/>
    <w:rsid w:val="00CA5A21"/>
    <w:rPr>
      <w:b/>
      <w:bCs/>
    </w:rPr>
  </w:style>
  <w:style w:type="character" w:customStyle="1" w:styleId="CommentSubjectChar">
    <w:name w:val="Comment Subject Char"/>
    <w:basedOn w:val="CommentTextChar"/>
    <w:link w:val="CommentSubject"/>
    <w:uiPriority w:val="99"/>
    <w:semiHidden/>
    <w:rsid w:val="00CA5A2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desiredresults.us/drdp-forms" TargetMode="External"/><Relationship Id="rId21" Type="http://schemas.openxmlformats.org/officeDocument/2006/relationships/hyperlink" Target="https://eclkc.ohs.acf.hhs.gov/teaching-practices/article/engaging-interactions-environments" TargetMode="External"/><Relationship Id="rId42" Type="http://schemas.openxmlformats.org/officeDocument/2006/relationships/hyperlink" Target="https://drive.google.com/file/d/1BE8fhoxglt5rpzLidqs98zS_iBiaggtf/view?usp=sharing" TargetMode="External"/><Relationship Id="rId63" Type="http://schemas.openxmlformats.org/officeDocument/2006/relationships/hyperlink" Target="https://connectmodules.dec-sped.org/connect-modules/learners/" TargetMode="External"/><Relationship Id="rId84" Type="http://schemas.openxmlformats.org/officeDocument/2006/relationships/hyperlink" Target="https://center-elp.org/center-pd/curriculum-modifications-modules/curriculum-modification/" TargetMode="External"/><Relationship Id="rId138" Type="http://schemas.openxmlformats.org/officeDocument/2006/relationships/hyperlink" Target="https://drive.google.com/drive/folders/1yFKeuQhzXhccgq4N9jIIW4Ft9OjKunZg?usp=sharing" TargetMode="External"/><Relationship Id="rId159" Type="http://schemas.openxmlformats.org/officeDocument/2006/relationships/theme" Target="theme/theme1.xml"/><Relationship Id="rId107" Type="http://schemas.openxmlformats.org/officeDocument/2006/relationships/hyperlink" Target="https://challengingbehavior.cbcs.usf.edu/Pyramid/pbs/TTYC/tools.html" TargetMode="External"/><Relationship Id="rId11" Type="http://schemas.openxmlformats.org/officeDocument/2006/relationships/image" Target="media/image1.png"/><Relationship Id="rId32" Type="http://schemas.openxmlformats.org/officeDocument/2006/relationships/hyperlink" Target="https://challengingbehavior.cbcs.usf.edu/docs/Pyramid-Practices-Checklist.pdf" TargetMode="External"/><Relationship Id="rId53" Type="http://schemas.openxmlformats.org/officeDocument/2006/relationships/hyperlink" Target="https://blog.brookespublishing.com/enhancing-early-ed-classrooms-with-udl/" TargetMode="External"/><Relationship Id="rId74" Type="http://schemas.openxmlformats.org/officeDocument/2006/relationships/hyperlink" Target="https://www.readingrockets.org/classroom/classroom-strategies/rhyming-games" TargetMode="External"/><Relationship Id="rId128" Type="http://schemas.openxmlformats.org/officeDocument/2006/relationships/hyperlink" Target="https://ectacenter.org/~pdfs/decrp/PGP_TC2_qualitycommunication_2018.pdf" TargetMode="External"/><Relationship Id="rId149" Type="http://schemas.openxmlformats.org/officeDocument/2006/relationships/hyperlink" Target="https://illinoisearlylearning.org/answers/playage/" TargetMode="External"/><Relationship Id="rId5" Type="http://schemas.openxmlformats.org/officeDocument/2006/relationships/numbering" Target="numbering.xml"/><Relationship Id="rId95" Type="http://schemas.openxmlformats.org/officeDocument/2006/relationships/hyperlink" Target="https://ebip.vkcsites.org/prompting-procedures/" TargetMode="External"/><Relationship Id="rId22" Type="http://schemas.openxmlformats.org/officeDocument/2006/relationships/hyperlink" Target="https://developingchild.harvard.edu/guide/a-guide-to-serve-and-return-how-your-interaction-with-children-can-build-brains/" TargetMode="External"/><Relationship Id="rId43" Type="http://schemas.openxmlformats.org/officeDocument/2006/relationships/hyperlink" Target="https://drive.google.com/file/d/15B5gi48F8_hY52s1ilITVGEa1TUvRFUB/view?usp=sharing" TargetMode="External"/><Relationship Id="rId64" Type="http://schemas.openxmlformats.org/officeDocument/2006/relationships/hyperlink" Target="https://www.naeyc.org/resources/pubs/yc/fall2021/reading-aloud-infants-toddlers" TargetMode="External"/><Relationship Id="rId118" Type="http://schemas.openxmlformats.org/officeDocument/2006/relationships/hyperlink" Target="https://drive.google.com/drive/folders/14dj4LFUG7ENvRnH3RNmfoyvf6JMG_1UF?usp=sharing" TargetMode="External"/><Relationship Id="rId139" Type="http://schemas.openxmlformats.org/officeDocument/2006/relationships/hyperlink" Target="https://www.dds.ca.gov/wp-content/uploads/2019/02/EarlyStart_EffectiveTransitions_20190205.pdf" TargetMode="External"/><Relationship Id="rId80" Type="http://schemas.openxmlformats.org/officeDocument/2006/relationships/hyperlink" Target="https://drive.google.com/drive/folders/1alfJFcxmSWBG0Vmwy3ad8GQiq18xUiOb?usp=sharing" TargetMode="External"/><Relationship Id="rId85" Type="http://schemas.openxmlformats.org/officeDocument/2006/relationships/hyperlink" Target="https://illinoisearlylearning.org/toolkits/curriculum-modifications/" TargetMode="External"/><Relationship Id="rId150" Type="http://schemas.openxmlformats.org/officeDocument/2006/relationships/hyperlink" Target="https://journals.sagepub.com/doi/pdf/10.1177/1096250610376616?casa_token=elVEsjA6yYgAAAAA:0AaCpV2cu-kTw6g4zMxEsVM1cP_Z2E2Rp-yzhcBXrWkXw52PwAvSLTT0FvJbIza2RDuTb42n9CRH" TargetMode="External"/><Relationship Id="rId155" Type="http://schemas.openxmlformats.org/officeDocument/2006/relationships/hyperlink" Target="http://www.earlyliteracylearning.org/ta_pdf/pals_chklist_par_prac_tri.pdf" TargetMode="External"/><Relationship Id="rId12" Type="http://schemas.openxmlformats.org/officeDocument/2006/relationships/hyperlink" Target="https://www.naeyc.org/resources/pubs/yc/nov2019/understanding-anti-bias" TargetMode="External"/><Relationship Id="rId17" Type="http://schemas.openxmlformats.org/officeDocument/2006/relationships/hyperlink" Target="https://www.naeyc.org/resources/topics/dap/preschoolers" TargetMode="External"/><Relationship Id="rId33" Type="http://schemas.openxmlformats.org/officeDocument/2006/relationships/hyperlink" Target="https://www.draccess.org/tags/adaptations" TargetMode="External"/><Relationship Id="rId38" Type="http://schemas.openxmlformats.org/officeDocument/2006/relationships/hyperlink" Target="https://cainclusion.org/teachingpyramid/materials/resources-and-background/" TargetMode="External"/><Relationship Id="rId59" Type="http://schemas.openxmlformats.org/officeDocument/2006/relationships/hyperlink" Target="https://www.nausetschools.org/cms/lib/MA02212418/Centricity/Domain/679/Universal%20Design%20for%20Preschool.pdf" TargetMode="External"/><Relationship Id="rId103" Type="http://schemas.openxmlformats.org/officeDocument/2006/relationships/hyperlink" Target="https://challengingbehavior.cbcs.usf.edu/docs/Pyramid-Practices-Checklist.pdf" TargetMode="External"/><Relationship Id="rId108" Type="http://schemas.openxmlformats.org/officeDocument/2006/relationships/hyperlink" Target="https://cainclusion.org/teachingpyramid/classroom-mod2-book-nook/book-nook/" TargetMode="External"/><Relationship Id="rId124" Type="http://schemas.openxmlformats.org/officeDocument/2006/relationships/hyperlink" Target="https://cdn.ncte.org/nctefiles/strengthsbased.pdf" TargetMode="External"/><Relationship Id="rId129" Type="http://schemas.openxmlformats.org/officeDocument/2006/relationships/hyperlink" Target="https://ectacenter.org/~pdfs/decrp/PGP_TC3_learngrow_2018.pdf" TargetMode="External"/><Relationship Id="rId54" Type="http://schemas.openxmlformats.org/officeDocument/2006/relationships/hyperlink" Target="https://udlguidelines.cast.org/representation" TargetMode="External"/><Relationship Id="rId70" Type="http://schemas.openxmlformats.org/officeDocument/2006/relationships/hyperlink" Target="https://eclkc.ohs.acf.hhs.gov/school-readiness/effective-practice-guides/phonological-awareness" TargetMode="External"/><Relationship Id="rId75" Type="http://schemas.openxmlformats.org/officeDocument/2006/relationships/hyperlink" Target="https://ectacenter.org/knowledgepath/ifspoutcomes-iepgoals/ifspoutcomes-iepgoals.asp" TargetMode="External"/><Relationship Id="rId91" Type="http://schemas.openxmlformats.org/officeDocument/2006/relationships/hyperlink" Target="https://connectmodules.dec-sped.org/connect-modules/learners/module-7/tiered-instruction/academic-targeted-interventions/embedded-interventions/" TargetMode="External"/><Relationship Id="rId96" Type="http://schemas.openxmlformats.org/officeDocument/2006/relationships/hyperlink" Target="https://afirm.fpg.unc.edu/afirm-modules" TargetMode="External"/><Relationship Id="rId140" Type="http://schemas.openxmlformats.org/officeDocument/2006/relationships/hyperlink" Target="https://ectacenter.org/decrp/topic-transition.asp" TargetMode="External"/><Relationship Id="rId145" Type="http://schemas.openxmlformats.org/officeDocument/2006/relationships/hyperlink" Target="https://ectacenter.org/decrp/type-checklists.asp"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eal.org/" TargetMode="External"/><Relationship Id="rId28" Type="http://schemas.openxmlformats.org/officeDocument/2006/relationships/hyperlink" Target="https://eclkc.ohs.acf.hhs.gov/sites/default/files/pdf/dll-english-language-development.pdf" TargetMode="External"/><Relationship Id="rId49" Type="http://schemas.openxmlformats.org/officeDocument/2006/relationships/hyperlink" Target="https://eclkc.ohs.acf.hhs.gov/culture-language/article/planned-language-approach" TargetMode="External"/><Relationship Id="rId114" Type="http://schemas.openxmlformats.org/officeDocument/2006/relationships/hyperlink" Target="https://drive.google.com/drive/folders/1O4AsVdGN6pQtGDTGCng0HbnYCKGC7Tjk?usp=sharing" TargetMode="External"/><Relationship Id="rId119" Type="http://schemas.openxmlformats.org/officeDocument/2006/relationships/hyperlink" Target="https://www.desiredresults.us/drdp-resources" TargetMode="External"/><Relationship Id="rId44" Type="http://schemas.openxmlformats.org/officeDocument/2006/relationships/hyperlink" Target="https://drive.google.com/drive/folders/1alfJFcxmSWBG0Vmwy3ad8GQiq18xUiOb?usp=sharing" TargetMode="External"/><Relationship Id="rId60" Type="http://schemas.openxmlformats.org/officeDocument/2006/relationships/hyperlink" Target="https://journals.sagepub.com/doi/pdf/10.1177/1096250610393681" TargetMode="External"/><Relationship Id="rId65" Type="http://schemas.openxmlformats.org/officeDocument/2006/relationships/hyperlink" Target="https://literacyforallinstruction.ca/shared-reading/" TargetMode="External"/><Relationship Id="rId81" Type="http://schemas.openxmlformats.org/officeDocument/2006/relationships/hyperlink" Target="https://journals.sagepub.com/doi/pdf/10.1177/1096250610376616?casa_token=elVEsjA6yYgAAAAA:0AaCpV2cu-kTw6g4zMxEsVM1cP_Z2E2Rp-yzhcBXrWkXw52PwAvSLTT0FvJbIza2RDuTb42n9CRH" TargetMode="External"/><Relationship Id="rId86" Type="http://schemas.openxmlformats.org/officeDocument/2006/relationships/hyperlink" Target="https://eclkc.ohs.acf.hhs.gov/children-disabilities/article/highly-individualized-teaching-learning" TargetMode="External"/><Relationship Id="rId130" Type="http://schemas.openxmlformats.org/officeDocument/2006/relationships/hyperlink" Target="https://ectacenter.org/decrp/type-checklists.asp" TargetMode="External"/><Relationship Id="rId135" Type="http://schemas.openxmlformats.org/officeDocument/2006/relationships/hyperlink" Target="https://drive.google.com/drive/folders/1LGeO5zrw99BvxFEDY9LAJ9jmrS3pb0OH?usp=sharing" TargetMode="External"/><Relationship Id="rId151" Type="http://schemas.openxmlformats.org/officeDocument/2006/relationships/hyperlink" Target="https://www.naeyc.org/resources/pubs/yc/nov2016/culturally-responsive-strategies" TargetMode="External"/><Relationship Id="rId156" Type="http://schemas.openxmlformats.org/officeDocument/2006/relationships/header" Target="header1.xml"/><Relationship Id="rId13" Type="http://schemas.openxmlformats.org/officeDocument/2006/relationships/hyperlink" Target="https://journals.sagepub.com/doi/pdf/10.1177/1096250618811842?casa_token=TjL6YV0c7ugAAAAA:vuUhmxnbUXG7i-8t3KF7QI41B_DqYiXkhFcISkmdhWA1O1wpdIfcxh1XQIzEYdnPXa0vk2QqX4JQ" TargetMode="External"/><Relationship Id="rId18" Type="http://schemas.openxmlformats.org/officeDocument/2006/relationships/hyperlink" Target="https://illinoisearlylearning.org/answers/playage/" TargetMode="External"/><Relationship Id="rId39" Type="http://schemas.openxmlformats.org/officeDocument/2006/relationships/hyperlink" Target="https://challengingbehavior.cbcs.usf.edu/resources/index.html" TargetMode="External"/><Relationship Id="rId109" Type="http://schemas.openxmlformats.org/officeDocument/2006/relationships/hyperlink" Target="https://challengingbehavior.cbcs.usf.edu/docs/Positive-Solutions_Family-Routine_Guide.pdf" TargetMode="External"/><Relationship Id="rId34" Type="http://schemas.openxmlformats.org/officeDocument/2006/relationships/hyperlink" Target="https://www.seedsofpartnership.org/planningTool.html" TargetMode="External"/><Relationship Id="rId50" Type="http://schemas.openxmlformats.org/officeDocument/2006/relationships/hyperlink" Target="https://eclkc.ohs.acf.hhs.gov/culture-language/article/planned-language-approach-pla-big-5-all" TargetMode="External"/><Relationship Id="rId55" Type="http://schemas.openxmlformats.org/officeDocument/2006/relationships/hyperlink" Target="https://ceecs.education.ufl.edu/atoz/u-universal-design/" TargetMode="External"/><Relationship Id="rId76" Type="http://schemas.openxmlformats.org/officeDocument/2006/relationships/hyperlink" Target="https://iris.peabody.vanderbilt.edu/module/iep01/" TargetMode="External"/><Relationship Id="rId97" Type="http://schemas.openxmlformats.org/officeDocument/2006/relationships/hyperlink" Target="https://ebip.vkcsites.org/" TargetMode="External"/><Relationship Id="rId104" Type="http://schemas.openxmlformats.org/officeDocument/2006/relationships/hyperlink" Target="https://challengingbehavior.cbcs.usf.edu/Pyramid/practices.html" TargetMode="External"/><Relationship Id="rId120" Type="http://schemas.openxmlformats.org/officeDocument/2006/relationships/hyperlink" Target="https://www.seedsofpartnership.org/planningTool.html" TargetMode="External"/><Relationship Id="rId125" Type="http://schemas.openxmlformats.org/officeDocument/2006/relationships/hyperlink" Target="https://ectacenter.org/decrp/topic-assessment.asp" TargetMode="External"/><Relationship Id="rId141" Type="http://schemas.openxmlformats.org/officeDocument/2006/relationships/hyperlink" Target="https://ebip.vkcsites.org/" TargetMode="External"/><Relationship Id="rId146" Type="http://schemas.openxmlformats.org/officeDocument/2006/relationships/hyperlink" Target="https://www.heartland.edu/documents/heip/faculty/QualityInclusivePracticesChecklist.pdf" TargetMode="External"/><Relationship Id="rId7" Type="http://schemas.openxmlformats.org/officeDocument/2006/relationships/settings" Target="settings.xml"/><Relationship Id="rId71" Type="http://schemas.openxmlformats.org/officeDocument/2006/relationships/hyperlink" Target="https://drive.google.com/file/d/1BRTt0ZGplPcQkGszwsQkQ650KdFoLq8p/view?usp=sharing" TargetMode="External"/><Relationship Id="rId92" Type="http://schemas.openxmlformats.org/officeDocument/2006/relationships/hyperlink" Target="https://headstartinclusion.org/training-materials/extended-professional-development-packages/embedded-learning-opportunities/" TargetMode="External"/><Relationship Id="rId2" Type="http://schemas.openxmlformats.org/officeDocument/2006/relationships/customXml" Target="../customXml/item2.xml"/><Relationship Id="rId29" Type="http://schemas.openxmlformats.org/officeDocument/2006/relationships/hyperlink" Target="https://iris.peabody.vanderbilt.edu/module/dll/" TargetMode="External"/><Relationship Id="rId24" Type="http://schemas.openxmlformats.org/officeDocument/2006/relationships/hyperlink" Target="https://drive.google.com/file/d/1dPiUTacFtRsw20AHyuG3V5jRBWf1DB84/view?usp=sharing" TargetMode="External"/><Relationship Id="rId40" Type="http://schemas.openxmlformats.org/officeDocument/2006/relationships/hyperlink" Target="https://www.naeyc.org/resources/blog/creating-playful-literacy-rich-preschool-environment" TargetMode="External"/><Relationship Id="rId45" Type="http://schemas.openxmlformats.org/officeDocument/2006/relationships/hyperlink" Target="https://www.cde.ca.gov/sp/cd/re/itfoundations.asp" TargetMode="External"/><Relationship Id="rId66" Type="http://schemas.openxmlformats.org/officeDocument/2006/relationships/hyperlink" Target="http://www.readingrockets.org/literacy-home/reading-101-guide-parents/your-pre-kindergarten-child/phonological-and-phonemic" TargetMode="External"/><Relationship Id="rId87" Type="http://schemas.openxmlformats.org/officeDocument/2006/relationships/hyperlink" Target="https://headstartinclusion.org/training-materials/professional-development-packages/curriculum-modifications-for-infants-and-toddlers/" TargetMode="External"/><Relationship Id="rId110" Type="http://schemas.openxmlformats.org/officeDocument/2006/relationships/hyperlink" Target="https://challengingbehavior.cbcs.usf.edu/docs/ttyc/TTYC_TeacherSupportPlanningSheet.pdf" TargetMode="External"/><Relationship Id="rId115" Type="http://schemas.openxmlformats.org/officeDocument/2006/relationships/hyperlink" Target="https://drive.google.com/drive/folders/1HqHD_v7w6aX5YAPaWHBE5sQTtJhTiyNn?usp=sharing" TargetMode="External"/><Relationship Id="rId131" Type="http://schemas.openxmlformats.org/officeDocument/2006/relationships/hyperlink" Target="https://ectacenter.org/~pdfs/decrp/TC-1_Families_Are_Full_Team_Members_2018.pdf" TargetMode="External"/><Relationship Id="rId136" Type="http://schemas.openxmlformats.org/officeDocument/2006/relationships/hyperlink" Target="https://drive.google.com/drive/folders/1_W8V8X10u4z-qyfI2grhUVtNIupf-hIG?usp=sharing" TargetMode="External"/><Relationship Id="rId157" Type="http://schemas.openxmlformats.org/officeDocument/2006/relationships/footer" Target="footer1.xml"/><Relationship Id="rId61" Type="http://schemas.openxmlformats.org/officeDocument/2006/relationships/hyperlink" Target="https://ila.onlinelibrary.wiley.com/doi/full/10.1002/trtr.2176" TargetMode="External"/><Relationship Id="rId82" Type="http://schemas.openxmlformats.org/officeDocument/2006/relationships/hyperlink" Target="https://www.seedsofpartnership.org/hqele/hqele.html" TargetMode="External"/><Relationship Id="rId152" Type="http://schemas.openxmlformats.org/officeDocument/2006/relationships/hyperlink" Target="https://drive.google.com/drive/folders/1gtDuchhL3tAfmQR2FUFWyQtt-AzNtTjx?usp=sharing" TargetMode="External"/><Relationship Id="rId19" Type="http://schemas.openxmlformats.org/officeDocument/2006/relationships/hyperlink" Target="https://eclkc.ohs.acf.hhs.gov/teaching-practices/article/engaging-interactions-environments" TargetMode="External"/><Relationship Id="rId14" Type="http://schemas.openxmlformats.org/officeDocument/2006/relationships/hyperlink" Target="https://illinoisearlylearning.org/keyword/anti-bias-practices/" TargetMode="External"/><Relationship Id="rId30" Type="http://schemas.openxmlformats.org/officeDocument/2006/relationships/hyperlink" Target="https://www.seedsofpartnership.org/hqele/hqele.html" TargetMode="External"/><Relationship Id="rId35" Type="http://schemas.openxmlformats.org/officeDocument/2006/relationships/hyperlink" Target="https://www.seedsofpartnership.org/hqele/hqele-materials.html" TargetMode="External"/><Relationship Id="rId56" Type="http://schemas.openxmlformats.org/officeDocument/2006/relationships/hyperlink" Target="https://drive.google.com/file/d/1tqZbNX9IWdZrT85c-jg2Dy6TeGRTC2-4/view?usp=sharing" TargetMode="External"/><Relationship Id="rId77" Type="http://schemas.openxmlformats.org/officeDocument/2006/relationships/hyperlink" Target="https://www.understood.org/articles/en/strengths-based-ieps-what-you-need-to-know" TargetMode="External"/><Relationship Id="rId100" Type="http://schemas.openxmlformats.org/officeDocument/2006/relationships/hyperlink" Target="https://www.dec-sped.org/dec-recommended-practices" TargetMode="External"/><Relationship Id="rId105" Type="http://schemas.openxmlformats.org/officeDocument/2006/relationships/hyperlink" Target="https://cainclusion.org/teachingpyramid/materials/" TargetMode="External"/><Relationship Id="rId126" Type="http://schemas.openxmlformats.org/officeDocument/2006/relationships/hyperlink" Target="https://ectacenter.org/decrp/type-pgpractitioner.asp" TargetMode="External"/><Relationship Id="rId147" Type="http://schemas.openxmlformats.org/officeDocument/2006/relationships/hyperlink" Target="https://www.naeyc.org/resources/blog/20-dap-checklist-questions-teachers" TargetMode="External"/><Relationship Id="rId8" Type="http://schemas.openxmlformats.org/officeDocument/2006/relationships/webSettings" Target="webSettings.xml"/><Relationship Id="rId51" Type="http://schemas.openxmlformats.org/officeDocument/2006/relationships/hyperlink" Target="https://eclkc.ohs.acf.hhs.gov/teaching-practices/article/engaging-interactions-environments" TargetMode="External"/><Relationship Id="rId72" Type="http://schemas.openxmlformats.org/officeDocument/2006/relationships/hyperlink" Target="https://www.youtube.com/watch?v=K0G6teawxls" TargetMode="External"/><Relationship Id="rId93" Type="http://schemas.openxmlformats.org/officeDocument/2006/relationships/hyperlink" Target="https://ectacenter.org/~pdfs/decrp/PG_Ins_SystematicInstr_prac_print_2017.pdf" TargetMode="External"/><Relationship Id="rId98" Type="http://schemas.openxmlformats.org/officeDocument/2006/relationships/hyperlink" Target="https://challengingbehavior.cbcs.usf.edu/Pyramid/practices.html" TargetMode="External"/><Relationship Id="rId121" Type="http://schemas.openxmlformats.org/officeDocument/2006/relationships/hyperlink" Target="https://iris.peabody.vanderbilt.edu/module/iep01/" TargetMode="External"/><Relationship Id="rId142" Type="http://schemas.openxmlformats.org/officeDocument/2006/relationships/hyperlink" Target="https://challengingbehavior.cbcs.usf.edu/docs/Pyramid-Practices-Checklist.pdf" TargetMode="External"/><Relationship Id="rId3" Type="http://schemas.openxmlformats.org/officeDocument/2006/relationships/customXml" Target="../customXml/item3.xml"/><Relationship Id="rId25" Type="http://schemas.openxmlformats.org/officeDocument/2006/relationships/hyperlink" Target="https://www.colorincolorado.org/article/8-strategies-preschool-ells-language-and-literacy-development" TargetMode="External"/><Relationship Id="rId46" Type="http://schemas.openxmlformats.org/officeDocument/2006/relationships/hyperlink" Target="https://www.cde.ca.gov/sp/cd/re/psfoundations.asp" TargetMode="External"/><Relationship Id="rId67" Type="http://schemas.openxmlformats.org/officeDocument/2006/relationships/hyperlink" Target="https://www.naeyc.org/resources/pubs/tyc/winter2024/word-play-throughout-the-day" TargetMode="External"/><Relationship Id="rId116" Type="http://schemas.openxmlformats.org/officeDocument/2006/relationships/hyperlink" Target="https://www.draccess.org/tags/adaptations" TargetMode="External"/><Relationship Id="rId137" Type="http://schemas.openxmlformats.org/officeDocument/2006/relationships/hyperlink" Target="https://drive.google.com/drive/folders/1shmpcKF87fJrgOPQHSR9lBTMcejfXCaF" TargetMode="External"/><Relationship Id="rId158" Type="http://schemas.openxmlformats.org/officeDocument/2006/relationships/fontTable" Target="fontTable.xml"/><Relationship Id="rId20" Type="http://schemas.openxmlformats.org/officeDocument/2006/relationships/hyperlink" Target="https://eclkc.ohs.acf.hhs.gov/teaching-practices/article/engaging-interactions-environments" TargetMode="External"/><Relationship Id="rId41" Type="http://schemas.openxmlformats.org/officeDocument/2006/relationships/hyperlink" Target="https://www.readingrockets.org/topics/classroom-management/articles/literacy-rich-environments" TargetMode="External"/><Relationship Id="rId62" Type="http://schemas.openxmlformats.org/officeDocument/2006/relationships/hyperlink" Target="https://connectmodules.dec-sped.org/category/handout-d1/" TargetMode="External"/><Relationship Id="rId83" Type="http://schemas.openxmlformats.org/officeDocument/2006/relationships/hyperlink" Target="https://fpg.unc.edu/sites/fpg.unc.edu/files/resources/presentations-and-webinars/Curric%20Mod%20by%20Type.pdf" TargetMode="External"/><Relationship Id="rId88" Type="http://schemas.openxmlformats.org/officeDocument/2006/relationships/hyperlink" Target="https://www.draccess.org/tags/adaptations" TargetMode="External"/><Relationship Id="rId111" Type="http://schemas.openxmlformats.org/officeDocument/2006/relationships/hyperlink" Target="https://challengingbehavior.cbcs.usf.edu/docs/ToolsBuildingRelationships_starters-for-giving-positive-feedback.pdf" TargetMode="External"/><Relationship Id="rId132" Type="http://schemas.openxmlformats.org/officeDocument/2006/relationships/hyperlink" Target="https://ectacenter.org/~pdfs/decrp/TC-2_Communication_Teaming_Collaboration_2018.pdf" TargetMode="External"/><Relationship Id="rId153" Type="http://schemas.openxmlformats.org/officeDocument/2006/relationships/hyperlink" Target="https://veipd.org/main/sub_adult_learning.html" TargetMode="External"/><Relationship Id="rId15" Type="http://schemas.openxmlformats.org/officeDocument/2006/relationships/hyperlink" Target="https://www.teachingforchange.org/educator-resources/anti-bias-education" TargetMode="External"/><Relationship Id="rId36" Type="http://schemas.openxmlformats.org/officeDocument/2006/relationships/hyperlink" Target="https://iris.peabody.vanderbilt.edu/module/env/" TargetMode="External"/><Relationship Id="rId57" Type="http://schemas.openxmlformats.org/officeDocument/2006/relationships/hyperlink" Target="https://www.pathstoliteracy.org/adapted-adapted-literacy" TargetMode="External"/><Relationship Id="rId106" Type="http://schemas.openxmlformats.org/officeDocument/2006/relationships/hyperlink" Target="https://www.pbisworld.com/" TargetMode="External"/><Relationship Id="rId127" Type="http://schemas.openxmlformats.org/officeDocument/2006/relationships/hyperlink" Target="https://ectacenter.org/~pdfs/decrp/PGP_TC1_helpingfamilies_2018.pdf" TargetMode="External"/><Relationship Id="rId10" Type="http://schemas.openxmlformats.org/officeDocument/2006/relationships/endnotes" Target="endnotes.xml"/><Relationship Id="rId31" Type="http://schemas.openxmlformats.org/officeDocument/2006/relationships/hyperlink" Target="https://cainclusion.org/teachingpyramid/walking-up-the-pyramid/" TargetMode="External"/><Relationship Id="rId52" Type="http://schemas.openxmlformats.org/officeDocument/2006/relationships/hyperlink" Target="http://www.earlyliteracylearning.org/" TargetMode="External"/><Relationship Id="rId73" Type="http://schemas.openxmlformats.org/officeDocument/2006/relationships/hyperlink" Target="https://blog.brookespublishing.com/wp-content/uploads/2022/03/phonological-awareness-PDF.pdf" TargetMode="External"/><Relationship Id="rId78" Type="http://schemas.openxmlformats.org/officeDocument/2006/relationships/hyperlink" Target="https://cdn.ncte.org/nctefiles/strengthsbased.pdf" TargetMode="External"/><Relationship Id="rId94" Type="http://schemas.openxmlformats.org/officeDocument/2006/relationships/hyperlink" Target="https://headstartinclusion.org/training-materials/professional-development-packages/individualizing/" TargetMode="External"/><Relationship Id="rId99" Type="http://schemas.openxmlformats.org/officeDocument/2006/relationships/hyperlink" Target="https://ectacenter.org/topics/evbased/evbased.asp" TargetMode="External"/><Relationship Id="rId101" Type="http://schemas.openxmlformats.org/officeDocument/2006/relationships/hyperlink" Target="https://ebip.vkcsites.org/prompting-procedures/" TargetMode="External"/><Relationship Id="rId122" Type="http://schemas.openxmlformats.org/officeDocument/2006/relationships/hyperlink" Target="https://ectacenter.org/knowledgepath/ifspoutcomes-iepgoals/ifspoutcomes-iepgoals.asp" TargetMode="External"/><Relationship Id="rId143" Type="http://schemas.openxmlformats.org/officeDocument/2006/relationships/hyperlink" Target="https://challengingbehavior.cbcs.usf.edu/Implementation/coach.html" TargetMode="External"/><Relationship Id="rId148" Type="http://schemas.openxmlformats.org/officeDocument/2006/relationships/hyperlink" Target="https://www.naeyc.org/resources/topics/dap/preschooler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clkc.ohs.acf.hhs.gov/culture-language/article/specific-strategies-support-dual-language-learners-dlls-when-adults-do-not-speak-their-language" TargetMode="External"/><Relationship Id="rId47" Type="http://schemas.openxmlformats.org/officeDocument/2006/relationships/hyperlink" Target="https://www.cde.ca.gov/be/st/ss/documents/finalelaccssstandards.pdf" TargetMode="External"/><Relationship Id="rId68" Type="http://schemas.openxmlformats.org/officeDocument/2006/relationships/hyperlink" Target="https://heggerty.org/blog/10-activities-to-grow-your-childs-phonological-awareness/?srsltid=AfmBOoqlzgd93N2fX-RVSHclM0JpcU7XWB9vf80uvFzSDZ5WsLeNALW3" TargetMode="External"/><Relationship Id="rId89" Type="http://schemas.openxmlformats.org/officeDocument/2006/relationships/hyperlink" Target="https://challengingbehavior.cbcs.usf.edu/docs/Routine_cards_home.pdf" TargetMode="External"/><Relationship Id="rId112" Type="http://schemas.openxmlformats.org/officeDocument/2006/relationships/hyperlink" Target="https://challengingbehavior.cbcs.usf.edu/Pyramid/pbs/TTYC/tools.html" TargetMode="External"/><Relationship Id="rId133" Type="http://schemas.openxmlformats.org/officeDocument/2006/relationships/hyperlink" Target="https://ectacenter.org/~pdfs/decrp/TC-3_Collaboration_Learn_Grow_2018.pdf" TargetMode="External"/><Relationship Id="rId154" Type="http://schemas.openxmlformats.org/officeDocument/2006/relationships/hyperlink" Target="http://www.earlyliteracylearning.org/ta_pdf/pals_chklist_par_prac_tri.pdf" TargetMode="External"/><Relationship Id="rId16" Type="http://schemas.openxmlformats.org/officeDocument/2006/relationships/hyperlink" Target="https://www.naeyc.org/resources/blog/20-dap-checklist-questions-teachers" TargetMode="External"/><Relationship Id="rId37" Type="http://schemas.openxmlformats.org/officeDocument/2006/relationships/hyperlink" Target="https://www.ctdinstitute.org/sites/default/files/file_attachments/UDL-Checklist-EC.pdf" TargetMode="External"/><Relationship Id="rId58" Type="http://schemas.openxmlformats.org/officeDocument/2006/relationships/hyperlink" Target="https://blog.brookespublishing.com/enhancing-early-ed-classrooms-with-udl/" TargetMode="External"/><Relationship Id="rId79" Type="http://schemas.openxmlformats.org/officeDocument/2006/relationships/hyperlink" Target="https://www.ncdhhs.gov/media/10625/download" TargetMode="External"/><Relationship Id="rId102" Type="http://schemas.openxmlformats.org/officeDocument/2006/relationships/hyperlink" Target="https://cainclusion.org/teachingpyramid/walking-up-the-pyramid/" TargetMode="External"/><Relationship Id="rId123" Type="http://schemas.openxmlformats.org/officeDocument/2006/relationships/hyperlink" Target="https://drive.google.com/drive/folders/1pTXyfKBXnN1ripoJCZ2mVerYCO6x12PV?usp=sharing" TargetMode="External"/><Relationship Id="rId144" Type="http://schemas.openxmlformats.org/officeDocument/2006/relationships/hyperlink" Target="https://ectacenter.org/decrp/type-checklists.asp" TargetMode="External"/><Relationship Id="rId90" Type="http://schemas.openxmlformats.org/officeDocument/2006/relationships/hyperlink" Target="https://headstartinclusion.org/training-materials/extended-professional-development-packages/embedded-learning-opportunities/" TargetMode="External"/><Relationship Id="rId27" Type="http://schemas.openxmlformats.org/officeDocument/2006/relationships/hyperlink" Target="https://eclkc.ohs.acf.hhs.gov/publication/dual-language-learners-considerations-strategies-home-visitors" TargetMode="External"/><Relationship Id="rId48" Type="http://schemas.openxmlformats.org/officeDocument/2006/relationships/hyperlink" Target="https://www.cultofpedagogy.com/backward-design-basics/" TargetMode="External"/><Relationship Id="rId69" Type="http://schemas.openxmlformats.org/officeDocument/2006/relationships/hyperlink" Target="https://www.readingrockets.org/literacy-home/reading-101-guide-parents/your-kindergartener/phonics-and-decoding-activities" TargetMode="External"/><Relationship Id="rId113" Type="http://schemas.openxmlformats.org/officeDocument/2006/relationships/hyperlink" Target="https://ectacenter.org/~pdfs/decrp/PG_Asm_EngagingFamiliesasAssessmentPartners_prac_print_2017.pdf" TargetMode="External"/><Relationship Id="rId134" Type="http://schemas.openxmlformats.org/officeDocument/2006/relationships/hyperlink" Target="https://drive.google.com/drive/folders/1EVp2ZEhKxWi2EftqhI_GD8nnIMlERJN0?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9dca5f-1f52-41a1-8dfe-6242283942a5">
      <Terms xmlns="http://schemas.microsoft.com/office/infopath/2007/PartnerControls"/>
    </lcf76f155ced4ddcb4097134ff3c332f>
    <TaxCatchAll xmlns="56238643-ad5a-41ae-ba09-c39b7be058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19A3C513EAA044B843077D46EDD5B1" ma:contentTypeVersion="16" ma:contentTypeDescription="Create a new document." ma:contentTypeScope="" ma:versionID="5631c92cd1d862b158fd3d9bed33fe5c">
  <xsd:schema xmlns:xsd="http://www.w3.org/2001/XMLSchema" xmlns:xs="http://www.w3.org/2001/XMLSchema" xmlns:p="http://schemas.microsoft.com/office/2006/metadata/properties" xmlns:ns2="56238643-ad5a-41ae-ba09-c39b7be058bd" xmlns:ns3="959dca5f-1f52-41a1-8dfe-6242283942a5" targetNamespace="http://schemas.microsoft.com/office/2006/metadata/properties" ma:root="true" ma:fieldsID="cf3c1feab8f92d996a92e7f34f7f7918" ns2:_="" ns3:_="">
    <xsd:import namespace="56238643-ad5a-41ae-ba09-c39b7be058bd"/>
    <xsd:import namespace="959dca5f-1f52-41a1-8dfe-6242283942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38643-ad5a-41ae-ba09-c39b7be058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2551c6b-ea2f-48a0-8583-fecfcd33dff9}" ma:internalName="TaxCatchAll" ma:showField="CatchAllData" ma:web="56238643-ad5a-41ae-ba09-c39b7be058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dca5f-1f52-41a1-8dfe-6242283942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4d80de-cbfd-4110-be3b-9054ebb27c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EF9C08CB-FC5D-40BE-A0EE-FC18227B6003}">
  <ds:schemaRefs>
    <ds:schemaRef ds:uri="http://schemas.microsoft.com/office/2006/metadata/properties"/>
    <ds:schemaRef ds:uri="http://schemas.microsoft.com/office/infopath/2007/PartnerControls"/>
    <ds:schemaRef ds:uri="959dca5f-1f52-41a1-8dfe-6242283942a5"/>
    <ds:schemaRef ds:uri="56238643-ad5a-41ae-ba09-c39b7be058bd"/>
  </ds:schemaRefs>
</ds:datastoreItem>
</file>

<file path=customXml/itemProps2.xml><?xml version="1.0" encoding="utf-8"?>
<ds:datastoreItem xmlns:ds="http://schemas.openxmlformats.org/officeDocument/2006/customXml" ds:itemID="{6133A39D-69FC-41C2-804C-9EF74E8E0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38643-ad5a-41ae-ba09-c39b7be058bd"/>
    <ds:schemaRef ds:uri="959dca5f-1f52-41a1-8dfe-624228394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3C178-4D79-4087-A858-058D5A538331}">
  <ds:schemaRefs>
    <ds:schemaRef ds:uri="http://schemas.microsoft.com/sharepoint/v3/contenttype/forms"/>
  </ds:schemaRefs>
</ds:datastoreItem>
</file>

<file path=customXml/itemProps4.xml><?xml version="1.0" encoding="utf-8"?>
<ds:datastoreItem xmlns:ds="http://schemas.openxmlformats.org/officeDocument/2006/customXml" ds:itemID="{41946968-6C8D-4B2D-BDDC-6010C19C03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35</Pages>
  <Words>17761</Words>
  <Characters>101241</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Collado, Cindy L</cp:lastModifiedBy>
  <cp:revision>13</cp:revision>
  <dcterms:created xsi:type="dcterms:W3CDTF">2026-07-25T06:25:00Z</dcterms:created>
  <dcterms:modified xsi:type="dcterms:W3CDTF">2026-07-28T01:52:00Z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LastSaved">
    <vt:filetime>2024-09-16T00:00:00Z</vt:filetime>
  </property>
  <property fmtid="{D5CDD505-2E9C-101B-9397-08002B2CF9AE}" pid="4" name="Producer">
    <vt:lpwstr>macOS Version 14.2.1 (Build 23C71) Quartz PDFContext</vt:lpwstr>
  </property>
  <property fmtid="{D5CDD505-2E9C-101B-9397-08002B2CF9AE}" pid="5" name="ContentTypeId">
    <vt:lpwstr>0x010100C419A3C513EAA044B843077D46EDD5B1</vt:lpwstr>
  </property>
  <property fmtid="{D5CDD505-2E9C-101B-9397-08002B2CF9AE}" pid="6" name="MediaServiceImageTags">
    <vt:lpwstr/>
  </property>
</Properties>
</file>