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4EA53" w14:textId="77777777" w:rsidR="000A4EEA" w:rsidRPr="00D57A25" w:rsidRDefault="000A4EEA" w:rsidP="0006073D">
      <w:pPr>
        <w:pStyle w:val="Vision1"/>
        <w:jc w:val="center"/>
        <w:rPr>
          <w:rFonts w:ascii="Garamond" w:hAnsi="Garamond"/>
          <w:sz w:val="48"/>
          <w:szCs w:val="48"/>
        </w:rPr>
      </w:pPr>
      <w:r w:rsidRPr="00D57A25">
        <w:rPr>
          <w:rFonts w:ascii="Garamond" w:hAnsi="Garamond"/>
          <w:noProof/>
          <w:sz w:val="48"/>
          <w:szCs w:val="48"/>
        </w:rPr>
        <w:drawing>
          <wp:inline distT="0" distB="0" distL="0" distR="0" wp14:anchorId="29751DF8" wp14:editId="0D0B8CC9">
            <wp:extent cx="1089660" cy="10058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89660" cy="1005840"/>
                    </a:xfrm>
                    <a:prstGeom prst="rect">
                      <a:avLst/>
                    </a:prstGeom>
                    <a:noFill/>
                    <a:ln>
                      <a:noFill/>
                    </a:ln>
                  </pic:spPr>
                </pic:pic>
              </a:graphicData>
            </a:graphic>
          </wp:inline>
        </w:drawing>
      </w:r>
    </w:p>
    <w:p w14:paraId="5B1E4566" w14:textId="77777777" w:rsidR="004463AB" w:rsidRPr="00D57A25" w:rsidRDefault="0006073D" w:rsidP="00ED6D15">
      <w:pPr>
        <w:pStyle w:val="Vision-2"/>
      </w:pPr>
      <w:r w:rsidRPr="00D57A25">
        <w:t>California State University, Sacramento</w:t>
      </w:r>
    </w:p>
    <w:p w14:paraId="33594354" w14:textId="77777777" w:rsidR="0006073D" w:rsidRDefault="0006073D" w:rsidP="00ED6D15">
      <w:pPr>
        <w:pStyle w:val="Vision-2"/>
      </w:pPr>
      <w:r w:rsidRPr="00D57A25">
        <w:t>Department of Communication Sciences and Disorders</w:t>
      </w:r>
    </w:p>
    <w:p w14:paraId="037CFC5A" w14:textId="265AA256" w:rsidR="005E6AF3" w:rsidRPr="00D57A25" w:rsidRDefault="005E6AF3" w:rsidP="00ED6D15">
      <w:pPr>
        <w:pStyle w:val="Vision-2"/>
      </w:pPr>
      <w:r w:rsidRPr="005E6AF3">
        <w:t xml:space="preserve">Bachelor of Science Degree </w:t>
      </w:r>
      <w:r>
        <w:t>Program</w:t>
      </w:r>
    </w:p>
    <w:p w14:paraId="0278CF3A" w14:textId="02783D21" w:rsidR="004F2285" w:rsidRPr="00D57A25" w:rsidRDefault="000A4EEA" w:rsidP="00ED6D15">
      <w:pPr>
        <w:pStyle w:val="Vision-2"/>
      </w:pPr>
      <w:r w:rsidRPr="00D57A25">
        <w:t>SYLLABUS &amp; COURSE OUTLINE</w:t>
      </w:r>
    </w:p>
    <w:tbl>
      <w:tblPr>
        <w:tblStyle w:val="TableGrid"/>
        <w:tblW w:w="0" w:type="auto"/>
        <w:tblInd w:w="-95" w:type="dxa"/>
        <w:tblLook w:val="04A0" w:firstRow="1" w:lastRow="0" w:firstColumn="1" w:lastColumn="0" w:noHBand="0" w:noVBand="1"/>
      </w:tblPr>
      <w:tblGrid>
        <w:gridCol w:w="3060"/>
        <w:gridCol w:w="2382"/>
        <w:gridCol w:w="1952"/>
        <w:gridCol w:w="3491"/>
      </w:tblGrid>
      <w:tr w:rsidR="004F2285" w:rsidRPr="00D57A25" w14:paraId="56CEA772" w14:textId="77777777" w:rsidTr="000E5021">
        <w:tc>
          <w:tcPr>
            <w:tcW w:w="3060" w:type="dxa"/>
          </w:tcPr>
          <w:p w14:paraId="6FB29226" w14:textId="77777777" w:rsidR="000E5021" w:rsidRPr="00D57A25" w:rsidRDefault="004F2285" w:rsidP="0006073D">
            <w:pPr>
              <w:rPr>
                <w:color w:val="024831"/>
              </w:rPr>
            </w:pPr>
            <w:r w:rsidRPr="00D57A25">
              <w:rPr>
                <w:color w:val="024831"/>
              </w:rPr>
              <w:t xml:space="preserve">Semester/Year: </w:t>
            </w:r>
          </w:p>
          <w:p w14:paraId="309DB0D9" w14:textId="7674D22C" w:rsidR="004F2285" w:rsidRPr="004058D7" w:rsidRDefault="00ED7513" w:rsidP="0006073D">
            <w:pPr>
              <w:rPr>
                <w:szCs w:val="24"/>
              </w:rPr>
            </w:pPr>
            <w:r w:rsidRPr="00EF22B2">
              <w:rPr>
                <w:noProof/>
                <w:color w:val="333333"/>
                <w:szCs w:val="24"/>
                <w:highlight w:val="yellow"/>
              </w:rPr>
              <w:t>&lt;Insert text here&gt;</w:t>
            </w:r>
          </w:p>
        </w:tc>
        <w:tc>
          <w:tcPr>
            <w:tcW w:w="4334" w:type="dxa"/>
            <w:gridSpan w:val="2"/>
          </w:tcPr>
          <w:p w14:paraId="2C9634BF" w14:textId="77777777" w:rsidR="000E5021" w:rsidRPr="00D57A25" w:rsidRDefault="004F2285" w:rsidP="0006073D">
            <w:pPr>
              <w:rPr>
                <w:color w:val="024831"/>
              </w:rPr>
            </w:pPr>
            <w:r w:rsidRPr="00D57A25">
              <w:rPr>
                <w:color w:val="024831"/>
              </w:rPr>
              <w:t xml:space="preserve">Course: </w:t>
            </w:r>
          </w:p>
          <w:p w14:paraId="19725AE8" w14:textId="4F4DF537" w:rsidR="004F2285" w:rsidRPr="004058D7" w:rsidRDefault="00ED7513" w:rsidP="002D4612">
            <w:pPr>
              <w:rPr>
                <w:szCs w:val="24"/>
              </w:rPr>
            </w:pPr>
            <w:r w:rsidRPr="00EF22B2">
              <w:rPr>
                <w:noProof/>
                <w:color w:val="333333"/>
                <w:szCs w:val="24"/>
                <w:highlight w:val="yellow"/>
              </w:rPr>
              <w:t>&lt;Insert text here&gt;</w:t>
            </w:r>
          </w:p>
        </w:tc>
        <w:tc>
          <w:tcPr>
            <w:tcW w:w="3491" w:type="dxa"/>
          </w:tcPr>
          <w:p w14:paraId="53162FC0" w14:textId="77777777" w:rsidR="000E5021" w:rsidRPr="00D57A25" w:rsidRDefault="004F2285" w:rsidP="004F2285">
            <w:pPr>
              <w:rPr>
                <w:color w:val="024831"/>
              </w:rPr>
            </w:pPr>
            <w:r w:rsidRPr="00D57A25">
              <w:rPr>
                <w:color w:val="024831"/>
              </w:rPr>
              <w:t xml:space="preserve">Section: </w:t>
            </w:r>
          </w:p>
          <w:p w14:paraId="1532BECE" w14:textId="39695181" w:rsidR="004F2285" w:rsidRPr="004058D7" w:rsidRDefault="00ED7513" w:rsidP="0006073D">
            <w:pPr>
              <w:rPr>
                <w:szCs w:val="24"/>
              </w:rPr>
            </w:pPr>
            <w:r w:rsidRPr="00EF22B2">
              <w:rPr>
                <w:noProof/>
                <w:color w:val="333333"/>
                <w:szCs w:val="24"/>
                <w:highlight w:val="yellow"/>
              </w:rPr>
              <w:t>&lt;Insert text here&gt;</w:t>
            </w:r>
          </w:p>
        </w:tc>
      </w:tr>
      <w:tr w:rsidR="004F2285" w:rsidRPr="00D57A25" w14:paraId="01B08743" w14:textId="77777777" w:rsidTr="000E5021">
        <w:tc>
          <w:tcPr>
            <w:tcW w:w="3060" w:type="dxa"/>
          </w:tcPr>
          <w:p w14:paraId="2B78AEC0" w14:textId="77777777" w:rsidR="004058D7" w:rsidRDefault="004F2285" w:rsidP="004058D7">
            <w:pPr>
              <w:rPr>
                <w:color w:val="024831"/>
              </w:rPr>
            </w:pPr>
            <w:r w:rsidRPr="00D57A25">
              <w:rPr>
                <w:color w:val="024831"/>
              </w:rPr>
              <w:t>Meeting Days:</w:t>
            </w:r>
            <w:r w:rsidRPr="00D57A25">
              <w:rPr>
                <w:color w:val="024831"/>
              </w:rPr>
              <w:tab/>
            </w:r>
          </w:p>
          <w:p w14:paraId="50FAAC9C" w14:textId="34362CBD" w:rsidR="004F2285" w:rsidRPr="008010B6" w:rsidRDefault="004F2285" w:rsidP="002D4612">
            <w:pPr>
              <w:rPr>
                <w:szCs w:val="24"/>
              </w:rPr>
            </w:pPr>
            <w:r w:rsidRPr="00D57A25">
              <w:rPr>
                <w:color w:val="024831"/>
              </w:rPr>
              <w:t xml:space="preserve"> </w:t>
            </w:r>
            <w:r w:rsidR="00ED7513" w:rsidRPr="00EF22B2">
              <w:rPr>
                <w:noProof/>
                <w:color w:val="333333"/>
                <w:szCs w:val="24"/>
                <w:highlight w:val="yellow"/>
              </w:rPr>
              <w:t>&lt;Insert text here&gt;</w:t>
            </w:r>
          </w:p>
        </w:tc>
        <w:tc>
          <w:tcPr>
            <w:tcW w:w="4334" w:type="dxa"/>
            <w:gridSpan w:val="2"/>
          </w:tcPr>
          <w:p w14:paraId="3BBCC19A" w14:textId="77777777" w:rsidR="000E5021" w:rsidRPr="00D57A25" w:rsidRDefault="004F2285" w:rsidP="0006073D">
            <w:pPr>
              <w:rPr>
                <w:color w:val="024831"/>
              </w:rPr>
            </w:pPr>
            <w:r w:rsidRPr="00D57A25">
              <w:rPr>
                <w:color w:val="024831"/>
              </w:rPr>
              <w:t xml:space="preserve">Meeting Times: </w:t>
            </w:r>
          </w:p>
          <w:p w14:paraId="535BFE1F" w14:textId="4ED9D5F8" w:rsidR="004F2285" w:rsidRPr="004058D7" w:rsidRDefault="00ED7513" w:rsidP="0006073D">
            <w:pPr>
              <w:rPr>
                <w:szCs w:val="24"/>
              </w:rPr>
            </w:pPr>
            <w:r w:rsidRPr="00EF22B2">
              <w:rPr>
                <w:noProof/>
                <w:color w:val="333333"/>
                <w:szCs w:val="24"/>
                <w:highlight w:val="yellow"/>
              </w:rPr>
              <w:t>&lt;Insert text here&gt;</w:t>
            </w:r>
          </w:p>
        </w:tc>
        <w:tc>
          <w:tcPr>
            <w:tcW w:w="3491" w:type="dxa"/>
          </w:tcPr>
          <w:p w14:paraId="0B30C88D" w14:textId="77777777" w:rsidR="000E5021" w:rsidRPr="00D57A25" w:rsidRDefault="004F2285" w:rsidP="004F2285">
            <w:pPr>
              <w:rPr>
                <w:color w:val="024831"/>
              </w:rPr>
            </w:pPr>
            <w:r w:rsidRPr="00D57A25">
              <w:rPr>
                <w:color w:val="024831"/>
              </w:rPr>
              <w:t>Location:</w:t>
            </w:r>
          </w:p>
          <w:p w14:paraId="698A822A" w14:textId="22303188" w:rsidR="004F2285" w:rsidRPr="004058D7" w:rsidRDefault="00ED7513" w:rsidP="004F2285">
            <w:pPr>
              <w:rPr>
                <w:szCs w:val="24"/>
              </w:rPr>
            </w:pPr>
            <w:r w:rsidRPr="00EF22B2">
              <w:rPr>
                <w:noProof/>
                <w:color w:val="333333"/>
                <w:szCs w:val="24"/>
                <w:highlight w:val="yellow"/>
              </w:rPr>
              <w:t>&lt;Insert text here&gt;</w:t>
            </w:r>
          </w:p>
        </w:tc>
      </w:tr>
      <w:tr w:rsidR="004058D7" w:rsidRPr="00D57A25" w14:paraId="13F50686" w14:textId="77777777" w:rsidTr="003D12E5">
        <w:tc>
          <w:tcPr>
            <w:tcW w:w="5442" w:type="dxa"/>
            <w:gridSpan w:val="2"/>
          </w:tcPr>
          <w:p w14:paraId="3521BFE8" w14:textId="5B1E9E3B" w:rsidR="004058D7" w:rsidRPr="00D57A25" w:rsidRDefault="004058D7" w:rsidP="008010B6">
            <w:r w:rsidRPr="00D57A25">
              <w:rPr>
                <w:color w:val="024831"/>
              </w:rPr>
              <w:t>Instructor</w:t>
            </w:r>
            <w:proofErr w:type="gramStart"/>
            <w:r w:rsidRPr="00D57A25">
              <w:t xml:space="preserve">: </w:t>
            </w:r>
            <w:r w:rsidR="008010B6">
              <w:t xml:space="preserve"> </w:t>
            </w:r>
            <w:r w:rsidRPr="002D4612">
              <w:rPr>
                <w:noProof/>
                <w:color w:val="333333"/>
                <w:szCs w:val="24"/>
              </w:rPr>
              <w:t>&lt;</w:t>
            </w:r>
            <w:proofErr w:type="gramEnd"/>
            <w:r w:rsidRPr="002D4612">
              <w:rPr>
                <w:noProof/>
                <w:color w:val="333333"/>
                <w:szCs w:val="24"/>
              </w:rPr>
              <w:t>Insert text here&gt;</w:t>
            </w:r>
          </w:p>
        </w:tc>
        <w:tc>
          <w:tcPr>
            <w:tcW w:w="5443" w:type="dxa"/>
            <w:gridSpan w:val="2"/>
          </w:tcPr>
          <w:p w14:paraId="1F4422BA" w14:textId="53720ECD" w:rsidR="004058D7" w:rsidRPr="00ED7513" w:rsidRDefault="004058D7" w:rsidP="008010B6">
            <w:pPr>
              <w:rPr>
                <w:szCs w:val="24"/>
              </w:rPr>
            </w:pPr>
            <w:r w:rsidRPr="00D57A25">
              <w:rPr>
                <w:color w:val="024831"/>
              </w:rPr>
              <w:t>Email</w:t>
            </w:r>
            <w:r w:rsidRPr="00D57A25">
              <w:t>:</w:t>
            </w:r>
            <w:r w:rsidR="008010B6">
              <w:t xml:space="preserve"> </w:t>
            </w:r>
            <w:r w:rsidR="00ED7513" w:rsidRPr="00EF22B2">
              <w:rPr>
                <w:noProof/>
                <w:color w:val="333333"/>
                <w:szCs w:val="24"/>
                <w:highlight w:val="yellow"/>
              </w:rPr>
              <w:t>&lt;Insert text here&gt;</w:t>
            </w:r>
          </w:p>
        </w:tc>
      </w:tr>
      <w:tr w:rsidR="008010B6" w:rsidRPr="00D57A25" w14:paraId="41DC8C70" w14:textId="77777777" w:rsidTr="003D12E5">
        <w:tc>
          <w:tcPr>
            <w:tcW w:w="5442" w:type="dxa"/>
            <w:gridSpan w:val="2"/>
          </w:tcPr>
          <w:p w14:paraId="17C7618E" w14:textId="310C275B" w:rsidR="008010B6" w:rsidRPr="00ED7513" w:rsidRDefault="008010B6" w:rsidP="000E5021">
            <w:pPr>
              <w:rPr>
                <w:szCs w:val="24"/>
              </w:rPr>
            </w:pPr>
            <w:r>
              <w:rPr>
                <w:color w:val="024831"/>
              </w:rPr>
              <w:t>Office Hours:</w:t>
            </w:r>
            <w:r w:rsidRPr="002D4612">
              <w:rPr>
                <w:noProof/>
                <w:color w:val="333333"/>
                <w:szCs w:val="24"/>
              </w:rPr>
              <w:t xml:space="preserve"> </w:t>
            </w:r>
            <w:r w:rsidR="00ED7513" w:rsidRPr="00EF22B2">
              <w:rPr>
                <w:noProof/>
                <w:color w:val="333333"/>
                <w:szCs w:val="24"/>
                <w:highlight w:val="yellow"/>
              </w:rPr>
              <w:t>&lt;Insert text here&gt;</w:t>
            </w:r>
          </w:p>
        </w:tc>
        <w:tc>
          <w:tcPr>
            <w:tcW w:w="5443" w:type="dxa"/>
            <w:gridSpan w:val="2"/>
          </w:tcPr>
          <w:p w14:paraId="56F64C5E" w14:textId="783F6CD4" w:rsidR="008010B6" w:rsidRPr="00ED7513" w:rsidRDefault="008010B6" w:rsidP="004058D7">
            <w:pPr>
              <w:rPr>
                <w:szCs w:val="24"/>
              </w:rPr>
            </w:pPr>
            <w:r>
              <w:rPr>
                <w:color w:val="024831"/>
              </w:rPr>
              <w:t xml:space="preserve">Location: </w:t>
            </w:r>
            <w:r w:rsidR="00ED7513" w:rsidRPr="00EF22B2">
              <w:rPr>
                <w:noProof/>
                <w:color w:val="333333"/>
                <w:szCs w:val="24"/>
                <w:highlight w:val="yellow"/>
              </w:rPr>
              <w:t>&lt;Insert text here&gt;</w:t>
            </w:r>
          </w:p>
        </w:tc>
      </w:tr>
    </w:tbl>
    <w:p w14:paraId="4E2322EF" w14:textId="756432AF" w:rsidR="00CE334D" w:rsidRDefault="00000000" w:rsidP="00ED6D15">
      <w:pPr>
        <w:pStyle w:val="Visiion-3"/>
      </w:pPr>
      <w:r>
        <w:rPr>
          <w:szCs w:val="24"/>
        </w:rPr>
        <w:pict w14:anchorId="35CC3042">
          <v:rect id="_x0000_i1025" style="width:468pt;height:1pt" o:hralign="center" o:hrstd="t" o:hr="t" fillcolor="#a0a0a0" stroked="f"/>
        </w:pict>
      </w:r>
      <w:r w:rsidR="00AB33FE" w:rsidRPr="00D57A25">
        <w:br/>
      </w:r>
      <w:r w:rsidR="00CE334D" w:rsidRPr="00D57A25">
        <w:t>Catalogue Course Description:</w:t>
      </w:r>
    </w:p>
    <w:p w14:paraId="518D1DCB" w14:textId="260D7517" w:rsidR="00EA3665" w:rsidRDefault="00EA3665" w:rsidP="00EA3665">
      <w:pPr>
        <w:pStyle w:val="Vision4"/>
        <w:rPr>
          <w:b/>
          <w:bCs/>
        </w:rPr>
      </w:pPr>
      <w:r w:rsidRPr="00EF22B2">
        <w:rPr>
          <w:noProof/>
          <w:color w:val="333333"/>
          <w:szCs w:val="24"/>
          <w:highlight w:val="yellow"/>
        </w:rPr>
        <w:t>&lt;</w:t>
      </w:r>
      <w:r>
        <w:rPr>
          <w:noProof/>
          <w:color w:val="333333"/>
          <w:szCs w:val="24"/>
          <w:highlight w:val="yellow"/>
        </w:rPr>
        <w:t>Delete text in this section that does not apply to this course.</w:t>
      </w:r>
      <w:r w:rsidRPr="00EF22B2">
        <w:rPr>
          <w:noProof/>
          <w:color w:val="333333"/>
          <w:szCs w:val="24"/>
          <w:highlight w:val="yellow"/>
        </w:rPr>
        <w:t>&gt;</w:t>
      </w:r>
    </w:p>
    <w:p w14:paraId="3585559C" w14:textId="11EE2F6E" w:rsidR="00EA3665" w:rsidRPr="00FF37FA" w:rsidRDefault="00EA3665" w:rsidP="00EA3665">
      <w:pPr>
        <w:pStyle w:val="Vision4"/>
        <w:rPr>
          <w:b/>
          <w:bCs/>
        </w:rPr>
      </w:pPr>
      <w:r w:rsidRPr="00EA3665">
        <w:rPr>
          <w:b/>
          <w:bCs/>
        </w:rPr>
        <w:t>CSAD 101</w:t>
      </w:r>
      <w:r w:rsidR="00FF37FA">
        <w:rPr>
          <w:b/>
          <w:bCs/>
        </w:rPr>
        <w:t xml:space="preserve"> </w:t>
      </w:r>
      <w:r w:rsidRPr="00EA3665">
        <w:rPr>
          <w:b/>
          <w:bCs/>
        </w:rPr>
        <w:t>Introduction to Communication Sciences and Disorders.</w:t>
      </w:r>
    </w:p>
    <w:p w14:paraId="4973BB95" w14:textId="0785DD3E" w:rsidR="00EA3665" w:rsidRPr="00EA3665" w:rsidRDefault="00EA3665" w:rsidP="00EA3665">
      <w:pPr>
        <w:pStyle w:val="Vision4"/>
      </w:pPr>
      <w:r w:rsidRPr="00EA3665">
        <w:t>3 Units</w:t>
      </w:r>
    </w:p>
    <w:p w14:paraId="51FE82FB" w14:textId="77777777" w:rsidR="00EA3665" w:rsidRDefault="00EA3665" w:rsidP="00EA3665">
      <w:pPr>
        <w:pStyle w:val="Vision4"/>
      </w:pPr>
      <w:r w:rsidRPr="00EA3665">
        <w:t>This survey course serves as an introduction to the field of communication sciences and disorders (CSAD; speech-language pathology and audiology) and serves three general groups of students: (1) undergraduate majors in CSAD, (2) undergraduate students considering a major in CSAD, and (3) students from related fields, such as education, nursing, health sciences, etc. Through the course, students will gain a broad understanding of clinical work and research in the field of communication sciences and disorders.</w:t>
      </w:r>
    </w:p>
    <w:p w14:paraId="6658C737" w14:textId="7787CE4A" w:rsidR="00EA3665" w:rsidRPr="00EA3665" w:rsidRDefault="00000000" w:rsidP="00EA3665">
      <w:pPr>
        <w:pStyle w:val="Vision4"/>
      </w:pPr>
      <w:r>
        <w:rPr>
          <w:szCs w:val="24"/>
        </w:rPr>
        <w:pict w14:anchorId="76DF81E9">
          <v:rect id="_x0000_i1026" style="width:468pt;height:1pt" o:hralign="center" o:hrstd="t" o:hr="t" fillcolor="#a0a0a0" stroked="f"/>
        </w:pict>
      </w:r>
    </w:p>
    <w:p w14:paraId="221A0ECA" w14:textId="650BA974" w:rsidR="00512D14" w:rsidRDefault="00EA3665" w:rsidP="00EA3665">
      <w:pPr>
        <w:pStyle w:val="Vision4"/>
        <w:rPr>
          <w:b/>
          <w:bCs/>
        </w:rPr>
      </w:pPr>
      <w:r w:rsidRPr="00EA3665">
        <w:rPr>
          <w:b/>
          <w:bCs/>
        </w:rPr>
        <w:t>CSAD 110</w:t>
      </w:r>
      <w:r w:rsidR="00FF37FA">
        <w:rPr>
          <w:b/>
          <w:bCs/>
        </w:rPr>
        <w:t xml:space="preserve"> </w:t>
      </w:r>
      <w:r w:rsidRPr="00EA3665">
        <w:rPr>
          <w:b/>
          <w:bCs/>
        </w:rPr>
        <w:t>Physics of Sound and Phonetics.</w:t>
      </w:r>
    </w:p>
    <w:p w14:paraId="2BF3B1A0" w14:textId="7D2C287C" w:rsidR="00EA3665" w:rsidRPr="00EA3665" w:rsidRDefault="00EA3665" w:rsidP="00EA3665">
      <w:pPr>
        <w:pStyle w:val="Vision4"/>
      </w:pPr>
      <w:r w:rsidRPr="00EA3665">
        <w:rPr>
          <w:b/>
          <w:bCs/>
        </w:rPr>
        <w:t>4 Units</w:t>
      </w:r>
    </w:p>
    <w:p w14:paraId="3EF203D1" w14:textId="77777777" w:rsidR="00EA3665" w:rsidRPr="00EA3665" w:rsidRDefault="00EA3665" w:rsidP="00EA3665">
      <w:pPr>
        <w:pStyle w:val="Vision4"/>
      </w:pPr>
      <w:r w:rsidRPr="00EA3665">
        <w:rPr>
          <w:b/>
          <w:bCs/>
        </w:rPr>
        <w:t>Prerequisite(s): </w:t>
      </w:r>
      <w:r w:rsidRPr="00EA3665">
        <w:t>CHDV 30, </w:t>
      </w:r>
      <w:hyperlink r:id="rId6" w:tooltip="DEAF 51" w:history="1">
        <w:r w:rsidRPr="00EA3665">
          <w:rPr>
            <w:rStyle w:val="Hyperlink"/>
          </w:rPr>
          <w:t>DEAF 51</w:t>
        </w:r>
      </w:hyperlink>
      <w:r w:rsidRPr="00EA3665">
        <w:t>, </w:t>
      </w:r>
      <w:hyperlink r:id="rId7" w:tooltip="PSYC 2" w:history="1">
        <w:r w:rsidRPr="00EA3665">
          <w:rPr>
            <w:rStyle w:val="Hyperlink"/>
          </w:rPr>
          <w:t>PSYC 2</w:t>
        </w:r>
      </w:hyperlink>
      <w:r w:rsidRPr="00EA3665">
        <w:t>, and </w:t>
      </w:r>
      <w:hyperlink r:id="rId8" w:tooltip="STAT 1" w:history="1">
        <w:r w:rsidRPr="00EA3665">
          <w:rPr>
            <w:rStyle w:val="Hyperlink"/>
          </w:rPr>
          <w:t>STAT 1</w:t>
        </w:r>
      </w:hyperlink>
    </w:p>
    <w:p w14:paraId="658947B5" w14:textId="77777777" w:rsidR="00EA3665" w:rsidRPr="00EA3665" w:rsidRDefault="00EA3665" w:rsidP="00EA3665">
      <w:pPr>
        <w:pStyle w:val="Vision4"/>
      </w:pPr>
      <w:r w:rsidRPr="00EA3665">
        <w:rPr>
          <w:b/>
          <w:bCs/>
        </w:rPr>
        <w:t>Corequisite(s): </w:t>
      </w:r>
      <w:hyperlink r:id="rId9" w:tooltip="CSAD 111" w:history="1">
        <w:r w:rsidRPr="00EA3665">
          <w:rPr>
            <w:rStyle w:val="Hyperlink"/>
          </w:rPr>
          <w:t>CSAD 111</w:t>
        </w:r>
      </w:hyperlink>
    </w:p>
    <w:p w14:paraId="7747F98C" w14:textId="77777777" w:rsidR="00EA3665" w:rsidRDefault="00EA3665" w:rsidP="00EA3665">
      <w:pPr>
        <w:pStyle w:val="Vision4"/>
      </w:pPr>
      <w:r w:rsidRPr="00EA3665">
        <w:t>Physical production, acoustic characteristics of sounds of speech. International Phonetic Alphabet as applied to speech sounds; practice in phonetic transcription of dialects and deviant speech; applications in speech education, speech and hearing therapy. Introduction to physiological acoustics, psychoacoustics, and acoustic phonetics. Perception of speech including voice, resonance, individual speech segments; instrumentation for acoustic and perceptual analysis of speech.</w:t>
      </w:r>
    </w:p>
    <w:p w14:paraId="3B1FB5F1" w14:textId="1D49E634" w:rsidR="00CD7D20" w:rsidRPr="00EA3665" w:rsidRDefault="00000000" w:rsidP="00EA3665">
      <w:pPr>
        <w:pStyle w:val="Vision4"/>
      </w:pPr>
      <w:r>
        <w:rPr>
          <w:szCs w:val="24"/>
        </w:rPr>
        <w:pict w14:anchorId="4A93A5BB">
          <v:rect id="_x0000_i1027" style="width:468pt;height:1pt" o:hralign="center" o:hrstd="t" o:hr="t" fillcolor="#a0a0a0" stroked="f"/>
        </w:pict>
      </w:r>
    </w:p>
    <w:p w14:paraId="539DAEF7" w14:textId="7B4F89AE" w:rsidR="00512D14" w:rsidRDefault="00EA3665" w:rsidP="00EA3665">
      <w:pPr>
        <w:pStyle w:val="Vision4"/>
        <w:rPr>
          <w:b/>
          <w:bCs/>
        </w:rPr>
      </w:pPr>
      <w:r w:rsidRPr="00EA3665">
        <w:rPr>
          <w:b/>
          <w:bCs/>
        </w:rPr>
        <w:lastRenderedPageBreak/>
        <w:t>CSAD 111</w:t>
      </w:r>
      <w:r w:rsidR="00FF37FA">
        <w:rPr>
          <w:b/>
          <w:bCs/>
        </w:rPr>
        <w:t xml:space="preserve"> </w:t>
      </w:r>
      <w:r w:rsidRPr="00EA3665">
        <w:rPr>
          <w:b/>
          <w:bCs/>
        </w:rPr>
        <w:t>Anatomy and Physiology of the Speech Mechanism.</w:t>
      </w:r>
    </w:p>
    <w:p w14:paraId="1F3D56D0" w14:textId="5CB62B08" w:rsidR="00EA3665" w:rsidRPr="00EA3665" w:rsidRDefault="00EA3665" w:rsidP="00EA3665">
      <w:pPr>
        <w:pStyle w:val="Vision4"/>
      </w:pPr>
      <w:r w:rsidRPr="00EA3665">
        <w:rPr>
          <w:b/>
          <w:bCs/>
        </w:rPr>
        <w:t>3 Units</w:t>
      </w:r>
    </w:p>
    <w:p w14:paraId="0F383338" w14:textId="77777777" w:rsidR="00EA3665" w:rsidRPr="00EA3665" w:rsidRDefault="00EA3665" w:rsidP="00EA3665">
      <w:pPr>
        <w:pStyle w:val="Vision4"/>
      </w:pPr>
      <w:r w:rsidRPr="00EA3665">
        <w:rPr>
          <w:b/>
          <w:bCs/>
        </w:rPr>
        <w:t>Prerequisite(s): </w:t>
      </w:r>
      <w:r w:rsidRPr="00EA3665">
        <w:t>CHDV 30, </w:t>
      </w:r>
      <w:hyperlink r:id="rId10" w:tooltip="DEAF 51" w:history="1">
        <w:r w:rsidRPr="00EA3665">
          <w:rPr>
            <w:rStyle w:val="Hyperlink"/>
          </w:rPr>
          <w:t>DEAF 51</w:t>
        </w:r>
      </w:hyperlink>
      <w:r w:rsidRPr="00EA3665">
        <w:t>, </w:t>
      </w:r>
      <w:hyperlink r:id="rId11" w:tooltip="PSYC 2" w:history="1">
        <w:r w:rsidRPr="00EA3665">
          <w:rPr>
            <w:rStyle w:val="Hyperlink"/>
          </w:rPr>
          <w:t>PSYC 2</w:t>
        </w:r>
      </w:hyperlink>
      <w:r w:rsidRPr="00EA3665">
        <w:t>, and </w:t>
      </w:r>
      <w:hyperlink r:id="rId12" w:tooltip="STAT 1" w:history="1">
        <w:r w:rsidRPr="00EA3665">
          <w:rPr>
            <w:rStyle w:val="Hyperlink"/>
          </w:rPr>
          <w:t>STAT 1</w:t>
        </w:r>
      </w:hyperlink>
    </w:p>
    <w:p w14:paraId="7A11B405" w14:textId="77777777" w:rsidR="00EA3665" w:rsidRPr="00EA3665" w:rsidRDefault="00EA3665" w:rsidP="00EA3665">
      <w:pPr>
        <w:pStyle w:val="Vision4"/>
      </w:pPr>
      <w:r w:rsidRPr="00EA3665">
        <w:rPr>
          <w:b/>
          <w:bCs/>
        </w:rPr>
        <w:t>Corequisite(s): </w:t>
      </w:r>
      <w:hyperlink r:id="rId13" w:tooltip="CSAD 110" w:history="1">
        <w:r w:rsidRPr="00EA3665">
          <w:rPr>
            <w:rStyle w:val="Hyperlink"/>
          </w:rPr>
          <w:t>CSAD 110</w:t>
        </w:r>
      </w:hyperlink>
    </w:p>
    <w:p w14:paraId="307058E4" w14:textId="77777777" w:rsidR="00EA3665" w:rsidRDefault="00EA3665" w:rsidP="00EA3665">
      <w:pPr>
        <w:pStyle w:val="Vision4"/>
      </w:pPr>
      <w:r w:rsidRPr="00EA3665">
        <w:t>Anatomical, physiological and neurological bases of speech. Covers development, normal structure and function. A general course in human anatomy is recommended as background.</w:t>
      </w:r>
    </w:p>
    <w:p w14:paraId="284FF311" w14:textId="300805E1" w:rsidR="00CD7D20" w:rsidRPr="00EA3665" w:rsidRDefault="00000000" w:rsidP="00EA3665">
      <w:pPr>
        <w:pStyle w:val="Vision4"/>
      </w:pPr>
      <w:r>
        <w:rPr>
          <w:szCs w:val="24"/>
        </w:rPr>
        <w:pict w14:anchorId="1E2C9976">
          <v:rect id="_x0000_i1028" style="width:468pt;height:1pt" o:hralign="center" o:hrstd="t" o:hr="t" fillcolor="#a0a0a0" stroked="f"/>
        </w:pict>
      </w:r>
    </w:p>
    <w:p w14:paraId="48C13223" w14:textId="03F200B1" w:rsidR="00512D14" w:rsidRDefault="00EA3665" w:rsidP="00EA3665">
      <w:pPr>
        <w:pStyle w:val="Vision4"/>
        <w:rPr>
          <w:b/>
          <w:bCs/>
        </w:rPr>
      </w:pPr>
      <w:r w:rsidRPr="00EA3665">
        <w:rPr>
          <w:b/>
          <w:bCs/>
        </w:rPr>
        <w:t>CSAD 112</w:t>
      </w:r>
      <w:r w:rsidR="00FF37FA">
        <w:rPr>
          <w:b/>
          <w:bCs/>
        </w:rPr>
        <w:t xml:space="preserve"> </w:t>
      </w:r>
      <w:r w:rsidRPr="00EA3665">
        <w:rPr>
          <w:b/>
          <w:bCs/>
        </w:rPr>
        <w:t>Language Science and Development.</w:t>
      </w:r>
    </w:p>
    <w:p w14:paraId="610EEEF4" w14:textId="634E2A7F" w:rsidR="00EA3665" w:rsidRPr="00EA3665" w:rsidRDefault="00EA3665" w:rsidP="00EA3665">
      <w:pPr>
        <w:pStyle w:val="Vision4"/>
      </w:pPr>
      <w:r w:rsidRPr="00EA3665">
        <w:rPr>
          <w:b/>
          <w:bCs/>
        </w:rPr>
        <w:t>3 Units</w:t>
      </w:r>
    </w:p>
    <w:p w14:paraId="14F1F576" w14:textId="77777777" w:rsidR="00EA3665" w:rsidRPr="00EA3665" w:rsidRDefault="00EA3665" w:rsidP="00EA3665">
      <w:pPr>
        <w:pStyle w:val="Vision4"/>
      </w:pPr>
      <w:r w:rsidRPr="00EA3665">
        <w:rPr>
          <w:b/>
          <w:bCs/>
        </w:rPr>
        <w:t>Prerequisite(s): </w:t>
      </w:r>
      <w:r w:rsidRPr="00EA3665">
        <w:t>CHDV 30, </w:t>
      </w:r>
      <w:hyperlink r:id="rId14" w:tooltip="DEAF 51" w:history="1">
        <w:r w:rsidRPr="00EA3665">
          <w:rPr>
            <w:rStyle w:val="Hyperlink"/>
          </w:rPr>
          <w:t>DEAF 51</w:t>
        </w:r>
      </w:hyperlink>
      <w:r w:rsidRPr="00EA3665">
        <w:t>, </w:t>
      </w:r>
      <w:hyperlink r:id="rId15" w:tooltip="PSYC 2" w:history="1">
        <w:r w:rsidRPr="00EA3665">
          <w:rPr>
            <w:rStyle w:val="Hyperlink"/>
          </w:rPr>
          <w:t>PSYC 2</w:t>
        </w:r>
      </w:hyperlink>
      <w:r w:rsidRPr="00EA3665">
        <w:t>, and </w:t>
      </w:r>
      <w:hyperlink r:id="rId16" w:tooltip="STAT 1" w:history="1">
        <w:r w:rsidRPr="00EA3665">
          <w:rPr>
            <w:rStyle w:val="Hyperlink"/>
          </w:rPr>
          <w:t>STAT 1</w:t>
        </w:r>
      </w:hyperlink>
    </w:p>
    <w:p w14:paraId="21627C25" w14:textId="77777777" w:rsidR="00EA3665" w:rsidRPr="00EA3665" w:rsidRDefault="00EA3665" w:rsidP="00EA3665">
      <w:pPr>
        <w:pStyle w:val="Vision4"/>
      </w:pPr>
      <w:r w:rsidRPr="00EA3665">
        <w:rPr>
          <w:b/>
          <w:bCs/>
        </w:rPr>
        <w:t>Corequisite(s): </w:t>
      </w:r>
      <w:hyperlink r:id="rId17" w:tooltip="CSAD 110" w:history="1">
        <w:r w:rsidRPr="00EA3665">
          <w:rPr>
            <w:rStyle w:val="Hyperlink"/>
          </w:rPr>
          <w:t>CSAD 110</w:t>
        </w:r>
      </w:hyperlink>
      <w:r w:rsidRPr="00EA3665">
        <w:t> and </w:t>
      </w:r>
      <w:hyperlink r:id="rId18" w:tooltip="CSAD 111" w:history="1">
        <w:r w:rsidRPr="00EA3665">
          <w:rPr>
            <w:rStyle w:val="Hyperlink"/>
          </w:rPr>
          <w:t>CSAD 111</w:t>
        </w:r>
      </w:hyperlink>
    </w:p>
    <w:p w14:paraId="1B1F6EC8" w14:textId="77777777" w:rsidR="00EA3665" w:rsidRDefault="00EA3665" w:rsidP="00EA3665">
      <w:pPr>
        <w:pStyle w:val="Vision4"/>
      </w:pPr>
      <w:r w:rsidRPr="00EA3665">
        <w:t>Overview and comparison of normal and abnormal child language development from infancy through upper elementary school. Establishes a framework for understanding language disorders including autism and pervasive developmental delay. Includes theories of language acquisition, basic principles of language sampling, systems of language, elements of grammar, and preparation for informal and standardized assessment of language disorders. Introduces students to the impact of variables such as attention deficit disorder, poverty, bilingualism on developing language skills.</w:t>
      </w:r>
    </w:p>
    <w:p w14:paraId="41B5F7C2" w14:textId="683CDB20" w:rsidR="00CD7D20" w:rsidRPr="00EA3665" w:rsidRDefault="00000000" w:rsidP="00EA3665">
      <w:pPr>
        <w:pStyle w:val="Vision4"/>
      </w:pPr>
      <w:r>
        <w:rPr>
          <w:szCs w:val="24"/>
        </w:rPr>
        <w:pict w14:anchorId="7CEE97A7">
          <v:rect id="_x0000_i1029" style="width:468pt;height:1pt" o:hralign="center" o:hrstd="t" o:hr="t" fillcolor="#a0a0a0" stroked="f"/>
        </w:pict>
      </w:r>
    </w:p>
    <w:p w14:paraId="308B8B80" w14:textId="0EB42F87" w:rsidR="00512D14" w:rsidRDefault="00EA3665" w:rsidP="00EA3665">
      <w:pPr>
        <w:pStyle w:val="Vision4"/>
        <w:rPr>
          <w:b/>
          <w:bCs/>
        </w:rPr>
      </w:pPr>
      <w:r w:rsidRPr="00EA3665">
        <w:rPr>
          <w:b/>
          <w:bCs/>
        </w:rPr>
        <w:t>CSAD 123</w:t>
      </w:r>
      <w:r w:rsidR="00FF37FA">
        <w:rPr>
          <w:b/>
          <w:bCs/>
        </w:rPr>
        <w:t xml:space="preserve"> </w:t>
      </w:r>
      <w:r w:rsidRPr="00EA3665">
        <w:rPr>
          <w:b/>
          <w:bCs/>
        </w:rPr>
        <w:t>Voice and Fluency.</w:t>
      </w:r>
    </w:p>
    <w:p w14:paraId="1FE99F70" w14:textId="36AD470D" w:rsidR="00EA3665" w:rsidRPr="00EA3665" w:rsidRDefault="00EA3665" w:rsidP="00EA3665">
      <w:pPr>
        <w:pStyle w:val="Vision4"/>
      </w:pPr>
      <w:r w:rsidRPr="00EA3665">
        <w:rPr>
          <w:b/>
          <w:bCs/>
        </w:rPr>
        <w:t>3 Units</w:t>
      </w:r>
    </w:p>
    <w:p w14:paraId="609648AD" w14:textId="77777777" w:rsidR="00EA3665" w:rsidRPr="00EA3665" w:rsidRDefault="00EA3665" w:rsidP="00EA3665">
      <w:pPr>
        <w:pStyle w:val="Vision4"/>
      </w:pPr>
      <w:r w:rsidRPr="00EA3665">
        <w:rPr>
          <w:b/>
          <w:bCs/>
        </w:rPr>
        <w:t>Prerequisite(s): </w:t>
      </w:r>
      <w:hyperlink r:id="rId19" w:tooltip="CSAD 125" w:history="1">
        <w:r w:rsidRPr="00EA3665">
          <w:rPr>
            <w:rStyle w:val="Hyperlink"/>
          </w:rPr>
          <w:t>CSAD 125</w:t>
        </w:r>
      </w:hyperlink>
      <w:r w:rsidRPr="00EA3665">
        <w:t>, </w:t>
      </w:r>
      <w:hyperlink r:id="rId20" w:tooltip="CSAD 126" w:history="1">
        <w:r w:rsidRPr="00EA3665">
          <w:rPr>
            <w:rStyle w:val="Hyperlink"/>
          </w:rPr>
          <w:t>CSAD 126</w:t>
        </w:r>
      </w:hyperlink>
      <w:r w:rsidRPr="00EA3665">
        <w:t>, </w:t>
      </w:r>
      <w:hyperlink r:id="rId21" w:tooltip="CSAD 148" w:history="1">
        <w:r w:rsidRPr="00EA3665">
          <w:rPr>
            <w:rStyle w:val="Hyperlink"/>
          </w:rPr>
          <w:t>CSAD 148</w:t>
        </w:r>
      </w:hyperlink>
      <w:r w:rsidRPr="00EA3665">
        <w:t>, </w:t>
      </w:r>
      <w:hyperlink r:id="rId22" w:tooltip="PSYC 2" w:history="1">
        <w:r w:rsidRPr="00EA3665">
          <w:rPr>
            <w:rStyle w:val="Hyperlink"/>
          </w:rPr>
          <w:t>PSYC 2</w:t>
        </w:r>
      </w:hyperlink>
      <w:r w:rsidRPr="00EA3665">
        <w:t>, </w:t>
      </w:r>
      <w:hyperlink r:id="rId23" w:tooltip="STAT 1" w:history="1">
        <w:r w:rsidRPr="00EA3665">
          <w:rPr>
            <w:rStyle w:val="Hyperlink"/>
          </w:rPr>
          <w:t>STAT 1</w:t>
        </w:r>
      </w:hyperlink>
      <w:r w:rsidRPr="00EA3665">
        <w:t>, </w:t>
      </w:r>
      <w:hyperlink r:id="rId24" w:tooltip="CHAD 30" w:history="1">
        <w:r w:rsidRPr="00EA3665">
          <w:rPr>
            <w:rStyle w:val="Hyperlink"/>
          </w:rPr>
          <w:t>CHAD 30</w:t>
        </w:r>
      </w:hyperlink>
      <w:r w:rsidRPr="00EA3665">
        <w:t>, and </w:t>
      </w:r>
      <w:hyperlink r:id="rId25" w:tooltip="DEAF 51" w:history="1">
        <w:r w:rsidRPr="00EA3665">
          <w:rPr>
            <w:rStyle w:val="Hyperlink"/>
          </w:rPr>
          <w:t>DEAF 51</w:t>
        </w:r>
      </w:hyperlink>
      <w:r w:rsidRPr="00EA3665">
        <w:t>.</w:t>
      </w:r>
    </w:p>
    <w:p w14:paraId="3FB2AEF7" w14:textId="77777777" w:rsidR="00EA3665" w:rsidRDefault="00EA3665" w:rsidP="00EA3665">
      <w:pPr>
        <w:pStyle w:val="Vision4"/>
      </w:pPr>
      <w:r w:rsidRPr="00EA3665">
        <w:t xml:space="preserve">Fluency - Characteristics of stuttering, etiologic theories and their implications for treatment. Management of stuttering and other disorders of rhythm. Voice - Current concepts regarding anatomy and physiology, etiology, </w:t>
      </w:r>
      <w:proofErr w:type="gramStart"/>
      <w:r w:rsidRPr="00EA3665">
        <w:t>assessment</w:t>
      </w:r>
      <w:proofErr w:type="gramEnd"/>
      <w:r w:rsidRPr="00EA3665">
        <w:t xml:space="preserve"> and treatment of </w:t>
      </w:r>
      <w:proofErr w:type="spellStart"/>
      <w:r w:rsidRPr="00EA3665">
        <w:t>hyperfunctional</w:t>
      </w:r>
      <w:proofErr w:type="spellEnd"/>
      <w:r w:rsidRPr="00EA3665">
        <w:t xml:space="preserve"> and organic disorders.</w:t>
      </w:r>
    </w:p>
    <w:p w14:paraId="3C062DAD" w14:textId="7B0A1EC0" w:rsidR="00CD7D20" w:rsidRPr="00EA3665" w:rsidRDefault="00000000" w:rsidP="00EA3665">
      <w:pPr>
        <w:pStyle w:val="Vision4"/>
      </w:pPr>
      <w:r>
        <w:rPr>
          <w:szCs w:val="24"/>
        </w:rPr>
        <w:pict w14:anchorId="54131499">
          <v:rect id="_x0000_i1030" style="width:468pt;height:1pt" o:hralign="center" o:hrstd="t" o:hr="t" fillcolor="#a0a0a0" stroked="f"/>
        </w:pict>
      </w:r>
    </w:p>
    <w:p w14:paraId="0C7B448B" w14:textId="7D719328" w:rsidR="00512D14" w:rsidRDefault="00EA3665" w:rsidP="00EA3665">
      <w:pPr>
        <w:pStyle w:val="Vision4"/>
        <w:rPr>
          <w:b/>
          <w:bCs/>
        </w:rPr>
      </w:pPr>
      <w:r w:rsidRPr="00EA3665">
        <w:rPr>
          <w:b/>
          <w:bCs/>
        </w:rPr>
        <w:t>CSAD 125</w:t>
      </w:r>
      <w:r w:rsidR="00FF37FA">
        <w:rPr>
          <w:b/>
          <w:bCs/>
        </w:rPr>
        <w:t xml:space="preserve"> </w:t>
      </w:r>
      <w:r w:rsidRPr="00EA3665">
        <w:rPr>
          <w:b/>
          <w:bCs/>
        </w:rPr>
        <w:t xml:space="preserve">Developmental and Acquired Neurogenic Language Disorders Across the Lifespan.3 </w:t>
      </w:r>
    </w:p>
    <w:p w14:paraId="44EF112C" w14:textId="747375CE" w:rsidR="00EA3665" w:rsidRPr="00EA3665" w:rsidRDefault="00EA3665" w:rsidP="00EA3665">
      <w:pPr>
        <w:pStyle w:val="Vision4"/>
      </w:pPr>
      <w:r w:rsidRPr="00EA3665">
        <w:rPr>
          <w:b/>
          <w:bCs/>
        </w:rPr>
        <w:t>Units</w:t>
      </w:r>
    </w:p>
    <w:p w14:paraId="2272A951" w14:textId="77777777" w:rsidR="00EA3665" w:rsidRPr="00EA3665" w:rsidRDefault="00EA3665" w:rsidP="00EA3665">
      <w:pPr>
        <w:pStyle w:val="Vision4"/>
      </w:pPr>
      <w:r w:rsidRPr="00EA3665">
        <w:rPr>
          <w:b/>
          <w:bCs/>
        </w:rPr>
        <w:t>Prerequisite(s): </w:t>
      </w:r>
      <w:hyperlink r:id="rId26" w:tooltip="CSAD 112" w:history="1">
        <w:r w:rsidRPr="00EA3665">
          <w:rPr>
            <w:rStyle w:val="Hyperlink"/>
          </w:rPr>
          <w:t>CSAD 112</w:t>
        </w:r>
      </w:hyperlink>
      <w:r w:rsidRPr="00EA3665">
        <w:t>, CHDV 30, </w:t>
      </w:r>
      <w:hyperlink r:id="rId27" w:tooltip="PSYC 2" w:history="1">
        <w:r w:rsidRPr="00EA3665">
          <w:rPr>
            <w:rStyle w:val="Hyperlink"/>
          </w:rPr>
          <w:t>PSYC 2</w:t>
        </w:r>
      </w:hyperlink>
      <w:r w:rsidRPr="00EA3665">
        <w:t>, </w:t>
      </w:r>
      <w:hyperlink r:id="rId28" w:tooltip="STAT 1" w:history="1">
        <w:r w:rsidRPr="00EA3665">
          <w:rPr>
            <w:rStyle w:val="Hyperlink"/>
          </w:rPr>
          <w:t>STAT 1</w:t>
        </w:r>
      </w:hyperlink>
      <w:r w:rsidRPr="00EA3665">
        <w:t>, and </w:t>
      </w:r>
      <w:hyperlink r:id="rId29" w:tooltip="DEAF 51" w:history="1">
        <w:r w:rsidRPr="00EA3665">
          <w:rPr>
            <w:rStyle w:val="Hyperlink"/>
          </w:rPr>
          <w:t>DEAF 51</w:t>
        </w:r>
      </w:hyperlink>
      <w:r w:rsidRPr="00EA3665">
        <w:t>.</w:t>
      </w:r>
    </w:p>
    <w:p w14:paraId="6E03F03B" w14:textId="77777777" w:rsidR="00EA3665" w:rsidRDefault="00EA3665" w:rsidP="00EA3665">
      <w:pPr>
        <w:pStyle w:val="Vision4"/>
      </w:pPr>
      <w:r w:rsidRPr="00EA3665">
        <w:t>Language disorders and the dynamic, reciprocal relationships between the disability, the client, his/her family, and the environment. Developmental and acquired neurogenic language disorders from infancy through adulthood will be covered including neurophysiology and neuropathology.</w:t>
      </w:r>
    </w:p>
    <w:p w14:paraId="1FB0F877" w14:textId="0FB92313" w:rsidR="00CD7D20" w:rsidRPr="00EA3665" w:rsidRDefault="00000000" w:rsidP="00EA3665">
      <w:pPr>
        <w:pStyle w:val="Vision4"/>
      </w:pPr>
      <w:r>
        <w:rPr>
          <w:szCs w:val="24"/>
        </w:rPr>
        <w:pict w14:anchorId="6338A905">
          <v:rect id="_x0000_i1031" style="width:468pt;height:1pt" o:hralign="center" o:hrstd="t" o:hr="t" fillcolor="#a0a0a0" stroked="f"/>
        </w:pict>
      </w:r>
    </w:p>
    <w:p w14:paraId="7B1E88D9" w14:textId="4673FAAF" w:rsidR="00512D14" w:rsidRDefault="00EA3665" w:rsidP="00EA3665">
      <w:pPr>
        <w:pStyle w:val="Vision4"/>
        <w:rPr>
          <w:b/>
          <w:bCs/>
        </w:rPr>
      </w:pPr>
      <w:r w:rsidRPr="00EA3665">
        <w:rPr>
          <w:b/>
          <w:bCs/>
        </w:rPr>
        <w:t>CSAD 126</w:t>
      </w:r>
      <w:r w:rsidR="00FF37FA">
        <w:rPr>
          <w:b/>
          <w:bCs/>
        </w:rPr>
        <w:t xml:space="preserve"> </w:t>
      </w:r>
      <w:r w:rsidRPr="00EA3665">
        <w:rPr>
          <w:b/>
          <w:bCs/>
        </w:rPr>
        <w:t>Speech Sound Development and Disorders in Children: Aspects of Articulation and Phonology.</w:t>
      </w:r>
    </w:p>
    <w:p w14:paraId="28240A1C" w14:textId="700140C4" w:rsidR="00EA3665" w:rsidRPr="00EA3665" w:rsidRDefault="00EA3665" w:rsidP="00EA3665">
      <w:pPr>
        <w:pStyle w:val="Vision4"/>
      </w:pPr>
      <w:r w:rsidRPr="00EA3665">
        <w:rPr>
          <w:b/>
          <w:bCs/>
        </w:rPr>
        <w:t>3 Units</w:t>
      </w:r>
    </w:p>
    <w:p w14:paraId="09A4A59F" w14:textId="77777777" w:rsidR="00EA3665" w:rsidRPr="00EA3665" w:rsidRDefault="00EA3665" w:rsidP="00EA3665">
      <w:pPr>
        <w:pStyle w:val="Vision4"/>
      </w:pPr>
      <w:r w:rsidRPr="00EA3665">
        <w:rPr>
          <w:b/>
          <w:bCs/>
        </w:rPr>
        <w:lastRenderedPageBreak/>
        <w:t>Prerequisite(s): </w:t>
      </w:r>
      <w:hyperlink r:id="rId30" w:tooltip="CSAD 110" w:history="1">
        <w:r w:rsidRPr="00EA3665">
          <w:rPr>
            <w:rStyle w:val="Hyperlink"/>
          </w:rPr>
          <w:t>CSAD 110</w:t>
        </w:r>
      </w:hyperlink>
      <w:r w:rsidRPr="00EA3665">
        <w:t>, CHDV 30, </w:t>
      </w:r>
      <w:hyperlink r:id="rId31" w:tooltip="PSYC 2" w:history="1">
        <w:r w:rsidRPr="00EA3665">
          <w:rPr>
            <w:rStyle w:val="Hyperlink"/>
          </w:rPr>
          <w:t>PSYC 2</w:t>
        </w:r>
      </w:hyperlink>
      <w:r w:rsidRPr="00EA3665">
        <w:t>, </w:t>
      </w:r>
      <w:hyperlink r:id="rId32" w:tooltip="STAT 1" w:history="1">
        <w:r w:rsidRPr="00EA3665">
          <w:rPr>
            <w:rStyle w:val="Hyperlink"/>
          </w:rPr>
          <w:t>STAT 1</w:t>
        </w:r>
      </w:hyperlink>
      <w:r w:rsidRPr="00EA3665">
        <w:t>, and </w:t>
      </w:r>
      <w:hyperlink r:id="rId33" w:tooltip="DEAF 51" w:history="1">
        <w:r w:rsidRPr="00EA3665">
          <w:rPr>
            <w:rStyle w:val="Hyperlink"/>
          </w:rPr>
          <w:t>DEAF 51</w:t>
        </w:r>
      </w:hyperlink>
      <w:r w:rsidRPr="00EA3665">
        <w:t>.</w:t>
      </w:r>
    </w:p>
    <w:p w14:paraId="2108107A" w14:textId="77777777" w:rsidR="00EA3665" w:rsidRDefault="00EA3665" w:rsidP="00EA3665">
      <w:pPr>
        <w:pStyle w:val="Vision4"/>
      </w:pPr>
      <w:r w:rsidRPr="00EA3665">
        <w:t>Study of normal articulation and phonological development in children. Discussion of etiologies and specific characteristics of articulatory-phonological disorders. Introductory description of foundational specific assessment and treatment principles. Analyzes case studies.</w:t>
      </w:r>
    </w:p>
    <w:p w14:paraId="631B8DA4" w14:textId="632AAB2F" w:rsidR="00CD7D20" w:rsidRPr="00EA3665" w:rsidRDefault="00000000" w:rsidP="00EA3665">
      <w:pPr>
        <w:pStyle w:val="Vision4"/>
      </w:pPr>
      <w:r>
        <w:rPr>
          <w:szCs w:val="24"/>
        </w:rPr>
        <w:pict w14:anchorId="3315B76D">
          <v:rect id="_x0000_i1032" style="width:468pt;height:1pt" o:hralign="center" o:hrstd="t" o:hr="t" fillcolor="#a0a0a0" stroked="f"/>
        </w:pict>
      </w:r>
    </w:p>
    <w:p w14:paraId="56FE8474" w14:textId="3AD34FEA" w:rsidR="00512D14" w:rsidRDefault="00EA3665" w:rsidP="00EA3665">
      <w:pPr>
        <w:pStyle w:val="Vision4"/>
        <w:rPr>
          <w:b/>
          <w:bCs/>
        </w:rPr>
      </w:pPr>
      <w:r w:rsidRPr="00EA3665">
        <w:rPr>
          <w:b/>
          <w:bCs/>
        </w:rPr>
        <w:t>CSAD 127</w:t>
      </w:r>
      <w:r w:rsidR="00FF37FA">
        <w:rPr>
          <w:b/>
          <w:bCs/>
        </w:rPr>
        <w:t xml:space="preserve"> </w:t>
      </w:r>
      <w:r w:rsidRPr="00EA3665">
        <w:rPr>
          <w:b/>
          <w:bCs/>
        </w:rPr>
        <w:t>Introduction to Medical Speech Pathology.</w:t>
      </w:r>
    </w:p>
    <w:p w14:paraId="4D6CE2F3" w14:textId="72DE58B8" w:rsidR="00EA3665" w:rsidRPr="00EA3665" w:rsidRDefault="00EA3665" w:rsidP="00EA3665">
      <w:pPr>
        <w:pStyle w:val="Vision4"/>
      </w:pPr>
      <w:r w:rsidRPr="00EA3665">
        <w:rPr>
          <w:b/>
          <w:bCs/>
        </w:rPr>
        <w:t>3 Units</w:t>
      </w:r>
    </w:p>
    <w:p w14:paraId="654B5AD1" w14:textId="77777777" w:rsidR="00EA3665" w:rsidRPr="00EA3665" w:rsidRDefault="00EA3665" w:rsidP="00EA3665">
      <w:pPr>
        <w:pStyle w:val="Vision4"/>
      </w:pPr>
      <w:r w:rsidRPr="00EA3665">
        <w:rPr>
          <w:b/>
          <w:bCs/>
        </w:rPr>
        <w:t>Prerequisite(s): </w:t>
      </w:r>
      <w:hyperlink r:id="rId34" w:tooltip="CSAD 123" w:history="1">
        <w:r w:rsidRPr="00EA3665">
          <w:rPr>
            <w:rStyle w:val="Hyperlink"/>
          </w:rPr>
          <w:t>CSAD 123</w:t>
        </w:r>
      </w:hyperlink>
      <w:r w:rsidRPr="00EA3665">
        <w:t>, </w:t>
      </w:r>
      <w:hyperlink r:id="rId35" w:tooltip="CSAD 125" w:history="1">
        <w:r w:rsidRPr="00EA3665">
          <w:rPr>
            <w:rStyle w:val="Hyperlink"/>
          </w:rPr>
          <w:t>CSAD 125</w:t>
        </w:r>
      </w:hyperlink>
      <w:r w:rsidRPr="00EA3665">
        <w:t>, </w:t>
      </w:r>
      <w:hyperlink r:id="rId36" w:tooltip="CSAD 126" w:history="1">
        <w:r w:rsidRPr="00EA3665">
          <w:rPr>
            <w:rStyle w:val="Hyperlink"/>
          </w:rPr>
          <w:t>CSAD 126</w:t>
        </w:r>
      </w:hyperlink>
      <w:r w:rsidRPr="00EA3665">
        <w:t>, </w:t>
      </w:r>
      <w:hyperlink r:id="rId37" w:tooltip="PSYC 2" w:history="1">
        <w:r w:rsidRPr="00EA3665">
          <w:rPr>
            <w:rStyle w:val="Hyperlink"/>
          </w:rPr>
          <w:t>PSYC 2</w:t>
        </w:r>
      </w:hyperlink>
      <w:r w:rsidRPr="00EA3665">
        <w:t>, </w:t>
      </w:r>
      <w:hyperlink r:id="rId38" w:tooltip="STAT 1" w:history="1">
        <w:r w:rsidRPr="00EA3665">
          <w:rPr>
            <w:rStyle w:val="Hyperlink"/>
          </w:rPr>
          <w:t>STAT 1</w:t>
        </w:r>
      </w:hyperlink>
      <w:r w:rsidRPr="00EA3665">
        <w:t>, </w:t>
      </w:r>
      <w:hyperlink r:id="rId39" w:tooltip="CHAD 30" w:history="1">
        <w:r w:rsidRPr="00EA3665">
          <w:rPr>
            <w:rStyle w:val="Hyperlink"/>
          </w:rPr>
          <w:t>CHAD 30</w:t>
        </w:r>
      </w:hyperlink>
      <w:r w:rsidRPr="00EA3665">
        <w:t>, and </w:t>
      </w:r>
      <w:hyperlink r:id="rId40" w:tooltip="DEAF 51" w:history="1">
        <w:r w:rsidRPr="00EA3665">
          <w:rPr>
            <w:rStyle w:val="Hyperlink"/>
          </w:rPr>
          <w:t>DEAF 51</w:t>
        </w:r>
      </w:hyperlink>
      <w:r w:rsidRPr="00EA3665">
        <w:t>.</w:t>
      </w:r>
    </w:p>
    <w:p w14:paraId="5CC5653D" w14:textId="77777777" w:rsidR="00EA3665" w:rsidRDefault="00EA3665" w:rsidP="00EA3665">
      <w:pPr>
        <w:pStyle w:val="Vision4"/>
      </w:pPr>
      <w:r w:rsidRPr="00EA3665">
        <w:t>Current concepts regarding anatomy and physiology, etiology, assessment, and treatment of craniofacial disorders, laryngectomy, tracheostomy and dysphagia.</w:t>
      </w:r>
    </w:p>
    <w:p w14:paraId="23CA3EAC" w14:textId="5F3E5227" w:rsidR="00CD7D20" w:rsidRPr="00EA3665" w:rsidRDefault="00000000" w:rsidP="00EA3665">
      <w:pPr>
        <w:pStyle w:val="Vision4"/>
      </w:pPr>
      <w:r>
        <w:rPr>
          <w:szCs w:val="24"/>
        </w:rPr>
        <w:pict w14:anchorId="20D324FA">
          <v:rect id="_x0000_i1033" style="width:468pt;height:1pt" o:hralign="center" o:hrstd="t" o:hr="t" fillcolor="#a0a0a0" stroked="f"/>
        </w:pict>
      </w:r>
    </w:p>
    <w:p w14:paraId="6FF05AF5" w14:textId="3A0085D7" w:rsidR="00512D14" w:rsidRDefault="00EA3665" w:rsidP="00EA3665">
      <w:pPr>
        <w:pStyle w:val="Vision4"/>
        <w:rPr>
          <w:b/>
          <w:bCs/>
        </w:rPr>
      </w:pPr>
      <w:r w:rsidRPr="00EA3665">
        <w:rPr>
          <w:b/>
          <w:bCs/>
        </w:rPr>
        <w:t>CSAD 130</w:t>
      </w:r>
      <w:r w:rsidR="00FF37FA">
        <w:rPr>
          <w:b/>
          <w:bCs/>
        </w:rPr>
        <w:t xml:space="preserve"> </w:t>
      </w:r>
      <w:r w:rsidRPr="00EA3665">
        <w:rPr>
          <w:b/>
          <w:bCs/>
        </w:rPr>
        <w:t>Introduction to Audiology.</w:t>
      </w:r>
    </w:p>
    <w:p w14:paraId="61786F40" w14:textId="6E41DE0C" w:rsidR="00EA3665" w:rsidRPr="00EA3665" w:rsidRDefault="00EA3665" w:rsidP="00EA3665">
      <w:pPr>
        <w:pStyle w:val="Vision4"/>
      </w:pPr>
      <w:r w:rsidRPr="00EA3665">
        <w:rPr>
          <w:b/>
          <w:bCs/>
        </w:rPr>
        <w:t>3 Units</w:t>
      </w:r>
    </w:p>
    <w:p w14:paraId="6450C62F" w14:textId="77777777" w:rsidR="00EA3665" w:rsidRPr="00EA3665" w:rsidRDefault="00EA3665" w:rsidP="00EA3665">
      <w:pPr>
        <w:pStyle w:val="Vision4"/>
      </w:pPr>
      <w:r w:rsidRPr="00EA3665">
        <w:rPr>
          <w:b/>
          <w:bCs/>
        </w:rPr>
        <w:t>Prerequisite(s): </w:t>
      </w:r>
      <w:r w:rsidRPr="00EA3665">
        <w:t>CHDV 30, </w:t>
      </w:r>
      <w:hyperlink r:id="rId41" w:tooltip="DEAF 51" w:history="1">
        <w:r w:rsidRPr="00EA3665">
          <w:rPr>
            <w:rStyle w:val="Hyperlink"/>
          </w:rPr>
          <w:t>DEAF 51</w:t>
        </w:r>
      </w:hyperlink>
      <w:r w:rsidRPr="00EA3665">
        <w:t>, </w:t>
      </w:r>
      <w:hyperlink r:id="rId42" w:tooltip="PSYC 2" w:history="1">
        <w:r w:rsidRPr="00EA3665">
          <w:rPr>
            <w:rStyle w:val="Hyperlink"/>
          </w:rPr>
          <w:t>PSYC 2</w:t>
        </w:r>
      </w:hyperlink>
      <w:r w:rsidRPr="00EA3665">
        <w:t>, </w:t>
      </w:r>
      <w:hyperlink r:id="rId43" w:tooltip="STAT 1" w:history="1">
        <w:r w:rsidRPr="00EA3665">
          <w:rPr>
            <w:rStyle w:val="Hyperlink"/>
          </w:rPr>
          <w:t>STAT 1</w:t>
        </w:r>
      </w:hyperlink>
      <w:r w:rsidRPr="00EA3665">
        <w:t>, </w:t>
      </w:r>
      <w:hyperlink r:id="rId44" w:tooltip="CSAD 110" w:history="1">
        <w:r w:rsidRPr="00EA3665">
          <w:rPr>
            <w:rStyle w:val="Hyperlink"/>
          </w:rPr>
          <w:t>CSAD 110</w:t>
        </w:r>
      </w:hyperlink>
      <w:r w:rsidRPr="00EA3665">
        <w:t> and </w:t>
      </w:r>
      <w:hyperlink r:id="rId45" w:tooltip="CSAD 111" w:history="1">
        <w:r w:rsidRPr="00EA3665">
          <w:rPr>
            <w:rStyle w:val="Hyperlink"/>
          </w:rPr>
          <w:t>CSAD 111</w:t>
        </w:r>
      </w:hyperlink>
      <w:r w:rsidRPr="00EA3665">
        <w:t>.</w:t>
      </w:r>
    </w:p>
    <w:p w14:paraId="09E012E0" w14:textId="77777777" w:rsidR="00EA3665" w:rsidRDefault="00EA3665" w:rsidP="00EA3665">
      <w:pPr>
        <w:pStyle w:val="Vision4"/>
      </w:pPr>
      <w:r w:rsidRPr="00EA3665">
        <w:t>Introduction to the field of audiology. Covers the principles of sound, the anatomy and physiology of the auditory system, audiometry, physiological measures of auditory function, disorders of the auditory system, sound and various assessment approaches.</w:t>
      </w:r>
    </w:p>
    <w:p w14:paraId="2F492F93" w14:textId="593A6F45" w:rsidR="00CD7D20" w:rsidRPr="00EA3665" w:rsidRDefault="00000000" w:rsidP="00EA3665">
      <w:pPr>
        <w:pStyle w:val="Vision4"/>
      </w:pPr>
      <w:r>
        <w:rPr>
          <w:szCs w:val="24"/>
        </w:rPr>
        <w:pict w14:anchorId="25B2D8F8">
          <v:rect id="_x0000_i1034" style="width:468pt;height:1pt" o:hralign="center" o:hrstd="t" o:hr="t" fillcolor="#a0a0a0" stroked="f"/>
        </w:pict>
      </w:r>
    </w:p>
    <w:p w14:paraId="6A62BC41" w14:textId="54227EE7" w:rsidR="00512D14" w:rsidRDefault="00EA3665" w:rsidP="00EA3665">
      <w:pPr>
        <w:pStyle w:val="Vision4"/>
        <w:rPr>
          <w:b/>
          <w:bCs/>
        </w:rPr>
      </w:pPr>
      <w:r w:rsidRPr="00EA3665">
        <w:rPr>
          <w:b/>
          <w:bCs/>
        </w:rPr>
        <w:t>CSAD 133</w:t>
      </w:r>
      <w:r w:rsidR="00FF37FA">
        <w:rPr>
          <w:b/>
          <w:bCs/>
        </w:rPr>
        <w:t xml:space="preserve"> </w:t>
      </w:r>
      <w:r w:rsidRPr="00EA3665">
        <w:rPr>
          <w:b/>
          <w:bCs/>
        </w:rPr>
        <w:t>Introduction to Aural Rehabilitation.</w:t>
      </w:r>
    </w:p>
    <w:p w14:paraId="7440CDB9" w14:textId="5D74F187" w:rsidR="00EA3665" w:rsidRPr="00EA3665" w:rsidRDefault="00EA3665" w:rsidP="00EA3665">
      <w:pPr>
        <w:pStyle w:val="Vision4"/>
      </w:pPr>
      <w:r w:rsidRPr="00EA3665">
        <w:rPr>
          <w:b/>
          <w:bCs/>
        </w:rPr>
        <w:t>3 Units</w:t>
      </w:r>
    </w:p>
    <w:p w14:paraId="752134CE" w14:textId="77777777" w:rsidR="00EA3665" w:rsidRPr="00EA3665" w:rsidRDefault="00EA3665" w:rsidP="00EA3665">
      <w:pPr>
        <w:pStyle w:val="Vision4"/>
      </w:pPr>
      <w:r w:rsidRPr="00EA3665">
        <w:rPr>
          <w:b/>
          <w:bCs/>
        </w:rPr>
        <w:t>Prerequisite(s): </w:t>
      </w:r>
      <w:hyperlink r:id="rId46" w:tooltip="CSAD 125" w:history="1">
        <w:r w:rsidRPr="00EA3665">
          <w:rPr>
            <w:rStyle w:val="Hyperlink"/>
          </w:rPr>
          <w:t>CSAD 125</w:t>
        </w:r>
      </w:hyperlink>
      <w:r w:rsidRPr="00EA3665">
        <w:t>, </w:t>
      </w:r>
      <w:hyperlink r:id="rId47" w:tooltip="CSAD 126" w:history="1">
        <w:r w:rsidRPr="00EA3665">
          <w:rPr>
            <w:rStyle w:val="Hyperlink"/>
          </w:rPr>
          <w:t>CSAD 126</w:t>
        </w:r>
      </w:hyperlink>
      <w:r w:rsidRPr="00EA3665">
        <w:t>, </w:t>
      </w:r>
      <w:hyperlink r:id="rId48" w:tooltip="CSAD 130" w:history="1">
        <w:r w:rsidRPr="00EA3665">
          <w:rPr>
            <w:rStyle w:val="Hyperlink"/>
          </w:rPr>
          <w:t>CSAD 130</w:t>
        </w:r>
      </w:hyperlink>
      <w:r w:rsidRPr="00EA3665">
        <w:t>, </w:t>
      </w:r>
      <w:hyperlink r:id="rId49" w:tooltip="CSAD 148" w:history="1">
        <w:r w:rsidRPr="00EA3665">
          <w:rPr>
            <w:rStyle w:val="Hyperlink"/>
          </w:rPr>
          <w:t>CSAD 148</w:t>
        </w:r>
      </w:hyperlink>
      <w:r w:rsidRPr="00EA3665">
        <w:t>, </w:t>
      </w:r>
      <w:hyperlink r:id="rId50" w:tooltip="PSYC 2" w:history="1">
        <w:r w:rsidRPr="00EA3665">
          <w:rPr>
            <w:rStyle w:val="Hyperlink"/>
          </w:rPr>
          <w:t>PSYC 2</w:t>
        </w:r>
      </w:hyperlink>
      <w:r w:rsidRPr="00EA3665">
        <w:t>, </w:t>
      </w:r>
      <w:hyperlink r:id="rId51" w:tooltip="STAT 1" w:history="1">
        <w:r w:rsidRPr="00EA3665">
          <w:rPr>
            <w:rStyle w:val="Hyperlink"/>
          </w:rPr>
          <w:t>STAT 1</w:t>
        </w:r>
      </w:hyperlink>
      <w:r w:rsidRPr="00EA3665">
        <w:t>, </w:t>
      </w:r>
      <w:hyperlink r:id="rId52" w:tooltip="CHAD 30" w:history="1">
        <w:r w:rsidRPr="00EA3665">
          <w:rPr>
            <w:rStyle w:val="Hyperlink"/>
          </w:rPr>
          <w:t>CHAD 30</w:t>
        </w:r>
      </w:hyperlink>
      <w:r w:rsidRPr="00EA3665">
        <w:t>, and </w:t>
      </w:r>
      <w:hyperlink r:id="rId53" w:tooltip="DEAF 51" w:history="1">
        <w:r w:rsidRPr="00EA3665">
          <w:rPr>
            <w:rStyle w:val="Hyperlink"/>
          </w:rPr>
          <w:t>DEAF 51</w:t>
        </w:r>
      </w:hyperlink>
      <w:r w:rsidRPr="00EA3665">
        <w:t>.</w:t>
      </w:r>
    </w:p>
    <w:p w14:paraId="4143C2C3" w14:textId="77777777" w:rsidR="00EA3665" w:rsidRDefault="00EA3665" w:rsidP="00EA3665">
      <w:pPr>
        <w:pStyle w:val="Vision4"/>
      </w:pPr>
      <w:r w:rsidRPr="00EA3665">
        <w:t>Principles of aural (re)habilitation across the lifespan. Topics include psychosocial aspects of hearing impairment, communication strategies, amplification, and intervention approaches for children and adults with hearing loss.</w:t>
      </w:r>
    </w:p>
    <w:p w14:paraId="7B406BC9" w14:textId="0A068138" w:rsidR="00CD7D20" w:rsidRPr="00EA3665" w:rsidRDefault="00000000" w:rsidP="00EA3665">
      <w:pPr>
        <w:pStyle w:val="Vision4"/>
      </w:pPr>
      <w:r>
        <w:rPr>
          <w:szCs w:val="24"/>
        </w:rPr>
        <w:pict w14:anchorId="7173FEE5">
          <v:rect id="_x0000_i1035" style="width:468pt;height:1pt" o:hralign="center" o:hrstd="t" o:hr="t" fillcolor="#a0a0a0" stroked="f"/>
        </w:pict>
      </w:r>
    </w:p>
    <w:p w14:paraId="2C2998E9" w14:textId="0FEDA47D" w:rsidR="00512D14" w:rsidRDefault="00EA3665" w:rsidP="00EA3665">
      <w:pPr>
        <w:pStyle w:val="Vision4"/>
        <w:rPr>
          <w:b/>
          <w:bCs/>
        </w:rPr>
      </w:pPr>
      <w:r w:rsidRPr="00EA3665">
        <w:rPr>
          <w:b/>
          <w:bCs/>
        </w:rPr>
        <w:t>CSAD 142</w:t>
      </w:r>
      <w:r w:rsidR="00FF37FA">
        <w:rPr>
          <w:b/>
          <w:bCs/>
        </w:rPr>
        <w:t xml:space="preserve"> </w:t>
      </w:r>
      <w:r w:rsidRPr="00EA3665">
        <w:rPr>
          <w:b/>
          <w:bCs/>
        </w:rPr>
        <w:t>Topics in Autism Spectrum Disorders.</w:t>
      </w:r>
    </w:p>
    <w:p w14:paraId="1DA11B78" w14:textId="724DC273" w:rsidR="00EA3665" w:rsidRPr="00EA3665" w:rsidRDefault="00EA3665" w:rsidP="00EA3665">
      <w:pPr>
        <w:pStyle w:val="Vision4"/>
      </w:pPr>
      <w:r w:rsidRPr="00EA3665">
        <w:rPr>
          <w:b/>
          <w:bCs/>
        </w:rPr>
        <w:t>2 Units</w:t>
      </w:r>
    </w:p>
    <w:p w14:paraId="48A79B24" w14:textId="77777777" w:rsidR="00EA3665" w:rsidRPr="00EA3665" w:rsidRDefault="00EA3665" w:rsidP="00EA3665">
      <w:pPr>
        <w:pStyle w:val="Vision4"/>
      </w:pPr>
      <w:r w:rsidRPr="00EA3665">
        <w:rPr>
          <w:b/>
          <w:bCs/>
        </w:rPr>
        <w:t>Prerequisite(s): </w:t>
      </w:r>
      <w:hyperlink r:id="rId54" w:tooltip="CSAD 112" w:history="1">
        <w:r w:rsidRPr="00EA3665">
          <w:rPr>
            <w:rStyle w:val="Hyperlink"/>
          </w:rPr>
          <w:t>CSAD 112</w:t>
        </w:r>
      </w:hyperlink>
      <w:r w:rsidRPr="00EA3665">
        <w:t>, </w:t>
      </w:r>
      <w:hyperlink r:id="rId55" w:tooltip="CSAD 125" w:history="1">
        <w:r w:rsidRPr="00EA3665">
          <w:rPr>
            <w:rStyle w:val="Hyperlink"/>
          </w:rPr>
          <w:t>CSAD 125</w:t>
        </w:r>
      </w:hyperlink>
      <w:r w:rsidRPr="00EA3665">
        <w:t>, </w:t>
      </w:r>
      <w:hyperlink r:id="rId56" w:tooltip="CSAD 148" w:history="1">
        <w:r w:rsidRPr="00EA3665">
          <w:rPr>
            <w:rStyle w:val="Hyperlink"/>
          </w:rPr>
          <w:t>CSAD 148</w:t>
        </w:r>
      </w:hyperlink>
      <w:r w:rsidRPr="00EA3665">
        <w:t>, </w:t>
      </w:r>
      <w:hyperlink r:id="rId57" w:tooltip="PSYC 2" w:history="1">
        <w:r w:rsidRPr="00EA3665">
          <w:rPr>
            <w:rStyle w:val="Hyperlink"/>
          </w:rPr>
          <w:t>PSYC 2</w:t>
        </w:r>
      </w:hyperlink>
      <w:r w:rsidRPr="00EA3665">
        <w:t>, </w:t>
      </w:r>
      <w:hyperlink r:id="rId58" w:tooltip="STAT 1" w:history="1">
        <w:r w:rsidRPr="00EA3665">
          <w:rPr>
            <w:rStyle w:val="Hyperlink"/>
          </w:rPr>
          <w:t>STAT 1</w:t>
        </w:r>
      </w:hyperlink>
      <w:r w:rsidRPr="00EA3665">
        <w:t>, </w:t>
      </w:r>
      <w:hyperlink r:id="rId59" w:tooltip="CHAD 30" w:history="1">
        <w:r w:rsidRPr="00EA3665">
          <w:rPr>
            <w:rStyle w:val="Hyperlink"/>
          </w:rPr>
          <w:t>CHAD 30</w:t>
        </w:r>
      </w:hyperlink>
      <w:r w:rsidRPr="00EA3665">
        <w:t>, and </w:t>
      </w:r>
      <w:hyperlink r:id="rId60" w:tooltip="DEAF 51" w:history="1">
        <w:r w:rsidRPr="00EA3665">
          <w:rPr>
            <w:rStyle w:val="Hyperlink"/>
          </w:rPr>
          <w:t>DEAF 51</w:t>
        </w:r>
      </w:hyperlink>
      <w:r w:rsidRPr="00EA3665">
        <w:t>.</w:t>
      </w:r>
    </w:p>
    <w:p w14:paraId="15905096" w14:textId="77777777" w:rsidR="00EA3665" w:rsidRDefault="00EA3665" w:rsidP="00EA3665">
      <w:pPr>
        <w:pStyle w:val="Vision4"/>
      </w:pPr>
      <w:r w:rsidRPr="00EA3665">
        <w:t>Detailed look at characteristics of autism spectrum disorders (including Asperger's Syndrome, PDD-NOS and Autism). Issues related to diagnosis/assessment, early intervention, school-based intervention, functional therapeutic techniques and theories, and current "hot topics" in Autism (Theory of Mind, joint attention, biomedical issues, dietary restrictions, sensory regulation and intervention paradigms) will be a part of this course.</w:t>
      </w:r>
    </w:p>
    <w:p w14:paraId="7EBA6C68" w14:textId="6712D635" w:rsidR="00CD7D20" w:rsidRPr="00EA3665" w:rsidRDefault="00000000" w:rsidP="00EA3665">
      <w:pPr>
        <w:pStyle w:val="Vision4"/>
      </w:pPr>
      <w:r>
        <w:rPr>
          <w:szCs w:val="24"/>
        </w:rPr>
        <w:pict w14:anchorId="50DDC672">
          <v:rect id="_x0000_i1036" style="width:468pt;height:1pt" o:hralign="center" o:hrstd="t" o:hr="t" fillcolor="#a0a0a0" stroked="f"/>
        </w:pict>
      </w:r>
    </w:p>
    <w:p w14:paraId="6D0BA1DE" w14:textId="6E63FDF9" w:rsidR="00512D14" w:rsidRDefault="00EA3665" w:rsidP="00EA3665">
      <w:pPr>
        <w:pStyle w:val="Vision4"/>
        <w:rPr>
          <w:b/>
          <w:bCs/>
        </w:rPr>
      </w:pPr>
      <w:r w:rsidRPr="00EA3665">
        <w:rPr>
          <w:b/>
          <w:bCs/>
        </w:rPr>
        <w:t>CSAD 142L</w:t>
      </w:r>
      <w:r w:rsidR="00FF37FA">
        <w:rPr>
          <w:b/>
          <w:bCs/>
        </w:rPr>
        <w:t xml:space="preserve"> </w:t>
      </w:r>
      <w:r w:rsidRPr="00EA3665">
        <w:rPr>
          <w:b/>
          <w:bCs/>
        </w:rPr>
        <w:t>Service Learning in Autism and Related Neurodevelopmental Disabilities.</w:t>
      </w:r>
    </w:p>
    <w:p w14:paraId="5C7050A0" w14:textId="64B774E0" w:rsidR="00EA3665" w:rsidRPr="00EA3665" w:rsidRDefault="00EA3665" w:rsidP="00EA3665">
      <w:pPr>
        <w:pStyle w:val="Vision4"/>
      </w:pPr>
      <w:r w:rsidRPr="00EA3665">
        <w:rPr>
          <w:b/>
          <w:bCs/>
        </w:rPr>
        <w:t>1 Unit</w:t>
      </w:r>
    </w:p>
    <w:p w14:paraId="5BD1E490" w14:textId="77777777" w:rsidR="00EA3665" w:rsidRPr="00EA3665" w:rsidRDefault="00EA3665" w:rsidP="00EA3665">
      <w:pPr>
        <w:pStyle w:val="Vision4"/>
      </w:pPr>
      <w:r w:rsidRPr="00EA3665">
        <w:rPr>
          <w:b/>
          <w:bCs/>
        </w:rPr>
        <w:lastRenderedPageBreak/>
        <w:t>Prerequisite(s): </w:t>
      </w:r>
      <w:hyperlink r:id="rId61" w:tooltip="CSAD 125" w:history="1">
        <w:r w:rsidRPr="00EA3665">
          <w:rPr>
            <w:rStyle w:val="Hyperlink"/>
          </w:rPr>
          <w:t>CSAD 125</w:t>
        </w:r>
      </w:hyperlink>
      <w:r w:rsidRPr="00EA3665">
        <w:t>, </w:t>
      </w:r>
      <w:hyperlink r:id="rId62" w:tooltip="CSAD 126" w:history="1">
        <w:r w:rsidRPr="00EA3665">
          <w:rPr>
            <w:rStyle w:val="Hyperlink"/>
          </w:rPr>
          <w:t>CSAD 126</w:t>
        </w:r>
      </w:hyperlink>
      <w:r w:rsidRPr="00EA3665">
        <w:t>, </w:t>
      </w:r>
      <w:hyperlink r:id="rId63" w:tooltip="CSAD 145" w:history="1">
        <w:r w:rsidRPr="00EA3665">
          <w:rPr>
            <w:rStyle w:val="Hyperlink"/>
          </w:rPr>
          <w:t>CSAD 145</w:t>
        </w:r>
      </w:hyperlink>
      <w:r w:rsidRPr="00EA3665">
        <w:t>, </w:t>
      </w:r>
      <w:hyperlink r:id="rId64" w:tooltip="CSAD 148" w:history="1">
        <w:r w:rsidRPr="00EA3665">
          <w:rPr>
            <w:rStyle w:val="Hyperlink"/>
          </w:rPr>
          <w:t>CSAD 148</w:t>
        </w:r>
      </w:hyperlink>
      <w:r w:rsidRPr="00EA3665">
        <w:t>, </w:t>
      </w:r>
      <w:hyperlink r:id="rId65" w:tooltip="PSYC 2" w:history="1">
        <w:r w:rsidRPr="00EA3665">
          <w:rPr>
            <w:rStyle w:val="Hyperlink"/>
          </w:rPr>
          <w:t>PSYC 2</w:t>
        </w:r>
      </w:hyperlink>
      <w:r w:rsidRPr="00EA3665">
        <w:t>, </w:t>
      </w:r>
      <w:hyperlink r:id="rId66" w:tooltip="STAT 1" w:history="1">
        <w:r w:rsidRPr="00EA3665">
          <w:rPr>
            <w:rStyle w:val="Hyperlink"/>
          </w:rPr>
          <w:t>STAT 1</w:t>
        </w:r>
      </w:hyperlink>
      <w:r w:rsidRPr="00EA3665">
        <w:t>, </w:t>
      </w:r>
      <w:hyperlink r:id="rId67" w:tooltip="CHAD 30" w:history="1">
        <w:r w:rsidRPr="00EA3665">
          <w:rPr>
            <w:rStyle w:val="Hyperlink"/>
          </w:rPr>
          <w:t>CHAD 30</w:t>
        </w:r>
      </w:hyperlink>
      <w:r w:rsidRPr="00EA3665">
        <w:t>, and </w:t>
      </w:r>
      <w:hyperlink r:id="rId68" w:tooltip="DEAF 51" w:history="1">
        <w:r w:rsidRPr="00EA3665">
          <w:rPr>
            <w:rStyle w:val="Hyperlink"/>
          </w:rPr>
          <w:t>DEAF 51</w:t>
        </w:r>
      </w:hyperlink>
      <w:r w:rsidRPr="00EA3665">
        <w:t>.</w:t>
      </w:r>
    </w:p>
    <w:p w14:paraId="1E3A4B5F" w14:textId="77777777" w:rsidR="00EA3665" w:rsidRPr="00EA3665" w:rsidRDefault="00EA3665" w:rsidP="00EA3665">
      <w:pPr>
        <w:pStyle w:val="Vision4"/>
      </w:pPr>
      <w:r w:rsidRPr="00EA3665">
        <w:rPr>
          <w:b/>
          <w:bCs/>
        </w:rPr>
        <w:t>Corequisite(s): </w:t>
      </w:r>
      <w:hyperlink r:id="rId69" w:tooltip="CSAD 142" w:history="1">
        <w:r w:rsidRPr="00EA3665">
          <w:rPr>
            <w:rStyle w:val="Hyperlink"/>
          </w:rPr>
          <w:t>CSAD 142</w:t>
        </w:r>
      </w:hyperlink>
    </w:p>
    <w:p w14:paraId="2E57290C" w14:textId="77777777" w:rsidR="00EA3665" w:rsidRDefault="00EA3665" w:rsidP="00EA3665">
      <w:pPr>
        <w:pStyle w:val="Vision4"/>
      </w:pPr>
      <w:r w:rsidRPr="00EA3665">
        <w:t>Service Learning in working with individuals on the autism spectrum and/or related neurodevelopmental disabilities. Hands-on pre-clinical internship work. Students must furnish travel to Community Partner Site.</w:t>
      </w:r>
    </w:p>
    <w:p w14:paraId="0BA16031" w14:textId="4F510314" w:rsidR="00CD7D20" w:rsidRPr="00EA3665" w:rsidRDefault="00000000" w:rsidP="00EA3665">
      <w:pPr>
        <w:pStyle w:val="Vision4"/>
      </w:pPr>
      <w:r>
        <w:rPr>
          <w:szCs w:val="24"/>
        </w:rPr>
        <w:pict w14:anchorId="48F3E2CF">
          <v:rect id="_x0000_i1037" style="width:468pt;height:1pt" o:hralign="center" o:hrstd="t" o:hr="t" fillcolor="#a0a0a0" stroked="f"/>
        </w:pict>
      </w:r>
    </w:p>
    <w:p w14:paraId="32FFC2A6" w14:textId="329E1C7D" w:rsidR="00512D14" w:rsidRDefault="00EA3665" w:rsidP="00EA3665">
      <w:pPr>
        <w:pStyle w:val="Vision4"/>
        <w:rPr>
          <w:b/>
          <w:bCs/>
        </w:rPr>
      </w:pPr>
      <w:r w:rsidRPr="00EA3665">
        <w:rPr>
          <w:b/>
          <w:bCs/>
        </w:rPr>
        <w:t>CSAD 143</w:t>
      </w:r>
      <w:r w:rsidR="00FF37FA">
        <w:rPr>
          <w:b/>
          <w:bCs/>
        </w:rPr>
        <w:t xml:space="preserve"> </w:t>
      </w:r>
      <w:r w:rsidRPr="00EA3665">
        <w:rPr>
          <w:b/>
          <w:bCs/>
        </w:rPr>
        <w:t>Communication Disorders in Multicultural Populations.</w:t>
      </w:r>
    </w:p>
    <w:p w14:paraId="60CE874D" w14:textId="79A7BCB7" w:rsidR="00EA3665" w:rsidRPr="00EA3665" w:rsidRDefault="00EA3665" w:rsidP="00EA3665">
      <w:pPr>
        <w:pStyle w:val="Vision4"/>
      </w:pPr>
      <w:r w:rsidRPr="00EA3665">
        <w:rPr>
          <w:b/>
          <w:bCs/>
        </w:rPr>
        <w:t>3 Units</w:t>
      </w:r>
    </w:p>
    <w:p w14:paraId="6E297BEC" w14:textId="77777777" w:rsidR="00EA3665" w:rsidRPr="00EA3665" w:rsidRDefault="00EA3665" w:rsidP="00EA3665">
      <w:pPr>
        <w:pStyle w:val="Vision4"/>
      </w:pPr>
      <w:r w:rsidRPr="00EA3665">
        <w:rPr>
          <w:b/>
          <w:bCs/>
        </w:rPr>
        <w:t>Prerequisite(s): </w:t>
      </w:r>
      <w:hyperlink r:id="rId70" w:tooltip="CHAD 30" w:history="1">
        <w:r w:rsidRPr="00EA3665">
          <w:rPr>
            <w:rStyle w:val="Hyperlink"/>
          </w:rPr>
          <w:t>CHAD 30</w:t>
        </w:r>
      </w:hyperlink>
      <w:r w:rsidRPr="00EA3665">
        <w:t>, </w:t>
      </w:r>
      <w:hyperlink r:id="rId71" w:tooltip="DEAF 51" w:history="1">
        <w:r w:rsidRPr="00EA3665">
          <w:rPr>
            <w:rStyle w:val="Hyperlink"/>
          </w:rPr>
          <w:t>DEAF 51</w:t>
        </w:r>
      </w:hyperlink>
      <w:r w:rsidRPr="00EA3665">
        <w:t>, </w:t>
      </w:r>
      <w:hyperlink r:id="rId72" w:tooltip="PSYC 2" w:history="1">
        <w:r w:rsidRPr="00EA3665">
          <w:rPr>
            <w:rStyle w:val="Hyperlink"/>
          </w:rPr>
          <w:t>PSYC 2</w:t>
        </w:r>
      </w:hyperlink>
      <w:r w:rsidRPr="00EA3665">
        <w:t>, </w:t>
      </w:r>
      <w:hyperlink r:id="rId73" w:tooltip="STAT 1" w:history="1">
        <w:r w:rsidRPr="00EA3665">
          <w:rPr>
            <w:rStyle w:val="Hyperlink"/>
          </w:rPr>
          <w:t>STAT 1</w:t>
        </w:r>
      </w:hyperlink>
      <w:r w:rsidRPr="00EA3665">
        <w:t>, </w:t>
      </w:r>
      <w:hyperlink r:id="rId74" w:tooltip="CSAD 110" w:history="1">
        <w:r w:rsidRPr="00EA3665">
          <w:rPr>
            <w:rStyle w:val="Hyperlink"/>
          </w:rPr>
          <w:t>CSAD 110</w:t>
        </w:r>
      </w:hyperlink>
      <w:r w:rsidRPr="00EA3665">
        <w:t>, </w:t>
      </w:r>
      <w:hyperlink r:id="rId75" w:tooltip="CSAD 125" w:history="1">
        <w:r w:rsidRPr="00EA3665">
          <w:rPr>
            <w:rStyle w:val="Hyperlink"/>
          </w:rPr>
          <w:t>CSAD 125</w:t>
        </w:r>
      </w:hyperlink>
      <w:r w:rsidRPr="00EA3665">
        <w:t>, </w:t>
      </w:r>
      <w:hyperlink r:id="rId76" w:tooltip="CSAD 126" w:history="1">
        <w:r w:rsidRPr="00EA3665">
          <w:rPr>
            <w:rStyle w:val="Hyperlink"/>
          </w:rPr>
          <w:t>CSAD 126</w:t>
        </w:r>
      </w:hyperlink>
      <w:r w:rsidRPr="00EA3665">
        <w:t> and </w:t>
      </w:r>
      <w:hyperlink r:id="rId77" w:tooltip="CSAD 148" w:history="1">
        <w:r w:rsidRPr="00EA3665">
          <w:rPr>
            <w:rStyle w:val="Hyperlink"/>
          </w:rPr>
          <w:t>CSAD 148</w:t>
        </w:r>
      </w:hyperlink>
      <w:r w:rsidRPr="00EA3665">
        <w:t>.</w:t>
      </w:r>
    </w:p>
    <w:p w14:paraId="0A7E8122" w14:textId="77777777" w:rsidR="00EA3665" w:rsidRDefault="00EA3665" w:rsidP="00EA3665">
      <w:pPr>
        <w:pStyle w:val="Vision4"/>
      </w:pPr>
      <w:r w:rsidRPr="00EA3665">
        <w:t>Identification, evaluation, and treatment of multicultural, multilingual clients with communication disorders. Discussion of normal second language acquisition, bilingual development, and cultural values related to effective service delivery for multicultural clients.</w:t>
      </w:r>
    </w:p>
    <w:p w14:paraId="1D95E514" w14:textId="0416412F" w:rsidR="00CD7D20" w:rsidRPr="00EA3665" w:rsidRDefault="00000000" w:rsidP="00EA3665">
      <w:pPr>
        <w:pStyle w:val="Vision4"/>
      </w:pPr>
      <w:r>
        <w:rPr>
          <w:szCs w:val="24"/>
        </w:rPr>
        <w:pict w14:anchorId="1A81E40B">
          <v:rect id="_x0000_i1038" style="width:468pt;height:1pt" o:hralign="center" o:hrstd="t" o:hr="t" fillcolor="#a0a0a0" stroked="f"/>
        </w:pict>
      </w:r>
    </w:p>
    <w:p w14:paraId="6D5862A5" w14:textId="017231F4" w:rsidR="00512D14" w:rsidRDefault="00EA3665" w:rsidP="00EA3665">
      <w:pPr>
        <w:pStyle w:val="Vision4"/>
        <w:rPr>
          <w:b/>
          <w:bCs/>
        </w:rPr>
      </w:pPr>
      <w:r w:rsidRPr="00EA3665">
        <w:rPr>
          <w:b/>
          <w:bCs/>
        </w:rPr>
        <w:t>CSAD 145</w:t>
      </w:r>
      <w:r w:rsidR="00FF37FA">
        <w:rPr>
          <w:b/>
          <w:bCs/>
        </w:rPr>
        <w:t xml:space="preserve"> </w:t>
      </w:r>
      <w:r w:rsidRPr="00EA3665">
        <w:rPr>
          <w:b/>
          <w:bCs/>
        </w:rPr>
        <w:t>Supervised Field Observations.</w:t>
      </w:r>
    </w:p>
    <w:p w14:paraId="322C9905" w14:textId="405739FD" w:rsidR="00EA3665" w:rsidRPr="00EA3665" w:rsidRDefault="00EA3665" w:rsidP="00EA3665">
      <w:pPr>
        <w:pStyle w:val="Vision4"/>
      </w:pPr>
      <w:r w:rsidRPr="00EA3665">
        <w:rPr>
          <w:b/>
          <w:bCs/>
        </w:rPr>
        <w:t>1 Unit</w:t>
      </w:r>
    </w:p>
    <w:p w14:paraId="73F719F9" w14:textId="77777777" w:rsidR="00EA3665" w:rsidRPr="00EA3665" w:rsidRDefault="00EA3665" w:rsidP="00EA3665">
      <w:pPr>
        <w:pStyle w:val="Vision4"/>
      </w:pPr>
      <w:r w:rsidRPr="00EA3665">
        <w:rPr>
          <w:b/>
          <w:bCs/>
        </w:rPr>
        <w:t>Prerequisite(s): </w:t>
      </w:r>
      <w:hyperlink r:id="rId78" w:tooltip="CSAD 110" w:history="1">
        <w:r w:rsidRPr="00EA3665">
          <w:rPr>
            <w:rStyle w:val="Hyperlink"/>
          </w:rPr>
          <w:t>CSAD 110</w:t>
        </w:r>
      </w:hyperlink>
      <w:r w:rsidRPr="00EA3665">
        <w:t>, </w:t>
      </w:r>
      <w:hyperlink r:id="rId79" w:tooltip="CSAD 111" w:history="1">
        <w:r w:rsidRPr="00EA3665">
          <w:rPr>
            <w:rStyle w:val="Hyperlink"/>
          </w:rPr>
          <w:t>CSAD 111</w:t>
        </w:r>
      </w:hyperlink>
      <w:r w:rsidRPr="00EA3665">
        <w:t>, </w:t>
      </w:r>
      <w:hyperlink r:id="rId80" w:tooltip="CSAD 112" w:history="1">
        <w:r w:rsidRPr="00EA3665">
          <w:rPr>
            <w:rStyle w:val="Hyperlink"/>
          </w:rPr>
          <w:t>CSAD 112</w:t>
        </w:r>
      </w:hyperlink>
      <w:r w:rsidRPr="00EA3665">
        <w:t>, </w:t>
      </w:r>
      <w:hyperlink r:id="rId81" w:tooltip="PSYC 2" w:history="1">
        <w:r w:rsidRPr="00EA3665">
          <w:rPr>
            <w:rStyle w:val="Hyperlink"/>
          </w:rPr>
          <w:t>PSYC 2</w:t>
        </w:r>
      </w:hyperlink>
      <w:r w:rsidRPr="00EA3665">
        <w:t>, </w:t>
      </w:r>
      <w:hyperlink r:id="rId82" w:tooltip="STAT 1" w:history="1">
        <w:r w:rsidRPr="00EA3665">
          <w:rPr>
            <w:rStyle w:val="Hyperlink"/>
          </w:rPr>
          <w:t>STAT 1</w:t>
        </w:r>
      </w:hyperlink>
      <w:r w:rsidRPr="00EA3665">
        <w:t>, CHDV 30, and </w:t>
      </w:r>
      <w:hyperlink r:id="rId83" w:tooltip="DEAF 51" w:history="1">
        <w:r w:rsidRPr="00EA3665">
          <w:rPr>
            <w:rStyle w:val="Hyperlink"/>
          </w:rPr>
          <w:t>DEAF 51</w:t>
        </w:r>
      </w:hyperlink>
      <w:r w:rsidRPr="00EA3665">
        <w:t>.</w:t>
      </w:r>
    </w:p>
    <w:p w14:paraId="69AC5865" w14:textId="77777777" w:rsidR="00EA3665" w:rsidRPr="00EA3665" w:rsidRDefault="00EA3665" w:rsidP="00EA3665">
      <w:pPr>
        <w:pStyle w:val="Vision4"/>
      </w:pPr>
      <w:r w:rsidRPr="00EA3665">
        <w:rPr>
          <w:b/>
          <w:bCs/>
        </w:rPr>
        <w:t>Corequisite(s): </w:t>
      </w:r>
      <w:hyperlink r:id="rId84" w:tooltip="CSAD 125" w:history="1">
        <w:r w:rsidRPr="00EA3665">
          <w:rPr>
            <w:rStyle w:val="Hyperlink"/>
          </w:rPr>
          <w:t>CSAD 125</w:t>
        </w:r>
      </w:hyperlink>
      <w:r w:rsidRPr="00EA3665">
        <w:t>, </w:t>
      </w:r>
      <w:hyperlink r:id="rId85" w:tooltip="CSAD 126" w:history="1">
        <w:r w:rsidRPr="00EA3665">
          <w:rPr>
            <w:rStyle w:val="Hyperlink"/>
          </w:rPr>
          <w:t>CSAD 126</w:t>
        </w:r>
      </w:hyperlink>
      <w:r w:rsidRPr="00EA3665">
        <w:t>, </w:t>
      </w:r>
      <w:hyperlink r:id="rId86" w:tooltip="CSAD 130" w:history="1">
        <w:r w:rsidRPr="00EA3665">
          <w:rPr>
            <w:rStyle w:val="Hyperlink"/>
          </w:rPr>
          <w:t>CSAD 130</w:t>
        </w:r>
      </w:hyperlink>
      <w:r w:rsidRPr="00EA3665">
        <w:t> and </w:t>
      </w:r>
      <w:hyperlink r:id="rId87" w:tooltip="CSAD 148" w:history="1">
        <w:r w:rsidRPr="00EA3665">
          <w:rPr>
            <w:rStyle w:val="Hyperlink"/>
          </w:rPr>
          <w:t>CSAD 148</w:t>
        </w:r>
      </w:hyperlink>
      <w:r w:rsidRPr="00EA3665">
        <w:t>.</w:t>
      </w:r>
    </w:p>
    <w:p w14:paraId="7CABACA8" w14:textId="77777777" w:rsidR="00EA3665" w:rsidRDefault="00EA3665" w:rsidP="00EA3665">
      <w:pPr>
        <w:pStyle w:val="Vision4"/>
      </w:pPr>
      <w:r w:rsidRPr="00EA3665">
        <w:t>Directed observations of speech and hearing testing (screening and diagnostic); therapy and case staffing in schools, service clinics and hospitals.</w:t>
      </w:r>
    </w:p>
    <w:p w14:paraId="7F6E5F1E" w14:textId="75985F9A" w:rsidR="00CD7D20" w:rsidRPr="00EA3665" w:rsidRDefault="00000000" w:rsidP="00EA3665">
      <w:pPr>
        <w:pStyle w:val="Vision4"/>
      </w:pPr>
      <w:r>
        <w:rPr>
          <w:szCs w:val="24"/>
        </w:rPr>
        <w:pict w14:anchorId="48440C4A">
          <v:rect id="_x0000_i1039" style="width:468pt;height:1pt" o:hralign="center" o:hrstd="t" o:hr="t" fillcolor="#a0a0a0" stroked="f"/>
        </w:pict>
      </w:r>
    </w:p>
    <w:p w14:paraId="41153F5B" w14:textId="4BC7BEDD" w:rsidR="00512D14" w:rsidRDefault="00EA3665" w:rsidP="00EA3665">
      <w:pPr>
        <w:pStyle w:val="Vision4"/>
        <w:rPr>
          <w:b/>
          <w:bCs/>
        </w:rPr>
      </w:pPr>
      <w:r w:rsidRPr="00EA3665">
        <w:rPr>
          <w:b/>
          <w:bCs/>
        </w:rPr>
        <w:t>CSAD 146</w:t>
      </w:r>
      <w:r w:rsidR="00FF37FA">
        <w:rPr>
          <w:b/>
          <w:bCs/>
        </w:rPr>
        <w:t xml:space="preserve"> </w:t>
      </w:r>
      <w:r w:rsidRPr="00EA3665">
        <w:rPr>
          <w:b/>
          <w:bCs/>
        </w:rPr>
        <w:t>Introduction to Clinical Issues and Methods.</w:t>
      </w:r>
    </w:p>
    <w:p w14:paraId="610B9FCA" w14:textId="50900B7B" w:rsidR="00EA3665" w:rsidRPr="00EA3665" w:rsidRDefault="00EA3665" w:rsidP="00EA3665">
      <w:pPr>
        <w:pStyle w:val="Vision4"/>
      </w:pPr>
      <w:r w:rsidRPr="00EA3665">
        <w:rPr>
          <w:b/>
          <w:bCs/>
        </w:rPr>
        <w:t>3 Units</w:t>
      </w:r>
    </w:p>
    <w:p w14:paraId="15FE04D7" w14:textId="77777777" w:rsidR="00EA3665" w:rsidRPr="00EA3665" w:rsidRDefault="00EA3665" w:rsidP="00EA3665">
      <w:pPr>
        <w:pStyle w:val="Vision4"/>
      </w:pPr>
      <w:r w:rsidRPr="00EA3665">
        <w:rPr>
          <w:b/>
          <w:bCs/>
        </w:rPr>
        <w:t>Prerequisite(s): </w:t>
      </w:r>
      <w:hyperlink r:id="rId88" w:tooltip="CHAD 30" w:history="1">
        <w:r w:rsidRPr="00EA3665">
          <w:rPr>
            <w:rStyle w:val="Hyperlink"/>
          </w:rPr>
          <w:t>CHAD 30</w:t>
        </w:r>
      </w:hyperlink>
      <w:r w:rsidRPr="00EA3665">
        <w:t>, </w:t>
      </w:r>
      <w:hyperlink r:id="rId89" w:tooltip="DEAF 51" w:history="1">
        <w:r w:rsidRPr="00EA3665">
          <w:rPr>
            <w:rStyle w:val="Hyperlink"/>
          </w:rPr>
          <w:t>DEAF 51</w:t>
        </w:r>
      </w:hyperlink>
      <w:r w:rsidRPr="00EA3665">
        <w:t>, </w:t>
      </w:r>
      <w:hyperlink r:id="rId90" w:tooltip="PSYC 2" w:history="1">
        <w:r w:rsidRPr="00EA3665">
          <w:rPr>
            <w:rStyle w:val="Hyperlink"/>
          </w:rPr>
          <w:t>PSYC 2</w:t>
        </w:r>
      </w:hyperlink>
      <w:r w:rsidRPr="00EA3665">
        <w:t>, </w:t>
      </w:r>
      <w:hyperlink r:id="rId91" w:tooltip="STAT 1" w:history="1">
        <w:r w:rsidRPr="00EA3665">
          <w:rPr>
            <w:rStyle w:val="Hyperlink"/>
          </w:rPr>
          <w:t>STAT 1</w:t>
        </w:r>
      </w:hyperlink>
      <w:r w:rsidRPr="00EA3665">
        <w:t>, </w:t>
      </w:r>
      <w:hyperlink r:id="rId92" w:tooltip="CSAD 110" w:history="1">
        <w:r w:rsidRPr="00EA3665">
          <w:rPr>
            <w:rStyle w:val="Hyperlink"/>
          </w:rPr>
          <w:t>CSAD 110</w:t>
        </w:r>
      </w:hyperlink>
      <w:r w:rsidRPr="00EA3665">
        <w:t>, </w:t>
      </w:r>
      <w:hyperlink r:id="rId93" w:tooltip="CSAD 111" w:history="1">
        <w:r w:rsidRPr="00EA3665">
          <w:rPr>
            <w:rStyle w:val="Hyperlink"/>
          </w:rPr>
          <w:t>CSAD 111</w:t>
        </w:r>
      </w:hyperlink>
      <w:r w:rsidRPr="00EA3665">
        <w:t>, </w:t>
      </w:r>
      <w:hyperlink r:id="rId94" w:tooltip="CSAD 112" w:history="1">
        <w:r w:rsidRPr="00EA3665">
          <w:rPr>
            <w:rStyle w:val="Hyperlink"/>
          </w:rPr>
          <w:t>CSAD 112</w:t>
        </w:r>
      </w:hyperlink>
      <w:r w:rsidRPr="00EA3665">
        <w:t>, </w:t>
      </w:r>
      <w:hyperlink r:id="rId95" w:tooltip="CSAD 125" w:history="1">
        <w:r w:rsidRPr="00EA3665">
          <w:rPr>
            <w:rStyle w:val="Hyperlink"/>
          </w:rPr>
          <w:t>CSAD 125</w:t>
        </w:r>
      </w:hyperlink>
      <w:r w:rsidRPr="00EA3665">
        <w:t>, </w:t>
      </w:r>
      <w:hyperlink r:id="rId96" w:tooltip="CSAD 126" w:history="1">
        <w:r w:rsidRPr="00EA3665">
          <w:rPr>
            <w:rStyle w:val="Hyperlink"/>
          </w:rPr>
          <w:t>CSAD 126</w:t>
        </w:r>
      </w:hyperlink>
      <w:r w:rsidRPr="00EA3665">
        <w:t>, </w:t>
      </w:r>
      <w:hyperlink r:id="rId97" w:tooltip="CSAD 130" w:history="1">
        <w:r w:rsidRPr="00EA3665">
          <w:rPr>
            <w:rStyle w:val="Hyperlink"/>
          </w:rPr>
          <w:t>CSAD 130</w:t>
        </w:r>
      </w:hyperlink>
      <w:r w:rsidRPr="00EA3665">
        <w:t>, and </w:t>
      </w:r>
      <w:hyperlink r:id="rId98" w:tooltip="CSAD 145" w:history="1">
        <w:r w:rsidRPr="00EA3665">
          <w:rPr>
            <w:rStyle w:val="Hyperlink"/>
          </w:rPr>
          <w:t>CSAD 145</w:t>
        </w:r>
      </w:hyperlink>
      <w:r w:rsidRPr="00EA3665">
        <w:t>. Minimum major GPA of 3.2 with no CSAD course below a grade of "C."</w:t>
      </w:r>
    </w:p>
    <w:p w14:paraId="72C95A1D" w14:textId="77777777" w:rsidR="00EA3665" w:rsidRDefault="00EA3665" w:rsidP="00EA3665">
      <w:pPr>
        <w:pStyle w:val="Vision4"/>
      </w:pPr>
      <w:r w:rsidRPr="00EA3665">
        <w:t xml:space="preserve">Work with graduate students and clients. Introduction to clinical procedures, ASHA Code of Ethics, legal issues, funding sources, supervision and scope of practice. Survey of professional settings for speech and language services, including multidisciplinary settings. Required for applicants of the CSAD </w:t>
      </w:r>
      <w:proofErr w:type="spellStart"/>
      <w:r w:rsidRPr="00EA3665">
        <w:t>Master¿s</w:t>
      </w:r>
      <w:proofErr w:type="spellEnd"/>
      <w:r w:rsidRPr="00EA3665">
        <w:t xml:space="preserve"> program. Recommended for students who plan to apply to graduate programs at other universities. Optional for students who do not plan to attend graduate school. Background check, immunizations, and HIPPA training required prior to enrollment (see Department webpage).</w:t>
      </w:r>
    </w:p>
    <w:p w14:paraId="03649BBB" w14:textId="170D1560" w:rsidR="00CD7D20" w:rsidRPr="00EA3665" w:rsidRDefault="00000000" w:rsidP="00EA3665">
      <w:pPr>
        <w:pStyle w:val="Vision4"/>
      </w:pPr>
      <w:r>
        <w:rPr>
          <w:szCs w:val="24"/>
        </w:rPr>
        <w:pict w14:anchorId="45B6F620">
          <v:rect id="_x0000_i1040" style="width:468pt;height:1pt" o:hralign="center" o:hrstd="t" o:hr="t" fillcolor="#a0a0a0" stroked="f"/>
        </w:pict>
      </w:r>
    </w:p>
    <w:p w14:paraId="43BEE9E0" w14:textId="08C41B59" w:rsidR="00512D14" w:rsidRDefault="00EA3665" w:rsidP="00EA3665">
      <w:pPr>
        <w:pStyle w:val="Vision4"/>
        <w:rPr>
          <w:b/>
          <w:bCs/>
        </w:rPr>
      </w:pPr>
      <w:r w:rsidRPr="00EA3665">
        <w:rPr>
          <w:b/>
          <w:bCs/>
        </w:rPr>
        <w:t>CSAD 147</w:t>
      </w:r>
      <w:r w:rsidR="00FF37FA">
        <w:rPr>
          <w:b/>
          <w:bCs/>
        </w:rPr>
        <w:t xml:space="preserve"> </w:t>
      </w:r>
      <w:r w:rsidRPr="00EA3665">
        <w:rPr>
          <w:b/>
          <w:bCs/>
        </w:rPr>
        <w:t>Assessment Procedures.</w:t>
      </w:r>
    </w:p>
    <w:p w14:paraId="3192EC65" w14:textId="0F6C2B1E" w:rsidR="00EA3665" w:rsidRPr="00EA3665" w:rsidRDefault="00EA3665" w:rsidP="00EA3665">
      <w:pPr>
        <w:pStyle w:val="Vision4"/>
      </w:pPr>
      <w:r w:rsidRPr="00EA3665">
        <w:rPr>
          <w:b/>
          <w:bCs/>
        </w:rPr>
        <w:t>3 Units</w:t>
      </w:r>
    </w:p>
    <w:p w14:paraId="6C839ADB" w14:textId="77777777" w:rsidR="00EA3665" w:rsidRPr="00EA3665" w:rsidRDefault="00EA3665" w:rsidP="00EA3665">
      <w:pPr>
        <w:pStyle w:val="Vision4"/>
      </w:pPr>
      <w:r w:rsidRPr="00EA3665">
        <w:rPr>
          <w:b/>
          <w:bCs/>
        </w:rPr>
        <w:lastRenderedPageBreak/>
        <w:t>Prerequisite(s): </w:t>
      </w:r>
      <w:hyperlink r:id="rId99" w:tooltip="CSAD 125" w:history="1">
        <w:r w:rsidRPr="00EA3665">
          <w:rPr>
            <w:rStyle w:val="Hyperlink"/>
          </w:rPr>
          <w:t>CSAD 125</w:t>
        </w:r>
      </w:hyperlink>
      <w:r w:rsidRPr="00EA3665">
        <w:t>, </w:t>
      </w:r>
      <w:hyperlink r:id="rId100" w:tooltip="CSAD 126" w:history="1">
        <w:r w:rsidRPr="00EA3665">
          <w:rPr>
            <w:rStyle w:val="Hyperlink"/>
          </w:rPr>
          <w:t>CSAD 126</w:t>
        </w:r>
      </w:hyperlink>
      <w:r w:rsidRPr="00EA3665">
        <w:t>, </w:t>
      </w:r>
      <w:hyperlink r:id="rId101" w:tooltip="CSAD 145" w:history="1">
        <w:r w:rsidRPr="00EA3665">
          <w:rPr>
            <w:rStyle w:val="Hyperlink"/>
          </w:rPr>
          <w:t>CSAD 145</w:t>
        </w:r>
      </w:hyperlink>
      <w:r w:rsidRPr="00EA3665">
        <w:t>, </w:t>
      </w:r>
      <w:hyperlink r:id="rId102" w:tooltip="CSAD 148" w:history="1">
        <w:r w:rsidRPr="00EA3665">
          <w:rPr>
            <w:rStyle w:val="Hyperlink"/>
          </w:rPr>
          <w:t>CSAD 148</w:t>
        </w:r>
      </w:hyperlink>
      <w:r w:rsidRPr="00EA3665">
        <w:t>, </w:t>
      </w:r>
      <w:hyperlink r:id="rId103" w:tooltip="PSYC 2" w:history="1">
        <w:r w:rsidRPr="00EA3665">
          <w:rPr>
            <w:rStyle w:val="Hyperlink"/>
          </w:rPr>
          <w:t>PSYC 2</w:t>
        </w:r>
      </w:hyperlink>
      <w:r w:rsidRPr="00EA3665">
        <w:t>, </w:t>
      </w:r>
      <w:hyperlink r:id="rId104" w:tooltip="STAT 1" w:history="1">
        <w:r w:rsidRPr="00EA3665">
          <w:rPr>
            <w:rStyle w:val="Hyperlink"/>
          </w:rPr>
          <w:t>STAT 1</w:t>
        </w:r>
      </w:hyperlink>
      <w:r w:rsidRPr="00EA3665">
        <w:t>, </w:t>
      </w:r>
      <w:hyperlink r:id="rId105" w:tooltip="CHAD 30" w:history="1">
        <w:r w:rsidRPr="00EA3665">
          <w:rPr>
            <w:rStyle w:val="Hyperlink"/>
          </w:rPr>
          <w:t>CHAD 30</w:t>
        </w:r>
      </w:hyperlink>
      <w:r w:rsidRPr="00EA3665">
        <w:t>, and </w:t>
      </w:r>
      <w:hyperlink r:id="rId106" w:tooltip="DEAF 51" w:history="1">
        <w:r w:rsidRPr="00EA3665">
          <w:rPr>
            <w:rStyle w:val="Hyperlink"/>
          </w:rPr>
          <w:t>DEAF 51</w:t>
        </w:r>
      </w:hyperlink>
      <w:r w:rsidRPr="00EA3665">
        <w:t>.</w:t>
      </w:r>
    </w:p>
    <w:p w14:paraId="09090B1B" w14:textId="77777777" w:rsidR="00EA3665" w:rsidRDefault="00EA3665" w:rsidP="00EA3665">
      <w:pPr>
        <w:pStyle w:val="Vision4"/>
      </w:pPr>
      <w:r w:rsidRPr="00EA3665">
        <w:t>Current principles, methods and materials used by the speech-language pathologist to assess communication disorders are presented. Issues related to a model of assessment, informal and formal testing, dynamic assessment, interview techniques, administration, scoring and interpretation of test results, report writing and related issues will be discussed.</w:t>
      </w:r>
    </w:p>
    <w:p w14:paraId="6720FC2D" w14:textId="30E2150B" w:rsidR="00CD7D20" w:rsidRPr="00EA3665" w:rsidRDefault="00000000" w:rsidP="00EA3665">
      <w:pPr>
        <w:pStyle w:val="Vision4"/>
      </w:pPr>
      <w:r>
        <w:rPr>
          <w:szCs w:val="24"/>
        </w:rPr>
        <w:pict w14:anchorId="77772562">
          <v:rect id="_x0000_i1041" style="width:468pt;height:1pt" o:hralign="center" o:hrstd="t" o:hr="t" fillcolor="#a0a0a0" stroked="f"/>
        </w:pict>
      </w:r>
    </w:p>
    <w:p w14:paraId="08CDF7BD" w14:textId="20BF84C9" w:rsidR="00512D14" w:rsidRDefault="00EA3665" w:rsidP="00EA3665">
      <w:pPr>
        <w:pStyle w:val="Vision4"/>
        <w:rPr>
          <w:b/>
          <w:bCs/>
        </w:rPr>
      </w:pPr>
      <w:r w:rsidRPr="00EA3665">
        <w:rPr>
          <w:b/>
          <w:bCs/>
        </w:rPr>
        <w:t>CSAD 148</w:t>
      </w:r>
      <w:r w:rsidR="00FF37FA">
        <w:rPr>
          <w:b/>
          <w:bCs/>
        </w:rPr>
        <w:t xml:space="preserve"> </w:t>
      </w:r>
      <w:r w:rsidRPr="00EA3665">
        <w:rPr>
          <w:b/>
          <w:bCs/>
        </w:rPr>
        <w:t>Research in Speech - Language Pathology and Audiology.</w:t>
      </w:r>
    </w:p>
    <w:p w14:paraId="3AFBC5B4" w14:textId="0514C4C9" w:rsidR="00EA3665" w:rsidRPr="00EA3665" w:rsidRDefault="00EA3665" w:rsidP="00EA3665">
      <w:pPr>
        <w:pStyle w:val="Vision4"/>
      </w:pPr>
      <w:r w:rsidRPr="00EA3665">
        <w:rPr>
          <w:b/>
          <w:bCs/>
        </w:rPr>
        <w:t>3 Units</w:t>
      </w:r>
    </w:p>
    <w:p w14:paraId="67DC5B63" w14:textId="77777777" w:rsidR="00EA3665" w:rsidRPr="00EA3665" w:rsidRDefault="00EA3665" w:rsidP="00EA3665">
      <w:pPr>
        <w:pStyle w:val="Vision4"/>
      </w:pPr>
      <w:r w:rsidRPr="00EA3665">
        <w:rPr>
          <w:b/>
          <w:bCs/>
        </w:rPr>
        <w:t>Prerequisite(s): </w:t>
      </w:r>
      <w:r w:rsidRPr="00EA3665">
        <w:t>CHDV 30, </w:t>
      </w:r>
      <w:hyperlink r:id="rId107" w:tooltip="DEAF 51" w:history="1">
        <w:r w:rsidRPr="00EA3665">
          <w:rPr>
            <w:rStyle w:val="Hyperlink"/>
          </w:rPr>
          <w:t>DEAF 51</w:t>
        </w:r>
      </w:hyperlink>
      <w:r w:rsidRPr="00EA3665">
        <w:t>, </w:t>
      </w:r>
      <w:hyperlink r:id="rId108" w:tooltip="PSYC 2" w:history="1">
        <w:r w:rsidRPr="00EA3665">
          <w:rPr>
            <w:rStyle w:val="Hyperlink"/>
          </w:rPr>
          <w:t>PSYC 2</w:t>
        </w:r>
      </w:hyperlink>
      <w:r w:rsidRPr="00EA3665">
        <w:t>, </w:t>
      </w:r>
      <w:hyperlink r:id="rId109" w:tooltip="STAT 1" w:history="1">
        <w:r w:rsidRPr="00EA3665">
          <w:rPr>
            <w:rStyle w:val="Hyperlink"/>
          </w:rPr>
          <w:t>STAT 1</w:t>
        </w:r>
      </w:hyperlink>
      <w:r w:rsidRPr="00EA3665">
        <w:t>, </w:t>
      </w:r>
      <w:hyperlink r:id="rId110" w:tooltip="CSAD 110" w:history="1">
        <w:r w:rsidRPr="00EA3665">
          <w:rPr>
            <w:rStyle w:val="Hyperlink"/>
          </w:rPr>
          <w:t>CSAD 110</w:t>
        </w:r>
      </w:hyperlink>
      <w:r w:rsidRPr="00EA3665">
        <w:t>, </w:t>
      </w:r>
      <w:hyperlink r:id="rId111" w:tooltip="CSAD 111" w:history="1">
        <w:r w:rsidRPr="00EA3665">
          <w:rPr>
            <w:rStyle w:val="Hyperlink"/>
          </w:rPr>
          <w:t>CSAD 111</w:t>
        </w:r>
      </w:hyperlink>
      <w:r w:rsidRPr="00EA3665">
        <w:t>, </w:t>
      </w:r>
      <w:hyperlink r:id="rId112" w:tooltip="CSAD 112" w:history="1">
        <w:r w:rsidRPr="00EA3665">
          <w:rPr>
            <w:rStyle w:val="Hyperlink"/>
          </w:rPr>
          <w:t>CSAD 112</w:t>
        </w:r>
      </w:hyperlink>
      <w:r w:rsidRPr="00EA3665">
        <w:t>.</w:t>
      </w:r>
    </w:p>
    <w:p w14:paraId="326EFF1A" w14:textId="77777777" w:rsidR="00EA3665" w:rsidRDefault="00EA3665" w:rsidP="00EA3665">
      <w:pPr>
        <w:pStyle w:val="Vision4"/>
      </w:pPr>
      <w:r w:rsidRPr="00EA3665">
        <w:t xml:space="preserve">Survey of research strategies and methods in Speech-Language Pathology and Audiology. Statistical procedures and single-subject designs. Emphasis on interpreting research reports in </w:t>
      </w:r>
      <w:proofErr w:type="gramStart"/>
      <w:r w:rsidRPr="00EA3665">
        <w:t>the literature</w:t>
      </w:r>
      <w:proofErr w:type="gramEnd"/>
      <w:r w:rsidRPr="00EA3665">
        <w:t xml:space="preserve"> and on developing research projects. Writing research proposals and reports.</w:t>
      </w:r>
    </w:p>
    <w:p w14:paraId="08213387" w14:textId="4ADE4417" w:rsidR="00CD7D20" w:rsidRPr="00EA3665" w:rsidRDefault="00000000" w:rsidP="00EA3665">
      <w:pPr>
        <w:pStyle w:val="Vision4"/>
      </w:pPr>
      <w:r>
        <w:rPr>
          <w:szCs w:val="24"/>
        </w:rPr>
        <w:pict w14:anchorId="7CC273B8">
          <v:rect id="_x0000_i1042" style="width:468pt;height:1pt" o:hralign="center" o:hrstd="t" o:hr="t" fillcolor="#a0a0a0" stroked="f"/>
        </w:pict>
      </w:r>
    </w:p>
    <w:p w14:paraId="12BEF9B1" w14:textId="6F2D9F75" w:rsidR="00512D14" w:rsidRDefault="00EA3665" w:rsidP="00EA3665">
      <w:pPr>
        <w:pStyle w:val="Vision4"/>
        <w:rPr>
          <w:b/>
          <w:bCs/>
        </w:rPr>
      </w:pPr>
      <w:r w:rsidRPr="00EA3665">
        <w:rPr>
          <w:b/>
          <w:bCs/>
        </w:rPr>
        <w:t>CSAD 175A</w:t>
      </w:r>
      <w:r w:rsidR="00FF37FA">
        <w:rPr>
          <w:b/>
          <w:bCs/>
        </w:rPr>
        <w:t xml:space="preserve"> </w:t>
      </w:r>
      <w:r w:rsidRPr="00EA3665">
        <w:rPr>
          <w:b/>
          <w:bCs/>
        </w:rPr>
        <w:t>Experiential IPE: Facilitating Communication for Acquired Neurogenic Communication Disorders.</w:t>
      </w:r>
    </w:p>
    <w:p w14:paraId="673D50D3" w14:textId="3C39DC23" w:rsidR="00EA3665" w:rsidRPr="00EA3665" w:rsidRDefault="00EA3665" w:rsidP="00EA3665">
      <w:pPr>
        <w:pStyle w:val="Vision4"/>
      </w:pPr>
      <w:r w:rsidRPr="00EA3665">
        <w:rPr>
          <w:b/>
          <w:bCs/>
        </w:rPr>
        <w:t>2 Units</w:t>
      </w:r>
    </w:p>
    <w:p w14:paraId="19F73CAB" w14:textId="77777777" w:rsidR="00EA3665" w:rsidRDefault="00EA3665" w:rsidP="00EA3665">
      <w:pPr>
        <w:pStyle w:val="Vision4"/>
      </w:pPr>
      <w:r w:rsidRPr="00EA3665">
        <w:t>Provides students with an interprofessional education opportunity. Learners will acquire and use literature-based communicative tools with adults who have an acquired neurogenic communication disorder due to stroke, traumatic brain injury, non-traumatic brain injury, and progressive disorders within the context of a weekly community program. Students will apply the concepts of models of disability, social versus medical models, interprofessional education and collaborative practice, as well as international and national policies to healthcare workers and the provision of communicative access for patients.</w:t>
      </w:r>
    </w:p>
    <w:p w14:paraId="7B46AA12" w14:textId="0E18C7DD" w:rsidR="00CD7D20" w:rsidRPr="00EA3665" w:rsidRDefault="00000000" w:rsidP="00EA3665">
      <w:pPr>
        <w:pStyle w:val="Vision4"/>
      </w:pPr>
      <w:r>
        <w:rPr>
          <w:szCs w:val="24"/>
        </w:rPr>
        <w:pict w14:anchorId="60F76634">
          <v:rect id="_x0000_i1043" style="width:468pt;height:1pt" o:hralign="center" o:hrstd="t" o:hr="t" fillcolor="#a0a0a0" stroked="f"/>
        </w:pict>
      </w:r>
    </w:p>
    <w:p w14:paraId="655CE973" w14:textId="14A1D32A" w:rsidR="00512D14" w:rsidRDefault="00EA3665" w:rsidP="00EA3665">
      <w:pPr>
        <w:pStyle w:val="Vision4"/>
        <w:rPr>
          <w:b/>
          <w:bCs/>
        </w:rPr>
      </w:pPr>
      <w:r w:rsidRPr="00EA3665">
        <w:rPr>
          <w:b/>
          <w:bCs/>
        </w:rPr>
        <w:t>CSAD 177</w:t>
      </w:r>
      <w:r w:rsidR="00FF37FA">
        <w:rPr>
          <w:b/>
          <w:bCs/>
        </w:rPr>
        <w:t xml:space="preserve"> </w:t>
      </w:r>
      <w:r w:rsidRPr="00EA3665">
        <w:rPr>
          <w:b/>
          <w:bCs/>
        </w:rPr>
        <w:t>Appreciation of Diversity in Communication Sciences and Disorders.</w:t>
      </w:r>
    </w:p>
    <w:p w14:paraId="3CDF2FC8" w14:textId="33AF40FD" w:rsidR="00EA3665" w:rsidRPr="00EA3665" w:rsidRDefault="00EA3665" w:rsidP="00EA3665">
      <w:pPr>
        <w:pStyle w:val="Vision4"/>
      </w:pPr>
      <w:r w:rsidRPr="00EA3665">
        <w:rPr>
          <w:b/>
          <w:bCs/>
        </w:rPr>
        <w:t>1 Unit</w:t>
      </w:r>
    </w:p>
    <w:p w14:paraId="5938E651" w14:textId="77777777" w:rsidR="00EA3665" w:rsidRPr="00EA3665" w:rsidRDefault="00EA3665" w:rsidP="00EA3665">
      <w:pPr>
        <w:pStyle w:val="Vision4"/>
      </w:pPr>
      <w:r w:rsidRPr="00EA3665">
        <w:rPr>
          <w:b/>
          <w:bCs/>
        </w:rPr>
        <w:t>Prerequisite(s): </w:t>
      </w:r>
      <w:r w:rsidRPr="00EA3665">
        <w:t>CSAD Major.</w:t>
      </w:r>
    </w:p>
    <w:p w14:paraId="56B70D63" w14:textId="77777777" w:rsidR="00EA3665" w:rsidRDefault="00EA3665" w:rsidP="00EA3665">
      <w:pPr>
        <w:pStyle w:val="Vision4"/>
      </w:pPr>
      <w:r w:rsidRPr="00EA3665">
        <w:t xml:space="preserve">This peer-led course is designed to partner students enrolled within and outside of the department of Communication Sciences and Disorders (CSAD) for a mutual exchange opportunity. Information obtained in CSAD coursework will be used by CSAD students to provide them with hands-on learning </w:t>
      </w:r>
      <w:proofErr w:type="gramStart"/>
      <w:r w:rsidRPr="00EA3665">
        <w:t>experiences</w:t>
      </w:r>
      <w:proofErr w:type="gramEnd"/>
      <w:r w:rsidRPr="00EA3665">
        <w:t xml:space="preserve"> relating to the topics covered in those courses. Topics for discussion include concepts relating to intercultural sensitivity and diversity as they apply to communication sciences and disorders.</w:t>
      </w:r>
    </w:p>
    <w:p w14:paraId="1D4295DE" w14:textId="1C74B46D" w:rsidR="00CD7D20" w:rsidRPr="00EA3665" w:rsidRDefault="00000000" w:rsidP="00EA3665">
      <w:pPr>
        <w:pStyle w:val="Vision4"/>
      </w:pPr>
      <w:r>
        <w:rPr>
          <w:szCs w:val="24"/>
        </w:rPr>
        <w:pict w14:anchorId="1E7C2A6F">
          <v:rect id="_x0000_i1044" style="width:468pt;height:1pt" o:hralign="center" o:hrstd="t" o:hr="t" fillcolor="#a0a0a0" stroked="f"/>
        </w:pict>
      </w:r>
    </w:p>
    <w:p w14:paraId="0338C376" w14:textId="5B5C91AF" w:rsidR="00512D14" w:rsidRDefault="00EA3665" w:rsidP="00EA3665">
      <w:pPr>
        <w:pStyle w:val="Vision4"/>
        <w:rPr>
          <w:b/>
          <w:bCs/>
        </w:rPr>
      </w:pPr>
      <w:r w:rsidRPr="00EA3665">
        <w:rPr>
          <w:b/>
          <w:bCs/>
        </w:rPr>
        <w:t>CSAD 199</w:t>
      </w:r>
      <w:r w:rsidR="00FF37FA">
        <w:rPr>
          <w:b/>
          <w:bCs/>
        </w:rPr>
        <w:t xml:space="preserve"> </w:t>
      </w:r>
      <w:r w:rsidRPr="00EA3665">
        <w:rPr>
          <w:b/>
          <w:bCs/>
        </w:rPr>
        <w:t>Special Problems.</w:t>
      </w:r>
    </w:p>
    <w:p w14:paraId="47896150" w14:textId="24238F2F" w:rsidR="00EA3665" w:rsidRPr="00EA3665" w:rsidRDefault="00EA3665" w:rsidP="00EA3665">
      <w:pPr>
        <w:pStyle w:val="Vision4"/>
      </w:pPr>
      <w:r w:rsidRPr="00EA3665">
        <w:rPr>
          <w:b/>
          <w:bCs/>
        </w:rPr>
        <w:t>1 - 3 Units</w:t>
      </w:r>
    </w:p>
    <w:p w14:paraId="03C3822F" w14:textId="77777777" w:rsidR="00512D14" w:rsidRDefault="00512D14" w:rsidP="00EA3665">
      <w:pPr>
        <w:pStyle w:val="Vision4"/>
        <w:rPr>
          <w:b/>
          <w:bCs/>
        </w:rPr>
      </w:pPr>
    </w:p>
    <w:p w14:paraId="17488F8D" w14:textId="4BFB539D" w:rsidR="00EA3665" w:rsidRPr="00EA3665" w:rsidRDefault="00EA3665" w:rsidP="00EA3665">
      <w:pPr>
        <w:pStyle w:val="Vision4"/>
      </w:pPr>
      <w:r w:rsidRPr="00EA3665">
        <w:lastRenderedPageBreak/>
        <w:t>Individual projects or directed reading. Open only to students competent to carry on individual work.</w:t>
      </w:r>
    </w:p>
    <w:p w14:paraId="0A9C7FDA" w14:textId="77777777" w:rsidR="00EA3665" w:rsidRDefault="00EA3665" w:rsidP="00EA3665">
      <w:pPr>
        <w:pStyle w:val="Vision4"/>
      </w:pPr>
      <w:r w:rsidRPr="00EA3665">
        <w:t>Credit/No Credit</w:t>
      </w:r>
    </w:p>
    <w:p w14:paraId="11771811" w14:textId="40B91705" w:rsidR="00CD7D20" w:rsidRPr="00EA3665" w:rsidRDefault="00000000" w:rsidP="00EA3665">
      <w:pPr>
        <w:pStyle w:val="Vision4"/>
      </w:pPr>
      <w:r>
        <w:rPr>
          <w:szCs w:val="24"/>
        </w:rPr>
        <w:pict w14:anchorId="20E30810">
          <v:rect id="_x0000_i1045" style="width:468pt;height:1pt" o:hralign="center" o:hrstd="t" o:hr="t" fillcolor="#a0a0a0" stroked="f"/>
        </w:pict>
      </w:r>
    </w:p>
    <w:p w14:paraId="3E270FB9" w14:textId="73C0A3A7" w:rsidR="004058D7" w:rsidRPr="002D4612" w:rsidRDefault="00666EBE" w:rsidP="00666EBE">
      <w:pPr>
        <w:pStyle w:val="Vision4"/>
        <w:jc w:val="center"/>
        <w:rPr>
          <w:sz w:val="24"/>
          <w:szCs w:val="24"/>
        </w:rPr>
      </w:pPr>
      <w:r w:rsidRPr="00666EBE">
        <w:rPr>
          <w:sz w:val="40"/>
          <w:szCs w:val="40"/>
        </w:rPr>
        <w:t>Sacramento State Baccalaureate Learning Goals</w:t>
      </w:r>
    </w:p>
    <w:tbl>
      <w:tblPr>
        <w:tblStyle w:val="TableGrid"/>
        <w:tblW w:w="11065" w:type="dxa"/>
        <w:tblLook w:val="04A0" w:firstRow="1" w:lastRow="0" w:firstColumn="1" w:lastColumn="0" w:noHBand="0" w:noVBand="1"/>
      </w:tblPr>
      <w:tblGrid>
        <w:gridCol w:w="9355"/>
        <w:gridCol w:w="1710"/>
      </w:tblGrid>
      <w:tr w:rsidR="00CE334D" w:rsidRPr="00D57A25" w14:paraId="402726F5" w14:textId="77777777" w:rsidTr="00CE334D">
        <w:tc>
          <w:tcPr>
            <w:tcW w:w="9355" w:type="dxa"/>
          </w:tcPr>
          <w:p w14:paraId="102A455B" w14:textId="77777777" w:rsidR="00CE334D" w:rsidRPr="00D57A25" w:rsidRDefault="00CE334D" w:rsidP="008010B6">
            <w:pPr>
              <w:pStyle w:val="Vision4"/>
            </w:pPr>
            <w:r w:rsidRPr="00D57A25">
              <w:t>Sacramento State Baccalaureate Learning Goals for the 21st Century (BLG)</w:t>
            </w:r>
          </w:p>
        </w:tc>
        <w:tc>
          <w:tcPr>
            <w:tcW w:w="1710" w:type="dxa"/>
          </w:tcPr>
          <w:p w14:paraId="40B3789E" w14:textId="77777777" w:rsidR="00CE334D" w:rsidRPr="00D57A25" w:rsidRDefault="00CE334D" w:rsidP="00CE334D">
            <w:pPr>
              <w:jc w:val="center"/>
              <w:rPr>
                <w:sz w:val="20"/>
                <w:szCs w:val="20"/>
              </w:rPr>
            </w:pPr>
            <w:r w:rsidRPr="00D57A25">
              <w:rPr>
                <w:sz w:val="20"/>
                <w:szCs w:val="20"/>
              </w:rPr>
              <w:t>Addressed by this course (Y/N)</w:t>
            </w:r>
          </w:p>
        </w:tc>
      </w:tr>
      <w:tr w:rsidR="00CE334D" w:rsidRPr="00D57A25" w14:paraId="1653C4AE" w14:textId="77777777" w:rsidTr="00CE334D">
        <w:tc>
          <w:tcPr>
            <w:tcW w:w="9355" w:type="dxa"/>
          </w:tcPr>
          <w:p w14:paraId="390E4B83" w14:textId="77777777" w:rsidR="00CE334D" w:rsidRPr="00D57A25" w:rsidRDefault="00CE334D" w:rsidP="00860310">
            <w:r w:rsidRPr="00D57A25">
              <w:rPr>
                <w:b/>
              </w:rPr>
              <w:t xml:space="preserve">Competence in the Disciplines: </w:t>
            </w:r>
            <w:r w:rsidRPr="00D57A25">
              <w:rPr>
                <w:i/>
                <w:sz w:val="16"/>
                <w:szCs w:val="16"/>
              </w:rPr>
              <w:t>The ability to demonstrate the competencies and values listed below in at least one major field of study and to demonstrate informed understandings of other fields, drawing on the knowledge and skills of disciplines outside the major.</w:t>
            </w:r>
            <w:r w:rsidRPr="00D57A25">
              <w:t xml:space="preserve">  </w:t>
            </w:r>
          </w:p>
        </w:tc>
        <w:tc>
          <w:tcPr>
            <w:tcW w:w="1710" w:type="dxa"/>
          </w:tcPr>
          <w:p w14:paraId="3EFAEB75" w14:textId="77777777" w:rsidR="00EF22B2" w:rsidRPr="002D4612" w:rsidRDefault="00EF22B2" w:rsidP="00EF22B2">
            <w:pPr>
              <w:rPr>
                <w:szCs w:val="24"/>
              </w:rPr>
            </w:pPr>
            <w:r w:rsidRPr="00EF22B2">
              <w:rPr>
                <w:noProof/>
                <w:color w:val="333333"/>
                <w:szCs w:val="24"/>
                <w:highlight w:val="yellow"/>
              </w:rPr>
              <w:t>&lt;Insert text here&gt;</w:t>
            </w:r>
          </w:p>
          <w:p w14:paraId="7473B781" w14:textId="77777777" w:rsidR="00CE334D" w:rsidRPr="00D57A25" w:rsidRDefault="00CE334D" w:rsidP="00860310"/>
        </w:tc>
      </w:tr>
      <w:tr w:rsidR="00CE334D" w:rsidRPr="00D57A25" w14:paraId="03575F02" w14:textId="77777777" w:rsidTr="00CE334D">
        <w:tc>
          <w:tcPr>
            <w:tcW w:w="9355" w:type="dxa"/>
          </w:tcPr>
          <w:p w14:paraId="26AD0195" w14:textId="77777777" w:rsidR="00CE334D" w:rsidRPr="00D57A25" w:rsidRDefault="00CE334D" w:rsidP="00860310">
            <w:r w:rsidRPr="00D57A25">
              <w:rPr>
                <w:b/>
              </w:rPr>
              <w:t>Knowledge of Human Cultures and the Physical and Natural World</w:t>
            </w:r>
            <w:r w:rsidRPr="00D57A25">
              <w:t xml:space="preserve"> </w:t>
            </w:r>
            <w:r w:rsidRPr="00D57A25">
              <w:rPr>
                <w:i/>
                <w:sz w:val="16"/>
                <w:szCs w:val="16"/>
              </w:rPr>
              <w:t>through study in the sciences and mathematics, social sciences, humanities, histories, languages, and the arts.  Focused by engagement with big questions, contemporary and enduring.</w:t>
            </w:r>
          </w:p>
        </w:tc>
        <w:tc>
          <w:tcPr>
            <w:tcW w:w="1710" w:type="dxa"/>
          </w:tcPr>
          <w:p w14:paraId="3B27CB29" w14:textId="77777777" w:rsidR="00EF22B2" w:rsidRPr="002D4612" w:rsidRDefault="00EF22B2" w:rsidP="00EF22B2">
            <w:pPr>
              <w:rPr>
                <w:szCs w:val="24"/>
              </w:rPr>
            </w:pPr>
            <w:r w:rsidRPr="00EF22B2">
              <w:rPr>
                <w:noProof/>
                <w:color w:val="333333"/>
                <w:szCs w:val="24"/>
                <w:highlight w:val="yellow"/>
              </w:rPr>
              <w:t>&lt;Insert text here&gt;</w:t>
            </w:r>
          </w:p>
          <w:p w14:paraId="562277B6" w14:textId="77777777" w:rsidR="00CE334D" w:rsidRPr="00D57A25" w:rsidRDefault="00CE334D" w:rsidP="00860310"/>
        </w:tc>
      </w:tr>
      <w:tr w:rsidR="00CE334D" w:rsidRPr="00D57A25" w14:paraId="4BF95556" w14:textId="77777777" w:rsidTr="00CE334D">
        <w:tc>
          <w:tcPr>
            <w:tcW w:w="9355" w:type="dxa"/>
          </w:tcPr>
          <w:p w14:paraId="49E473B1" w14:textId="77777777" w:rsidR="00CE334D" w:rsidRPr="00D57A25" w:rsidRDefault="00CE334D" w:rsidP="00860310">
            <w:r w:rsidRPr="00D57A25">
              <w:rPr>
                <w:b/>
              </w:rPr>
              <w:t>Intellectual and Practical Skills, Including</w:t>
            </w:r>
            <w:r w:rsidRPr="00D57A25">
              <w:t xml:space="preserve">: </w:t>
            </w:r>
            <w:r w:rsidRPr="00D57A25">
              <w:rPr>
                <w:i/>
                <w:sz w:val="16"/>
                <w:szCs w:val="16"/>
              </w:rPr>
              <w:t>inquiry and analysis, critical, philosophical, and creative thinking, written and oral communication, quantitative literacy, information literacy, teamwork and problem solving, practiced extensively, across the curriculum, in the context of progressively more  challenging problems, projects, and standards for performance.</w:t>
            </w:r>
          </w:p>
        </w:tc>
        <w:tc>
          <w:tcPr>
            <w:tcW w:w="1710" w:type="dxa"/>
          </w:tcPr>
          <w:p w14:paraId="00A9ADB4" w14:textId="77777777" w:rsidR="00EF22B2" w:rsidRPr="002D4612" w:rsidRDefault="00EF22B2" w:rsidP="00EF22B2">
            <w:pPr>
              <w:rPr>
                <w:szCs w:val="24"/>
              </w:rPr>
            </w:pPr>
            <w:r w:rsidRPr="00EF22B2">
              <w:rPr>
                <w:noProof/>
                <w:color w:val="333333"/>
                <w:szCs w:val="24"/>
                <w:highlight w:val="yellow"/>
              </w:rPr>
              <w:t>&lt;Insert text here&gt;</w:t>
            </w:r>
          </w:p>
          <w:p w14:paraId="5C372E55" w14:textId="77777777" w:rsidR="00CE334D" w:rsidRPr="00D57A25" w:rsidRDefault="00CE334D" w:rsidP="00860310"/>
        </w:tc>
      </w:tr>
      <w:tr w:rsidR="00CE334D" w:rsidRPr="00D57A25" w14:paraId="6CEB8282" w14:textId="77777777" w:rsidTr="00CE334D">
        <w:tc>
          <w:tcPr>
            <w:tcW w:w="9355" w:type="dxa"/>
          </w:tcPr>
          <w:p w14:paraId="374B91A5" w14:textId="77777777" w:rsidR="00CE334D" w:rsidRPr="00D57A25" w:rsidRDefault="00CE334D" w:rsidP="00860310">
            <w:r w:rsidRPr="00D57A25">
              <w:rPr>
                <w:b/>
              </w:rPr>
              <w:t>Personal and Social Responsibility, Including</w:t>
            </w:r>
            <w:r w:rsidRPr="00D57A25">
              <w:t xml:space="preserve">: </w:t>
            </w:r>
            <w:r w:rsidRPr="00D57A25">
              <w:rPr>
                <w:sz w:val="16"/>
                <w:szCs w:val="16"/>
              </w:rPr>
              <w:t>civic knowledge and engagement—local and global, intercultural knowledge and competence*, ethical reasoning and action, foundations and skills for lifelong learning anchored through active involvement with diverse communities and real</w:t>
            </w:r>
            <w:r w:rsidRPr="00D57A25">
              <w:rPr>
                <w:rFonts w:ascii="Times New Roman" w:hAnsi="Times New Roman" w:cs="Times New Roman"/>
                <w:sz w:val="16"/>
                <w:szCs w:val="16"/>
              </w:rPr>
              <w:t>‐</w:t>
            </w:r>
            <w:r w:rsidRPr="00D57A25">
              <w:rPr>
                <w:sz w:val="16"/>
                <w:szCs w:val="16"/>
              </w:rPr>
              <w:t>world  challenges</w:t>
            </w:r>
          </w:p>
        </w:tc>
        <w:tc>
          <w:tcPr>
            <w:tcW w:w="1710" w:type="dxa"/>
          </w:tcPr>
          <w:p w14:paraId="087982A6" w14:textId="77777777" w:rsidR="00EF22B2" w:rsidRPr="002D4612" w:rsidRDefault="00EF22B2" w:rsidP="00EF22B2">
            <w:pPr>
              <w:rPr>
                <w:szCs w:val="24"/>
              </w:rPr>
            </w:pPr>
            <w:r w:rsidRPr="00EF22B2">
              <w:rPr>
                <w:noProof/>
                <w:color w:val="333333"/>
                <w:szCs w:val="24"/>
                <w:highlight w:val="yellow"/>
              </w:rPr>
              <w:t>&lt;Insert text here&gt;</w:t>
            </w:r>
          </w:p>
          <w:p w14:paraId="691F32C4" w14:textId="77777777" w:rsidR="00CE334D" w:rsidRPr="00D57A25" w:rsidRDefault="00CE334D" w:rsidP="00860310"/>
        </w:tc>
      </w:tr>
      <w:tr w:rsidR="00CE334D" w:rsidRPr="00D57A25" w14:paraId="6B7117B7" w14:textId="77777777" w:rsidTr="00CE334D">
        <w:tc>
          <w:tcPr>
            <w:tcW w:w="9355" w:type="dxa"/>
          </w:tcPr>
          <w:p w14:paraId="21FAB85A" w14:textId="77777777" w:rsidR="00CE334D" w:rsidRPr="00D57A25" w:rsidRDefault="00CE334D" w:rsidP="00860310">
            <w:r w:rsidRPr="00D57A25">
              <w:rPr>
                <w:b/>
              </w:rPr>
              <w:t>Integrative Learning**, Including:</w:t>
            </w:r>
            <w:r w:rsidRPr="00D57A25">
              <w:t xml:space="preserve"> </w:t>
            </w:r>
            <w:r w:rsidRPr="00D57A25">
              <w:rPr>
                <w:i/>
                <w:sz w:val="16"/>
                <w:szCs w:val="16"/>
              </w:rPr>
              <w:t>synthesis and advanced accomplishment across general and specialized studies</w:t>
            </w:r>
          </w:p>
        </w:tc>
        <w:tc>
          <w:tcPr>
            <w:tcW w:w="1710" w:type="dxa"/>
          </w:tcPr>
          <w:p w14:paraId="3895CCE2" w14:textId="77777777" w:rsidR="00EF22B2" w:rsidRPr="002D4612" w:rsidRDefault="00EF22B2" w:rsidP="00EF22B2">
            <w:pPr>
              <w:rPr>
                <w:szCs w:val="24"/>
              </w:rPr>
            </w:pPr>
            <w:r w:rsidRPr="00EF22B2">
              <w:rPr>
                <w:noProof/>
                <w:color w:val="333333"/>
                <w:szCs w:val="24"/>
                <w:highlight w:val="yellow"/>
              </w:rPr>
              <w:t>&lt;Insert text here&gt;</w:t>
            </w:r>
          </w:p>
          <w:p w14:paraId="2A7F29BE" w14:textId="77777777" w:rsidR="00CE334D" w:rsidRPr="00D57A25" w:rsidRDefault="00CE334D" w:rsidP="00860310"/>
        </w:tc>
      </w:tr>
    </w:tbl>
    <w:p w14:paraId="567B4565" w14:textId="7CDCA624" w:rsidR="00ED7513" w:rsidRPr="00ED7513" w:rsidRDefault="00000000" w:rsidP="00ED7513">
      <w:r>
        <w:pict w14:anchorId="5870DD0A">
          <v:rect id="_x0000_i1046" style="width:468pt;height:1pt" o:hralign="center" o:hrstd="t" o:hr="t" fillcolor="#a0a0a0" stroked="f"/>
        </w:pict>
      </w:r>
    </w:p>
    <w:p w14:paraId="434F73E0" w14:textId="6E192A5E" w:rsidR="00C728C1" w:rsidRPr="00D57A25" w:rsidRDefault="00ED6D15" w:rsidP="00ED6D15">
      <w:pPr>
        <w:pStyle w:val="Visiion-3"/>
      </w:pPr>
      <w:r w:rsidRPr="00ED6D15">
        <w:t xml:space="preserve">Expected Learning Outcomes </w:t>
      </w:r>
      <w:r>
        <w:t xml:space="preserve">(ELO) </w:t>
      </w:r>
      <w:r w:rsidR="00C728C1" w:rsidRPr="00D57A25">
        <w:t xml:space="preserve"> </w:t>
      </w:r>
    </w:p>
    <w:p w14:paraId="6FD2C793" w14:textId="77777777" w:rsidR="009F5B07" w:rsidRPr="00D57A25" w:rsidRDefault="009F5B07" w:rsidP="009F5B07">
      <w:pPr>
        <w:rPr>
          <w:szCs w:val="24"/>
        </w:rPr>
      </w:pPr>
      <w:r w:rsidRPr="00D57A25">
        <w:rPr>
          <w:szCs w:val="24"/>
        </w:rPr>
        <w:t xml:space="preserve">Mastery of each student-learning outcome listed below is indicated by a grade of C or better on each component of the corresponding measures listed in the table. Students are required to track their progress towards meeting each learning outcome and must make an appointment with the instructor for any grade equal to or less than a C.  The instructor will suggest strategies to help you establish competence and knowledge in these areas.  </w:t>
      </w:r>
    </w:p>
    <w:p w14:paraId="043F4C51" w14:textId="77777777" w:rsidR="009F5B07" w:rsidRPr="00D57A25" w:rsidRDefault="009F5B07" w:rsidP="009F5B07">
      <w:pPr>
        <w:rPr>
          <w:szCs w:val="24"/>
        </w:rPr>
      </w:pPr>
      <w:r w:rsidRPr="00D57A25">
        <w:rPr>
          <w:szCs w:val="24"/>
        </w:rPr>
        <w:t xml:space="preserve">Students should track their progress towards meeting each learning outcome by listing their grades on the table below over the course of the semester.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gridCol w:w="3192"/>
      </w:tblGrid>
      <w:tr w:rsidR="00874680" w:rsidRPr="00D57A25" w14:paraId="2044ED9F" w14:textId="77777777" w:rsidTr="00C44270">
        <w:trPr>
          <w:jc w:val="center"/>
        </w:trPr>
        <w:tc>
          <w:tcPr>
            <w:tcW w:w="3192" w:type="dxa"/>
          </w:tcPr>
          <w:p w14:paraId="3F921646" w14:textId="77777777" w:rsidR="00874680" w:rsidRPr="00D57A25" w:rsidRDefault="00874680" w:rsidP="00C44270">
            <w:pPr>
              <w:jc w:val="center"/>
              <w:rPr>
                <w:b/>
                <w:szCs w:val="24"/>
              </w:rPr>
            </w:pPr>
            <w:r w:rsidRPr="00D57A25">
              <w:rPr>
                <w:b/>
                <w:szCs w:val="24"/>
              </w:rPr>
              <w:t>Course Learning Outcome</w:t>
            </w:r>
          </w:p>
        </w:tc>
        <w:tc>
          <w:tcPr>
            <w:tcW w:w="3192" w:type="dxa"/>
          </w:tcPr>
          <w:p w14:paraId="626D430F" w14:textId="77777777" w:rsidR="00874680" w:rsidRPr="00D57A25" w:rsidRDefault="00874680" w:rsidP="00C44270">
            <w:pPr>
              <w:jc w:val="center"/>
              <w:rPr>
                <w:b/>
                <w:szCs w:val="24"/>
              </w:rPr>
            </w:pPr>
            <w:r w:rsidRPr="00D57A25">
              <w:rPr>
                <w:b/>
                <w:szCs w:val="24"/>
              </w:rPr>
              <w:t>Components Indicating Competence</w:t>
            </w:r>
          </w:p>
        </w:tc>
        <w:tc>
          <w:tcPr>
            <w:tcW w:w="3192" w:type="dxa"/>
          </w:tcPr>
          <w:p w14:paraId="14B2892B" w14:textId="77777777" w:rsidR="00874680" w:rsidRPr="00D57A25" w:rsidRDefault="00874680" w:rsidP="00C44270">
            <w:pPr>
              <w:jc w:val="center"/>
              <w:rPr>
                <w:b/>
                <w:szCs w:val="24"/>
              </w:rPr>
            </w:pPr>
            <w:r w:rsidRPr="00D57A25">
              <w:rPr>
                <w:b/>
                <w:szCs w:val="24"/>
              </w:rPr>
              <w:t>Grades Received</w:t>
            </w:r>
          </w:p>
        </w:tc>
      </w:tr>
      <w:tr w:rsidR="00874680" w:rsidRPr="00D57A25" w14:paraId="11EF0687" w14:textId="77777777" w:rsidTr="00C44270">
        <w:trPr>
          <w:jc w:val="center"/>
        </w:trPr>
        <w:tc>
          <w:tcPr>
            <w:tcW w:w="3192" w:type="dxa"/>
          </w:tcPr>
          <w:p w14:paraId="2F1938FA" w14:textId="0E4F9FF7" w:rsidR="00874680" w:rsidRDefault="00874680" w:rsidP="00874680">
            <w:pPr>
              <w:rPr>
                <w:noProof/>
                <w:color w:val="333333"/>
                <w:szCs w:val="24"/>
              </w:rPr>
            </w:pPr>
            <w:r w:rsidRPr="00D57A25">
              <w:rPr>
                <w:szCs w:val="24"/>
              </w:rPr>
              <w:t>1</w:t>
            </w:r>
            <w:r>
              <w:rPr>
                <w:szCs w:val="24"/>
              </w:rPr>
              <w:t xml:space="preserve">. </w:t>
            </w:r>
            <w:r w:rsidRPr="00EF22B2">
              <w:rPr>
                <w:noProof/>
                <w:color w:val="333333"/>
                <w:szCs w:val="24"/>
                <w:highlight w:val="yellow"/>
              </w:rPr>
              <w:t>&lt;Insert text here</w:t>
            </w:r>
            <w:r>
              <w:rPr>
                <w:noProof/>
                <w:color w:val="333333"/>
                <w:szCs w:val="24"/>
                <w:highlight w:val="yellow"/>
              </w:rPr>
              <w:t>.</w:t>
            </w:r>
            <w:r w:rsidRPr="00EF22B2">
              <w:rPr>
                <w:noProof/>
                <w:color w:val="333333"/>
                <w:szCs w:val="24"/>
                <w:highlight w:val="yellow"/>
              </w:rPr>
              <w:t>&gt;</w:t>
            </w:r>
          </w:p>
          <w:p w14:paraId="0F5CACAE" w14:textId="75AB94BA" w:rsidR="00874680" w:rsidRPr="00D57A25" w:rsidRDefault="00874680" w:rsidP="00C44270">
            <w:pPr>
              <w:rPr>
                <w:szCs w:val="24"/>
              </w:rPr>
            </w:pPr>
          </w:p>
        </w:tc>
        <w:tc>
          <w:tcPr>
            <w:tcW w:w="3192" w:type="dxa"/>
          </w:tcPr>
          <w:p w14:paraId="7159405C" w14:textId="030DB7A7" w:rsidR="00874680" w:rsidRPr="00D57A25" w:rsidRDefault="00874680" w:rsidP="00C44270">
            <w:pPr>
              <w:rPr>
                <w:szCs w:val="24"/>
              </w:rPr>
            </w:pPr>
            <w:r w:rsidRPr="00EF22B2">
              <w:rPr>
                <w:noProof/>
                <w:color w:val="333333"/>
                <w:szCs w:val="24"/>
                <w:highlight w:val="yellow"/>
              </w:rPr>
              <w:t>&lt;Insert text here</w:t>
            </w:r>
            <w:r>
              <w:rPr>
                <w:noProof/>
                <w:color w:val="333333"/>
                <w:szCs w:val="24"/>
                <w:highlight w:val="yellow"/>
              </w:rPr>
              <w:t>.</w:t>
            </w:r>
            <w:r w:rsidRPr="00EF22B2">
              <w:rPr>
                <w:noProof/>
                <w:color w:val="333333"/>
                <w:szCs w:val="24"/>
                <w:highlight w:val="yellow"/>
              </w:rPr>
              <w:t>&gt;</w:t>
            </w:r>
          </w:p>
        </w:tc>
        <w:tc>
          <w:tcPr>
            <w:tcW w:w="3192" w:type="dxa"/>
          </w:tcPr>
          <w:p w14:paraId="08070F9F" w14:textId="77777777" w:rsidR="00874680" w:rsidRPr="00D57A25" w:rsidRDefault="00874680" w:rsidP="00C44270">
            <w:pPr>
              <w:rPr>
                <w:szCs w:val="24"/>
              </w:rPr>
            </w:pPr>
          </w:p>
        </w:tc>
      </w:tr>
      <w:tr w:rsidR="00874680" w:rsidRPr="00D57A25" w14:paraId="48471E04" w14:textId="77777777" w:rsidTr="00C44270">
        <w:trPr>
          <w:jc w:val="center"/>
        </w:trPr>
        <w:tc>
          <w:tcPr>
            <w:tcW w:w="3192" w:type="dxa"/>
          </w:tcPr>
          <w:p w14:paraId="19DA32A0" w14:textId="0C064673" w:rsidR="00874680" w:rsidRPr="00D57A25" w:rsidRDefault="00874680" w:rsidP="00C44270">
            <w:pPr>
              <w:rPr>
                <w:szCs w:val="24"/>
              </w:rPr>
            </w:pPr>
            <w:r w:rsidRPr="00D57A25">
              <w:rPr>
                <w:szCs w:val="24"/>
              </w:rPr>
              <w:t>2</w:t>
            </w:r>
            <w:r>
              <w:rPr>
                <w:szCs w:val="24"/>
              </w:rPr>
              <w:t xml:space="preserve">. </w:t>
            </w:r>
            <w:r w:rsidRPr="00EF22B2">
              <w:rPr>
                <w:noProof/>
                <w:color w:val="333333"/>
                <w:szCs w:val="24"/>
                <w:highlight w:val="yellow"/>
              </w:rPr>
              <w:t>&lt;Insert text here</w:t>
            </w:r>
            <w:r>
              <w:rPr>
                <w:noProof/>
                <w:color w:val="333333"/>
                <w:szCs w:val="24"/>
                <w:highlight w:val="yellow"/>
              </w:rPr>
              <w:t>.</w:t>
            </w:r>
            <w:r w:rsidRPr="00EF22B2">
              <w:rPr>
                <w:noProof/>
                <w:color w:val="333333"/>
                <w:szCs w:val="24"/>
                <w:highlight w:val="yellow"/>
              </w:rPr>
              <w:t>&gt;</w:t>
            </w:r>
          </w:p>
        </w:tc>
        <w:tc>
          <w:tcPr>
            <w:tcW w:w="3192" w:type="dxa"/>
          </w:tcPr>
          <w:p w14:paraId="62D4E5D6" w14:textId="6A2C8EA6" w:rsidR="00874680" w:rsidRPr="00D57A25" w:rsidRDefault="00874680" w:rsidP="00C44270">
            <w:pPr>
              <w:rPr>
                <w:szCs w:val="24"/>
              </w:rPr>
            </w:pPr>
            <w:r w:rsidRPr="00EF22B2">
              <w:rPr>
                <w:noProof/>
                <w:color w:val="333333"/>
                <w:szCs w:val="24"/>
                <w:highlight w:val="yellow"/>
              </w:rPr>
              <w:t>&lt;Insert text here</w:t>
            </w:r>
            <w:r>
              <w:rPr>
                <w:noProof/>
                <w:color w:val="333333"/>
                <w:szCs w:val="24"/>
                <w:highlight w:val="yellow"/>
              </w:rPr>
              <w:t>.</w:t>
            </w:r>
            <w:r w:rsidRPr="00EF22B2">
              <w:rPr>
                <w:noProof/>
                <w:color w:val="333333"/>
                <w:szCs w:val="24"/>
                <w:highlight w:val="yellow"/>
              </w:rPr>
              <w:t>&gt;</w:t>
            </w:r>
          </w:p>
        </w:tc>
        <w:tc>
          <w:tcPr>
            <w:tcW w:w="3192" w:type="dxa"/>
          </w:tcPr>
          <w:p w14:paraId="1C82280C" w14:textId="77777777" w:rsidR="00874680" w:rsidRPr="00D57A25" w:rsidRDefault="00874680" w:rsidP="00C44270">
            <w:pPr>
              <w:rPr>
                <w:szCs w:val="24"/>
              </w:rPr>
            </w:pPr>
          </w:p>
        </w:tc>
      </w:tr>
      <w:tr w:rsidR="00874680" w:rsidRPr="00D57A25" w14:paraId="5634B380" w14:textId="77777777" w:rsidTr="00C44270">
        <w:trPr>
          <w:jc w:val="center"/>
        </w:trPr>
        <w:tc>
          <w:tcPr>
            <w:tcW w:w="3192" w:type="dxa"/>
          </w:tcPr>
          <w:p w14:paraId="6B574822" w14:textId="7E388733" w:rsidR="00874680" w:rsidRPr="00D57A25" w:rsidRDefault="00874680" w:rsidP="00C44270">
            <w:pPr>
              <w:rPr>
                <w:szCs w:val="24"/>
              </w:rPr>
            </w:pPr>
            <w:r w:rsidRPr="00D57A25">
              <w:rPr>
                <w:szCs w:val="24"/>
              </w:rPr>
              <w:t>3</w:t>
            </w:r>
            <w:r>
              <w:rPr>
                <w:szCs w:val="24"/>
              </w:rPr>
              <w:t xml:space="preserve">. </w:t>
            </w:r>
            <w:r w:rsidRPr="00EF22B2">
              <w:rPr>
                <w:noProof/>
                <w:color w:val="333333"/>
                <w:szCs w:val="24"/>
                <w:highlight w:val="yellow"/>
              </w:rPr>
              <w:t>&lt;Insert text here</w:t>
            </w:r>
            <w:r>
              <w:rPr>
                <w:noProof/>
                <w:color w:val="333333"/>
                <w:szCs w:val="24"/>
                <w:highlight w:val="yellow"/>
              </w:rPr>
              <w:t>.</w:t>
            </w:r>
            <w:r w:rsidRPr="00EF22B2">
              <w:rPr>
                <w:noProof/>
                <w:color w:val="333333"/>
                <w:szCs w:val="24"/>
                <w:highlight w:val="yellow"/>
              </w:rPr>
              <w:t>&gt;</w:t>
            </w:r>
          </w:p>
        </w:tc>
        <w:tc>
          <w:tcPr>
            <w:tcW w:w="3192" w:type="dxa"/>
          </w:tcPr>
          <w:p w14:paraId="0E772189" w14:textId="259DD386" w:rsidR="00874680" w:rsidRPr="00D57A25" w:rsidRDefault="00874680" w:rsidP="00C44270">
            <w:pPr>
              <w:rPr>
                <w:szCs w:val="24"/>
              </w:rPr>
            </w:pPr>
            <w:r w:rsidRPr="00EF22B2">
              <w:rPr>
                <w:noProof/>
                <w:color w:val="333333"/>
                <w:szCs w:val="24"/>
                <w:highlight w:val="yellow"/>
              </w:rPr>
              <w:t>&lt;Insert text here</w:t>
            </w:r>
            <w:r>
              <w:rPr>
                <w:noProof/>
                <w:color w:val="333333"/>
                <w:szCs w:val="24"/>
                <w:highlight w:val="yellow"/>
              </w:rPr>
              <w:t>.</w:t>
            </w:r>
            <w:r w:rsidRPr="00EF22B2">
              <w:rPr>
                <w:noProof/>
                <w:color w:val="333333"/>
                <w:szCs w:val="24"/>
                <w:highlight w:val="yellow"/>
              </w:rPr>
              <w:t>&gt;</w:t>
            </w:r>
          </w:p>
        </w:tc>
        <w:tc>
          <w:tcPr>
            <w:tcW w:w="3192" w:type="dxa"/>
          </w:tcPr>
          <w:p w14:paraId="0B4E4EE1" w14:textId="77777777" w:rsidR="00874680" w:rsidRPr="00D57A25" w:rsidRDefault="00874680" w:rsidP="00C44270">
            <w:pPr>
              <w:rPr>
                <w:szCs w:val="24"/>
              </w:rPr>
            </w:pPr>
          </w:p>
        </w:tc>
      </w:tr>
      <w:tr w:rsidR="00874680" w:rsidRPr="00D57A25" w14:paraId="68893912" w14:textId="77777777" w:rsidTr="00C44270">
        <w:trPr>
          <w:jc w:val="center"/>
        </w:trPr>
        <w:tc>
          <w:tcPr>
            <w:tcW w:w="3192" w:type="dxa"/>
          </w:tcPr>
          <w:p w14:paraId="3ED72452" w14:textId="1FB36F82" w:rsidR="00874680" w:rsidRPr="00D57A25" w:rsidRDefault="00874680" w:rsidP="00C44270">
            <w:pPr>
              <w:rPr>
                <w:szCs w:val="24"/>
              </w:rPr>
            </w:pPr>
            <w:r w:rsidRPr="00D57A25">
              <w:rPr>
                <w:szCs w:val="24"/>
              </w:rPr>
              <w:t>4</w:t>
            </w:r>
            <w:r>
              <w:rPr>
                <w:szCs w:val="24"/>
              </w:rPr>
              <w:t xml:space="preserve">. </w:t>
            </w:r>
            <w:r w:rsidRPr="00EF22B2">
              <w:rPr>
                <w:noProof/>
                <w:color w:val="333333"/>
                <w:szCs w:val="24"/>
                <w:highlight w:val="yellow"/>
              </w:rPr>
              <w:t>&lt;Insert text here</w:t>
            </w:r>
            <w:r>
              <w:rPr>
                <w:noProof/>
                <w:color w:val="333333"/>
                <w:szCs w:val="24"/>
                <w:highlight w:val="yellow"/>
              </w:rPr>
              <w:t>.</w:t>
            </w:r>
            <w:r w:rsidRPr="00EF22B2">
              <w:rPr>
                <w:noProof/>
                <w:color w:val="333333"/>
                <w:szCs w:val="24"/>
                <w:highlight w:val="yellow"/>
              </w:rPr>
              <w:t>&gt;</w:t>
            </w:r>
          </w:p>
        </w:tc>
        <w:tc>
          <w:tcPr>
            <w:tcW w:w="3192" w:type="dxa"/>
          </w:tcPr>
          <w:p w14:paraId="5E992A11" w14:textId="5172C993" w:rsidR="00874680" w:rsidRPr="00D57A25" w:rsidRDefault="00874680" w:rsidP="00C44270">
            <w:pPr>
              <w:rPr>
                <w:szCs w:val="24"/>
              </w:rPr>
            </w:pPr>
            <w:r w:rsidRPr="00EF22B2">
              <w:rPr>
                <w:noProof/>
                <w:color w:val="333333"/>
                <w:szCs w:val="24"/>
                <w:highlight w:val="yellow"/>
              </w:rPr>
              <w:t>&lt;Insert text here</w:t>
            </w:r>
            <w:r>
              <w:rPr>
                <w:noProof/>
                <w:color w:val="333333"/>
                <w:szCs w:val="24"/>
                <w:highlight w:val="yellow"/>
              </w:rPr>
              <w:t>.</w:t>
            </w:r>
            <w:r w:rsidRPr="00EF22B2">
              <w:rPr>
                <w:noProof/>
                <w:color w:val="333333"/>
                <w:szCs w:val="24"/>
                <w:highlight w:val="yellow"/>
              </w:rPr>
              <w:t>&gt;</w:t>
            </w:r>
          </w:p>
        </w:tc>
        <w:tc>
          <w:tcPr>
            <w:tcW w:w="3192" w:type="dxa"/>
          </w:tcPr>
          <w:p w14:paraId="34EFA492" w14:textId="77777777" w:rsidR="00874680" w:rsidRPr="00D57A25" w:rsidRDefault="00874680" w:rsidP="00C44270">
            <w:pPr>
              <w:rPr>
                <w:szCs w:val="24"/>
              </w:rPr>
            </w:pPr>
          </w:p>
        </w:tc>
      </w:tr>
      <w:tr w:rsidR="00874680" w:rsidRPr="00D57A25" w14:paraId="12FB2AC2" w14:textId="77777777" w:rsidTr="00C44270">
        <w:trPr>
          <w:jc w:val="center"/>
        </w:trPr>
        <w:tc>
          <w:tcPr>
            <w:tcW w:w="3192" w:type="dxa"/>
          </w:tcPr>
          <w:p w14:paraId="735F650B" w14:textId="697010AA" w:rsidR="00874680" w:rsidRPr="00D57A25" w:rsidRDefault="00874680" w:rsidP="00C44270">
            <w:pPr>
              <w:rPr>
                <w:szCs w:val="24"/>
              </w:rPr>
            </w:pPr>
            <w:r w:rsidRPr="00D57A25">
              <w:rPr>
                <w:szCs w:val="24"/>
              </w:rPr>
              <w:t>5</w:t>
            </w:r>
            <w:r>
              <w:rPr>
                <w:szCs w:val="24"/>
              </w:rPr>
              <w:t xml:space="preserve">. </w:t>
            </w:r>
            <w:r w:rsidRPr="00EF22B2">
              <w:rPr>
                <w:noProof/>
                <w:color w:val="333333"/>
                <w:szCs w:val="24"/>
                <w:highlight w:val="yellow"/>
              </w:rPr>
              <w:t>&lt;Insert text here</w:t>
            </w:r>
            <w:r>
              <w:rPr>
                <w:noProof/>
                <w:color w:val="333333"/>
                <w:szCs w:val="24"/>
                <w:highlight w:val="yellow"/>
              </w:rPr>
              <w:t>.</w:t>
            </w:r>
            <w:r w:rsidRPr="00EF22B2">
              <w:rPr>
                <w:noProof/>
                <w:color w:val="333333"/>
                <w:szCs w:val="24"/>
                <w:highlight w:val="yellow"/>
              </w:rPr>
              <w:t>&gt;</w:t>
            </w:r>
          </w:p>
        </w:tc>
        <w:tc>
          <w:tcPr>
            <w:tcW w:w="3192" w:type="dxa"/>
          </w:tcPr>
          <w:p w14:paraId="2DB43A5A" w14:textId="21850A0D" w:rsidR="00874680" w:rsidRPr="00D57A25" w:rsidRDefault="00874680" w:rsidP="00C44270">
            <w:pPr>
              <w:rPr>
                <w:szCs w:val="24"/>
              </w:rPr>
            </w:pPr>
            <w:r w:rsidRPr="00EF22B2">
              <w:rPr>
                <w:noProof/>
                <w:color w:val="333333"/>
                <w:szCs w:val="24"/>
                <w:highlight w:val="yellow"/>
              </w:rPr>
              <w:t>&lt;Insert text here</w:t>
            </w:r>
            <w:r>
              <w:rPr>
                <w:noProof/>
                <w:color w:val="333333"/>
                <w:szCs w:val="24"/>
                <w:highlight w:val="yellow"/>
              </w:rPr>
              <w:t>.</w:t>
            </w:r>
            <w:r w:rsidRPr="00EF22B2">
              <w:rPr>
                <w:noProof/>
                <w:color w:val="333333"/>
                <w:szCs w:val="24"/>
                <w:highlight w:val="yellow"/>
              </w:rPr>
              <w:t>&gt;</w:t>
            </w:r>
          </w:p>
        </w:tc>
        <w:tc>
          <w:tcPr>
            <w:tcW w:w="3192" w:type="dxa"/>
          </w:tcPr>
          <w:p w14:paraId="762F6323" w14:textId="77777777" w:rsidR="00874680" w:rsidRPr="00D57A25" w:rsidRDefault="00874680" w:rsidP="00C44270">
            <w:pPr>
              <w:rPr>
                <w:szCs w:val="24"/>
              </w:rPr>
            </w:pPr>
          </w:p>
        </w:tc>
      </w:tr>
    </w:tbl>
    <w:p w14:paraId="28DE3638" w14:textId="52ACFEE2" w:rsidR="009F5B07" w:rsidRDefault="00B02D94" w:rsidP="00ED6D15">
      <w:pPr>
        <w:rPr>
          <w:noProof/>
          <w:color w:val="333333"/>
          <w:szCs w:val="24"/>
        </w:rPr>
      </w:pPr>
      <w:r w:rsidRPr="00EF22B2">
        <w:rPr>
          <w:noProof/>
          <w:color w:val="333333"/>
          <w:szCs w:val="24"/>
          <w:highlight w:val="yellow"/>
        </w:rPr>
        <w:t>&lt;</w:t>
      </w:r>
      <w:r>
        <w:rPr>
          <w:noProof/>
          <w:color w:val="333333"/>
          <w:szCs w:val="24"/>
          <w:highlight w:val="yellow"/>
        </w:rPr>
        <w:t xml:space="preserve">Add additional rows as needed by placing curosor in bottom right cell and </w:t>
      </w:r>
      <w:r w:rsidR="00BF4AEA">
        <w:rPr>
          <w:noProof/>
          <w:color w:val="333333"/>
          <w:szCs w:val="24"/>
          <w:highlight w:val="yellow"/>
        </w:rPr>
        <w:t>clicking on the “TAB” key</w:t>
      </w:r>
      <w:r>
        <w:rPr>
          <w:noProof/>
          <w:color w:val="333333"/>
          <w:szCs w:val="24"/>
          <w:highlight w:val="yellow"/>
        </w:rPr>
        <w:t>.</w:t>
      </w:r>
      <w:r w:rsidRPr="00EF22B2">
        <w:rPr>
          <w:noProof/>
          <w:color w:val="333333"/>
          <w:szCs w:val="24"/>
          <w:highlight w:val="yellow"/>
        </w:rPr>
        <w:t>&gt;</w:t>
      </w:r>
    </w:p>
    <w:p w14:paraId="08E14CFC" w14:textId="77777777" w:rsidR="00ED6D15" w:rsidRPr="00ED6D15" w:rsidRDefault="00000000" w:rsidP="008010B6">
      <w:pPr>
        <w:pStyle w:val="Vision4"/>
      </w:pPr>
      <w:r>
        <w:pict w14:anchorId="18DDA314">
          <v:rect id="_x0000_i1047" style="width:468pt;height:1pt" o:hralign="center" o:hrstd="t" o:hr="t" fillcolor="#a0a0a0" stroked="f"/>
        </w:pict>
      </w:r>
    </w:p>
    <w:p w14:paraId="71B0E0A2" w14:textId="1A7BD664" w:rsidR="00BF7F46" w:rsidRPr="00D57A25" w:rsidRDefault="00BF7F46" w:rsidP="00B51A0B">
      <w:pPr>
        <w:pStyle w:val="Visiion-3"/>
        <w:rPr>
          <w:shd w:val="clear" w:color="auto" w:fill="FFFFFF"/>
        </w:rPr>
      </w:pPr>
      <w:r w:rsidRPr="00D57A25">
        <w:rPr>
          <w:shd w:val="clear" w:color="auto" w:fill="FFFFFF"/>
        </w:rPr>
        <w:lastRenderedPageBreak/>
        <w:t>Text</w:t>
      </w:r>
      <w:r w:rsidR="00475BF7" w:rsidRPr="00D57A25">
        <w:rPr>
          <w:shd w:val="clear" w:color="auto" w:fill="FFFFFF"/>
        </w:rPr>
        <w:t>books</w:t>
      </w:r>
      <w:r w:rsidR="00B51A0B">
        <w:rPr>
          <w:shd w:val="clear" w:color="auto" w:fill="FFFFFF"/>
        </w:rPr>
        <w:t xml:space="preserve">, </w:t>
      </w:r>
      <w:r w:rsidR="00475BF7" w:rsidRPr="00D57A25">
        <w:rPr>
          <w:shd w:val="clear" w:color="auto" w:fill="FFFFFF"/>
        </w:rPr>
        <w:t>Materials</w:t>
      </w:r>
      <w:r w:rsidR="00B51A0B">
        <w:rPr>
          <w:shd w:val="clear" w:color="auto" w:fill="FFFFFF"/>
        </w:rPr>
        <w:t xml:space="preserve">, and </w:t>
      </w:r>
      <w:r w:rsidR="00B51A0B" w:rsidRPr="00D57A25">
        <w:rPr>
          <w:shd w:val="clear" w:color="auto" w:fill="FFFFFF"/>
        </w:rPr>
        <w:t>Online Resources:</w:t>
      </w:r>
    </w:p>
    <w:p w14:paraId="29A69573" w14:textId="623946C3" w:rsidR="002D4612" w:rsidRPr="002D4612" w:rsidRDefault="002D4612" w:rsidP="002D4612">
      <w:pPr>
        <w:rPr>
          <w:szCs w:val="24"/>
        </w:rPr>
      </w:pPr>
      <w:r w:rsidRPr="002D4612">
        <w:rPr>
          <w:noProof/>
          <w:color w:val="333333"/>
          <w:szCs w:val="24"/>
        </w:rPr>
        <w:t>&lt;Insert text here</w:t>
      </w:r>
      <w:r w:rsidR="00B51A0B">
        <w:rPr>
          <w:noProof/>
          <w:color w:val="333333"/>
          <w:szCs w:val="24"/>
        </w:rPr>
        <w:t xml:space="preserve">. </w:t>
      </w:r>
      <w:r w:rsidR="00B51A0B" w:rsidRPr="00B51A0B">
        <w:rPr>
          <w:noProof/>
          <w:color w:val="333333"/>
          <w:szCs w:val="24"/>
        </w:rPr>
        <w:t>A list or links to required texts, instructional and technology materials to be used throughout the course, including technology requirements (e.g., access to specific software applications and learning management system (LMS). When materials will be provided electronically, this requirement may be satisfied by providing information in the syllabus regarding where links to required instructional materials may be accessed. For example, by including the statement: "Links to required readings and videos can be found in Canvas</w:t>
      </w:r>
      <w:r w:rsidRPr="002D4612">
        <w:rPr>
          <w:noProof/>
          <w:color w:val="333333"/>
          <w:szCs w:val="24"/>
        </w:rPr>
        <w:t>&gt;</w:t>
      </w:r>
    </w:p>
    <w:p w14:paraId="51B95F27" w14:textId="28A8DBD7" w:rsidR="00BF7F46" w:rsidRPr="002C2E54" w:rsidRDefault="00000000" w:rsidP="002C2E54">
      <w:r>
        <w:pict w14:anchorId="5593F849">
          <v:rect id="_x0000_i1048" style="width:468pt;height:1pt" o:hralign="center" o:hrstd="t" o:hr="t" fillcolor="#a0a0a0" stroked="f"/>
        </w:pict>
      </w:r>
    </w:p>
    <w:p w14:paraId="4F844DBC" w14:textId="77777777" w:rsidR="00BF7F46" w:rsidRPr="00D57A25" w:rsidRDefault="00BF7F46" w:rsidP="0024502A">
      <w:pPr>
        <w:pStyle w:val="Visiion-3"/>
      </w:pPr>
      <w:r w:rsidRPr="00D57A25">
        <w:t>Course Requirements</w:t>
      </w:r>
      <w:r w:rsidR="00CE334D" w:rsidRPr="00D57A25">
        <w:t>/Components</w:t>
      </w:r>
      <w:r w:rsidRPr="00D57A25">
        <w:t>:</w:t>
      </w:r>
    </w:p>
    <w:p w14:paraId="21A6F4B9" w14:textId="08024FAD" w:rsidR="002D4612" w:rsidRDefault="002D4612" w:rsidP="002D4612">
      <w:pPr>
        <w:rPr>
          <w:noProof/>
          <w:color w:val="333333"/>
          <w:szCs w:val="24"/>
        </w:rPr>
      </w:pPr>
      <w:r w:rsidRPr="002C2E54">
        <w:rPr>
          <w:noProof/>
          <w:color w:val="333333"/>
          <w:szCs w:val="24"/>
          <w:highlight w:val="yellow"/>
        </w:rPr>
        <w:t>&lt;Insert text here</w:t>
      </w:r>
      <w:r w:rsidR="00B51A0B" w:rsidRPr="002C2E54">
        <w:rPr>
          <w:noProof/>
          <w:color w:val="333333"/>
          <w:szCs w:val="24"/>
          <w:highlight w:val="yellow"/>
        </w:rPr>
        <w:t>. Include: Course format description including details on expectations related to synchronous, asynchronous or hybrid instruction.</w:t>
      </w:r>
      <w:r w:rsidRPr="002C2E54">
        <w:rPr>
          <w:noProof/>
          <w:color w:val="333333"/>
          <w:szCs w:val="24"/>
          <w:highlight w:val="yellow"/>
        </w:rPr>
        <w:t>&gt;</w:t>
      </w:r>
    </w:p>
    <w:p w14:paraId="43D651C0" w14:textId="77777777" w:rsidR="00D63FBE" w:rsidRDefault="00D63FBE" w:rsidP="002D4612">
      <w:pPr>
        <w:rPr>
          <w:noProof/>
          <w:color w:val="333333"/>
          <w:szCs w:val="24"/>
        </w:rPr>
      </w:pPr>
    </w:p>
    <w:p w14:paraId="1222B7B6" w14:textId="659DC56B" w:rsidR="00D63FBE" w:rsidRDefault="00D63FBE" w:rsidP="002D4612">
      <w:pPr>
        <w:rPr>
          <w:noProof/>
          <w:color w:val="333333"/>
          <w:szCs w:val="24"/>
        </w:rPr>
      </w:pPr>
      <w:r w:rsidRPr="00D63FBE">
        <w:rPr>
          <w:noProof/>
          <w:color w:val="333333"/>
          <w:szCs w:val="24"/>
          <w:highlight w:val="yellow"/>
        </w:rPr>
        <w:t>&lt;Add course policy regarding AI here.&gt;</w:t>
      </w:r>
    </w:p>
    <w:p w14:paraId="1D07255E" w14:textId="2642369F" w:rsidR="002D4612" w:rsidRPr="002D4612" w:rsidRDefault="00000000" w:rsidP="002D4612">
      <w:pPr>
        <w:rPr>
          <w:szCs w:val="24"/>
        </w:rPr>
      </w:pPr>
      <w:r>
        <w:pict w14:anchorId="7106A058">
          <v:rect id="_x0000_i1049" style="width:468pt;height:1pt" o:hralign="center" o:hrstd="t" o:hr="t" fillcolor="#a0a0a0" stroked="f"/>
        </w:pict>
      </w:r>
    </w:p>
    <w:p w14:paraId="3631378E" w14:textId="77777777" w:rsidR="00692B1D" w:rsidRDefault="00692B1D" w:rsidP="0024502A">
      <w:pPr>
        <w:pStyle w:val="Visiion-3"/>
      </w:pPr>
      <w:r w:rsidRPr="00D57A25">
        <w:t>Grading Policy:</w:t>
      </w:r>
    </w:p>
    <w:p w14:paraId="0D30E779" w14:textId="77777777" w:rsidR="000E3C8E" w:rsidRDefault="000E3C8E" w:rsidP="00FC46BF">
      <w:r w:rsidRPr="00EF22B2">
        <w:rPr>
          <w:noProof/>
          <w:color w:val="333333"/>
          <w:szCs w:val="24"/>
          <w:highlight w:val="yellow"/>
        </w:rPr>
        <w:t>&lt;Insert text here</w:t>
      </w:r>
      <w:r>
        <w:rPr>
          <w:noProof/>
          <w:color w:val="333333"/>
          <w:szCs w:val="24"/>
          <w:highlight w:val="yellow"/>
        </w:rPr>
        <w:t>.</w:t>
      </w:r>
      <w:r w:rsidRPr="002C2E54">
        <w:rPr>
          <w:highlight w:val="yellow"/>
        </w:rPr>
        <w:t>&gt;</w:t>
      </w:r>
    </w:p>
    <w:p w14:paraId="3A4A25FB" w14:textId="67F716C1" w:rsidR="00FC46BF" w:rsidRPr="000B5E02" w:rsidRDefault="00FC46BF" w:rsidP="00FC46BF">
      <w:pPr>
        <w:rPr>
          <w:b/>
          <w:bCs/>
        </w:rPr>
      </w:pPr>
      <w:r w:rsidRPr="000B5E02">
        <w:rPr>
          <w:b/>
          <w:bCs/>
        </w:rPr>
        <w:t xml:space="preserve">CSUS Grading Policy </w:t>
      </w:r>
    </w:p>
    <w:p w14:paraId="499FE39A" w14:textId="77777777" w:rsidR="00FC46BF" w:rsidRPr="000B5E02" w:rsidRDefault="00FC46BF" w:rsidP="00FC46BF">
      <w:r>
        <w:t>The CSUS Grading Policy (</w:t>
      </w:r>
      <w:r w:rsidRPr="000B5E02">
        <w:t>Policy# 11476953</w:t>
      </w:r>
      <w:r>
        <w:t xml:space="preserve">) can be found at: </w:t>
      </w:r>
      <w:hyperlink r:id="rId113" w:history="1">
        <w:r w:rsidRPr="000B5E02">
          <w:rPr>
            <w:rStyle w:val="Hyperlink"/>
          </w:rPr>
          <w:t>https://sacramentostate.policystat.com/policy/11476953/latest</w:t>
        </w:r>
      </w:hyperlink>
      <w:r w:rsidRPr="000B5E02">
        <w:t xml:space="preserve"> </w:t>
      </w:r>
    </w:p>
    <w:p w14:paraId="15EB677C" w14:textId="75DF7CE0" w:rsidR="00FC46BF" w:rsidRDefault="00000000" w:rsidP="00FC46BF">
      <w:pPr>
        <w:rPr>
          <w:szCs w:val="24"/>
        </w:rPr>
      </w:pPr>
      <w:r>
        <w:pict w14:anchorId="5CD86D21">
          <v:rect id="_x0000_i1050" style="width:468pt;height:1pt" o:hralign="center" o:hrstd="t" o:hr="t" fillcolor="#a0a0a0" stroked="f"/>
        </w:pict>
      </w:r>
    </w:p>
    <w:p w14:paraId="6EDCBEFB" w14:textId="77777777" w:rsidR="00475BF7" w:rsidRPr="00D57A25" w:rsidRDefault="002D4612" w:rsidP="005C1575">
      <w:pPr>
        <w:rPr>
          <w:noProof/>
        </w:rPr>
      </w:pPr>
      <w:r>
        <w:rPr>
          <w:noProof/>
        </w:rPr>
        <w:t>EXAMPLE</w:t>
      </w:r>
    </w:p>
    <w:tbl>
      <w:tblPr>
        <w:tblStyle w:val="TableGrid"/>
        <w:tblW w:w="0" w:type="auto"/>
        <w:jc w:val="center"/>
        <w:tblLook w:val="04A0" w:firstRow="1" w:lastRow="0" w:firstColumn="1" w:lastColumn="0" w:noHBand="0" w:noVBand="1"/>
      </w:tblPr>
      <w:tblGrid>
        <w:gridCol w:w="1280"/>
        <w:gridCol w:w="1150"/>
        <w:gridCol w:w="1800"/>
      </w:tblGrid>
      <w:tr w:rsidR="00692B1D" w:rsidRPr="00D57A25" w14:paraId="2357656E" w14:textId="77777777" w:rsidTr="002C2E54">
        <w:trPr>
          <w:jc w:val="center"/>
        </w:trPr>
        <w:tc>
          <w:tcPr>
            <w:tcW w:w="1280" w:type="dxa"/>
          </w:tcPr>
          <w:p w14:paraId="2597886A" w14:textId="77777777" w:rsidR="00692B1D" w:rsidRPr="00D57A25" w:rsidRDefault="00692B1D" w:rsidP="008010B6">
            <w:pPr>
              <w:pStyle w:val="Vision4"/>
              <w:rPr>
                <w:noProof/>
              </w:rPr>
            </w:pPr>
            <w:r w:rsidRPr="00D57A25">
              <w:rPr>
                <w:noProof/>
              </w:rPr>
              <w:t>Source</w:t>
            </w:r>
          </w:p>
        </w:tc>
        <w:tc>
          <w:tcPr>
            <w:tcW w:w="1150" w:type="dxa"/>
          </w:tcPr>
          <w:p w14:paraId="41590D45" w14:textId="77777777" w:rsidR="00692B1D" w:rsidRPr="00D57A25" w:rsidRDefault="00692B1D" w:rsidP="008010B6">
            <w:pPr>
              <w:pStyle w:val="Vision4"/>
              <w:rPr>
                <w:noProof/>
              </w:rPr>
            </w:pPr>
            <w:r w:rsidRPr="00D57A25">
              <w:rPr>
                <w:noProof/>
              </w:rPr>
              <w:t>Po</w:t>
            </w:r>
            <w:r w:rsidR="005C1575" w:rsidRPr="00D57A25">
              <w:rPr>
                <w:noProof/>
              </w:rPr>
              <w:t>i</w:t>
            </w:r>
            <w:r w:rsidRPr="00D57A25">
              <w:rPr>
                <w:noProof/>
              </w:rPr>
              <w:t>nts</w:t>
            </w:r>
          </w:p>
        </w:tc>
        <w:tc>
          <w:tcPr>
            <w:tcW w:w="1800" w:type="dxa"/>
          </w:tcPr>
          <w:p w14:paraId="105EE3D7" w14:textId="77777777" w:rsidR="00692B1D" w:rsidRPr="00D57A25" w:rsidRDefault="00692B1D" w:rsidP="008010B6">
            <w:pPr>
              <w:pStyle w:val="Vision4"/>
              <w:rPr>
                <w:noProof/>
              </w:rPr>
            </w:pPr>
            <w:r w:rsidRPr="00D57A25">
              <w:rPr>
                <w:noProof/>
              </w:rPr>
              <w:t>% of Grade</w:t>
            </w:r>
          </w:p>
        </w:tc>
      </w:tr>
      <w:tr w:rsidR="00692B1D" w:rsidRPr="00D57A25" w14:paraId="34589550" w14:textId="77777777" w:rsidTr="002C2E54">
        <w:trPr>
          <w:jc w:val="center"/>
        </w:trPr>
        <w:tc>
          <w:tcPr>
            <w:tcW w:w="1280" w:type="dxa"/>
          </w:tcPr>
          <w:p w14:paraId="6ADAFAE2" w14:textId="77777777" w:rsidR="00692B1D" w:rsidRPr="00D57A25" w:rsidRDefault="00692B1D" w:rsidP="005C1575">
            <w:pPr>
              <w:rPr>
                <w:noProof/>
              </w:rPr>
            </w:pPr>
          </w:p>
        </w:tc>
        <w:tc>
          <w:tcPr>
            <w:tcW w:w="1150" w:type="dxa"/>
          </w:tcPr>
          <w:p w14:paraId="6DD7ACB4" w14:textId="77777777" w:rsidR="00692B1D" w:rsidRPr="00D57A25" w:rsidRDefault="00692B1D" w:rsidP="005C1575">
            <w:pPr>
              <w:rPr>
                <w:noProof/>
              </w:rPr>
            </w:pPr>
          </w:p>
        </w:tc>
        <w:tc>
          <w:tcPr>
            <w:tcW w:w="1800" w:type="dxa"/>
          </w:tcPr>
          <w:p w14:paraId="0609784B" w14:textId="77777777" w:rsidR="00692B1D" w:rsidRPr="00D57A25" w:rsidRDefault="00692B1D" w:rsidP="005C1575">
            <w:pPr>
              <w:rPr>
                <w:noProof/>
              </w:rPr>
            </w:pPr>
          </w:p>
        </w:tc>
      </w:tr>
      <w:tr w:rsidR="00692B1D" w:rsidRPr="00D57A25" w14:paraId="20CBB2BA" w14:textId="77777777" w:rsidTr="002C2E54">
        <w:trPr>
          <w:jc w:val="center"/>
        </w:trPr>
        <w:tc>
          <w:tcPr>
            <w:tcW w:w="1280" w:type="dxa"/>
          </w:tcPr>
          <w:p w14:paraId="4564DD27" w14:textId="77777777" w:rsidR="00692B1D" w:rsidRPr="00D57A25" w:rsidRDefault="00692B1D" w:rsidP="005C1575">
            <w:pPr>
              <w:rPr>
                <w:noProof/>
              </w:rPr>
            </w:pPr>
          </w:p>
        </w:tc>
        <w:tc>
          <w:tcPr>
            <w:tcW w:w="1150" w:type="dxa"/>
          </w:tcPr>
          <w:p w14:paraId="4984F8C2" w14:textId="77777777" w:rsidR="00692B1D" w:rsidRPr="00D57A25" w:rsidRDefault="00692B1D" w:rsidP="005C1575">
            <w:pPr>
              <w:rPr>
                <w:noProof/>
              </w:rPr>
            </w:pPr>
          </w:p>
        </w:tc>
        <w:tc>
          <w:tcPr>
            <w:tcW w:w="1800" w:type="dxa"/>
          </w:tcPr>
          <w:p w14:paraId="0D481148" w14:textId="77777777" w:rsidR="00692B1D" w:rsidRPr="00D57A25" w:rsidRDefault="00692B1D" w:rsidP="005C1575">
            <w:pPr>
              <w:rPr>
                <w:noProof/>
              </w:rPr>
            </w:pPr>
          </w:p>
        </w:tc>
      </w:tr>
      <w:tr w:rsidR="00692B1D" w:rsidRPr="00D57A25" w14:paraId="795CA6CE" w14:textId="77777777" w:rsidTr="002C2E54">
        <w:trPr>
          <w:jc w:val="center"/>
        </w:trPr>
        <w:tc>
          <w:tcPr>
            <w:tcW w:w="1280" w:type="dxa"/>
          </w:tcPr>
          <w:p w14:paraId="41944C8E" w14:textId="77777777" w:rsidR="00692B1D" w:rsidRPr="00D57A25" w:rsidRDefault="00692B1D" w:rsidP="005C1575">
            <w:pPr>
              <w:rPr>
                <w:noProof/>
              </w:rPr>
            </w:pPr>
          </w:p>
        </w:tc>
        <w:tc>
          <w:tcPr>
            <w:tcW w:w="1150" w:type="dxa"/>
          </w:tcPr>
          <w:p w14:paraId="7149CC42" w14:textId="77777777" w:rsidR="00692B1D" w:rsidRPr="00D57A25" w:rsidRDefault="00692B1D" w:rsidP="005C1575">
            <w:pPr>
              <w:rPr>
                <w:noProof/>
              </w:rPr>
            </w:pPr>
          </w:p>
        </w:tc>
        <w:tc>
          <w:tcPr>
            <w:tcW w:w="1800" w:type="dxa"/>
          </w:tcPr>
          <w:p w14:paraId="372DF6AA" w14:textId="77777777" w:rsidR="00692B1D" w:rsidRPr="00D57A25" w:rsidRDefault="00692B1D" w:rsidP="005C1575">
            <w:pPr>
              <w:rPr>
                <w:noProof/>
              </w:rPr>
            </w:pPr>
          </w:p>
        </w:tc>
      </w:tr>
    </w:tbl>
    <w:p w14:paraId="72781EE0" w14:textId="77777777" w:rsidR="00692B1D" w:rsidRPr="00D57A25" w:rsidRDefault="00692B1D" w:rsidP="005C1575">
      <w:pPr>
        <w:rPr>
          <w:noProof/>
        </w:rPr>
      </w:pPr>
    </w:p>
    <w:p w14:paraId="054562E7" w14:textId="77777777" w:rsidR="005C1575" w:rsidRPr="00D57A25" w:rsidRDefault="005C1575" w:rsidP="002C2E54">
      <w:pPr>
        <w:jc w:val="center"/>
        <w:rPr>
          <w:noProof/>
        </w:rPr>
      </w:pPr>
      <w:r w:rsidRPr="00D57A25">
        <w:rPr>
          <w:noProof/>
        </w:rPr>
        <w:t>Letter grades are assigned according to the following scores</w:t>
      </w:r>
    </w:p>
    <w:tbl>
      <w:tblPr>
        <w:tblStyle w:val="TableGrid"/>
        <w:tblW w:w="0" w:type="auto"/>
        <w:jc w:val="center"/>
        <w:tblLook w:val="04A0" w:firstRow="1" w:lastRow="0" w:firstColumn="1" w:lastColumn="0" w:noHBand="0" w:noVBand="1"/>
      </w:tblPr>
      <w:tblGrid>
        <w:gridCol w:w="1080"/>
        <w:gridCol w:w="984"/>
        <w:gridCol w:w="984"/>
      </w:tblGrid>
      <w:tr w:rsidR="005C1575" w:rsidRPr="00D57A25" w14:paraId="5B8B98F6" w14:textId="77777777" w:rsidTr="000E26D4">
        <w:trPr>
          <w:jc w:val="center"/>
        </w:trPr>
        <w:tc>
          <w:tcPr>
            <w:tcW w:w="1080" w:type="dxa"/>
          </w:tcPr>
          <w:p w14:paraId="51EFDE35" w14:textId="77777777" w:rsidR="005C1575" w:rsidRPr="00D57A25" w:rsidRDefault="005C1575" w:rsidP="000E26D4">
            <w:pPr>
              <w:pStyle w:val="Vision4"/>
            </w:pPr>
            <w:r w:rsidRPr="00D57A25">
              <w:t>Points</w:t>
            </w:r>
          </w:p>
        </w:tc>
        <w:tc>
          <w:tcPr>
            <w:tcW w:w="984" w:type="dxa"/>
          </w:tcPr>
          <w:p w14:paraId="7A2C6A1F" w14:textId="77777777" w:rsidR="005C1575" w:rsidRPr="00D57A25" w:rsidRDefault="005C1575" w:rsidP="000E26D4">
            <w:pPr>
              <w:pStyle w:val="Vision4"/>
            </w:pPr>
            <w:r w:rsidRPr="00D57A25">
              <w:t>%</w:t>
            </w:r>
          </w:p>
        </w:tc>
        <w:tc>
          <w:tcPr>
            <w:tcW w:w="984" w:type="dxa"/>
          </w:tcPr>
          <w:p w14:paraId="14F0236C" w14:textId="77777777" w:rsidR="005C1575" w:rsidRPr="00D57A25" w:rsidRDefault="005C1575" w:rsidP="000E26D4">
            <w:pPr>
              <w:pStyle w:val="Vision4"/>
            </w:pPr>
            <w:r w:rsidRPr="00D57A25">
              <w:t>Letter</w:t>
            </w:r>
          </w:p>
        </w:tc>
      </w:tr>
      <w:tr w:rsidR="005C1575" w:rsidRPr="00D57A25" w14:paraId="679C9C97" w14:textId="77777777" w:rsidTr="000E26D4">
        <w:trPr>
          <w:jc w:val="center"/>
        </w:trPr>
        <w:tc>
          <w:tcPr>
            <w:tcW w:w="1080" w:type="dxa"/>
          </w:tcPr>
          <w:p w14:paraId="1577EE16" w14:textId="77777777" w:rsidR="005C1575" w:rsidRPr="00D57A25" w:rsidRDefault="005C1575" w:rsidP="000E26D4"/>
        </w:tc>
        <w:tc>
          <w:tcPr>
            <w:tcW w:w="984" w:type="dxa"/>
          </w:tcPr>
          <w:p w14:paraId="34F577DE" w14:textId="77777777" w:rsidR="005C1575" w:rsidRPr="00D57A25" w:rsidRDefault="005C1575" w:rsidP="000E26D4"/>
        </w:tc>
        <w:tc>
          <w:tcPr>
            <w:tcW w:w="984" w:type="dxa"/>
          </w:tcPr>
          <w:p w14:paraId="48044A21" w14:textId="77777777" w:rsidR="005C1575" w:rsidRPr="00D57A25" w:rsidRDefault="005C1575" w:rsidP="000E26D4">
            <w:r w:rsidRPr="00D57A25">
              <w:t>A</w:t>
            </w:r>
          </w:p>
        </w:tc>
      </w:tr>
      <w:tr w:rsidR="005C1575" w:rsidRPr="00D57A25" w14:paraId="512FE5C7" w14:textId="77777777" w:rsidTr="000E26D4">
        <w:trPr>
          <w:jc w:val="center"/>
        </w:trPr>
        <w:tc>
          <w:tcPr>
            <w:tcW w:w="1080" w:type="dxa"/>
          </w:tcPr>
          <w:p w14:paraId="7E304D6E" w14:textId="77777777" w:rsidR="005C1575" w:rsidRPr="00D57A25" w:rsidRDefault="005C1575" w:rsidP="000E26D4"/>
        </w:tc>
        <w:tc>
          <w:tcPr>
            <w:tcW w:w="984" w:type="dxa"/>
          </w:tcPr>
          <w:p w14:paraId="1E17697A" w14:textId="77777777" w:rsidR="005C1575" w:rsidRPr="00D57A25" w:rsidRDefault="005C1575" w:rsidP="000E26D4"/>
        </w:tc>
        <w:tc>
          <w:tcPr>
            <w:tcW w:w="984" w:type="dxa"/>
          </w:tcPr>
          <w:p w14:paraId="0336322F" w14:textId="77777777" w:rsidR="005C1575" w:rsidRPr="00D57A25" w:rsidRDefault="005C1575" w:rsidP="000E26D4">
            <w:r w:rsidRPr="00D57A25">
              <w:t>A-</w:t>
            </w:r>
          </w:p>
        </w:tc>
      </w:tr>
      <w:tr w:rsidR="005C1575" w:rsidRPr="00D57A25" w14:paraId="0853C098" w14:textId="77777777" w:rsidTr="000E26D4">
        <w:trPr>
          <w:jc w:val="center"/>
        </w:trPr>
        <w:tc>
          <w:tcPr>
            <w:tcW w:w="1080" w:type="dxa"/>
          </w:tcPr>
          <w:p w14:paraId="358EDFAF" w14:textId="77777777" w:rsidR="005C1575" w:rsidRPr="00D57A25" w:rsidRDefault="005C1575" w:rsidP="000E26D4"/>
        </w:tc>
        <w:tc>
          <w:tcPr>
            <w:tcW w:w="984" w:type="dxa"/>
          </w:tcPr>
          <w:p w14:paraId="452805A1" w14:textId="77777777" w:rsidR="005C1575" w:rsidRPr="00D57A25" w:rsidRDefault="005C1575" w:rsidP="000E26D4"/>
        </w:tc>
        <w:tc>
          <w:tcPr>
            <w:tcW w:w="984" w:type="dxa"/>
          </w:tcPr>
          <w:p w14:paraId="2B6CCF26" w14:textId="77777777" w:rsidR="005C1575" w:rsidRPr="00D57A25" w:rsidRDefault="005C1575" w:rsidP="000E26D4">
            <w:r w:rsidRPr="00D57A25">
              <w:t>B+</w:t>
            </w:r>
          </w:p>
        </w:tc>
      </w:tr>
      <w:tr w:rsidR="005C1575" w:rsidRPr="00D57A25" w14:paraId="69DD35FF" w14:textId="77777777" w:rsidTr="000E26D4">
        <w:trPr>
          <w:jc w:val="center"/>
        </w:trPr>
        <w:tc>
          <w:tcPr>
            <w:tcW w:w="1080" w:type="dxa"/>
          </w:tcPr>
          <w:p w14:paraId="10104E41" w14:textId="77777777" w:rsidR="005C1575" w:rsidRPr="00D57A25" w:rsidRDefault="005C1575" w:rsidP="000E26D4"/>
        </w:tc>
        <w:tc>
          <w:tcPr>
            <w:tcW w:w="984" w:type="dxa"/>
          </w:tcPr>
          <w:p w14:paraId="5C96CE95" w14:textId="77777777" w:rsidR="005C1575" w:rsidRPr="00D57A25" w:rsidRDefault="005C1575" w:rsidP="000E26D4"/>
        </w:tc>
        <w:tc>
          <w:tcPr>
            <w:tcW w:w="984" w:type="dxa"/>
          </w:tcPr>
          <w:p w14:paraId="20800219" w14:textId="77777777" w:rsidR="005C1575" w:rsidRPr="00D57A25" w:rsidRDefault="005C1575" w:rsidP="000E26D4">
            <w:r w:rsidRPr="00D57A25">
              <w:t>B</w:t>
            </w:r>
          </w:p>
        </w:tc>
      </w:tr>
      <w:tr w:rsidR="005C1575" w:rsidRPr="00D57A25" w14:paraId="0F5D38F1" w14:textId="77777777" w:rsidTr="000E26D4">
        <w:trPr>
          <w:jc w:val="center"/>
        </w:trPr>
        <w:tc>
          <w:tcPr>
            <w:tcW w:w="1080" w:type="dxa"/>
          </w:tcPr>
          <w:p w14:paraId="666D6B53" w14:textId="77777777" w:rsidR="005C1575" w:rsidRPr="00D57A25" w:rsidRDefault="005C1575" w:rsidP="000E26D4"/>
        </w:tc>
        <w:tc>
          <w:tcPr>
            <w:tcW w:w="984" w:type="dxa"/>
          </w:tcPr>
          <w:p w14:paraId="0EBB3A61" w14:textId="77777777" w:rsidR="005C1575" w:rsidRPr="00D57A25" w:rsidRDefault="005C1575" w:rsidP="000E26D4"/>
        </w:tc>
        <w:tc>
          <w:tcPr>
            <w:tcW w:w="984" w:type="dxa"/>
          </w:tcPr>
          <w:p w14:paraId="3FBB4BF1" w14:textId="77777777" w:rsidR="005C1575" w:rsidRPr="00D57A25" w:rsidRDefault="005C1575" w:rsidP="000E26D4">
            <w:r w:rsidRPr="00D57A25">
              <w:t>B-</w:t>
            </w:r>
          </w:p>
        </w:tc>
      </w:tr>
      <w:tr w:rsidR="005C1575" w:rsidRPr="00D57A25" w14:paraId="6C2C8CE2" w14:textId="77777777" w:rsidTr="000E26D4">
        <w:trPr>
          <w:jc w:val="center"/>
        </w:trPr>
        <w:tc>
          <w:tcPr>
            <w:tcW w:w="1080" w:type="dxa"/>
          </w:tcPr>
          <w:p w14:paraId="065E279B" w14:textId="77777777" w:rsidR="005C1575" w:rsidRPr="00D57A25" w:rsidRDefault="005C1575" w:rsidP="000E26D4"/>
        </w:tc>
        <w:tc>
          <w:tcPr>
            <w:tcW w:w="984" w:type="dxa"/>
          </w:tcPr>
          <w:p w14:paraId="652225AC" w14:textId="77777777" w:rsidR="005C1575" w:rsidRPr="00D57A25" w:rsidRDefault="005C1575" w:rsidP="000E26D4"/>
        </w:tc>
        <w:tc>
          <w:tcPr>
            <w:tcW w:w="984" w:type="dxa"/>
          </w:tcPr>
          <w:p w14:paraId="6A0C1272" w14:textId="77777777" w:rsidR="005C1575" w:rsidRPr="00D57A25" w:rsidRDefault="005C1575" w:rsidP="000E26D4">
            <w:r w:rsidRPr="00D57A25">
              <w:t>C+</w:t>
            </w:r>
          </w:p>
        </w:tc>
      </w:tr>
      <w:tr w:rsidR="005C1575" w:rsidRPr="00D57A25" w14:paraId="7EA8DE70" w14:textId="77777777" w:rsidTr="000E26D4">
        <w:trPr>
          <w:jc w:val="center"/>
        </w:trPr>
        <w:tc>
          <w:tcPr>
            <w:tcW w:w="1080" w:type="dxa"/>
          </w:tcPr>
          <w:p w14:paraId="0425A268" w14:textId="77777777" w:rsidR="005C1575" w:rsidRPr="00D57A25" w:rsidRDefault="005C1575" w:rsidP="000E26D4"/>
        </w:tc>
        <w:tc>
          <w:tcPr>
            <w:tcW w:w="984" w:type="dxa"/>
          </w:tcPr>
          <w:p w14:paraId="32D41D44" w14:textId="77777777" w:rsidR="005C1575" w:rsidRPr="00D57A25" w:rsidRDefault="005C1575" w:rsidP="000E26D4"/>
        </w:tc>
        <w:tc>
          <w:tcPr>
            <w:tcW w:w="984" w:type="dxa"/>
          </w:tcPr>
          <w:p w14:paraId="0E7376FF" w14:textId="77777777" w:rsidR="005C1575" w:rsidRPr="00D57A25" w:rsidRDefault="005C1575" w:rsidP="000E26D4">
            <w:r w:rsidRPr="00D57A25">
              <w:t>C</w:t>
            </w:r>
          </w:p>
        </w:tc>
      </w:tr>
      <w:tr w:rsidR="005C1575" w:rsidRPr="00D57A25" w14:paraId="71FE0D55" w14:textId="77777777" w:rsidTr="000E26D4">
        <w:trPr>
          <w:jc w:val="center"/>
        </w:trPr>
        <w:tc>
          <w:tcPr>
            <w:tcW w:w="1080" w:type="dxa"/>
          </w:tcPr>
          <w:p w14:paraId="2F6A6BAB" w14:textId="77777777" w:rsidR="005C1575" w:rsidRPr="00D57A25" w:rsidRDefault="005C1575" w:rsidP="000E26D4"/>
        </w:tc>
        <w:tc>
          <w:tcPr>
            <w:tcW w:w="984" w:type="dxa"/>
          </w:tcPr>
          <w:p w14:paraId="20B15810" w14:textId="77777777" w:rsidR="005C1575" w:rsidRPr="00D57A25" w:rsidRDefault="005C1575" w:rsidP="000E26D4"/>
        </w:tc>
        <w:tc>
          <w:tcPr>
            <w:tcW w:w="984" w:type="dxa"/>
          </w:tcPr>
          <w:p w14:paraId="4E8C2897" w14:textId="77777777" w:rsidR="005C1575" w:rsidRPr="00D57A25" w:rsidRDefault="005C1575" w:rsidP="000E26D4">
            <w:r w:rsidRPr="00D57A25">
              <w:t>C-</w:t>
            </w:r>
          </w:p>
        </w:tc>
      </w:tr>
      <w:tr w:rsidR="005C1575" w:rsidRPr="00D57A25" w14:paraId="7041966A" w14:textId="77777777" w:rsidTr="000E26D4">
        <w:trPr>
          <w:jc w:val="center"/>
        </w:trPr>
        <w:tc>
          <w:tcPr>
            <w:tcW w:w="1080" w:type="dxa"/>
          </w:tcPr>
          <w:p w14:paraId="3A5265F9" w14:textId="77777777" w:rsidR="005C1575" w:rsidRPr="00D57A25" w:rsidRDefault="005C1575" w:rsidP="000E26D4"/>
        </w:tc>
        <w:tc>
          <w:tcPr>
            <w:tcW w:w="984" w:type="dxa"/>
          </w:tcPr>
          <w:p w14:paraId="061ED11C" w14:textId="77777777" w:rsidR="005C1575" w:rsidRPr="00D57A25" w:rsidRDefault="005C1575" w:rsidP="000E26D4"/>
        </w:tc>
        <w:tc>
          <w:tcPr>
            <w:tcW w:w="984" w:type="dxa"/>
          </w:tcPr>
          <w:p w14:paraId="6748D5DE" w14:textId="77777777" w:rsidR="005C1575" w:rsidRPr="00D57A25" w:rsidRDefault="005C1575" w:rsidP="000E26D4">
            <w:r w:rsidRPr="00D57A25">
              <w:t>D+</w:t>
            </w:r>
          </w:p>
        </w:tc>
      </w:tr>
      <w:tr w:rsidR="005C1575" w:rsidRPr="00D57A25" w14:paraId="727A1DA9" w14:textId="77777777" w:rsidTr="000E26D4">
        <w:trPr>
          <w:jc w:val="center"/>
        </w:trPr>
        <w:tc>
          <w:tcPr>
            <w:tcW w:w="1080" w:type="dxa"/>
          </w:tcPr>
          <w:p w14:paraId="1F344883" w14:textId="77777777" w:rsidR="005C1575" w:rsidRPr="00D57A25" w:rsidRDefault="005C1575" w:rsidP="000E26D4"/>
        </w:tc>
        <w:tc>
          <w:tcPr>
            <w:tcW w:w="984" w:type="dxa"/>
          </w:tcPr>
          <w:p w14:paraId="33CE8190" w14:textId="77777777" w:rsidR="005C1575" w:rsidRPr="00D57A25" w:rsidRDefault="005C1575" w:rsidP="000E26D4"/>
        </w:tc>
        <w:tc>
          <w:tcPr>
            <w:tcW w:w="984" w:type="dxa"/>
          </w:tcPr>
          <w:p w14:paraId="144D3F17" w14:textId="77777777" w:rsidR="005C1575" w:rsidRPr="00D57A25" w:rsidRDefault="005C1575" w:rsidP="000E26D4">
            <w:r w:rsidRPr="00D57A25">
              <w:t>D</w:t>
            </w:r>
          </w:p>
        </w:tc>
      </w:tr>
      <w:tr w:rsidR="005C1575" w:rsidRPr="00D57A25" w14:paraId="5F4D182C" w14:textId="77777777" w:rsidTr="000E26D4">
        <w:trPr>
          <w:jc w:val="center"/>
        </w:trPr>
        <w:tc>
          <w:tcPr>
            <w:tcW w:w="1080" w:type="dxa"/>
          </w:tcPr>
          <w:p w14:paraId="51D0C119" w14:textId="77777777" w:rsidR="005C1575" w:rsidRPr="00D57A25" w:rsidRDefault="005C1575" w:rsidP="000E26D4"/>
        </w:tc>
        <w:tc>
          <w:tcPr>
            <w:tcW w:w="984" w:type="dxa"/>
          </w:tcPr>
          <w:p w14:paraId="508CBAB7" w14:textId="77777777" w:rsidR="005C1575" w:rsidRPr="00D57A25" w:rsidRDefault="005C1575" w:rsidP="000E26D4"/>
        </w:tc>
        <w:tc>
          <w:tcPr>
            <w:tcW w:w="984" w:type="dxa"/>
          </w:tcPr>
          <w:p w14:paraId="41E3E821" w14:textId="77777777" w:rsidR="005C1575" w:rsidRPr="00D57A25" w:rsidRDefault="005C1575" w:rsidP="000E26D4">
            <w:r w:rsidRPr="00D57A25">
              <w:t>D-</w:t>
            </w:r>
          </w:p>
        </w:tc>
      </w:tr>
      <w:tr w:rsidR="005C1575" w:rsidRPr="00D57A25" w14:paraId="362C9654" w14:textId="77777777" w:rsidTr="000E26D4">
        <w:trPr>
          <w:jc w:val="center"/>
        </w:trPr>
        <w:tc>
          <w:tcPr>
            <w:tcW w:w="1080" w:type="dxa"/>
          </w:tcPr>
          <w:p w14:paraId="2BA53630" w14:textId="77777777" w:rsidR="005C1575" w:rsidRPr="00D57A25" w:rsidRDefault="005C1575" w:rsidP="000E26D4"/>
        </w:tc>
        <w:tc>
          <w:tcPr>
            <w:tcW w:w="984" w:type="dxa"/>
          </w:tcPr>
          <w:p w14:paraId="7C1C9FFB" w14:textId="77777777" w:rsidR="005C1575" w:rsidRPr="00D57A25" w:rsidRDefault="005C1575" w:rsidP="000E26D4"/>
        </w:tc>
        <w:tc>
          <w:tcPr>
            <w:tcW w:w="984" w:type="dxa"/>
          </w:tcPr>
          <w:p w14:paraId="71326A80" w14:textId="77777777" w:rsidR="005C1575" w:rsidRPr="00D57A25" w:rsidRDefault="005C1575" w:rsidP="000E26D4">
            <w:r w:rsidRPr="00D57A25">
              <w:t>F</w:t>
            </w:r>
          </w:p>
        </w:tc>
      </w:tr>
    </w:tbl>
    <w:p w14:paraId="1480A64C" w14:textId="76C48C64" w:rsidR="00F03521" w:rsidRPr="00F03521" w:rsidRDefault="00000000" w:rsidP="00F03521">
      <w:r>
        <w:pict w14:anchorId="267878F1">
          <v:rect id="_x0000_i1051" style="width:468pt;height:1pt" o:hralign="center" o:hrstd="t" o:hr="t" fillcolor="#a0a0a0" stroked="f"/>
        </w:pict>
      </w:r>
    </w:p>
    <w:p w14:paraId="27BB3B06" w14:textId="608CCC26" w:rsidR="005C1575" w:rsidRPr="00B51A0B" w:rsidRDefault="00B51A0B" w:rsidP="00B51A0B">
      <w:pPr>
        <w:pStyle w:val="Visiion-3"/>
      </w:pPr>
      <w:r w:rsidRPr="00B51A0B">
        <w:t>Attendance Policy</w:t>
      </w:r>
    </w:p>
    <w:p w14:paraId="24062664" w14:textId="77777777" w:rsidR="00B51A0B" w:rsidRDefault="00B51A0B" w:rsidP="00B51A0B">
      <w:pPr>
        <w:rPr>
          <w:noProof/>
          <w:color w:val="333333"/>
          <w:szCs w:val="24"/>
        </w:rPr>
      </w:pPr>
      <w:r w:rsidRPr="00ED7513">
        <w:rPr>
          <w:noProof/>
          <w:color w:val="333333"/>
          <w:szCs w:val="24"/>
          <w:highlight w:val="yellow"/>
        </w:rPr>
        <w:t>&lt;Insert text here&gt;</w:t>
      </w:r>
    </w:p>
    <w:p w14:paraId="0ECC9677" w14:textId="68A16AE9" w:rsidR="00B51A0B" w:rsidRPr="00D57A25" w:rsidRDefault="00000000" w:rsidP="008010B6">
      <w:pPr>
        <w:pStyle w:val="Vision4"/>
      </w:pPr>
      <w:r>
        <w:pict w14:anchorId="6D4AC62C">
          <v:rect id="_x0000_i1052" style="width:468pt;height:1pt" o:hralign="center" o:hrstd="t" o:hr="t" fillcolor="#a0a0a0" stroked="f"/>
        </w:pict>
      </w:r>
    </w:p>
    <w:p w14:paraId="65B602B1" w14:textId="77777777" w:rsidR="00475BF7" w:rsidRPr="00D57A25" w:rsidRDefault="00CE334D" w:rsidP="00B51A0B">
      <w:pPr>
        <w:pStyle w:val="Visiion-3"/>
      </w:pPr>
      <w:r w:rsidRPr="00D57A25">
        <w:t>Course Policies/Procedures:</w:t>
      </w:r>
    </w:p>
    <w:p w14:paraId="12923365" w14:textId="77777777" w:rsidR="002D4612" w:rsidRDefault="002D4612" w:rsidP="002D4612">
      <w:pPr>
        <w:rPr>
          <w:noProof/>
          <w:color w:val="333333"/>
          <w:szCs w:val="24"/>
        </w:rPr>
      </w:pPr>
      <w:r w:rsidRPr="00ED7513">
        <w:rPr>
          <w:noProof/>
          <w:color w:val="333333"/>
          <w:szCs w:val="24"/>
          <w:highlight w:val="yellow"/>
        </w:rPr>
        <w:t>&lt;Insert text here&gt;</w:t>
      </w:r>
    </w:p>
    <w:p w14:paraId="0DCA5D2C" w14:textId="7E6CA83A" w:rsidR="005C1575" w:rsidRPr="00D57A25" w:rsidRDefault="00000000" w:rsidP="008010B6">
      <w:pPr>
        <w:pStyle w:val="Vision4"/>
      </w:pPr>
      <w:r>
        <w:pict w14:anchorId="138F6043">
          <v:rect id="_x0000_i1053" style="width:468pt;height:1pt" o:hralign="center" o:hrstd="t" o:hr="t" fillcolor="#a0a0a0" stroked="f"/>
        </w:pict>
      </w:r>
    </w:p>
    <w:p w14:paraId="27650C4B" w14:textId="377983BF" w:rsidR="008C78B7" w:rsidRPr="00ED7513" w:rsidRDefault="008C78B7" w:rsidP="00ED7513">
      <w:pPr>
        <w:pStyle w:val="Visiion-3"/>
      </w:pPr>
      <w:r w:rsidRPr="00ED7513">
        <w:t>Course Schedule</w:t>
      </w:r>
      <w:r w:rsidR="00EB0F34" w:rsidRPr="00ED7513">
        <w:t>/Outline</w:t>
      </w:r>
      <w:r w:rsidRPr="00ED7513">
        <w:t>:</w:t>
      </w:r>
    </w:p>
    <w:p w14:paraId="7E7C76F0" w14:textId="6001C085" w:rsidR="00ED7513" w:rsidRPr="00ED7513" w:rsidRDefault="00ED7513" w:rsidP="00ED7513">
      <w:pPr>
        <w:rPr>
          <w:noProof/>
          <w:color w:val="333333"/>
          <w:szCs w:val="24"/>
        </w:rPr>
      </w:pPr>
      <w:r w:rsidRPr="00ED7513">
        <w:rPr>
          <w:noProof/>
          <w:color w:val="333333"/>
          <w:szCs w:val="24"/>
          <w:highlight w:val="yellow"/>
        </w:rPr>
        <w:t>&lt;Insert text here</w:t>
      </w:r>
      <w:r>
        <w:rPr>
          <w:noProof/>
          <w:color w:val="333333"/>
          <w:szCs w:val="24"/>
          <w:highlight w:val="yellow"/>
        </w:rPr>
        <w:t>.</w:t>
      </w:r>
      <w:r w:rsidRPr="00ED7513">
        <w:rPr>
          <w:noProof/>
          <w:color w:val="333333"/>
          <w:szCs w:val="24"/>
          <w:highlight w:val="yellow"/>
        </w:rPr>
        <w:t>&gt;</w:t>
      </w:r>
    </w:p>
    <w:tbl>
      <w:tblPr>
        <w:tblStyle w:val="TableGrid"/>
        <w:tblW w:w="0" w:type="auto"/>
        <w:tblLook w:val="04A0" w:firstRow="1" w:lastRow="0" w:firstColumn="1" w:lastColumn="0" w:noHBand="0" w:noVBand="1"/>
      </w:tblPr>
      <w:tblGrid>
        <w:gridCol w:w="905"/>
        <w:gridCol w:w="3096"/>
        <w:gridCol w:w="2040"/>
        <w:gridCol w:w="2999"/>
        <w:gridCol w:w="1750"/>
      </w:tblGrid>
      <w:tr w:rsidR="00EB0F34" w:rsidRPr="00D57A25" w14:paraId="6A3C8F3A" w14:textId="77777777" w:rsidTr="00EB0F34">
        <w:tc>
          <w:tcPr>
            <w:tcW w:w="905" w:type="dxa"/>
          </w:tcPr>
          <w:p w14:paraId="6A9572A2" w14:textId="77777777" w:rsidR="00EB0F34" w:rsidRPr="00D57A25" w:rsidRDefault="00EB0F34" w:rsidP="008010B6">
            <w:pPr>
              <w:pStyle w:val="Vision4"/>
            </w:pPr>
            <w:r w:rsidRPr="00D57A25">
              <w:t>Date</w:t>
            </w:r>
          </w:p>
        </w:tc>
        <w:tc>
          <w:tcPr>
            <w:tcW w:w="3096" w:type="dxa"/>
          </w:tcPr>
          <w:p w14:paraId="025BA572" w14:textId="77777777" w:rsidR="00EB0F34" w:rsidRPr="00D57A25" w:rsidRDefault="00EB0F34" w:rsidP="008010B6">
            <w:pPr>
              <w:pStyle w:val="Vision4"/>
            </w:pPr>
            <w:r w:rsidRPr="00D57A25">
              <w:t>Topic/Class Content</w:t>
            </w:r>
          </w:p>
        </w:tc>
        <w:tc>
          <w:tcPr>
            <w:tcW w:w="2040" w:type="dxa"/>
          </w:tcPr>
          <w:p w14:paraId="10E6ABCE" w14:textId="77777777" w:rsidR="00EB0F34" w:rsidRPr="00D57A25" w:rsidRDefault="00EB0F34" w:rsidP="008010B6">
            <w:pPr>
              <w:pStyle w:val="Vision4"/>
            </w:pPr>
            <w:r w:rsidRPr="00D57A25">
              <w:t>Readings</w:t>
            </w:r>
          </w:p>
        </w:tc>
        <w:tc>
          <w:tcPr>
            <w:tcW w:w="2999" w:type="dxa"/>
          </w:tcPr>
          <w:p w14:paraId="7C59C9D0" w14:textId="77777777" w:rsidR="00EB0F34" w:rsidRPr="00D57A25" w:rsidRDefault="00EB0F34" w:rsidP="008010B6">
            <w:pPr>
              <w:pStyle w:val="Vision4"/>
            </w:pPr>
            <w:r w:rsidRPr="00D57A25">
              <w:t>Assignment/Activities</w:t>
            </w:r>
          </w:p>
        </w:tc>
        <w:tc>
          <w:tcPr>
            <w:tcW w:w="1750" w:type="dxa"/>
          </w:tcPr>
          <w:p w14:paraId="1BA02873" w14:textId="77777777" w:rsidR="00EB0F34" w:rsidRPr="00D57A25" w:rsidRDefault="00EB0F34" w:rsidP="008010B6">
            <w:pPr>
              <w:pStyle w:val="Vision4"/>
            </w:pPr>
          </w:p>
        </w:tc>
      </w:tr>
      <w:tr w:rsidR="00EB0F34" w:rsidRPr="00D57A25" w14:paraId="4754AF05" w14:textId="77777777" w:rsidTr="00EB0F34">
        <w:tc>
          <w:tcPr>
            <w:tcW w:w="905" w:type="dxa"/>
          </w:tcPr>
          <w:p w14:paraId="304FA0E7" w14:textId="77777777" w:rsidR="00EB0F34" w:rsidRPr="00D57A25" w:rsidRDefault="00EB0F34" w:rsidP="00D139F9"/>
        </w:tc>
        <w:tc>
          <w:tcPr>
            <w:tcW w:w="3096" w:type="dxa"/>
          </w:tcPr>
          <w:p w14:paraId="79DC88EB" w14:textId="77777777" w:rsidR="00EB0F34" w:rsidRPr="00D57A25" w:rsidRDefault="00EB0F34" w:rsidP="00D139F9"/>
        </w:tc>
        <w:tc>
          <w:tcPr>
            <w:tcW w:w="2040" w:type="dxa"/>
          </w:tcPr>
          <w:p w14:paraId="1C7D98C2" w14:textId="77777777" w:rsidR="00EB0F34" w:rsidRPr="00D57A25" w:rsidRDefault="00EB0F34" w:rsidP="00D139F9"/>
        </w:tc>
        <w:tc>
          <w:tcPr>
            <w:tcW w:w="2999" w:type="dxa"/>
          </w:tcPr>
          <w:p w14:paraId="195A07D8" w14:textId="77777777" w:rsidR="00EB0F34" w:rsidRPr="00D57A25" w:rsidRDefault="00EB0F34" w:rsidP="00D139F9"/>
        </w:tc>
        <w:tc>
          <w:tcPr>
            <w:tcW w:w="1750" w:type="dxa"/>
          </w:tcPr>
          <w:p w14:paraId="2DEBBA3E" w14:textId="77777777" w:rsidR="00EB0F34" w:rsidRPr="00D57A25" w:rsidRDefault="00EB0F34" w:rsidP="00D139F9"/>
        </w:tc>
      </w:tr>
      <w:tr w:rsidR="00EB0F34" w:rsidRPr="00D57A25" w14:paraId="33A3D831" w14:textId="77777777" w:rsidTr="00EB0F34">
        <w:tc>
          <w:tcPr>
            <w:tcW w:w="905" w:type="dxa"/>
          </w:tcPr>
          <w:p w14:paraId="16CB2C22" w14:textId="77777777" w:rsidR="00EB0F34" w:rsidRPr="00D57A25" w:rsidRDefault="00EB0F34" w:rsidP="00D139F9"/>
        </w:tc>
        <w:tc>
          <w:tcPr>
            <w:tcW w:w="3096" w:type="dxa"/>
          </w:tcPr>
          <w:p w14:paraId="0B68DB9D" w14:textId="77777777" w:rsidR="00EB0F34" w:rsidRPr="00D57A25" w:rsidRDefault="00EB0F34" w:rsidP="00D139F9"/>
        </w:tc>
        <w:tc>
          <w:tcPr>
            <w:tcW w:w="2040" w:type="dxa"/>
          </w:tcPr>
          <w:p w14:paraId="50BDBF8B" w14:textId="77777777" w:rsidR="00EB0F34" w:rsidRPr="00D57A25" w:rsidRDefault="00EB0F34" w:rsidP="00D139F9"/>
        </w:tc>
        <w:tc>
          <w:tcPr>
            <w:tcW w:w="2999" w:type="dxa"/>
          </w:tcPr>
          <w:p w14:paraId="1A6A2977" w14:textId="77777777" w:rsidR="00EB0F34" w:rsidRPr="00D57A25" w:rsidRDefault="00EB0F34" w:rsidP="00D139F9"/>
        </w:tc>
        <w:tc>
          <w:tcPr>
            <w:tcW w:w="1750" w:type="dxa"/>
          </w:tcPr>
          <w:p w14:paraId="75C57845" w14:textId="77777777" w:rsidR="00EB0F34" w:rsidRPr="00D57A25" w:rsidRDefault="00EB0F34" w:rsidP="00D139F9"/>
        </w:tc>
      </w:tr>
      <w:tr w:rsidR="00EB0F34" w:rsidRPr="00D57A25" w14:paraId="67858951" w14:textId="77777777" w:rsidTr="00EB0F34">
        <w:tc>
          <w:tcPr>
            <w:tcW w:w="905" w:type="dxa"/>
          </w:tcPr>
          <w:p w14:paraId="2FA9A3A6" w14:textId="77777777" w:rsidR="00EB0F34" w:rsidRPr="00D57A25" w:rsidRDefault="00EB0F34" w:rsidP="00D139F9"/>
        </w:tc>
        <w:tc>
          <w:tcPr>
            <w:tcW w:w="3096" w:type="dxa"/>
          </w:tcPr>
          <w:p w14:paraId="19F7D499" w14:textId="77777777" w:rsidR="00EB0F34" w:rsidRPr="00D57A25" w:rsidRDefault="00EB0F34" w:rsidP="00D139F9"/>
        </w:tc>
        <w:tc>
          <w:tcPr>
            <w:tcW w:w="2040" w:type="dxa"/>
          </w:tcPr>
          <w:p w14:paraId="53A3BB63" w14:textId="77777777" w:rsidR="00EB0F34" w:rsidRPr="00D57A25" w:rsidRDefault="00EB0F34" w:rsidP="00D139F9"/>
        </w:tc>
        <w:tc>
          <w:tcPr>
            <w:tcW w:w="2999" w:type="dxa"/>
          </w:tcPr>
          <w:p w14:paraId="4B589B95" w14:textId="77777777" w:rsidR="00EB0F34" w:rsidRPr="00D57A25" w:rsidRDefault="00EB0F34" w:rsidP="00D139F9"/>
        </w:tc>
        <w:tc>
          <w:tcPr>
            <w:tcW w:w="1750" w:type="dxa"/>
          </w:tcPr>
          <w:p w14:paraId="21557C12" w14:textId="77777777" w:rsidR="00EB0F34" w:rsidRPr="00D57A25" w:rsidRDefault="00EB0F34" w:rsidP="00D139F9"/>
        </w:tc>
      </w:tr>
      <w:tr w:rsidR="00EB0F34" w:rsidRPr="00D57A25" w14:paraId="26C7DAAD" w14:textId="77777777" w:rsidTr="00EB0F34">
        <w:tc>
          <w:tcPr>
            <w:tcW w:w="905" w:type="dxa"/>
          </w:tcPr>
          <w:p w14:paraId="08F1CCE9" w14:textId="77777777" w:rsidR="00EB0F34" w:rsidRPr="00D57A25" w:rsidRDefault="00EB0F34" w:rsidP="00D139F9"/>
        </w:tc>
        <w:tc>
          <w:tcPr>
            <w:tcW w:w="3096" w:type="dxa"/>
          </w:tcPr>
          <w:p w14:paraId="3F4EAA03" w14:textId="77777777" w:rsidR="00EB0F34" w:rsidRPr="00D57A25" w:rsidRDefault="00EB0F34" w:rsidP="00D139F9"/>
        </w:tc>
        <w:tc>
          <w:tcPr>
            <w:tcW w:w="2040" w:type="dxa"/>
          </w:tcPr>
          <w:p w14:paraId="47DD04BD" w14:textId="77777777" w:rsidR="00EB0F34" w:rsidRPr="00D57A25" w:rsidRDefault="00EB0F34" w:rsidP="00D139F9"/>
        </w:tc>
        <w:tc>
          <w:tcPr>
            <w:tcW w:w="2999" w:type="dxa"/>
          </w:tcPr>
          <w:p w14:paraId="050BA3BA" w14:textId="77777777" w:rsidR="00EB0F34" w:rsidRPr="00D57A25" w:rsidRDefault="00EB0F34" w:rsidP="00D139F9"/>
        </w:tc>
        <w:tc>
          <w:tcPr>
            <w:tcW w:w="1750" w:type="dxa"/>
          </w:tcPr>
          <w:p w14:paraId="2A94BA9D" w14:textId="77777777" w:rsidR="00EB0F34" w:rsidRPr="00D57A25" w:rsidRDefault="00EB0F34" w:rsidP="00D139F9"/>
        </w:tc>
      </w:tr>
      <w:tr w:rsidR="00EB0F34" w:rsidRPr="00D57A25" w14:paraId="4DE14E3B" w14:textId="77777777" w:rsidTr="00EB0F34">
        <w:tc>
          <w:tcPr>
            <w:tcW w:w="905" w:type="dxa"/>
          </w:tcPr>
          <w:p w14:paraId="5C1CD6D1" w14:textId="77777777" w:rsidR="00EB0F34" w:rsidRPr="00D57A25" w:rsidRDefault="00EB0F34" w:rsidP="00D139F9"/>
        </w:tc>
        <w:tc>
          <w:tcPr>
            <w:tcW w:w="3096" w:type="dxa"/>
          </w:tcPr>
          <w:p w14:paraId="596A0410" w14:textId="77777777" w:rsidR="00EB0F34" w:rsidRPr="00D57A25" w:rsidRDefault="00EB0F34" w:rsidP="00D139F9"/>
        </w:tc>
        <w:tc>
          <w:tcPr>
            <w:tcW w:w="2040" w:type="dxa"/>
          </w:tcPr>
          <w:p w14:paraId="532AC87B" w14:textId="77777777" w:rsidR="00EB0F34" w:rsidRPr="00D57A25" w:rsidRDefault="00EB0F34" w:rsidP="00D139F9"/>
        </w:tc>
        <w:tc>
          <w:tcPr>
            <w:tcW w:w="2999" w:type="dxa"/>
          </w:tcPr>
          <w:p w14:paraId="2B59FB64" w14:textId="77777777" w:rsidR="00EB0F34" w:rsidRPr="00D57A25" w:rsidRDefault="00EB0F34" w:rsidP="00D139F9"/>
        </w:tc>
        <w:tc>
          <w:tcPr>
            <w:tcW w:w="1750" w:type="dxa"/>
          </w:tcPr>
          <w:p w14:paraId="360DE39A" w14:textId="77777777" w:rsidR="00EB0F34" w:rsidRPr="00D57A25" w:rsidRDefault="00EB0F34" w:rsidP="00D139F9"/>
        </w:tc>
      </w:tr>
    </w:tbl>
    <w:p w14:paraId="57830B9E" w14:textId="4CBB9782" w:rsidR="00C43787" w:rsidRPr="00D57A25" w:rsidRDefault="00000000" w:rsidP="00D139F9">
      <w:r>
        <w:pict w14:anchorId="534D04BD">
          <v:rect id="_x0000_i1054" style="width:468pt;height:1pt" o:hralign="center" o:hrstd="t" o:hr="t" fillcolor="#a0a0a0" stroked="f"/>
        </w:pict>
      </w:r>
    </w:p>
    <w:p w14:paraId="0F41EE7F" w14:textId="1D5F4A99" w:rsidR="00692B1D" w:rsidRDefault="00B51A0B" w:rsidP="00B51A0B">
      <w:pPr>
        <w:pStyle w:val="Visiion-3"/>
      </w:pPr>
      <w:r>
        <w:t>Hornet Honor Code</w:t>
      </w:r>
    </w:p>
    <w:p w14:paraId="7470E31A" w14:textId="2ACAB0FF" w:rsidR="008010B6" w:rsidRPr="008010B6" w:rsidRDefault="008010B6" w:rsidP="008010B6">
      <w:pPr>
        <w:jc w:val="center"/>
      </w:pPr>
      <w:hyperlink r:id="rId114" w:history="1">
        <w:r w:rsidRPr="009830E7">
          <w:rPr>
            <w:rStyle w:val="Hyperlink"/>
          </w:rPr>
          <w:t>https://www.csus.edu/student-affairs/_internal/_documents/hornet-honor-code.pdf</w:t>
        </w:r>
      </w:hyperlink>
      <w:r>
        <w:t xml:space="preserve"> </w:t>
      </w:r>
    </w:p>
    <w:p w14:paraId="5B59AA63" w14:textId="77777777" w:rsidR="00B51A0B" w:rsidRPr="00B51A0B" w:rsidRDefault="00B51A0B" w:rsidP="00B51A0B">
      <w:r w:rsidRPr="00B51A0B">
        <w:t>As proud members and representatives of the Sacramento State Hornet community, we commit ourselves to actively promoting honesty, integrity, respect, and care for every person, ensuring a welcoming campus environment, and striving to help every member of our Hornet family feel a strong sense of belonging.</w:t>
      </w:r>
    </w:p>
    <w:p w14:paraId="19EA7135" w14:textId="77777777" w:rsidR="00B51A0B" w:rsidRPr="00B51A0B" w:rsidRDefault="00B51A0B" w:rsidP="00B51A0B">
      <w:proofErr w:type="gramStart"/>
      <w:r w:rsidRPr="00B51A0B">
        <w:t>As</w:t>
      </w:r>
      <w:proofErr w:type="gramEnd"/>
      <w:r w:rsidRPr="00B51A0B">
        <w:t xml:space="preserve"> Hornets, we will:</w:t>
      </w:r>
    </w:p>
    <w:p w14:paraId="5205BE8B" w14:textId="77777777" w:rsidR="00B51A0B" w:rsidRPr="00B51A0B" w:rsidRDefault="00B51A0B" w:rsidP="00B51A0B">
      <w:pPr>
        <w:pStyle w:val="ListParagraph"/>
        <w:numPr>
          <w:ilvl w:val="0"/>
          <w:numId w:val="5"/>
        </w:numPr>
      </w:pPr>
      <w:r w:rsidRPr="00B51A0B">
        <w:t>Promote an inclusive campus and community</w:t>
      </w:r>
    </w:p>
    <w:p w14:paraId="416BAE7E" w14:textId="77777777" w:rsidR="00B51A0B" w:rsidRPr="00B51A0B" w:rsidRDefault="00B51A0B" w:rsidP="00B51A0B">
      <w:pPr>
        <w:pStyle w:val="ListParagraph"/>
        <w:numPr>
          <w:ilvl w:val="0"/>
          <w:numId w:val="5"/>
        </w:numPr>
      </w:pPr>
      <w:r w:rsidRPr="00B51A0B">
        <w:t>Listen and respect each other's thoughts, interests, and views Value diversity and learn from one another</w:t>
      </w:r>
    </w:p>
    <w:p w14:paraId="5B11E300" w14:textId="77777777" w:rsidR="00B51A0B" w:rsidRPr="00B51A0B" w:rsidRDefault="00B51A0B" w:rsidP="00B51A0B">
      <w:pPr>
        <w:pStyle w:val="ListParagraph"/>
        <w:numPr>
          <w:ilvl w:val="0"/>
          <w:numId w:val="5"/>
        </w:numPr>
      </w:pPr>
      <w:r w:rsidRPr="00B51A0B">
        <w:t>Engage daily with mutual trust, care, and integrity</w:t>
      </w:r>
    </w:p>
    <w:p w14:paraId="583E5EED" w14:textId="77777777" w:rsidR="00B51A0B" w:rsidRPr="00B51A0B" w:rsidRDefault="00B51A0B" w:rsidP="00B51A0B">
      <w:pPr>
        <w:pStyle w:val="ListParagraph"/>
        <w:numPr>
          <w:ilvl w:val="0"/>
          <w:numId w:val="5"/>
        </w:numPr>
      </w:pPr>
      <w:r w:rsidRPr="00B51A0B">
        <w:t>Support a culture of honor and adhere to campus policies for honesty, ethics, and conduct</w:t>
      </w:r>
    </w:p>
    <w:p w14:paraId="6F673BBA" w14:textId="0E18C539" w:rsidR="00475BF7" w:rsidRDefault="00B51A0B" w:rsidP="008010B6">
      <w:pPr>
        <w:pStyle w:val="ListParagraph"/>
        <w:numPr>
          <w:ilvl w:val="0"/>
          <w:numId w:val="5"/>
        </w:numPr>
      </w:pPr>
      <w:r w:rsidRPr="00B51A0B">
        <w:t>Be proud to be Sac State Hornets.</w:t>
      </w:r>
    </w:p>
    <w:p w14:paraId="29226E7F" w14:textId="77B0E2EA" w:rsidR="00F03521" w:rsidRPr="00F03521" w:rsidRDefault="00000000" w:rsidP="00F03521">
      <w:r>
        <w:pict w14:anchorId="28F5C5C5">
          <v:rect id="_x0000_i1055" style="width:468pt;height:1pt" o:hralign="center" o:hrstd="t" o:hr="t" fillcolor="#a0a0a0" stroked="f"/>
        </w:pict>
      </w:r>
    </w:p>
    <w:p w14:paraId="39C04175" w14:textId="53B02FB1" w:rsidR="00C43787" w:rsidRPr="00D57A25" w:rsidRDefault="00C43787" w:rsidP="008010B6">
      <w:pPr>
        <w:pStyle w:val="Visiion-3"/>
      </w:pPr>
      <w:r w:rsidRPr="00D57A25">
        <w:t>Commitment to Integrity</w:t>
      </w:r>
    </w:p>
    <w:p w14:paraId="1F9C06EA" w14:textId="77777777" w:rsidR="00C43787" w:rsidRDefault="00C43787" w:rsidP="00C43787">
      <w:r w:rsidRPr="00D57A25">
        <w:t xml:space="preserve">As a student in this course (and at this university) you are expected to maintain high degrees of professionalism, commitment to active learning and participation in this class </w:t>
      </w:r>
      <w:proofErr w:type="gramStart"/>
      <w:r w:rsidRPr="00D57A25">
        <w:t>and also</w:t>
      </w:r>
      <w:proofErr w:type="gramEnd"/>
      <w:r w:rsidRPr="00D57A25">
        <w:t xml:space="preserve"> integrity in your behavior in and out of the classroom.</w:t>
      </w:r>
    </w:p>
    <w:p w14:paraId="4D53A25C" w14:textId="3CF7D0F7" w:rsidR="00F03521" w:rsidRPr="00D57A25" w:rsidRDefault="00000000" w:rsidP="00C43787">
      <w:r>
        <w:pict w14:anchorId="1C8888E1">
          <v:rect id="_x0000_i1056" style="width:468pt;height:1pt" o:hralign="center" o:hrstd="t" o:hr="t" fillcolor="#a0a0a0" stroked="f"/>
        </w:pict>
      </w:r>
    </w:p>
    <w:p w14:paraId="3FC1F794" w14:textId="7A58F04B" w:rsidR="00C43787" w:rsidRPr="00D57A25" w:rsidRDefault="00C43787" w:rsidP="008010B6">
      <w:pPr>
        <w:pStyle w:val="Visiion-3"/>
      </w:pPr>
      <w:r w:rsidRPr="00D57A25">
        <w:t>Sac State’s Academic Honesty Policy &amp; Procedures</w:t>
      </w:r>
    </w:p>
    <w:p w14:paraId="0C958A9A" w14:textId="77777777" w:rsidR="008010B6" w:rsidRPr="008010B6" w:rsidRDefault="00C43787" w:rsidP="008010B6">
      <w:r w:rsidRPr="008010B6">
        <w:lastRenderedPageBreak/>
        <w:t xml:space="preserve">“The principles of truth and honesty are recognized as fundamental to a community of scholars and teachers. California State University, Sacramento expects that both faculty and students will honor these principles, and in so doing, will protect the integrity of academic work and student </w:t>
      </w:r>
      <w:proofErr w:type="gramStart"/>
      <w:r w:rsidRPr="008010B6">
        <w:t>grades.”</w:t>
      </w:r>
      <w:proofErr w:type="gramEnd"/>
      <w:r w:rsidRPr="008010B6">
        <w:t xml:space="preserve"> Read more about Sac State’s Academic Honesty Policy &amp; Procedures at the following website: </w:t>
      </w:r>
      <w:hyperlink r:id="rId115" w:history="1">
        <w:r w:rsidR="008010B6" w:rsidRPr="008010B6">
          <w:rPr>
            <w:rStyle w:val="Hyperlink"/>
          </w:rPr>
          <w:t>https://sacramentostate.policystat.com/policy/11300038/latest</w:t>
        </w:r>
      </w:hyperlink>
    </w:p>
    <w:p w14:paraId="36599CCD" w14:textId="77777777" w:rsidR="00C5701C" w:rsidRDefault="00C5701C" w:rsidP="00C5701C">
      <w:r w:rsidRPr="00D57A25">
        <w:rPr>
          <w:b/>
        </w:rPr>
        <w:t>Definitions</w:t>
      </w:r>
      <w:r w:rsidRPr="00D57A25">
        <w:t>: At Sac State, “cheating is the act of obtaining or attempting to obtain credit for academic work through the use of any dishonest, de</w:t>
      </w:r>
      <w:r w:rsidR="003A3874" w:rsidRPr="00D57A25">
        <w:t xml:space="preserve">ceptive, or fraudulent means.” </w:t>
      </w:r>
      <w:r w:rsidRPr="00D57A25">
        <w:rPr>
          <w:b/>
        </w:rPr>
        <w:t>Plagiarism</w:t>
      </w:r>
      <w:r w:rsidRPr="00D57A25">
        <w:t xml:space="preserve"> is a form of cheating. At Sac State, “plagiarism is the use of distinctive ideas or works belonging to another person without providing adequate acknowledgement of that person’s contribution.” Source: Sacramento State University Library Note: Any form of academic dishonesty, including cheating and plagiarism, may be reported to the office of student affairs.</w:t>
      </w:r>
    </w:p>
    <w:p w14:paraId="68219556" w14:textId="0029A289" w:rsidR="00F03521" w:rsidRDefault="00000000" w:rsidP="00C5701C">
      <w:r>
        <w:pict w14:anchorId="6B6AED97">
          <v:rect id="_x0000_i1057" style="width:468pt;height:1pt" o:hralign="center" o:hrstd="t" o:hr="t" fillcolor="#a0a0a0" stroked="f"/>
        </w:pict>
      </w:r>
    </w:p>
    <w:p w14:paraId="02866397" w14:textId="77777777" w:rsidR="00C7003E" w:rsidRPr="00022A83" w:rsidRDefault="00C7003E" w:rsidP="00C7003E">
      <w:pPr>
        <w:pStyle w:val="Visiion-3"/>
      </w:pPr>
      <w:r w:rsidRPr="00022A83">
        <w:t>Department Policy on Use of APA format</w:t>
      </w:r>
    </w:p>
    <w:p w14:paraId="78A757FE" w14:textId="77777777" w:rsidR="00C7003E" w:rsidRDefault="00C7003E" w:rsidP="00C7003E">
      <w:r w:rsidRPr="00022A83">
        <w:t xml:space="preserve">The Department of Communication Sciences and Disorders requires the use of the APA format and style. All students are required to reference the APA manual. All assignments are to be composed using APA format and style unless otherwise noted. </w:t>
      </w:r>
    </w:p>
    <w:p w14:paraId="1A11D085" w14:textId="3059D8C4" w:rsidR="00C7003E" w:rsidRPr="00D57A25" w:rsidRDefault="00000000" w:rsidP="00C5701C">
      <w:r>
        <w:pict w14:anchorId="7705B0BA">
          <v:rect id="_x0000_i1058" style="width:468pt;height:1pt" o:hralign="center" o:hrstd="t" o:hr="t" fillcolor="#a0a0a0" stroked="f"/>
        </w:pict>
      </w:r>
    </w:p>
    <w:p w14:paraId="26E125D0" w14:textId="7E4591E9" w:rsidR="00C5701C" w:rsidRPr="00D57A25" w:rsidRDefault="00C5701C" w:rsidP="008010B6">
      <w:pPr>
        <w:pStyle w:val="Visiion-3"/>
      </w:pPr>
      <w:r w:rsidRPr="00D57A25">
        <w:t>Understand When You May Drop This Course</w:t>
      </w:r>
    </w:p>
    <w:p w14:paraId="41B2801F" w14:textId="77777777" w:rsidR="002F0063" w:rsidRDefault="00C5701C" w:rsidP="002F0063">
      <w:r w:rsidRPr="00D57A25">
        <w:t xml:space="preserve">It is the student’s responsibility to understand when he/she </w:t>
      </w:r>
      <w:proofErr w:type="gramStart"/>
      <w:r w:rsidRPr="00D57A25">
        <w:t>need</w:t>
      </w:r>
      <w:proofErr w:type="gramEnd"/>
      <w:r w:rsidRPr="00D57A25">
        <w:t xml:space="preserve"> to consider disenrolling from a course. Prefer to the Sac State Course Schedule for dates and deadlines for registration. After this period, a serious and compelling reason is required to drop from the course. Serious and compelling reasons include: (a) documented and significant change in work hours, leaving student unable to attend class, or (b) documented and severe physical/mental illness/injury to the student or student’s family. Under emergency/special circumstances, students may petition for an incomplete grade. An incomplete will only be assigned if there is a compelling extenuating circumstance. All incomplete course assignments must be completed by the department’s policy.</w:t>
      </w:r>
    </w:p>
    <w:p w14:paraId="77E9F163" w14:textId="77777777" w:rsidR="002F0063" w:rsidRPr="00D57A25" w:rsidRDefault="00000000" w:rsidP="002F0063">
      <w:r>
        <w:pict w14:anchorId="503CA5D3">
          <v:rect id="_x0000_i1059" style="width:468pt;height:1pt" o:hralign="center" o:hrstd="t" o:hr="t" fillcolor="#a0a0a0" stroked="f"/>
        </w:pict>
      </w:r>
    </w:p>
    <w:p w14:paraId="26745F07" w14:textId="43E9C380" w:rsidR="00C5701C" w:rsidRDefault="002F0063" w:rsidP="002F0063">
      <w:pPr>
        <w:jc w:val="center"/>
      </w:pPr>
      <w:r w:rsidRPr="002F0063">
        <w:rPr>
          <w:rFonts w:eastAsia="Times New Roman" w:cs="Times New Roman"/>
          <w:color w:val="024831"/>
          <w:sz w:val="40"/>
          <w:szCs w:val="40"/>
        </w:rPr>
        <w:t>C- Grades for Prerequisite Courses</w:t>
      </w:r>
    </w:p>
    <w:p w14:paraId="73049FA9" w14:textId="77777777" w:rsidR="002F0063" w:rsidRPr="002F0063" w:rsidRDefault="002F0063" w:rsidP="002F0063">
      <w:pPr>
        <w:rPr>
          <w:b/>
          <w:bCs/>
        </w:rPr>
      </w:pPr>
      <w:r w:rsidRPr="002F0063">
        <w:t xml:space="preserve">The Academic policy on prerequisite coursework posted in the Sac State Catalog Academic Polices ( </w:t>
      </w:r>
      <w:hyperlink r:id="rId116" w:history="1">
        <w:r w:rsidRPr="002F0063">
          <w:rPr>
            <w:rStyle w:val="Hyperlink"/>
          </w:rPr>
          <w:t>https://catalog.csus.edu/academic-policies/</w:t>
        </w:r>
      </w:hyperlink>
      <w:r w:rsidRPr="002F0063">
        <w:t>) within the Grading System Policies states:</w:t>
      </w:r>
    </w:p>
    <w:p w14:paraId="7E635FFC" w14:textId="77777777" w:rsidR="002F0063" w:rsidRPr="002F0063" w:rsidRDefault="002F0063" w:rsidP="00FE0B8C">
      <w:pPr>
        <w:ind w:left="720"/>
      </w:pPr>
      <w:bookmarkStart w:id="0" w:name="_Hlk185496680"/>
      <w:r w:rsidRPr="002F0063">
        <w:t>C- Grades for Prerequisite Courses</w:t>
      </w:r>
    </w:p>
    <w:bookmarkEnd w:id="0"/>
    <w:p w14:paraId="4566452D" w14:textId="77777777" w:rsidR="002F0063" w:rsidRPr="002F0063" w:rsidRDefault="002F0063" w:rsidP="00FE0B8C">
      <w:pPr>
        <w:ind w:left="720"/>
      </w:pPr>
      <w:r w:rsidRPr="002F0063">
        <w:t>A grade of "C-" or better is required for prerequisite courses.  If a department requires a “C” or better in a prerequisite course and will not accept a “C</w:t>
      </w:r>
      <w:proofErr w:type="gramStart"/>
      <w:r w:rsidRPr="002F0063">
        <w:t>-“ grade</w:t>
      </w:r>
      <w:proofErr w:type="gramEnd"/>
      <w:r w:rsidRPr="002F0063">
        <w:t>, then the department must specify so in the catalog course description. This policy applies to all undergraduate-level courses.</w:t>
      </w:r>
    </w:p>
    <w:p w14:paraId="7286A895" w14:textId="27009B4A" w:rsidR="004C4162" w:rsidRDefault="004C4162" w:rsidP="004C4162">
      <w:r>
        <w:t xml:space="preserve">Students who receive a grade below a "C-" may petition to continue in the CSAD BS program without repeating a major pre-requisite course at the link posted on the </w:t>
      </w:r>
      <w:r w:rsidR="00731BE5" w:rsidRPr="00731BE5">
        <w:t>CSAD Handbooks: Resources, Forms and Information</w:t>
      </w:r>
      <w:r w:rsidR="00731BE5">
        <w:t xml:space="preserve"> webpage: </w:t>
      </w:r>
      <w:hyperlink r:id="rId117" w:history="1">
        <w:r w:rsidR="00666EBE" w:rsidRPr="00B02675">
          <w:rPr>
            <w:rStyle w:val="Hyperlink"/>
          </w:rPr>
          <w:t>https://www.csus.edu/college/health-human-services/communication-sciences-disorders/csad-handbooks.html</w:t>
        </w:r>
      </w:hyperlink>
      <w:r w:rsidR="00666EBE">
        <w:t xml:space="preserve"> </w:t>
      </w:r>
    </w:p>
    <w:p w14:paraId="4F165AA4" w14:textId="5F5099F4" w:rsidR="002F0063" w:rsidRDefault="004C4162" w:rsidP="004C4162">
      <w:r w:rsidRPr="00666EBE">
        <w:rPr>
          <w:b/>
          <w:bCs/>
        </w:rPr>
        <w:t xml:space="preserve">Please </w:t>
      </w:r>
      <w:proofErr w:type="gramStart"/>
      <w:r w:rsidRPr="00666EBE">
        <w:rPr>
          <w:b/>
          <w:bCs/>
        </w:rPr>
        <w:t>note</w:t>
      </w:r>
      <w:r w:rsidR="00666EBE" w:rsidRPr="00666EBE">
        <w:rPr>
          <w:b/>
          <w:bCs/>
        </w:rPr>
        <w:t>:</w:t>
      </w:r>
      <w:proofErr w:type="gramEnd"/>
      <w:r>
        <w:t xml:space="preserve"> filing a petition does not guarantee acceptance of prerequisite waiver. Each form will be reviewed on a case-by-case basis.</w:t>
      </w:r>
    </w:p>
    <w:p w14:paraId="0E6EC86C" w14:textId="155693F9" w:rsidR="00B67383" w:rsidRPr="00D57A25" w:rsidRDefault="00000000" w:rsidP="00C5701C">
      <w:r>
        <w:pict w14:anchorId="4B0B8E15">
          <v:rect id="_x0000_i1060" style="width:468pt;height:1pt" o:hralign="center" o:hrstd="t" o:hr="t" fillcolor="#a0a0a0" stroked="f"/>
        </w:pict>
      </w:r>
    </w:p>
    <w:p w14:paraId="596E4770" w14:textId="13E8F3E4" w:rsidR="00C5701C" w:rsidRPr="00D57A25" w:rsidRDefault="00C5701C" w:rsidP="008010B6">
      <w:pPr>
        <w:pStyle w:val="Visiion-3"/>
      </w:pPr>
      <w:r w:rsidRPr="00D57A25">
        <w:lastRenderedPageBreak/>
        <w:t>Equal Access</w:t>
      </w:r>
    </w:p>
    <w:p w14:paraId="66F7222C" w14:textId="15DDE4EC" w:rsidR="008010B6" w:rsidRDefault="00207974" w:rsidP="00C5701C">
      <w:pPr>
        <w:rPr>
          <w:rStyle w:val="Hyperlink"/>
        </w:rPr>
      </w:pPr>
      <w:r w:rsidRPr="00D57A25">
        <w:rPr>
          <w:szCs w:val="24"/>
        </w:rPr>
        <w:t xml:space="preserve">California State University-Sacramento, Department of Communication Sciences and Disorders, seeks to provide equal access to its programs, services, and activities for people with disabilities. If you have a documented disability and verification from the </w:t>
      </w:r>
      <w:r w:rsidR="008010B6" w:rsidRPr="008010B6">
        <w:rPr>
          <w:szCs w:val="24"/>
        </w:rPr>
        <w:t>Disability Access Center</w:t>
      </w:r>
      <w:r w:rsidR="008010B6">
        <w:rPr>
          <w:szCs w:val="24"/>
        </w:rPr>
        <w:t xml:space="preserve"> (DAC)</w:t>
      </w:r>
      <w:r w:rsidRPr="00D57A25">
        <w:rPr>
          <w:szCs w:val="24"/>
        </w:rPr>
        <w:t>, and wish to discuss academic accommodations, please contact your instructor as soon as possible. It is the student’s responsibility to provide documentation of disability to SSWD and meet with a SSWD counselor to request special accommodation before classes start</w:t>
      </w:r>
      <w:r w:rsidRPr="00D57A25">
        <w:rPr>
          <w:b/>
          <w:bCs/>
          <w:szCs w:val="24"/>
        </w:rPr>
        <w:t xml:space="preserve">.  Sacramento State </w:t>
      </w:r>
      <w:r w:rsidR="008010B6" w:rsidRPr="008010B6">
        <w:rPr>
          <w:b/>
          <w:bCs/>
          <w:szCs w:val="24"/>
        </w:rPr>
        <w:t>Disability Access Center</w:t>
      </w:r>
      <w:r w:rsidR="008010B6">
        <w:rPr>
          <w:b/>
          <w:bCs/>
          <w:szCs w:val="24"/>
        </w:rPr>
        <w:t xml:space="preserve"> (DAC)</w:t>
      </w:r>
      <w:r w:rsidRPr="00D57A25">
        <w:rPr>
          <w:szCs w:val="24"/>
        </w:rPr>
        <w:t xml:space="preserve"> offers a wide range of support services and accommodations for students </w:t>
      </w:r>
      <w:proofErr w:type="gramStart"/>
      <w:r w:rsidRPr="00D57A25">
        <w:rPr>
          <w:szCs w:val="24"/>
        </w:rPr>
        <w:t>in order to</w:t>
      </w:r>
      <w:proofErr w:type="gramEnd"/>
      <w:r w:rsidRPr="00D57A25">
        <w:rPr>
          <w:szCs w:val="24"/>
        </w:rPr>
        <w:t xml:space="preserve"> ensure students with disabilities have equal access and opportunity to pursue their educational goals. </w:t>
      </w:r>
      <w:r w:rsidRPr="00D57A25">
        <w:rPr>
          <w:b/>
          <w:bCs/>
          <w:szCs w:val="24"/>
        </w:rPr>
        <w:t> </w:t>
      </w:r>
      <w:r w:rsidRPr="00D57A25">
        <w:rPr>
          <w:szCs w:val="24"/>
        </w:rPr>
        <w:t xml:space="preserve">Working collaboratively with students, faculty, staff and administrators, </w:t>
      </w:r>
      <w:r w:rsidR="008010B6">
        <w:rPr>
          <w:szCs w:val="24"/>
        </w:rPr>
        <w:t>DAC</w:t>
      </w:r>
      <w:r w:rsidRPr="00D57A25">
        <w:rPr>
          <w:szCs w:val="24"/>
        </w:rPr>
        <w:t xml:space="preserve"> provides consultation and serves as the information resource on disability related issues to the campus community.   </w:t>
      </w:r>
      <w:r w:rsidR="008010B6">
        <w:rPr>
          <w:szCs w:val="24"/>
        </w:rPr>
        <w:t xml:space="preserve">DAC </w:t>
      </w:r>
      <w:r w:rsidRPr="00D57A25">
        <w:rPr>
          <w:szCs w:val="24"/>
        </w:rPr>
        <w:t xml:space="preserve"> is located in Lassen Hall 1008 and can be contacted by phone at (916) 278-6955 (Voice) or (916) 278-7239 (TDD only) or via email at </w:t>
      </w:r>
      <w:hyperlink r:id="rId118" w:history="1">
        <w:r w:rsidR="008010B6" w:rsidRPr="008010B6">
          <w:rPr>
            <w:rStyle w:val="Hyperlink"/>
            <w:b/>
            <w:bCs/>
          </w:rPr>
          <w:t>dac@csus.edu</w:t>
        </w:r>
      </w:hyperlink>
      <w:r w:rsidR="008010B6">
        <w:t xml:space="preserve"> Additional information can be found on the DAC website: </w:t>
      </w:r>
      <w:hyperlink r:id="rId119" w:history="1">
        <w:r w:rsidR="008010B6" w:rsidRPr="009830E7">
          <w:rPr>
            <w:rStyle w:val="Hyperlink"/>
          </w:rPr>
          <w:t>https://www.csus.edu/student-affairs/centers-programs/disability-access-center/</w:t>
        </w:r>
      </w:hyperlink>
    </w:p>
    <w:p w14:paraId="42313A48" w14:textId="0896CA4A" w:rsidR="00B67383" w:rsidRPr="00BF4AEA" w:rsidRDefault="00000000" w:rsidP="00C5701C">
      <w:r>
        <w:pict w14:anchorId="7595A2E3">
          <v:rect id="_x0000_i1061" style="width:468pt;height:1pt" o:hralign="center" o:hrstd="t" o:hr="t" fillcolor="#a0a0a0" stroked="f"/>
        </w:pict>
      </w:r>
    </w:p>
    <w:p w14:paraId="78D74458" w14:textId="7E049CED" w:rsidR="001C0473" w:rsidRPr="00D57A25" w:rsidRDefault="008010B6" w:rsidP="008010B6">
      <w:pPr>
        <w:pStyle w:val="Visiion-3"/>
      </w:pPr>
      <w:r w:rsidRPr="008010B6">
        <w:t>Crisis Assistance &amp; Resource Education Support (CARES)</w:t>
      </w:r>
      <w:r w:rsidR="001C0473" w:rsidRPr="00D57A25">
        <w:t xml:space="preserve"> Support</w:t>
      </w:r>
    </w:p>
    <w:p w14:paraId="6281ABA0" w14:textId="67DB737D" w:rsidR="003759A1" w:rsidRDefault="001C0473" w:rsidP="001C0473">
      <w:r w:rsidRPr="00D57A25">
        <w:t xml:space="preserve">If you are experiencing challenges </w:t>
      </w:r>
      <w:proofErr w:type="gramStart"/>
      <w:r w:rsidRPr="00D57A25">
        <w:t>in the area of</w:t>
      </w:r>
      <w:proofErr w:type="gramEnd"/>
      <w:r w:rsidRPr="00D57A25">
        <w:t xml:space="preserve"> food and/or stable housing, help is just a click, email or phone call away! Sacramento State offers basic needs support for students who are experiencing challenges in these areas. Please visit our </w:t>
      </w:r>
      <w:r w:rsidR="008010B6" w:rsidRPr="008010B6">
        <w:t>Crisis Assistance &amp; Resource Education Support (</w:t>
      </w:r>
      <w:proofErr w:type="gramStart"/>
      <w:r w:rsidR="008010B6" w:rsidRPr="008010B6">
        <w:t>CARES</w:t>
      </w:r>
      <w:r w:rsidR="008010B6">
        <w:t xml:space="preserve"> </w:t>
      </w:r>
      <w:r w:rsidR="008010B6" w:rsidRPr="008010B6">
        <w:t>)</w:t>
      </w:r>
      <w:proofErr w:type="gramEnd"/>
      <w:r w:rsidR="008010B6">
        <w:t xml:space="preserve"> </w:t>
      </w:r>
      <w:r w:rsidRPr="00D57A25">
        <w:t xml:space="preserve">website to learn more about your options and resources available. </w:t>
      </w:r>
      <w:hyperlink r:id="rId120" w:history="1">
        <w:r w:rsidR="008010B6" w:rsidRPr="009830E7">
          <w:rPr>
            <w:rStyle w:val="Hyperlink"/>
          </w:rPr>
          <w:t>https://www.csus.edu/student-affairs/crisis-assistance-resource-education-support/</w:t>
        </w:r>
      </w:hyperlink>
      <w:r w:rsidR="008010B6">
        <w:t xml:space="preserve"> </w:t>
      </w:r>
    </w:p>
    <w:p w14:paraId="4474FDBF" w14:textId="025E6125" w:rsidR="00B67383" w:rsidRDefault="00000000" w:rsidP="001C0473">
      <w:r>
        <w:pict w14:anchorId="57375FAD">
          <v:rect id="_x0000_i1062" style="width:468pt;height:1pt" o:hralign="center" o:hrstd="t" o:hr="t" fillcolor="#a0a0a0" stroked="f"/>
        </w:pict>
      </w:r>
    </w:p>
    <w:p w14:paraId="60BB4F50" w14:textId="77777777" w:rsidR="00EF22B2" w:rsidRPr="00EF22B2" w:rsidRDefault="00EF22B2" w:rsidP="00EF22B2">
      <w:pPr>
        <w:pStyle w:val="Visiion-3"/>
      </w:pPr>
      <w:r w:rsidRPr="00EF22B2">
        <w:t xml:space="preserve">Title IX </w:t>
      </w:r>
    </w:p>
    <w:p w14:paraId="0CDE93CC" w14:textId="77777777" w:rsidR="00EF22B2" w:rsidRPr="00EF22B2" w:rsidRDefault="00EF22B2" w:rsidP="00EF22B2">
      <w:r w:rsidRPr="00EF22B2">
        <w:t xml:space="preserve">The University requires faculty and staff to report any personal disclosures of sexual misconduct including rape, dating/domestic violence and stalking to the Title IX Coordinator. Students who do not wish to report their experience to me or the Title IX Coordinator may speak to someone confidentially by contacting Student Health and Counseling Services. </w:t>
      </w:r>
    </w:p>
    <w:p w14:paraId="51D8A385" w14:textId="77777777" w:rsidR="00EF22B2" w:rsidRPr="00EF22B2" w:rsidRDefault="00EF22B2" w:rsidP="00EF22B2">
      <w:r w:rsidRPr="00EF22B2">
        <w:t xml:space="preserve">Sac State is committed to supporting students and fostering a campus environment free of sexual misconduct and gender-based discrimination. If a student chooses to disclose to a faculty or staff member an experience related to sexual misconduct which includes rape, relationship violence, or stalking, all faculty and staff are obligated to report this disclosure to the university’s Title IX Coordinator. Sac State’s Title IX Coordinator is Mary Lee Vance. Please email equalopportunity@csus.edu or (916) 278-5770. Upon receipt of the report, the Title IX Coordinator will contact you to inform you of your rights and options as a survivor and connect you with support resources, including resolution options for holding accountable the person who harmed you. Students who elect not to discuss their experience with the Title IX Coordinator can speak confidentially to the following confidential resources: </w:t>
      </w:r>
    </w:p>
    <w:p w14:paraId="7F05F7CF" w14:textId="77777777" w:rsidR="00EF22B2" w:rsidRPr="00EF22B2" w:rsidRDefault="00EF22B2" w:rsidP="00EF22B2">
      <w:r w:rsidRPr="00EF22B2">
        <w:t xml:space="preserve">Student Health &amp; Counseling Services at The WELL On Campus </w:t>
      </w:r>
    </w:p>
    <w:p w14:paraId="2300BFE1" w14:textId="77777777" w:rsidR="00EF22B2" w:rsidRPr="00EF22B2" w:rsidRDefault="00EF22B2" w:rsidP="00EF22B2">
      <w:r w:rsidRPr="00EF22B2">
        <w:t xml:space="preserve">Phone Number: 916-278-6461 </w:t>
      </w:r>
    </w:p>
    <w:p w14:paraId="3A47F71C" w14:textId="30781DE7" w:rsidR="00EF22B2" w:rsidRDefault="00EF22B2" w:rsidP="00EF22B2">
      <w:r w:rsidRPr="00EF22B2">
        <w:t xml:space="preserve">Website: https: </w:t>
      </w:r>
      <w:hyperlink r:id="rId121" w:history="1">
        <w:r w:rsidRPr="009830E7">
          <w:rPr>
            <w:rStyle w:val="Hyperlink"/>
          </w:rPr>
          <w:t>https://www.csus.edu/student-life/health-counseling/counseling/</w:t>
        </w:r>
      </w:hyperlink>
      <w:r>
        <w:t xml:space="preserve"> </w:t>
      </w:r>
      <w:r w:rsidRPr="00EF22B2">
        <w:t xml:space="preserve"> </w:t>
      </w:r>
      <w:r>
        <w:t xml:space="preserve"> </w:t>
      </w:r>
    </w:p>
    <w:p w14:paraId="3B5AB006" w14:textId="75DFCEF3" w:rsidR="00EF22B2" w:rsidRPr="00EF22B2" w:rsidRDefault="00EF22B2" w:rsidP="00EF22B2">
      <w:r w:rsidRPr="00EF22B2">
        <w:t>Campus Confidential Advocate</w:t>
      </w:r>
      <w:r>
        <w:t xml:space="preserve"> </w:t>
      </w:r>
      <w:r w:rsidRPr="00EF22B2">
        <w:t xml:space="preserve">Email: weave@csus.edu </w:t>
      </w:r>
    </w:p>
    <w:p w14:paraId="211F97BF" w14:textId="77777777" w:rsidR="00EF22B2" w:rsidRPr="00EF22B2" w:rsidRDefault="00EF22B2" w:rsidP="00EF22B2">
      <w:r w:rsidRPr="00EF22B2">
        <w:t xml:space="preserve">On Campus Phone Number: 916-278-5850 (during business hours) </w:t>
      </w:r>
    </w:p>
    <w:p w14:paraId="050C5863" w14:textId="540D2B64" w:rsidR="00EF22B2" w:rsidRDefault="00EF22B2" w:rsidP="00EF22B2">
      <w:r w:rsidRPr="00EF22B2">
        <w:t>WEAVE 24/7 Hotline: 916-920-2952</w:t>
      </w:r>
    </w:p>
    <w:p w14:paraId="0CAACFD8" w14:textId="2B10F20D" w:rsidR="00B67383" w:rsidRPr="00D57A25" w:rsidRDefault="00000000" w:rsidP="00EF22B2">
      <w:r>
        <w:lastRenderedPageBreak/>
        <w:pict w14:anchorId="0FF45296">
          <v:rect id="_x0000_i1063" style="width:468pt;height:1pt" o:hralign="center" o:hrstd="t" o:hr="t" fillcolor="#a0a0a0" stroked="f"/>
        </w:pict>
      </w:r>
    </w:p>
    <w:p w14:paraId="3DAC94C9" w14:textId="77777777" w:rsidR="00222A5A" w:rsidRPr="00D57A25" w:rsidRDefault="00222A5A" w:rsidP="00222A5A">
      <w:pPr>
        <w:pStyle w:val="Visiion-3"/>
      </w:pPr>
      <w:r w:rsidRPr="00D57A25">
        <w:t>Other Resources</w:t>
      </w:r>
    </w:p>
    <w:p w14:paraId="20D4B97D" w14:textId="77777777" w:rsidR="00222A5A" w:rsidRPr="00ED7513" w:rsidRDefault="00222A5A" w:rsidP="00222A5A">
      <w:r w:rsidRPr="00ED7513">
        <w:t xml:space="preserve">The Office of Student Affairs maintains a list of campus resources/centers: </w:t>
      </w:r>
      <w:hyperlink r:id="rId122" w:history="1">
        <w:r w:rsidRPr="009830E7">
          <w:rPr>
            <w:rStyle w:val="Hyperlink"/>
          </w:rPr>
          <w:t>https://www.csus.edu/center/</w:t>
        </w:r>
      </w:hyperlink>
      <w:r>
        <w:t xml:space="preserve"> </w:t>
      </w:r>
    </w:p>
    <w:p w14:paraId="1BDCBB6A" w14:textId="77777777" w:rsidR="00222A5A" w:rsidRPr="00D57A25" w:rsidRDefault="00222A5A" w:rsidP="00222A5A">
      <w:r w:rsidRPr="00D57A25">
        <w:t xml:space="preserve">Testing Center: </w:t>
      </w:r>
      <w:hyperlink r:id="rId123" w:history="1">
        <w:r w:rsidRPr="00D57A25">
          <w:rPr>
            <w:rStyle w:val="Hyperlink"/>
          </w:rPr>
          <w:t>https://www.csus.edu/testing/</w:t>
        </w:r>
      </w:hyperlink>
      <w:r w:rsidRPr="00D57A25">
        <w:t xml:space="preserve"> </w:t>
      </w:r>
    </w:p>
    <w:p w14:paraId="7E0EA486" w14:textId="77777777" w:rsidR="00222A5A" w:rsidRPr="00D57A25" w:rsidRDefault="00222A5A" w:rsidP="00222A5A">
      <w:r w:rsidRPr="00D57A25">
        <w:t xml:space="preserve">Library: </w:t>
      </w:r>
      <w:hyperlink r:id="rId124" w:history="1">
        <w:r w:rsidRPr="00D57A25">
          <w:rPr>
            <w:rStyle w:val="Hyperlink"/>
          </w:rPr>
          <w:t>https://library.csus.edu/</w:t>
        </w:r>
      </w:hyperlink>
      <w:r w:rsidRPr="00D57A25">
        <w:t xml:space="preserve"> </w:t>
      </w:r>
    </w:p>
    <w:p w14:paraId="12CAB2C7" w14:textId="77777777" w:rsidR="00222A5A" w:rsidRDefault="00222A5A" w:rsidP="00222A5A">
      <w:r w:rsidRPr="00D57A25">
        <w:t xml:space="preserve">Student Health and Counseling Services at </w:t>
      </w:r>
      <w:proofErr w:type="gramStart"/>
      <w:r w:rsidRPr="00D57A25">
        <w:t>The</w:t>
      </w:r>
      <w:proofErr w:type="gramEnd"/>
      <w:r w:rsidRPr="00D57A25">
        <w:t xml:space="preserve"> WELL: </w:t>
      </w:r>
      <w:hyperlink r:id="rId125" w:history="1">
        <w:r w:rsidRPr="00D57A25">
          <w:rPr>
            <w:rStyle w:val="Hyperlink"/>
          </w:rPr>
          <w:t>https://www.csus.edu/shcs/</w:t>
        </w:r>
      </w:hyperlink>
      <w:r w:rsidRPr="00D57A25">
        <w:t xml:space="preserve"> </w:t>
      </w:r>
    </w:p>
    <w:p w14:paraId="053926C8" w14:textId="77777777" w:rsidR="00222A5A" w:rsidRPr="00E42A3B" w:rsidRDefault="00222A5A" w:rsidP="00222A5A">
      <w:r w:rsidRPr="00E42A3B">
        <w:t>Sacramento State Disability Access Center (DAC)</w:t>
      </w:r>
      <w:r>
        <w:t xml:space="preserve">: </w:t>
      </w:r>
      <w:r w:rsidRPr="00E42A3B">
        <w:t xml:space="preserve"> </w:t>
      </w:r>
      <w:hyperlink r:id="rId126" w:history="1">
        <w:r w:rsidRPr="000C6F7B">
          <w:rPr>
            <w:rStyle w:val="Hyperlink"/>
          </w:rPr>
          <w:t>https://www.csus.edu/student-affairs/centers-programs/disability-access-center/</w:t>
        </w:r>
      </w:hyperlink>
      <w:r>
        <w:t xml:space="preserve">  </w:t>
      </w:r>
    </w:p>
    <w:p w14:paraId="7C9179C1" w14:textId="77777777" w:rsidR="00222A5A" w:rsidRPr="00D57A25" w:rsidRDefault="00222A5A" w:rsidP="00222A5A">
      <w:r w:rsidRPr="00D57A25">
        <w:t xml:space="preserve">Peer &amp; Academic Resource Center: </w:t>
      </w:r>
      <w:hyperlink r:id="rId127" w:history="1">
        <w:r w:rsidRPr="00D57A25">
          <w:rPr>
            <w:rStyle w:val="Hyperlink"/>
          </w:rPr>
          <w:t>https://www.csus.edu/parc/</w:t>
        </w:r>
      </w:hyperlink>
      <w:r w:rsidRPr="00D57A25">
        <w:t xml:space="preserve"> </w:t>
      </w:r>
    </w:p>
    <w:p w14:paraId="73F8DCAB" w14:textId="77777777" w:rsidR="00222A5A" w:rsidRDefault="00222A5A" w:rsidP="00222A5A">
      <w:r w:rsidRPr="00D57A25">
        <w:t xml:space="preserve">Student Academic Success and Education Equity Programs: </w:t>
      </w:r>
      <w:hyperlink r:id="rId128" w:history="1">
        <w:r w:rsidRPr="00D57A25">
          <w:rPr>
            <w:rStyle w:val="Hyperlink"/>
          </w:rPr>
          <w:t>https://www.csus.edu/saseep/</w:t>
        </w:r>
      </w:hyperlink>
      <w:r w:rsidRPr="00D57A25">
        <w:t xml:space="preserve"> </w:t>
      </w:r>
    </w:p>
    <w:p w14:paraId="2D367A31" w14:textId="77777777" w:rsidR="00222A5A" w:rsidRPr="00ED7513" w:rsidRDefault="00222A5A" w:rsidP="00222A5A">
      <w:r w:rsidRPr="00ED7513">
        <w:t xml:space="preserve">CHHS Student Success Center: </w:t>
      </w:r>
      <w:hyperlink r:id="rId129" w:history="1">
        <w:r w:rsidRPr="00ED7513">
          <w:rPr>
            <w:rStyle w:val="Hyperlink"/>
          </w:rPr>
          <w:t>https://www.csus.edu/college/health-human-services/student-success/</w:t>
        </w:r>
      </w:hyperlink>
      <w:r>
        <w:t xml:space="preserve"> </w:t>
      </w:r>
      <w:r w:rsidRPr="00ED7513">
        <w:t xml:space="preserve"> </w:t>
      </w:r>
    </w:p>
    <w:p w14:paraId="1DFA7D33" w14:textId="77777777" w:rsidR="00222A5A" w:rsidRPr="00ED7513" w:rsidRDefault="00222A5A" w:rsidP="00222A5A">
      <w:r w:rsidRPr="00ED7513">
        <w:t xml:space="preserve">Reading &amp; Writing Center: </w:t>
      </w:r>
      <w:hyperlink r:id="rId130" w:history="1">
        <w:r w:rsidRPr="00ED7513">
          <w:rPr>
            <w:rStyle w:val="Hyperlink"/>
          </w:rPr>
          <w:t>https://www.csus.edu/undergraduate-studies/writing-program/reading-writing-center.html</w:t>
        </w:r>
      </w:hyperlink>
      <w:r>
        <w:t xml:space="preserve"> </w:t>
      </w:r>
    </w:p>
    <w:p w14:paraId="2DA1C760" w14:textId="42219DF7" w:rsidR="00222A5A" w:rsidRPr="00ED7513" w:rsidRDefault="00222A5A" w:rsidP="00222A5A">
      <w:proofErr w:type="spellStart"/>
      <w:r w:rsidRPr="00ED7513">
        <w:t>S</w:t>
      </w:r>
      <w:r w:rsidR="003A6BC5">
        <w:t>tudyMate</w:t>
      </w:r>
      <w:proofErr w:type="spellEnd"/>
      <w:r w:rsidRPr="00ED7513">
        <w:t xml:space="preserve"> (tutoring resource): </w:t>
      </w:r>
      <w:r w:rsidR="003A6BC5">
        <w:t xml:space="preserve">Available </w:t>
      </w:r>
      <w:proofErr w:type="gramStart"/>
      <w:r w:rsidR="003A6BC5">
        <w:t>in</w:t>
      </w:r>
      <w:proofErr w:type="gramEnd"/>
      <w:r w:rsidR="001A5C6B">
        <w:t xml:space="preserve"> the</w:t>
      </w:r>
      <w:r w:rsidR="003A6BC5">
        <w:t xml:space="preserve"> course CANVAS site</w:t>
      </w:r>
    </w:p>
    <w:p w14:paraId="55710404" w14:textId="407BDA10" w:rsidR="003759A1" w:rsidRPr="00D57A25" w:rsidRDefault="00000000" w:rsidP="005D31D5">
      <w:r>
        <w:pict w14:anchorId="0043B4CD">
          <v:rect id="_x0000_i1064" style="width:468pt;height:1pt" o:hralign="center" o:hrstd="t" o:hr="t" fillcolor="#a0a0a0" stroked="f"/>
        </w:pict>
      </w:r>
    </w:p>
    <w:sectPr w:rsidR="003759A1" w:rsidRPr="00D57A25" w:rsidSect="0006073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A7C8478A"/>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4C6542D"/>
    <w:multiLevelType w:val="hybridMultilevel"/>
    <w:tmpl w:val="ED9E5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D18EC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20B5DBF"/>
    <w:multiLevelType w:val="hybridMultilevel"/>
    <w:tmpl w:val="F604B3E6"/>
    <w:lvl w:ilvl="0" w:tplc="B09CD3C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511181"/>
    <w:multiLevelType w:val="multilevel"/>
    <w:tmpl w:val="6F34A15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FC6380"/>
    <w:multiLevelType w:val="hybridMultilevel"/>
    <w:tmpl w:val="CD105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5F0F93"/>
    <w:multiLevelType w:val="hybridMultilevel"/>
    <w:tmpl w:val="5380D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4425BE2"/>
    <w:multiLevelType w:val="hybridMultilevel"/>
    <w:tmpl w:val="B9245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A76C22"/>
    <w:multiLevelType w:val="multilevel"/>
    <w:tmpl w:val="5F74528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16cid:durableId="232937654">
    <w:abstractNumId w:val="0"/>
    <w:lvlOverride w:ilvl="0">
      <w:startOverride w:val="1"/>
      <w:lvl w:ilvl="0">
        <w:start w:val="1"/>
        <w:numFmt w:val="decimal"/>
        <w:pStyle w:val="Level1"/>
        <w:lvlText w:val="%1."/>
        <w:lvlJc w:val="left"/>
        <w:rPr>
          <w:rFonts w:ascii="Times New Roman" w:eastAsia="Times New Roman" w:hAnsi="Times New Roman" w:cs="Times New Roman"/>
        </w:rPr>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1741365477">
    <w:abstractNumId w:val="7"/>
  </w:num>
  <w:num w:numId="3" w16cid:durableId="91708532">
    <w:abstractNumId w:val="5"/>
  </w:num>
  <w:num w:numId="4" w16cid:durableId="1259800176">
    <w:abstractNumId w:val="4"/>
  </w:num>
  <w:num w:numId="5" w16cid:durableId="1055276599">
    <w:abstractNumId w:val="1"/>
  </w:num>
  <w:num w:numId="6" w16cid:durableId="651712698">
    <w:abstractNumId w:val="8"/>
  </w:num>
  <w:num w:numId="7" w16cid:durableId="1426146981">
    <w:abstractNumId w:val="6"/>
  </w:num>
  <w:num w:numId="8" w16cid:durableId="1779254134">
    <w:abstractNumId w:val="3"/>
  </w:num>
  <w:num w:numId="9" w16cid:durableId="3284114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073D"/>
    <w:rsid w:val="0006073D"/>
    <w:rsid w:val="000A4EEA"/>
    <w:rsid w:val="000B23A8"/>
    <w:rsid w:val="000C1499"/>
    <w:rsid w:val="000E26D4"/>
    <w:rsid w:val="000E3C8E"/>
    <w:rsid w:val="000E5021"/>
    <w:rsid w:val="000F4ADA"/>
    <w:rsid w:val="00102C2A"/>
    <w:rsid w:val="001242EF"/>
    <w:rsid w:val="001A5C6B"/>
    <w:rsid w:val="001C0473"/>
    <w:rsid w:val="00207974"/>
    <w:rsid w:val="00222A5A"/>
    <w:rsid w:val="0024502A"/>
    <w:rsid w:val="00252321"/>
    <w:rsid w:val="002C2E54"/>
    <w:rsid w:val="002D4612"/>
    <w:rsid w:val="002F0063"/>
    <w:rsid w:val="003575EB"/>
    <w:rsid w:val="003759A1"/>
    <w:rsid w:val="003A1EF3"/>
    <w:rsid w:val="003A3874"/>
    <w:rsid w:val="003A6BC5"/>
    <w:rsid w:val="003E028F"/>
    <w:rsid w:val="004058D7"/>
    <w:rsid w:val="00415C20"/>
    <w:rsid w:val="004463AB"/>
    <w:rsid w:val="0045706C"/>
    <w:rsid w:val="00475BF7"/>
    <w:rsid w:val="004C4162"/>
    <w:rsid w:val="004F2285"/>
    <w:rsid w:val="00512D14"/>
    <w:rsid w:val="0051399F"/>
    <w:rsid w:val="005C109A"/>
    <w:rsid w:val="005C1575"/>
    <w:rsid w:val="005D31D5"/>
    <w:rsid w:val="005E1789"/>
    <w:rsid w:val="005E216B"/>
    <w:rsid w:val="005E6AF3"/>
    <w:rsid w:val="0065463A"/>
    <w:rsid w:val="00666EBE"/>
    <w:rsid w:val="00691D48"/>
    <w:rsid w:val="00692B1D"/>
    <w:rsid w:val="00726F43"/>
    <w:rsid w:val="00731BE5"/>
    <w:rsid w:val="00787D49"/>
    <w:rsid w:val="00797F65"/>
    <w:rsid w:val="007C036E"/>
    <w:rsid w:val="007C0840"/>
    <w:rsid w:val="008010B6"/>
    <w:rsid w:val="00845EFF"/>
    <w:rsid w:val="00867E08"/>
    <w:rsid w:val="00870A8A"/>
    <w:rsid w:val="00874680"/>
    <w:rsid w:val="008C78B7"/>
    <w:rsid w:val="00977468"/>
    <w:rsid w:val="009F5B07"/>
    <w:rsid w:val="00AB33FE"/>
    <w:rsid w:val="00B02D94"/>
    <w:rsid w:val="00B51A0B"/>
    <w:rsid w:val="00B67383"/>
    <w:rsid w:val="00BE10C7"/>
    <w:rsid w:val="00BF3DE0"/>
    <w:rsid w:val="00BF4AEA"/>
    <w:rsid w:val="00BF7F46"/>
    <w:rsid w:val="00C43787"/>
    <w:rsid w:val="00C5701C"/>
    <w:rsid w:val="00C7003E"/>
    <w:rsid w:val="00C728C1"/>
    <w:rsid w:val="00C82E41"/>
    <w:rsid w:val="00CB7528"/>
    <w:rsid w:val="00CD7D20"/>
    <w:rsid w:val="00CE334D"/>
    <w:rsid w:val="00CE3569"/>
    <w:rsid w:val="00D07BC5"/>
    <w:rsid w:val="00D139F9"/>
    <w:rsid w:val="00D57A25"/>
    <w:rsid w:val="00D63FBE"/>
    <w:rsid w:val="00E325BE"/>
    <w:rsid w:val="00EA3665"/>
    <w:rsid w:val="00EB0F34"/>
    <w:rsid w:val="00EB69DA"/>
    <w:rsid w:val="00ED6D15"/>
    <w:rsid w:val="00ED7513"/>
    <w:rsid w:val="00EF22B2"/>
    <w:rsid w:val="00F03521"/>
    <w:rsid w:val="00FC46BF"/>
    <w:rsid w:val="00FD5489"/>
    <w:rsid w:val="00FD5E3F"/>
    <w:rsid w:val="00FD6711"/>
    <w:rsid w:val="00FE0B8C"/>
    <w:rsid w:val="00FF37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613DC"/>
  <w15:chartTrackingRefBased/>
  <w15:docId w15:val="{4120894D-135E-4CA5-A300-29D85215A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5BE"/>
    <w:rPr>
      <w:rFonts w:ascii="Garamond" w:hAnsi="Garamond"/>
      <w:sz w:val="24"/>
    </w:rPr>
  </w:style>
  <w:style w:type="paragraph" w:styleId="Heading1">
    <w:name w:val="heading 1"/>
    <w:basedOn w:val="Normal"/>
    <w:link w:val="Heading1Char"/>
    <w:uiPriority w:val="9"/>
    <w:qFormat/>
    <w:rsid w:val="00E325BE"/>
    <w:pPr>
      <w:spacing w:before="100" w:beforeAutospacing="1" w:after="100" w:afterAutospacing="1" w:line="240" w:lineRule="auto"/>
      <w:outlineLvl w:val="0"/>
    </w:pPr>
    <w:rPr>
      <w:rFonts w:eastAsia="Times New Roman" w:cs="Times New Roman"/>
      <w:b/>
      <w:bCs/>
      <w:kern w:val="36"/>
      <w:sz w:val="48"/>
      <w:szCs w:val="48"/>
    </w:rPr>
  </w:style>
  <w:style w:type="paragraph" w:styleId="Heading2">
    <w:name w:val="heading 2"/>
    <w:basedOn w:val="Normal"/>
    <w:next w:val="Normal"/>
    <w:link w:val="Heading2Char"/>
    <w:uiPriority w:val="9"/>
    <w:unhideWhenUsed/>
    <w:qFormat/>
    <w:rsid w:val="005E216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25BE"/>
    <w:rPr>
      <w:rFonts w:ascii="Garamond" w:eastAsia="Times New Roman" w:hAnsi="Garamond" w:cs="Times New Roman"/>
      <w:b/>
      <w:bCs/>
      <w:kern w:val="36"/>
      <w:sz w:val="48"/>
      <w:szCs w:val="48"/>
    </w:rPr>
  </w:style>
  <w:style w:type="paragraph" w:customStyle="1" w:styleId="Vision">
    <w:name w:val="Vision"/>
    <w:basedOn w:val="Heading2"/>
    <w:link w:val="VisionChar"/>
    <w:autoRedefine/>
    <w:qFormat/>
    <w:rsid w:val="005E216B"/>
    <w:pPr>
      <w:keepNext w:val="0"/>
      <w:keepLines w:val="0"/>
      <w:shd w:val="clear" w:color="auto" w:fill="FFFFFF"/>
      <w:spacing w:before="0" w:after="120" w:line="240" w:lineRule="atLeast"/>
      <w:textAlignment w:val="baseline"/>
    </w:pPr>
    <w:rPr>
      <w:rFonts w:ascii="Lato" w:eastAsia="Times New Roman" w:hAnsi="Lato" w:cs="Times New Roman"/>
      <w:color w:val="024831"/>
      <w:sz w:val="54"/>
      <w:szCs w:val="54"/>
    </w:rPr>
  </w:style>
  <w:style w:type="character" w:customStyle="1" w:styleId="VisionChar">
    <w:name w:val="Vision Char"/>
    <w:basedOn w:val="Heading2Char"/>
    <w:link w:val="Vision"/>
    <w:rsid w:val="005E216B"/>
    <w:rPr>
      <w:rFonts w:ascii="Lato" w:eastAsia="Times New Roman" w:hAnsi="Lato" w:cs="Times New Roman"/>
      <w:color w:val="024831"/>
      <w:sz w:val="54"/>
      <w:szCs w:val="54"/>
      <w:shd w:val="clear" w:color="auto" w:fill="FFFFFF"/>
    </w:rPr>
  </w:style>
  <w:style w:type="character" w:customStyle="1" w:styleId="Heading2Char">
    <w:name w:val="Heading 2 Char"/>
    <w:basedOn w:val="DefaultParagraphFont"/>
    <w:link w:val="Heading2"/>
    <w:uiPriority w:val="9"/>
    <w:rsid w:val="005E216B"/>
    <w:rPr>
      <w:rFonts w:asciiTheme="majorHAnsi" w:eastAsiaTheme="majorEastAsia" w:hAnsiTheme="majorHAnsi" w:cstheme="majorBidi"/>
      <w:color w:val="2E74B5" w:themeColor="accent1" w:themeShade="BF"/>
      <w:sz w:val="26"/>
      <w:szCs w:val="26"/>
    </w:rPr>
  </w:style>
  <w:style w:type="paragraph" w:customStyle="1" w:styleId="Vision-heading2">
    <w:name w:val="Vision-heading 2"/>
    <w:basedOn w:val="Heading2"/>
    <w:link w:val="Vision-heading2Char"/>
    <w:autoRedefine/>
    <w:qFormat/>
    <w:rsid w:val="00BF3DE0"/>
    <w:pPr>
      <w:keepNext w:val="0"/>
      <w:keepLines w:val="0"/>
      <w:shd w:val="clear" w:color="auto" w:fill="FFFFFF"/>
      <w:spacing w:before="0" w:after="120" w:line="240" w:lineRule="atLeast"/>
      <w:textAlignment w:val="baseline"/>
    </w:pPr>
    <w:rPr>
      <w:rFonts w:ascii="Garamond" w:eastAsia="Times New Roman" w:hAnsi="Garamond" w:cs="Times New Roman"/>
      <w:color w:val="024831"/>
      <w:sz w:val="44"/>
      <w:szCs w:val="40"/>
    </w:rPr>
  </w:style>
  <w:style w:type="character" w:customStyle="1" w:styleId="Vision-heading2Char">
    <w:name w:val="Vision-heading 2 Char"/>
    <w:basedOn w:val="Heading2Char"/>
    <w:link w:val="Vision-heading2"/>
    <w:rsid w:val="00BF3DE0"/>
    <w:rPr>
      <w:rFonts w:ascii="Garamond" w:eastAsia="Times New Roman" w:hAnsi="Garamond" w:cs="Times New Roman"/>
      <w:color w:val="024831"/>
      <w:sz w:val="44"/>
      <w:szCs w:val="40"/>
      <w:shd w:val="clear" w:color="auto" w:fill="FFFFFF"/>
    </w:rPr>
  </w:style>
  <w:style w:type="paragraph" w:customStyle="1" w:styleId="Visiion-HEading3">
    <w:name w:val="Visiion-HEading 3"/>
    <w:basedOn w:val="Vision-heading2"/>
    <w:link w:val="Visiion-HEading3Char"/>
    <w:qFormat/>
    <w:rsid w:val="00BF3DE0"/>
    <w:rPr>
      <w:sz w:val="40"/>
    </w:rPr>
  </w:style>
  <w:style w:type="character" w:customStyle="1" w:styleId="Visiion-HEading3Char">
    <w:name w:val="Visiion-HEading 3 Char"/>
    <w:basedOn w:val="Vision-heading2Char"/>
    <w:link w:val="Visiion-HEading3"/>
    <w:rsid w:val="00BF3DE0"/>
    <w:rPr>
      <w:rFonts w:ascii="Garamond" w:eastAsia="Times New Roman" w:hAnsi="Garamond" w:cs="Times New Roman"/>
      <w:color w:val="024831"/>
      <w:sz w:val="40"/>
      <w:szCs w:val="40"/>
      <w:shd w:val="clear" w:color="auto" w:fill="FFFFFF"/>
    </w:rPr>
  </w:style>
  <w:style w:type="paragraph" w:customStyle="1" w:styleId="Vision-table">
    <w:name w:val="Vision-table"/>
    <w:basedOn w:val="Normal"/>
    <w:link w:val="Vision-tableChar"/>
    <w:qFormat/>
    <w:rsid w:val="00BF3DE0"/>
    <w:rPr>
      <w:sz w:val="18"/>
      <w:szCs w:val="18"/>
    </w:rPr>
  </w:style>
  <w:style w:type="character" w:customStyle="1" w:styleId="Vision-tableChar">
    <w:name w:val="Vision-table Char"/>
    <w:basedOn w:val="DefaultParagraphFont"/>
    <w:link w:val="Vision-table"/>
    <w:rsid w:val="00BF3DE0"/>
    <w:rPr>
      <w:rFonts w:ascii="Garamond" w:hAnsi="Garamond"/>
      <w:sz w:val="18"/>
      <w:szCs w:val="18"/>
    </w:rPr>
  </w:style>
  <w:style w:type="paragraph" w:customStyle="1" w:styleId="Vision1">
    <w:name w:val="Vision 1"/>
    <w:basedOn w:val="Heading2"/>
    <w:link w:val="Vision1Char"/>
    <w:autoRedefine/>
    <w:qFormat/>
    <w:rsid w:val="00691D48"/>
    <w:pPr>
      <w:keepNext w:val="0"/>
      <w:keepLines w:val="0"/>
      <w:shd w:val="clear" w:color="auto" w:fill="FFFFFF"/>
      <w:spacing w:before="0" w:after="120" w:line="240" w:lineRule="atLeast"/>
      <w:textAlignment w:val="baseline"/>
    </w:pPr>
    <w:rPr>
      <w:rFonts w:ascii="Lato" w:eastAsia="Times New Roman" w:hAnsi="Lato" w:cs="Times New Roman"/>
      <w:color w:val="024831"/>
      <w:sz w:val="54"/>
      <w:szCs w:val="54"/>
    </w:rPr>
  </w:style>
  <w:style w:type="character" w:customStyle="1" w:styleId="Vision1Char">
    <w:name w:val="Vision 1 Char"/>
    <w:basedOn w:val="Heading2Char"/>
    <w:link w:val="Vision1"/>
    <w:rsid w:val="00691D48"/>
    <w:rPr>
      <w:rFonts w:ascii="Lato" w:eastAsia="Times New Roman" w:hAnsi="Lato" w:cs="Times New Roman"/>
      <w:color w:val="024831"/>
      <w:sz w:val="54"/>
      <w:szCs w:val="54"/>
      <w:shd w:val="clear" w:color="auto" w:fill="FFFFFF"/>
    </w:rPr>
  </w:style>
  <w:style w:type="paragraph" w:customStyle="1" w:styleId="Visiion-3">
    <w:name w:val="Visiion-3"/>
    <w:basedOn w:val="Vision-heading2"/>
    <w:link w:val="Visiion-3Char"/>
    <w:autoRedefine/>
    <w:qFormat/>
    <w:rsid w:val="000A4EEA"/>
    <w:pPr>
      <w:jc w:val="center"/>
    </w:pPr>
    <w:rPr>
      <w:sz w:val="40"/>
    </w:rPr>
  </w:style>
  <w:style w:type="character" w:customStyle="1" w:styleId="Visiion-3Char">
    <w:name w:val="Visiion-3 Char"/>
    <w:basedOn w:val="Vision-heading2Char"/>
    <w:link w:val="Visiion-3"/>
    <w:rsid w:val="000A4EEA"/>
    <w:rPr>
      <w:rFonts w:ascii="Garamond" w:eastAsia="Times New Roman" w:hAnsi="Garamond" w:cs="Times New Roman"/>
      <w:color w:val="024831"/>
      <w:sz w:val="40"/>
      <w:szCs w:val="40"/>
      <w:shd w:val="clear" w:color="auto" w:fill="FFFFFF"/>
    </w:rPr>
  </w:style>
  <w:style w:type="paragraph" w:customStyle="1" w:styleId="Vision-2">
    <w:name w:val="Vision-2"/>
    <w:basedOn w:val="Heading2"/>
    <w:link w:val="Vision-2Char"/>
    <w:autoRedefine/>
    <w:qFormat/>
    <w:rsid w:val="00ED6D15"/>
    <w:pPr>
      <w:keepNext w:val="0"/>
      <w:keepLines w:val="0"/>
      <w:shd w:val="clear" w:color="auto" w:fill="FFFFFF"/>
      <w:spacing w:before="0" w:after="120" w:line="240" w:lineRule="atLeast"/>
      <w:jc w:val="center"/>
      <w:textAlignment w:val="baseline"/>
    </w:pPr>
    <w:rPr>
      <w:rFonts w:ascii="Garamond" w:eastAsia="Times New Roman" w:hAnsi="Garamond" w:cs="Times New Roman"/>
      <w:color w:val="024831"/>
      <w:sz w:val="44"/>
      <w:szCs w:val="40"/>
    </w:rPr>
  </w:style>
  <w:style w:type="character" w:customStyle="1" w:styleId="Vision-2Char">
    <w:name w:val="Vision-2 Char"/>
    <w:basedOn w:val="Heading2Char"/>
    <w:link w:val="Vision-2"/>
    <w:rsid w:val="00ED6D15"/>
    <w:rPr>
      <w:rFonts w:ascii="Garamond" w:eastAsia="Times New Roman" w:hAnsi="Garamond" w:cs="Times New Roman"/>
      <w:color w:val="024831"/>
      <w:sz w:val="44"/>
      <w:szCs w:val="40"/>
      <w:shd w:val="clear" w:color="auto" w:fill="FFFFFF"/>
    </w:rPr>
  </w:style>
  <w:style w:type="paragraph" w:customStyle="1" w:styleId="Vision4">
    <w:name w:val="Vision 4"/>
    <w:basedOn w:val="Visiion-3"/>
    <w:link w:val="Vision4Char"/>
    <w:autoRedefine/>
    <w:qFormat/>
    <w:rsid w:val="008010B6"/>
    <w:pPr>
      <w:jc w:val="left"/>
      <w:outlineLvl w:val="9"/>
    </w:pPr>
    <w:rPr>
      <w:sz w:val="28"/>
      <w:szCs w:val="28"/>
    </w:rPr>
  </w:style>
  <w:style w:type="character" w:customStyle="1" w:styleId="Vision4Char">
    <w:name w:val="Vision 4 Char"/>
    <w:basedOn w:val="Visiion-3Char"/>
    <w:link w:val="Vision4"/>
    <w:rsid w:val="008010B6"/>
    <w:rPr>
      <w:rFonts w:ascii="Garamond" w:eastAsia="Times New Roman" w:hAnsi="Garamond" w:cs="Times New Roman"/>
      <w:color w:val="024831"/>
      <w:sz w:val="28"/>
      <w:szCs w:val="28"/>
      <w:shd w:val="clear" w:color="auto" w:fill="FFFFFF"/>
    </w:rPr>
  </w:style>
  <w:style w:type="table" w:styleId="TableGrid">
    <w:name w:val="Table Grid"/>
    <w:basedOn w:val="TableNormal"/>
    <w:uiPriority w:val="39"/>
    <w:rsid w:val="000607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urseblocktitle">
    <w:name w:val="courseblocktitle"/>
    <w:basedOn w:val="Normal"/>
    <w:rsid w:val="004F2285"/>
    <w:pPr>
      <w:spacing w:before="100" w:beforeAutospacing="1" w:after="100" w:afterAutospacing="1" w:line="240" w:lineRule="auto"/>
    </w:pPr>
    <w:rPr>
      <w:rFonts w:ascii="Times New Roman" w:eastAsia="Times New Roman" w:hAnsi="Times New Roman" w:cs="Times New Roman"/>
      <w:szCs w:val="24"/>
    </w:rPr>
  </w:style>
  <w:style w:type="character" w:styleId="Strong">
    <w:name w:val="Strong"/>
    <w:basedOn w:val="DefaultParagraphFont"/>
    <w:uiPriority w:val="22"/>
    <w:qFormat/>
    <w:rsid w:val="004F2285"/>
    <w:rPr>
      <w:b/>
      <w:bCs/>
    </w:rPr>
  </w:style>
  <w:style w:type="character" w:customStyle="1" w:styleId="Title1">
    <w:name w:val="Title1"/>
    <w:basedOn w:val="DefaultParagraphFont"/>
    <w:rsid w:val="004F2285"/>
  </w:style>
  <w:style w:type="character" w:customStyle="1" w:styleId="credits">
    <w:name w:val="credits"/>
    <w:basedOn w:val="DefaultParagraphFont"/>
    <w:rsid w:val="004F2285"/>
  </w:style>
  <w:style w:type="paragraph" w:customStyle="1" w:styleId="courseblockextra">
    <w:name w:val="courseblockextra"/>
    <w:basedOn w:val="Normal"/>
    <w:rsid w:val="004F2285"/>
    <w:pPr>
      <w:spacing w:before="100" w:beforeAutospacing="1" w:after="100" w:afterAutospacing="1" w:line="240" w:lineRule="auto"/>
    </w:pPr>
    <w:rPr>
      <w:rFonts w:ascii="Times New Roman" w:eastAsia="Times New Roman" w:hAnsi="Times New Roman" w:cs="Times New Roman"/>
      <w:szCs w:val="24"/>
    </w:rPr>
  </w:style>
  <w:style w:type="character" w:customStyle="1" w:styleId="prereq-label">
    <w:name w:val="prereq-label"/>
    <w:basedOn w:val="DefaultParagraphFont"/>
    <w:rsid w:val="004F2285"/>
  </w:style>
  <w:style w:type="character" w:styleId="Hyperlink">
    <w:name w:val="Hyperlink"/>
    <w:basedOn w:val="DefaultParagraphFont"/>
    <w:uiPriority w:val="99"/>
    <w:unhideWhenUsed/>
    <w:rsid w:val="004F2285"/>
    <w:rPr>
      <w:color w:val="0000FF"/>
      <w:u w:val="single"/>
    </w:rPr>
  </w:style>
  <w:style w:type="paragraph" w:customStyle="1" w:styleId="courseblockdesc">
    <w:name w:val="courseblockdesc"/>
    <w:basedOn w:val="Normal"/>
    <w:rsid w:val="004F2285"/>
    <w:pPr>
      <w:spacing w:before="100" w:beforeAutospacing="1" w:after="100" w:afterAutospacing="1" w:line="240" w:lineRule="auto"/>
    </w:pPr>
    <w:rPr>
      <w:rFonts w:ascii="Times New Roman" w:eastAsia="Times New Roman" w:hAnsi="Times New Roman" w:cs="Times New Roman"/>
      <w:szCs w:val="24"/>
    </w:rPr>
  </w:style>
  <w:style w:type="character" w:styleId="FollowedHyperlink">
    <w:name w:val="FollowedHyperlink"/>
    <w:basedOn w:val="DefaultParagraphFont"/>
    <w:uiPriority w:val="99"/>
    <w:semiHidden/>
    <w:unhideWhenUsed/>
    <w:rsid w:val="00C43787"/>
    <w:rPr>
      <w:color w:val="954F72" w:themeColor="followedHyperlink"/>
      <w:u w:val="single"/>
    </w:rPr>
  </w:style>
  <w:style w:type="paragraph" w:customStyle="1" w:styleId="Level1">
    <w:name w:val="Level 1"/>
    <w:basedOn w:val="Normal"/>
    <w:rsid w:val="00207974"/>
    <w:pPr>
      <w:widowControl w:val="0"/>
      <w:numPr>
        <w:numId w:val="1"/>
      </w:numPr>
      <w:spacing w:after="0" w:line="240" w:lineRule="auto"/>
      <w:ind w:left="720" w:hanging="720"/>
      <w:outlineLvl w:val="0"/>
    </w:pPr>
    <w:rPr>
      <w:rFonts w:ascii="Times New Roman" w:eastAsia="Times New Roman" w:hAnsi="Times New Roman" w:cs="Times New Roman"/>
      <w:snapToGrid w:val="0"/>
      <w:szCs w:val="20"/>
    </w:rPr>
  </w:style>
  <w:style w:type="paragraph" w:customStyle="1" w:styleId="Vision5">
    <w:name w:val="Vision5"/>
    <w:basedOn w:val="Normal"/>
    <w:link w:val="Vision5Char"/>
    <w:qFormat/>
    <w:rsid w:val="003A3874"/>
    <w:rPr>
      <w:color w:val="0070C0"/>
      <w:u w:val="single"/>
    </w:rPr>
  </w:style>
  <w:style w:type="character" w:customStyle="1" w:styleId="Vision5Char">
    <w:name w:val="Vision5 Char"/>
    <w:basedOn w:val="DefaultParagraphFont"/>
    <w:link w:val="Vision5"/>
    <w:rsid w:val="003A3874"/>
    <w:rPr>
      <w:rFonts w:ascii="Garamond" w:hAnsi="Garamond"/>
      <w:color w:val="0070C0"/>
      <w:sz w:val="24"/>
      <w:u w:val="single"/>
    </w:rPr>
  </w:style>
  <w:style w:type="character" w:customStyle="1" w:styleId="Title2">
    <w:name w:val="Title2"/>
    <w:basedOn w:val="DefaultParagraphFont"/>
    <w:rsid w:val="002D4612"/>
  </w:style>
  <w:style w:type="paragraph" w:styleId="ListParagraph">
    <w:name w:val="List Paragraph"/>
    <w:basedOn w:val="Normal"/>
    <w:uiPriority w:val="34"/>
    <w:qFormat/>
    <w:rsid w:val="002D4612"/>
    <w:pPr>
      <w:widowControl w:val="0"/>
      <w:spacing w:after="0" w:line="240" w:lineRule="auto"/>
      <w:ind w:left="720"/>
      <w:contextualSpacing/>
    </w:pPr>
    <w:rPr>
      <w:rFonts w:eastAsia="Times New Roman" w:cs="Times New Roman"/>
      <w:snapToGrid w:val="0"/>
      <w:szCs w:val="20"/>
    </w:rPr>
  </w:style>
  <w:style w:type="character" w:styleId="UnresolvedMention">
    <w:name w:val="Unresolved Mention"/>
    <w:basedOn w:val="DefaultParagraphFont"/>
    <w:uiPriority w:val="99"/>
    <w:semiHidden/>
    <w:unhideWhenUsed/>
    <w:rsid w:val="008010B6"/>
    <w:rPr>
      <w:color w:val="605E5C"/>
      <w:shd w:val="clear" w:color="auto" w:fill="E1DFDD"/>
    </w:rPr>
  </w:style>
  <w:style w:type="character" w:styleId="SubtleEmphasis">
    <w:name w:val="Subtle Emphasis"/>
    <w:basedOn w:val="DefaultParagraphFont"/>
    <w:uiPriority w:val="19"/>
    <w:qFormat/>
    <w:rsid w:val="00FE0B8C"/>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277150">
      <w:bodyDiv w:val="1"/>
      <w:marLeft w:val="0"/>
      <w:marRight w:val="0"/>
      <w:marTop w:val="0"/>
      <w:marBottom w:val="0"/>
      <w:divBdr>
        <w:top w:val="none" w:sz="0" w:space="0" w:color="auto"/>
        <w:left w:val="none" w:sz="0" w:space="0" w:color="auto"/>
        <w:bottom w:val="none" w:sz="0" w:space="0" w:color="auto"/>
        <w:right w:val="none" w:sz="0" w:space="0" w:color="auto"/>
      </w:divBdr>
    </w:div>
    <w:div w:id="376667069">
      <w:bodyDiv w:val="1"/>
      <w:marLeft w:val="0"/>
      <w:marRight w:val="0"/>
      <w:marTop w:val="0"/>
      <w:marBottom w:val="0"/>
      <w:divBdr>
        <w:top w:val="none" w:sz="0" w:space="0" w:color="auto"/>
        <w:left w:val="none" w:sz="0" w:space="0" w:color="auto"/>
        <w:bottom w:val="none" w:sz="0" w:space="0" w:color="auto"/>
        <w:right w:val="none" w:sz="0" w:space="0" w:color="auto"/>
      </w:divBdr>
    </w:div>
    <w:div w:id="386882536">
      <w:bodyDiv w:val="1"/>
      <w:marLeft w:val="0"/>
      <w:marRight w:val="0"/>
      <w:marTop w:val="0"/>
      <w:marBottom w:val="0"/>
      <w:divBdr>
        <w:top w:val="none" w:sz="0" w:space="0" w:color="auto"/>
        <w:left w:val="none" w:sz="0" w:space="0" w:color="auto"/>
        <w:bottom w:val="none" w:sz="0" w:space="0" w:color="auto"/>
        <w:right w:val="none" w:sz="0" w:space="0" w:color="auto"/>
      </w:divBdr>
      <w:divsChild>
        <w:div w:id="27606413">
          <w:marLeft w:val="0"/>
          <w:marRight w:val="0"/>
          <w:marTop w:val="0"/>
          <w:marBottom w:val="0"/>
          <w:divBdr>
            <w:top w:val="none" w:sz="0" w:space="15" w:color="auto"/>
            <w:left w:val="none" w:sz="0" w:space="0" w:color="auto"/>
            <w:bottom w:val="single" w:sz="6" w:space="15" w:color="CCCCCC"/>
            <w:right w:val="none" w:sz="0" w:space="0" w:color="auto"/>
          </w:divBdr>
        </w:div>
        <w:div w:id="1889877699">
          <w:marLeft w:val="0"/>
          <w:marRight w:val="0"/>
          <w:marTop w:val="450"/>
          <w:marBottom w:val="0"/>
          <w:divBdr>
            <w:top w:val="none" w:sz="0" w:space="15" w:color="auto"/>
            <w:left w:val="none" w:sz="0" w:space="0" w:color="auto"/>
            <w:bottom w:val="single" w:sz="6" w:space="15" w:color="CCCCCC"/>
            <w:right w:val="none" w:sz="0" w:space="0" w:color="auto"/>
          </w:divBdr>
        </w:div>
        <w:div w:id="1788772055">
          <w:marLeft w:val="0"/>
          <w:marRight w:val="0"/>
          <w:marTop w:val="450"/>
          <w:marBottom w:val="0"/>
          <w:divBdr>
            <w:top w:val="none" w:sz="0" w:space="15" w:color="auto"/>
            <w:left w:val="none" w:sz="0" w:space="0" w:color="auto"/>
            <w:bottom w:val="single" w:sz="6" w:space="15" w:color="CCCCCC"/>
            <w:right w:val="none" w:sz="0" w:space="0" w:color="auto"/>
          </w:divBdr>
        </w:div>
        <w:div w:id="611128629">
          <w:marLeft w:val="0"/>
          <w:marRight w:val="0"/>
          <w:marTop w:val="450"/>
          <w:marBottom w:val="0"/>
          <w:divBdr>
            <w:top w:val="none" w:sz="0" w:space="15" w:color="auto"/>
            <w:left w:val="none" w:sz="0" w:space="0" w:color="auto"/>
            <w:bottom w:val="single" w:sz="6" w:space="15" w:color="CCCCCC"/>
            <w:right w:val="none" w:sz="0" w:space="0" w:color="auto"/>
          </w:divBdr>
        </w:div>
        <w:div w:id="677535667">
          <w:marLeft w:val="0"/>
          <w:marRight w:val="0"/>
          <w:marTop w:val="450"/>
          <w:marBottom w:val="0"/>
          <w:divBdr>
            <w:top w:val="none" w:sz="0" w:space="15" w:color="auto"/>
            <w:left w:val="none" w:sz="0" w:space="0" w:color="auto"/>
            <w:bottom w:val="single" w:sz="6" w:space="15" w:color="CCCCCC"/>
            <w:right w:val="none" w:sz="0" w:space="0" w:color="auto"/>
          </w:divBdr>
        </w:div>
        <w:div w:id="10230767">
          <w:marLeft w:val="0"/>
          <w:marRight w:val="0"/>
          <w:marTop w:val="450"/>
          <w:marBottom w:val="0"/>
          <w:divBdr>
            <w:top w:val="none" w:sz="0" w:space="15" w:color="auto"/>
            <w:left w:val="none" w:sz="0" w:space="0" w:color="auto"/>
            <w:bottom w:val="single" w:sz="6" w:space="15" w:color="CCCCCC"/>
            <w:right w:val="none" w:sz="0" w:space="0" w:color="auto"/>
          </w:divBdr>
        </w:div>
        <w:div w:id="975716897">
          <w:marLeft w:val="0"/>
          <w:marRight w:val="0"/>
          <w:marTop w:val="450"/>
          <w:marBottom w:val="0"/>
          <w:divBdr>
            <w:top w:val="none" w:sz="0" w:space="15" w:color="auto"/>
            <w:left w:val="none" w:sz="0" w:space="0" w:color="auto"/>
            <w:bottom w:val="single" w:sz="6" w:space="15" w:color="CCCCCC"/>
            <w:right w:val="none" w:sz="0" w:space="0" w:color="auto"/>
          </w:divBdr>
        </w:div>
        <w:div w:id="344291451">
          <w:marLeft w:val="0"/>
          <w:marRight w:val="0"/>
          <w:marTop w:val="450"/>
          <w:marBottom w:val="0"/>
          <w:divBdr>
            <w:top w:val="none" w:sz="0" w:space="15" w:color="auto"/>
            <w:left w:val="none" w:sz="0" w:space="0" w:color="auto"/>
            <w:bottom w:val="single" w:sz="6" w:space="15" w:color="CCCCCC"/>
            <w:right w:val="none" w:sz="0" w:space="0" w:color="auto"/>
          </w:divBdr>
        </w:div>
        <w:div w:id="976689435">
          <w:marLeft w:val="0"/>
          <w:marRight w:val="0"/>
          <w:marTop w:val="450"/>
          <w:marBottom w:val="0"/>
          <w:divBdr>
            <w:top w:val="none" w:sz="0" w:space="15" w:color="auto"/>
            <w:left w:val="none" w:sz="0" w:space="0" w:color="auto"/>
            <w:bottom w:val="single" w:sz="6" w:space="15" w:color="CCCCCC"/>
            <w:right w:val="none" w:sz="0" w:space="0" w:color="auto"/>
          </w:divBdr>
        </w:div>
        <w:div w:id="909579233">
          <w:marLeft w:val="0"/>
          <w:marRight w:val="0"/>
          <w:marTop w:val="450"/>
          <w:marBottom w:val="0"/>
          <w:divBdr>
            <w:top w:val="none" w:sz="0" w:space="15" w:color="auto"/>
            <w:left w:val="none" w:sz="0" w:space="0" w:color="auto"/>
            <w:bottom w:val="single" w:sz="6" w:space="15" w:color="CCCCCC"/>
            <w:right w:val="none" w:sz="0" w:space="0" w:color="auto"/>
          </w:divBdr>
        </w:div>
        <w:div w:id="971594887">
          <w:marLeft w:val="0"/>
          <w:marRight w:val="0"/>
          <w:marTop w:val="450"/>
          <w:marBottom w:val="0"/>
          <w:divBdr>
            <w:top w:val="none" w:sz="0" w:space="15" w:color="auto"/>
            <w:left w:val="none" w:sz="0" w:space="0" w:color="auto"/>
            <w:bottom w:val="single" w:sz="6" w:space="15" w:color="CCCCCC"/>
            <w:right w:val="none" w:sz="0" w:space="0" w:color="auto"/>
          </w:divBdr>
        </w:div>
        <w:div w:id="1082994573">
          <w:marLeft w:val="0"/>
          <w:marRight w:val="0"/>
          <w:marTop w:val="450"/>
          <w:marBottom w:val="0"/>
          <w:divBdr>
            <w:top w:val="none" w:sz="0" w:space="15" w:color="auto"/>
            <w:left w:val="none" w:sz="0" w:space="0" w:color="auto"/>
            <w:bottom w:val="single" w:sz="6" w:space="15" w:color="CCCCCC"/>
            <w:right w:val="none" w:sz="0" w:space="0" w:color="auto"/>
          </w:divBdr>
        </w:div>
        <w:div w:id="1457990622">
          <w:marLeft w:val="0"/>
          <w:marRight w:val="0"/>
          <w:marTop w:val="450"/>
          <w:marBottom w:val="0"/>
          <w:divBdr>
            <w:top w:val="none" w:sz="0" w:space="15" w:color="auto"/>
            <w:left w:val="none" w:sz="0" w:space="0" w:color="auto"/>
            <w:bottom w:val="single" w:sz="6" w:space="15" w:color="CCCCCC"/>
            <w:right w:val="none" w:sz="0" w:space="0" w:color="auto"/>
          </w:divBdr>
        </w:div>
        <w:div w:id="131991630">
          <w:marLeft w:val="0"/>
          <w:marRight w:val="0"/>
          <w:marTop w:val="450"/>
          <w:marBottom w:val="0"/>
          <w:divBdr>
            <w:top w:val="none" w:sz="0" w:space="15" w:color="auto"/>
            <w:left w:val="none" w:sz="0" w:space="0" w:color="auto"/>
            <w:bottom w:val="single" w:sz="6" w:space="15" w:color="CCCCCC"/>
            <w:right w:val="none" w:sz="0" w:space="0" w:color="auto"/>
          </w:divBdr>
        </w:div>
        <w:div w:id="858815460">
          <w:marLeft w:val="0"/>
          <w:marRight w:val="0"/>
          <w:marTop w:val="450"/>
          <w:marBottom w:val="0"/>
          <w:divBdr>
            <w:top w:val="none" w:sz="0" w:space="15" w:color="auto"/>
            <w:left w:val="none" w:sz="0" w:space="0" w:color="auto"/>
            <w:bottom w:val="single" w:sz="6" w:space="15" w:color="CCCCCC"/>
            <w:right w:val="none" w:sz="0" w:space="0" w:color="auto"/>
          </w:divBdr>
        </w:div>
        <w:div w:id="2086879813">
          <w:marLeft w:val="0"/>
          <w:marRight w:val="0"/>
          <w:marTop w:val="450"/>
          <w:marBottom w:val="0"/>
          <w:divBdr>
            <w:top w:val="none" w:sz="0" w:space="15" w:color="auto"/>
            <w:left w:val="none" w:sz="0" w:space="0" w:color="auto"/>
            <w:bottom w:val="single" w:sz="6" w:space="15" w:color="CCCCCC"/>
            <w:right w:val="none" w:sz="0" w:space="0" w:color="auto"/>
          </w:divBdr>
        </w:div>
        <w:div w:id="1980987414">
          <w:marLeft w:val="0"/>
          <w:marRight w:val="0"/>
          <w:marTop w:val="450"/>
          <w:marBottom w:val="0"/>
          <w:divBdr>
            <w:top w:val="none" w:sz="0" w:space="15" w:color="auto"/>
            <w:left w:val="none" w:sz="0" w:space="0" w:color="auto"/>
            <w:bottom w:val="single" w:sz="6" w:space="15" w:color="CCCCCC"/>
            <w:right w:val="none" w:sz="0" w:space="0" w:color="auto"/>
          </w:divBdr>
        </w:div>
        <w:div w:id="521364054">
          <w:marLeft w:val="0"/>
          <w:marRight w:val="0"/>
          <w:marTop w:val="450"/>
          <w:marBottom w:val="0"/>
          <w:divBdr>
            <w:top w:val="none" w:sz="0" w:space="15" w:color="auto"/>
            <w:left w:val="none" w:sz="0" w:space="0" w:color="auto"/>
            <w:bottom w:val="single" w:sz="6" w:space="15" w:color="CCCCCC"/>
            <w:right w:val="none" w:sz="0" w:space="0" w:color="auto"/>
          </w:divBdr>
        </w:div>
        <w:div w:id="729183797">
          <w:marLeft w:val="0"/>
          <w:marRight w:val="0"/>
          <w:marTop w:val="450"/>
          <w:marBottom w:val="0"/>
          <w:divBdr>
            <w:top w:val="none" w:sz="0" w:space="15" w:color="auto"/>
            <w:left w:val="none" w:sz="0" w:space="0" w:color="auto"/>
            <w:bottom w:val="single" w:sz="6" w:space="15" w:color="CCCCCC"/>
            <w:right w:val="none" w:sz="0" w:space="0" w:color="auto"/>
          </w:divBdr>
        </w:div>
        <w:div w:id="74211061">
          <w:marLeft w:val="0"/>
          <w:marRight w:val="0"/>
          <w:marTop w:val="450"/>
          <w:marBottom w:val="0"/>
          <w:divBdr>
            <w:top w:val="none" w:sz="0" w:space="15" w:color="auto"/>
            <w:left w:val="none" w:sz="0" w:space="0" w:color="auto"/>
            <w:bottom w:val="single" w:sz="6" w:space="15" w:color="CCCCCC"/>
            <w:right w:val="none" w:sz="0" w:space="0" w:color="auto"/>
          </w:divBdr>
        </w:div>
        <w:div w:id="2022659423">
          <w:marLeft w:val="0"/>
          <w:marRight w:val="0"/>
          <w:marTop w:val="450"/>
          <w:marBottom w:val="0"/>
          <w:divBdr>
            <w:top w:val="none" w:sz="0" w:space="15" w:color="auto"/>
            <w:left w:val="none" w:sz="0" w:space="0" w:color="auto"/>
            <w:bottom w:val="single" w:sz="6" w:space="15" w:color="CCCCCC"/>
            <w:right w:val="none" w:sz="0" w:space="0" w:color="auto"/>
          </w:divBdr>
        </w:div>
        <w:div w:id="1095856276">
          <w:marLeft w:val="0"/>
          <w:marRight w:val="0"/>
          <w:marTop w:val="450"/>
          <w:marBottom w:val="0"/>
          <w:divBdr>
            <w:top w:val="none" w:sz="0" w:space="15" w:color="auto"/>
            <w:left w:val="none" w:sz="0" w:space="0" w:color="auto"/>
            <w:bottom w:val="single" w:sz="6" w:space="15" w:color="CCCCCC"/>
            <w:right w:val="none" w:sz="0" w:space="0" w:color="auto"/>
          </w:divBdr>
        </w:div>
        <w:div w:id="1999846678">
          <w:marLeft w:val="0"/>
          <w:marRight w:val="0"/>
          <w:marTop w:val="450"/>
          <w:marBottom w:val="0"/>
          <w:divBdr>
            <w:top w:val="none" w:sz="0" w:space="15" w:color="auto"/>
            <w:left w:val="none" w:sz="0" w:space="0" w:color="auto"/>
            <w:bottom w:val="single" w:sz="6" w:space="15" w:color="CCCCCC"/>
            <w:right w:val="none" w:sz="0" w:space="0" w:color="auto"/>
          </w:divBdr>
        </w:div>
      </w:divsChild>
    </w:div>
    <w:div w:id="389765223">
      <w:bodyDiv w:val="1"/>
      <w:marLeft w:val="0"/>
      <w:marRight w:val="0"/>
      <w:marTop w:val="0"/>
      <w:marBottom w:val="0"/>
      <w:divBdr>
        <w:top w:val="none" w:sz="0" w:space="0" w:color="auto"/>
        <w:left w:val="none" w:sz="0" w:space="0" w:color="auto"/>
        <w:bottom w:val="none" w:sz="0" w:space="0" w:color="auto"/>
        <w:right w:val="none" w:sz="0" w:space="0" w:color="auto"/>
      </w:divBdr>
    </w:div>
    <w:div w:id="497962048">
      <w:bodyDiv w:val="1"/>
      <w:marLeft w:val="0"/>
      <w:marRight w:val="0"/>
      <w:marTop w:val="0"/>
      <w:marBottom w:val="0"/>
      <w:divBdr>
        <w:top w:val="none" w:sz="0" w:space="0" w:color="auto"/>
        <w:left w:val="none" w:sz="0" w:space="0" w:color="auto"/>
        <w:bottom w:val="none" w:sz="0" w:space="0" w:color="auto"/>
        <w:right w:val="none" w:sz="0" w:space="0" w:color="auto"/>
      </w:divBdr>
    </w:div>
    <w:div w:id="565993599">
      <w:bodyDiv w:val="1"/>
      <w:marLeft w:val="0"/>
      <w:marRight w:val="0"/>
      <w:marTop w:val="0"/>
      <w:marBottom w:val="0"/>
      <w:divBdr>
        <w:top w:val="none" w:sz="0" w:space="0" w:color="auto"/>
        <w:left w:val="none" w:sz="0" w:space="0" w:color="auto"/>
        <w:bottom w:val="none" w:sz="0" w:space="0" w:color="auto"/>
        <w:right w:val="none" w:sz="0" w:space="0" w:color="auto"/>
      </w:divBdr>
    </w:div>
    <w:div w:id="636224104">
      <w:bodyDiv w:val="1"/>
      <w:marLeft w:val="0"/>
      <w:marRight w:val="0"/>
      <w:marTop w:val="0"/>
      <w:marBottom w:val="0"/>
      <w:divBdr>
        <w:top w:val="none" w:sz="0" w:space="0" w:color="auto"/>
        <w:left w:val="none" w:sz="0" w:space="0" w:color="auto"/>
        <w:bottom w:val="none" w:sz="0" w:space="0" w:color="auto"/>
        <w:right w:val="none" w:sz="0" w:space="0" w:color="auto"/>
      </w:divBdr>
    </w:div>
    <w:div w:id="816185493">
      <w:bodyDiv w:val="1"/>
      <w:marLeft w:val="0"/>
      <w:marRight w:val="0"/>
      <w:marTop w:val="0"/>
      <w:marBottom w:val="0"/>
      <w:divBdr>
        <w:top w:val="none" w:sz="0" w:space="0" w:color="auto"/>
        <w:left w:val="none" w:sz="0" w:space="0" w:color="auto"/>
        <w:bottom w:val="none" w:sz="0" w:space="0" w:color="auto"/>
        <w:right w:val="none" w:sz="0" w:space="0" w:color="auto"/>
      </w:divBdr>
    </w:div>
    <w:div w:id="869683637">
      <w:bodyDiv w:val="1"/>
      <w:marLeft w:val="0"/>
      <w:marRight w:val="0"/>
      <w:marTop w:val="0"/>
      <w:marBottom w:val="0"/>
      <w:divBdr>
        <w:top w:val="none" w:sz="0" w:space="0" w:color="auto"/>
        <w:left w:val="none" w:sz="0" w:space="0" w:color="auto"/>
        <w:bottom w:val="none" w:sz="0" w:space="0" w:color="auto"/>
        <w:right w:val="none" w:sz="0" w:space="0" w:color="auto"/>
      </w:divBdr>
    </w:div>
    <w:div w:id="1042050010">
      <w:bodyDiv w:val="1"/>
      <w:marLeft w:val="0"/>
      <w:marRight w:val="0"/>
      <w:marTop w:val="0"/>
      <w:marBottom w:val="0"/>
      <w:divBdr>
        <w:top w:val="none" w:sz="0" w:space="0" w:color="auto"/>
        <w:left w:val="none" w:sz="0" w:space="0" w:color="auto"/>
        <w:bottom w:val="none" w:sz="0" w:space="0" w:color="auto"/>
        <w:right w:val="none" w:sz="0" w:space="0" w:color="auto"/>
      </w:divBdr>
    </w:div>
    <w:div w:id="1053584432">
      <w:bodyDiv w:val="1"/>
      <w:marLeft w:val="0"/>
      <w:marRight w:val="0"/>
      <w:marTop w:val="0"/>
      <w:marBottom w:val="0"/>
      <w:divBdr>
        <w:top w:val="none" w:sz="0" w:space="0" w:color="auto"/>
        <w:left w:val="none" w:sz="0" w:space="0" w:color="auto"/>
        <w:bottom w:val="none" w:sz="0" w:space="0" w:color="auto"/>
        <w:right w:val="none" w:sz="0" w:space="0" w:color="auto"/>
      </w:divBdr>
    </w:div>
    <w:div w:id="1300720928">
      <w:bodyDiv w:val="1"/>
      <w:marLeft w:val="0"/>
      <w:marRight w:val="0"/>
      <w:marTop w:val="0"/>
      <w:marBottom w:val="0"/>
      <w:divBdr>
        <w:top w:val="none" w:sz="0" w:space="0" w:color="auto"/>
        <w:left w:val="none" w:sz="0" w:space="0" w:color="auto"/>
        <w:bottom w:val="none" w:sz="0" w:space="0" w:color="auto"/>
        <w:right w:val="none" w:sz="0" w:space="0" w:color="auto"/>
      </w:divBdr>
    </w:div>
    <w:div w:id="1308128941">
      <w:bodyDiv w:val="1"/>
      <w:marLeft w:val="0"/>
      <w:marRight w:val="0"/>
      <w:marTop w:val="0"/>
      <w:marBottom w:val="0"/>
      <w:divBdr>
        <w:top w:val="none" w:sz="0" w:space="0" w:color="auto"/>
        <w:left w:val="none" w:sz="0" w:space="0" w:color="auto"/>
        <w:bottom w:val="none" w:sz="0" w:space="0" w:color="auto"/>
        <w:right w:val="none" w:sz="0" w:space="0" w:color="auto"/>
      </w:divBdr>
    </w:div>
    <w:div w:id="1367875337">
      <w:bodyDiv w:val="1"/>
      <w:marLeft w:val="0"/>
      <w:marRight w:val="0"/>
      <w:marTop w:val="0"/>
      <w:marBottom w:val="0"/>
      <w:divBdr>
        <w:top w:val="none" w:sz="0" w:space="0" w:color="auto"/>
        <w:left w:val="none" w:sz="0" w:space="0" w:color="auto"/>
        <w:bottom w:val="none" w:sz="0" w:space="0" w:color="auto"/>
        <w:right w:val="none" w:sz="0" w:space="0" w:color="auto"/>
      </w:divBdr>
      <w:divsChild>
        <w:div w:id="69932283">
          <w:marLeft w:val="0"/>
          <w:marRight w:val="0"/>
          <w:marTop w:val="0"/>
          <w:marBottom w:val="0"/>
          <w:divBdr>
            <w:top w:val="none" w:sz="0" w:space="15" w:color="auto"/>
            <w:left w:val="none" w:sz="0" w:space="0" w:color="auto"/>
            <w:bottom w:val="single" w:sz="6" w:space="15" w:color="CCCCCC"/>
            <w:right w:val="none" w:sz="0" w:space="0" w:color="auto"/>
          </w:divBdr>
        </w:div>
        <w:div w:id="1679691635">
          <w:marLeft w:val="0"/>
          <w:marRight w:val="0"/>
          <w:marTop w:val="450"/>
          <w:marBottom w:val="0"/>
          <w:divBdr>
            <w:top w:val="none" w:sz="0" w:space="15" w:color="auto"/>
            <w:left w:val="none" w:sz="0" w:space="0" w:color="auto"/>
            <w:bottom w:val="single" w:sz="6" w:space="15" w:color="CCCCCC"/>
            <w:right w:val="none" w:sz="0" w:space="0" w:color="auto"/>
          </w:divBdr>
        </w:div>
        <w:div w:id="692079065">
          <w:marLeft w:val="0"/>
          <w:marRight w:val="0"/>
          <w:marTop w:val="450"/>
          <w:marBottom w:val="0"/>
          <w:divBdr>
            <w:top w:val="none" w:sz="0" w:space="15" w:color="auto"/>
            <w:left w:val="none" w:sz="0" w:space="0" w:color="auto"/>
            <w:bottom w:val="single" w:sz="6" w:space="15" w:color="CCCCCC"/>
            <w:right w:val="none" w:sz="0" w:space="0" w:color="auto"/>
          </w:divBdr>
        </w:div>
        <w:div w:id="386882331">
          <w:marLeft w:val="0"/>
          <w:marRight w:val="0"/>
          <w:marTop w:val="450"/>
          <w:marBottom w:val="0"/>
          <w:divBdr>
            <w:top w:val="none" w:sz="0" w:space="15" w:color="auto"/>
            <w:left w:val="none" w:sz="0" w:space="0" w:color="auto"/>
            <w:bottom w:val="single" w:sz="6" w:space="15" w:color="CCCCCC"/>
            <w:right w:val="none" w:sz="0" w:space="0" w:color="auto"/>
          </w:divBdr>
        </w:div>
        <w:div w:id="1204951233">
          <w:marLeft w:val="0"/>
          <w:marRight w:val="0"/>
          <w:marTop w:val="450"/>
          <w:marBottom w:val="0"/>
          <w:divBdr>
            <w:top w:val="none" w:sz="0" w:space="15" w:color="auto"/>
            <w:left w:val="none" w:sz="0" w:space="0" w:color="auto"/>
            <w:bottom w:val="single" w:sz="6" w:space="15" w:color="CCCCCC"/>
            <w:right w:val="none" w:sz="0" w:space="0" w:color="auto"/>
          </w:divBdr>
        </w:div>
        <w:div w:id="968512513">
          <w:marLeft w:val="0"/>
          <w:marRight w:val="0"/>
          <w:marTop w:val="450"/>
          <w:marBottom w:val="0"/>
          <w:divBdr>
            <w:top w:val="none" w:sz="0" w:space="15" w:color="auto"/>
            <w:left w:val="none" w:sz="0" w:space="0" w:color="auto"/>
            <w:bottom w:val="single" w:sz="6" w:space="15" w:color="CCCCCC"/>
            <w:right w:val="none" w:sz="0" w:space="0" w:color="auto"/>
          </w:divBdr>
        </w:div>
        <w:div w:id="1364944334">
          <w:marLeft w:val="0"/>
          <w:marRight w:val="0"/>
          <w:marTop w:val="450"/>
          <w:marBottom w:val="0"/>
          <w:divBdr>
            <w:top w:val="none" w:sz="0" w:space="15" w:color="auto"/>
            <w:left w:val="none" w:sz="0" w:space="0" w:color="auto"/>
            <w:bottom w:val="single" w:sz="6" w:space="15" w:color="CCCCCC"/>
            <w:right w:val="none" w:sz="0" w:space="0" w:color="auto"/>
          </w:divBdr>
        </w:div>
        <w:div w:id="786700475">
          <w:marLeft w:val="0"/>
          <w:marRight w:val="0"/>
          <w:marTop w:val="450"/>
          <w:marBottom w:val="0"/>
          <w:divBdr>
            <w:top w:val="none" w:sz="0" w:space="15" w:color="auto"/>
            <w:left w:val="none" w:sz="0" w:space="0" w:color="auto"/>
            <w:bottom w:val="single" w:sz="6" w:space="15" w:color="CCCCCC"/>
            <w:right w:val="none" w:sz="0" w:space="0" w:color="auto"/>
          </w:divBdr>
        </w:div>
        <w:div w:id="1119377742">
          <w:marLeft w:val="0"/>
          <w:marRight w:val="0"/>
          <w:marTop w:val="450"/>
          <w:marBottom w:val="0"/>
          <w:divBdr>
            <w:top w:val="none" w:sz="0" w:space="15" w:color="auto"/>
            <w:left w:val="none" w:sz="0" w:space="0" w:color="auto"/>
            <w:bottom w:val="single" w:sz="6" w:space="15" w:color="CCCCCC"/>
            <w:right w:val="none" w:sz="0" w:space="0" w:color="auto"/>
          </w:divBdr>
        </w:div>
        <w:div w:id="905726915">
          <w:marLeft w:val="0"/>
          <w:marRight w:val="0"/>
          <w:marTop w:val="450"/>
          <w:marBottom w:val="0"/>
          <w:divBdr>
            <w:top w:val="none" w:sz="0" w:space="15" w:color="auto"/>
            <w:left w:val="none" w:sz="0" w:space="0" w:color="auto"/>
            <w:bottom w:val="single" w:sz="6" w:space="15" w:color="CCCCCC"/>
            <w:right w:val="none" w:sz="0" w:space="0" w:color="auto"/>
          </w:divBdr>
        </w:div>
        <w:div w:id="540745064">
          <w:marLeft w:val="0"/>
          <w:marRight w:val="0"/>
          <w:marTop w:val="450"/>
          <w:marBottom w:val="0"/>
          <w:divBdr>
            <w:top w:val="none" w:sz="0" w:space="15" w:color="auto"/>
            <w:left w:val="none" w:sz="0" w:space="0" w:color="auto"/>
            <w:bottom w:val="single" w:sz="6" w:space="15" w:color="CCCCCC"/>
            <w:right w:val="none" w:sz="0" w:space="0" w:color="auto"/>
          </w:divBdr>
        </w:div>
        <w:div w:id="550312233">
          <w:marLeft w:val="0"/>
          <w:marRight w:val="0"/>
          <w:marTop w:val="450"/>
          <w:marBottom w:val="0"/>
          <w:divBdr>
            <w:top w:val="none" w:sz="0" w:space="15" w:color="auto"/>
            <w:left w:val="none" w:sz="0" w:space="0" w:color="auto"/>
            <w:bottom w:val="single" w:sz="6" w:space="15" w:color="CCCCCC"/>
            <w:right w:val="none" w:sz="0" w:space="0" w:color="auto"/>
          </w:divBdr>
        </w:div>
        <w:div w:id="1005279825">
          <w:marLeft w:val="0"/>
          <w:marRight w:val="0"/>
          <w:marTop w:val="450"/>
          <w:marBottom w:val="0"/>
          <w:divBdr>
            <w:top w:val="none" w:sz="0" w:space="15" w:color="auto"/>
            <w:left w:val="none" w:sz="0" w:space="0" w:color="auto"/>
            <w:bottom w:val="single" w:sz="6" w:space="15" w:color="CCCCCC"/>
            <w:right w:val="none" w:sz="0" w:space="0" w:color="auto"/>
          </w:divBdr>
        </w:div>
        <w:div w:id="1851486245">
          <w:marLeft w:val="0"/>
          <w:marRight w:val="0"/>
          <w:marTop w:val="450"/>
          <w:marBottom w:val="0"/>
          <w:divBdr>
            <w:top w:val="none" w:sz="0" w:space="15" w:color="auto"/>
            <w:left w:val="none" w:sz="0" w:space="0" w:color="auto"/>
            <w:bottom w:val="single" w:sz="6" w:space="15" w:color="CCCCCC"/>
            <w:right w:val="none" w:sz="0" w:space="0" w:color="auto"/>
          </w:divBdr>
        </w:div>
        <w:div w:id="1372075406">
          <w:marLeft w:val="0"/>
          <w:marRight w:val="0"/>
          <w:marTop w:val="450"/>
          <w:marBottom w:val="0"/>
          <w:divBdr>
            <w:top w:val="none" w:sz="0" w:space="15" w:color="auto"/>
            <w:left w:val="none" w:sz="0" w:space="0" w:color="auto"/>
            <w:bottom w:val="single" w:sz="6" w:space="15" w:color="CCCCCC"/>
            <w:right w:val="none" w:sz="0" w:space="0" w:color="auto"/>
          </w:divBdr>
        </w:div>
        <w:div w:id="781806065">
          <w:marLeft w:val="0"/>
          <w:marRight w:val="0"/>
          <w:marTop w:val="450"/>
          <w:marBottom w:val="0"/>
          <w:divBdr>
            <w:top w:val="none" w:sz="0" w:space="15" w:color="auto"/>
            <w:left w:val="none" w:sz="0" w:space="0" w:color="auto"/>
            <w:bottom w:val="single" w:sz="6" w:space="15" w:color="CCCCCC"/>
            <w:right w:val="none" w:sz="0" w:space="0" w:color="auto"/>
          </w:divBdr>
        </w:div>
        <w:div w:id="1664621762">
          <w:marLeft w:val="0"/>
          <w:marRight w:val="0"/>
          <w:marTop w:val="450"/>
          <w:marBottom w:val="0"/>
          <w:divBdr>
            <w:top w:val="none" w:sz="0" w:space="15" w:color="auto"/>
            <w:left w:val="none" w:sz="0" w:space="0" w:color="auto"/>
            <w:bottom w:val="single" w:sz="6" w:space="15" w:color="CCCCCC"/>
            <w:right w:val="none" w:sz="0" w:space="0" w:color="auto"/>
          </w:divBdr>
        </w:div>
        <w:div w:id="1039016568">
          <w:marLeft w:val="0"/>
          <w:marRight w:val="0"/>
          <w:marTop w:val="450"/>
          <w:marBottom w:val="0"/>
          <w:divBdr>
            <w:top w:val="none" w:sz="0" w:space="15" w:color="auto"/>
            <w:left w:val="none" w:sz="0" w:space="0" w:color="auto"/>
            <w:bottom w:val="single" w:sz="6" w:space="15" w:color="CCCCCC"/>
            <w:right w:val="none" w:sz="0" w:space="0" w:color="auto"/>
          </w:divBdr>
        </w:div>
        <w:div w:id="1604876213">
          <w:marLeft w:val="0"/>
          <w:marRight w:val="0"/>
          <w:marTop w:val="450"/>
          <w:marBottom w:val="0"/>
          <w:divBdr>
            <w:top w:val="none" w:sz="0" w:space="15" w:color="auto"/>
            <w:left w:val="none" w:sz="0" w:space="0" w:color="auto"/>
            <w:bottom w:val="single" w:sz="6" w:space="15" w:color="CCCCCC"/>
            <w:right w:val="none" w:sz="0" w:space="0" w:color="auto"/>
          </w:divBdr>
        </w:div>
        <w:div w:id="365521548">
          <w:marLeft w:val="0"/>
          <w:marRight w:val="0"/>
          <w:marTop w:val="450"/>
          <w:marBottom w:val="0"/>
          <w:divBdr>
            <w:top w:val="none" w:sz="0" w:space="15" w:color="auto"/>
            <w:left w:val="none" w:sz="0" w:space="0" w:color="auto"/>
            <w:bottom w:val="single" w:sz="6" w:space="15" w:color="CCCCCC"/>
            <w:right w:val="none" w:sz="0" w:space="0" w:color="auto"/>
          </w:divBdr>
        </w:div>
        <w:div w:id="927814185">
          <w:marLeft w:val="0"/>
          <w:marRight w:val="0"/>
          <w:marTop w:val="450"/>
          <w:marBottom w:val="0"/>
          <w:divBdr>
            <w:top w:val="none" w:sz="0" w:space="15" w:color="auto"/>
            <w:left w:val="none" w:sz="0" w:space="0" w:color="auto"/>
            <w:bottom w:val="single" w:sz="6" w:space="15" w:color="CCCCCC"/>
            <w:right w:val="none" w:sz="0" w:space="0" w:color="auto"/>
          </w:divBdr>
        </w:div>
        <w:div w:id="413824285">
          <w:marLeft w:val="0"/>
          <w:marRight w:val="0"/>
          <w:marTop w:val="450"/>
          <w:marBottom w:val="0"/>
          <w:divBdr>
            <w:top w:val="none" w:sz="0" w:space="15" w:color="auto"/>
            <w:left w:val="none" w:sz="0" w:space="0" w:color="auto"/>
            <w:bottom w:val="single" w:sz="6" w:space="15" w:color="CCCCCC"/>
            <w:right w:val="none" w:sz="0" w:space="0" w:color="auto"/>
          </w:divBdr>
        </w:div>
        <w:div w:id="2035842199">
          <w:marLeft w:val="0"/>
          <w:marRight w:val="0"/>
          <w:marTop w:val="450"/>
          <w:marBottom w:val="0"/>
          <w:divBdr>
            <w:top w:val="none" w:sz="0" w:space="15" w:color="auto"/>
            <w:left w:val="none" w:sz="0" w:space="0" w:color="auto"/>
            <w:bottom w:val="single" w:sz="6" w:space="15" w:color="CCCCCC"/>
            <w:right w:val="none" w:sz="0" w:space="0" w:color="auto"/>
          </w:divBdr>
        </w:div>
      </w:divsChild>
    </w:div>
    <w:div w:id="1442414149">
      <w:bodyDiv w:val="1"/>
      <w:marLeft w:val="0"/>
      <w:marRight w:val="0"/>
      <w:marTop w:val="0"/>
      <w:marBottom w:val="0"/>
      <w:divBdr>
        <w:top w:val="none" w:sz="0" w:space="0" w:color="auto"/>
        <w:left w:val="none" w:sz="0" w:space="0" w:color="auto"/>
        <w:bottom w:val="none" w:sz="0" w:space="0" w:color="auto"/>
        <w:right w:val="none" w:sz="0" w:space="0" w:color="auto"/>
      </w:divBdr>
    </w:div>
    <w:div w:id="1940871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csus.edu/college/health-human-services/communication-sciences-disorders/csad-handbooks.html" TargetMode="External"/><Relationship Id="rId21" Type="http://schemas.openxmlformats.org/officeDocument/2006/relationships/hyperlink" Target="https://catalog.csus.edu/search/?P=CSAD%20148" TargetMode="External"/><Relationship Id="rId42" Type="http://schemas.openxmlformats.org/officeDocument/2006/relationships/hyperlink" Target="https://catalog.csus.edu/search/?P=PSYC%202" TargetMode="External"/><Relationship Id="rId47" Type="http://schemas.openxmlformats.org/officeDocument/2006/relationships/hyperlink" Target="https://catalog.csus.edu/search/?P=CSAD%20126" TargetMode="External"/><Relationship Id="rId63" Type="http://schemas.openxmlformats.org/officeDocument/2006/relationships/hyperlink" Target="https://catalog.csus.edu/search/?P=CSAD%20145" TargetMode="External"/><Relationship Id="rId68" Type="http://schemas.openxmlformats.org/officeDocument/2006/relationships/hyperlink" Target="https://catalog.csus.edu/search/?P=DEAF%2051" TargetMode="External"/><Relationship Id="rId84" Type="http://schemas.openxmlformats.org/officeDocument/2006/relationships/hyperlink" Target="https://catalog.csus.edu/search/?P=CSAD%20125" TargetMode="External"/><Relationship Id="rId89" Type="http://schemas.openxmlformats.org/officeDocument/2006/relationships/hyperlink" Target="https://catalog.csus.edu/search/?P=DEAF%2051" TargetMode="External"/><Relationship Id="rId112" Type="http://schemas.openxmlformats.org/officeDocument/2006/relationships/hyperlink" Target="https://catalog.csus.edu/search/?P=CSAD%20112" TargetMode="External"/><Relationship Id="rId16" Type="http://schemas.openxmlformats.org/officeDocument/2006/relationships/hyperlink" Target="https://catalog.csus.edu/search/?P=STAT%201" TargetMode="External"/><Relationship Id="rId107" Type="http://schemas.openxmlformats.org/officeDocument/2006/relationships/hyperlink" Target="https://catalog.csus.edu/search/?P=DEAF%2051" TargetMode="External"/><Relationship Id="rId11" Type="http://schemas.openxmlformats.org/officeDocument/2006/relationships/hyperlink" Target="https://catalog.csus.edu/search/?P=PSYC%202" TargetMode="External"/><Relationship Id="rId32" Type="http://schemas.openxmlformats.org/officeDocument/2006/relationships/hyperlink" Target="https://catalog.csus.edu/search/?P=STAT%201" TargetMode="External"/><Relationship Id="rId37" Type="http://schemas.openxmlformats.org/officeDocument/2006/relationships/hyperlink" Target="https://catalog.csus.edu/search/?P=PSYC%202" TargetMode="External"/><Relationship Id="rId53" Type="http://schemas.openxmlformats.org/officeDocument/2006/relationships/hyperlink" Target="https://catalog.csus.edu/search/?P=DEAF%2051" TargetMode="External"/><Relationship Id="rId58" Type="http://schemas.openxmlformats.org/officeDocument/2006/relationships/hyperlink" Target="https://catalog.csus.edu/search/?P=STAT%201" TargetMode="External"/><Relationship Id="rId74" Type="http://schemas.openxmlformats.org/officeDocument/2006/relationships/hyperlink" Target="https://catalog.csus.edu/search/?P=CSAD%20110" TargetMode="External"/><Relationship Id="rId79" Type="http://schemas.openxmlformats.org/officeDocument/2006/relationships/hyperlink" Target="https://catalog.csus.edu/search/?P=CSAD%20111" TargetMode="External"/><Relationship Id="rId102" Type="http://schemas.openxmlformats.org/officeDocument/2006/relationships/hyperlink" Target="https://catalog.csus.edu/search/?P=CSAD%20148" TargetMode="External"/><Relationship Id="rId123" Type="http://schemas.openxmlformats.org/officeDocument/2006/relationships/hyperlink" Target="https://www.csus.edu/testing/" TargetMode="External"/><Relationship Id="rId128" Type="http://schemas.openxmlformats.org/officeDocument/2006/relationships/hyperlink" Target="https://www.csus.edu/saseep/" TargetMode="External"/><Relationship Id="rId5" Type="http://schemas.openxmlformats.org/officeDocument/2006/relationships/image" Target="media/image1.emf"/><Relationship Id="rId90" Type="http://schemas.openxmlformats.org/officeDocument/2006/relationships/hyperlink" Target="https://catalog.csus.edu/search/?P=PSYC%202" TargetMode="External"/><Relationship Id="rId95" Type="http://schemas.openxmlformats.org/officeDocument/2006/relationships/hyperlink" Target="https://catalog.csus.edu/search/?P=CSAD%20125" TargetMode="External"/><Relationship Id="rId22" Type="http://schemas.openxmlformats.org/officeDocument/2006/relationships/hyperlink" Target="https://catalog.csus.edu/search/?P=PSYC%202" TargetMode="External"/><Relationship Id="rId27" Type="http://schemas.openxmlformats.org/officeDocument/2006/relationships/hyperlink" Target="https://catalog.csus.edu/search/?P=PSYC%202" TargetMode="External"/><Relationship Id="rId43" Type="http://schemas.openxmlformats.org/officeDocument/2006/relationships/hyperlink" Target="https://catalog.csus.edu/search/?P=STAT%201" TargetMode="External"/><Relationship Id="rId48" Type="http://schemas.openxmlformats.org/officeDocument/2006/relationships/hyperlink" Target="https://catalog.csus.edu/search/?P=CSAD%20130" TargetMode="External"/><Relationship Id="rId64" Type="http://schemas.openxmlformats.org/officeDocument/2006/relationships/hyperlink" Target="https://catalog.csus.edu/search/?P=CSAD%20148" TargetMode="External"/><Relationship Id="rId69" Type="http://schemas.openxmlformats.org/officeDocument/2006/relationships/hyperlink" Target="https://catalog.csus.edu/search/?P=CSAD%20142" TargetMode="External"/><Relationship Id="rId113" Type="http://schemas.openxmlformats.org/officeDocument/2006/relationships/hyperlink" Target="https://sacramentostate.policystat.com/policy/11476953/latest" TargetMode="External"/><Relationship Id="rId118" Type="http://schemas.openxmlformats.org/officeDocument/2006/relationships/hyperlink" Target="mailto:dac@csus.edu" TargetMode="External"/><Relationship Id="rId80" Type="http://schemas.openxmlformats.org/officeDocument/2006/relationships/hyperlink" Target="https://catalog.csus.edu/search/?P=CSAD%20112" TargetMode="External"/><Relationship Id="rId85" Type="http://schemas.openxmlformats.org/officeDocument/2006/relationships/hyperlink" Target="https://catalog.csus.edu/search/?P=CSAD%20126" TargetMode="External"/><Relationship Id="rId12" Type="http://schemas.openxmlformats.org/officeDocument/2006/relationships/hyperlink" Target="https://catalog.csus.edu/search/?P=STAT%201" TargetMode="External"/><Relationship Id="rId17" Type="http://schemas.openxmlformats.org/officeDocument/2006/relationships/hyperlink" Target="https://catalog.csus.edu/search/?P=CSAD%20110" TargetMode="External"/><Relationship Id="rId33" Type="http://schemas.openxmlformats.org/officeDocument/2006/relationships/hyperlink" Target="https://catalog.csus.edu/search/?P=DEAF%2051" TargetMode="External"/><Relationship Id="rId38" Type="http://schemas.openxmlformats.org/officeDocument/2006/relationships/hyperlink" Target="https://catalog.csus.edu/search/?P=STAT%201" TargetMode="External"/><Relationship Id="rId59" Type="http://schemas.openxmlformats.org/officeDocument/2006/relationships/hyperlink" Target="https://catalog.csus.edu/search/?P=CHAD%2030" TargetMode="External"/><Relationship Id="rId103" Type="http://schemas.openxmlformats.org/officeDocument/2006/relationships/hyperlink" Target="https://catalog.csus.edu/search/?P=PSYC%202" TargetMode="External"/><Relationship Id="rId108" Type="http://schemas.openxmlformats.org/officeDocument/2006/relationships/hyperlink" Target="https://catalog.csus.edu/search/?P=PSYC%202" TargetMode="External"/><Relationship Id="rId124" Type="http://schemas.openxmlformats.org/officeDocument/2006/relationships/hyperlink" Target="https://library.csus.edu/" TargetMode="External"/><Relationship Id="rId129" Type="http://schemas.openxmlformats.org/officeDocument/2006/relationships/hyperlink" Target="https://www.csus.edu/college/health-human-services/student-success/" TargetMode="External"/><Relationship Id="rId54" Type="http://schemas.openxmlformats.org/officeDocument/2006/relationships/hyperlink" Target="https://catalog.csus.edu/search/?P=CSAD%20112" TargetMode="External"/><Relationship Id="rId70" Type="http://schemas.openxmlformats.org/officeDocument/2006/relationships/hyperlink" Target="https://catalog.csus.edu/search/?P=CHAD%2030" TargetMode="External"/><Relationship Id="rId75" Type="http://schemas.openxmlformats.org/officeDocument/2006/relationships/hyperlink" Target="https://catalog.csus.edu/search/?P=CSAD%20125" TargetMode="External"/><Relationship Id="rId91" Type="http://schemas.openxmlformats.org/officeDocument/2006/relationships/hyperlink" Target="https://catalog.csus.edu/search/?P=STAT%201" TargetMode="External"/><Relationship Id="rId96" Type="http://schemas.openxmlformats.org/officeDocument/2006/relationships/hyperlink" Target="https://catalog.csus.edu/search/?P=CSAD%20126" TargetMode="External"/><Relationship Id="rId1" Type="http://schemas.openxmlformats.org/officeDocument/2006/relationships/numbering" Target="numbering.xml"/><Relationship Id="rId6" Type="http://schemas.openxmlformats.org/officeDocument/2006/relationships/hyperlink" Target="https://catalog.csus.edu/search/?P=DEAF%2051" TargetMode="External"/><Relationship Id="rId23" Type="http://schemas.openxmlformats.org/officeDocument/2006/relationships/hyperlink" Target="https://catalog.csus.edu/search/?P=STAT%201" TargetMode="External"/><Relationship Id="rId28" Type="http://schemas.openxmlformats.org/officeDocument/2006/relationships/hyperlink" Target="https://catalog.csus.edu/search/?P=STAT%201" TargetMode="External"/><Relationship Id="rId49" Type="http://schemas.openxmlformats.org/officeDocument/2006/relationships/hyperlink" Target="https://catalog.csus.edu/search/?P=CSAD%20148" TargetMode="External"/><Relationship Id="rId114" Type="http://schemas.openxmlformats.org/officeDocument/2006/relationships/hyperlink" Target="https://www.csus.edu/student-affairs/_internal/_documents/hornet-honor-code.pdf" TargetMode="External"/><Relationship Id="rId119" Type="http://schemas.openxmlformats.org/officeDocument/2006/relationships/hyperlink" Target="https://www.csus.edu/student-affairs/centers-programs/disability-access-center/" TargetMode="External"/><Relationship Id="rId44" Type="http://schemas.openxmlformats.org/officeDocument/2006/relationships/hyperlink" Target="https://catalog.csus.edu/search/?P=CSAD%20110" TargetMode="External"/><Relationship Id="rId60" Type="http://schemas.openxmlformats.org/officeDocument/2006/relationships/hyperlink" Target="https://catalog.csus.edu/search/?P=DEAF%2051" TargetMode="External"/><Relationship Id="rId65" Type="http://schemas.openxmlformats.org/officeDocument/2006/relationships/hyperlink" Target="https://catalog.csus.edu/search/?P=PSYC%202" TargetMode="External"/><Relationship Id="rId81" Type="http://schemas.openxmlformats.org/officeDocument/2006/relationships/hyperlink" Target="https://catalog.csus.edu/search/?P=PSYC%202" TargetMode="External"/><Relationship Id="rId86" Type="http://schemas.openxmlformats.org/officeDocument/2006/relationships/hyperlink" Target="https://catalog.csus.edu/search/?P=CSAD%20130" TargetMode="External"/><Relationship Id="rId130" Type="http://schemas.openxmlformats.org/officeDocument/2006/relationships/hyperlink" Target="https://www.csus.edu/undergraduate-studies/writing-program/reading-writing-center.html" TargetMode="External"/><Relationship Id="rId13" Type="http://schemas.openxmlformats.org/officeDocument/2006/relationships/hyperlink" Target="https://catalog.csus.edu/search/?P=CSAD%20110" TargetMode="External"/><Relationship Id="rId18" Type="http://schemas.openxmlformats.org/officeDocument/2006/relationships/hyperlink" Target="https://catalog.csus.edu/search/?P=CSAD%20111" TargetMode="External"/><Relationship Id="rId39" Type="http://schemas.openxmlformats.org/officeDocument/2006/relationships/hyperlink" Target="https://catalog.csus.edu/search/?P=CHAD%2030" TargetMode="External"/><Relationship Id="rId109" Type="http://schemas.openxmlformats.org/officeDocument/2006/relationships/hyperlink" Target="https://catalog.csus.edu/search/?P=STAT%201" TargetMode="External"/><Relationship Id="rId34" Type="http://schemas.openxmlformats.org/officeDocument/2006/relationships/hyperlink" Target="https://catalog.csus.edu/search/?P=CSAD%20123" TargetMode="External"/><Relationship Id="rId50" Type="http://schemas.openxmlformats.org/officeDocument/2006/relationships/hyperlink" Target="https://catalog.csus.edu/search/?P=PSYC%202" TargetMode="External"/><Relationship Id="rId55" Type="http://schemas.openxmlformats.org/officeDocument/2006/relationships/hyperlink" Target="https://catalog.csus.edu/search/?P=CSAD%20125" TargetMode="External"/><Relationship Id="rId76" Type="http://schemas.openxmlformats.org/officeDocument/2006/relationships/hyperlink" Target="https://catalog.csus.edu/search/?P=CSAD%20126" TargetMode="External"/><Relationship Id="rId97" Type="http://schemas.openxmlformats.org/officeDocument/2006/relationships/hyperlink" Target="https://catalog.csus.edu/search/?P=CSAD%20130" TargetMode="External"/><Relationship Id="rId104" Type="http://schemas.openxmlformats.org/officeDocument/2006/relationships/hyperlink" Target="https://catalog.csus.edu/search/?P=STAT%201" TargetMode="External"/><Relationship Id="rId120" Type="http://schemas.openxmlformats.org/officeDocument/2006/relationships/hyperlink" Target="https://www.csus.edu/student-affairs/crisis-assistance-resource-education-support/" TargetMode="External"/><Relationship Id="rId125" Type="http://schemas.openxmlformats.org/officeDocument/2006/relationships/hyperlink" Target="https://www.csus.edu/shcs/" TargetMode="External"/><Relationship Id="rId7" Type="http://schemas.openxmlformats.org/officeDocument/2006/relationships/hyperlink" Target="https://catalog.csus.edu/search/?P=PSYC%202" TargetMode="External"/><Relationship Id="rId71" Type="http://schemas.openxmlformats.org/officeDocument/2006/relationships/hyperlink" Target="https://catalog.csus.edu/search/?P=DEAF%2051" TargetMode="External"/><Relationship Id="rId92" Type="http://schemas.openxmlformats.org/officeDocument/2006/relationships/hyperlink" Target="https://catalog.csus.edu/search/?P=CSAD%20110" TargetMode="External"/><Relationship Id="rId2" Type="http://schemas.openxmlformats.org/officeDocument/2006/relationships/styles" Target="styles.xml"/><Relationship Id="rId29" Type="http://schemas.openxmlformats.org/officeDocument/2006/relationships/hyperlink" Target="https://catalog.csus.edu/search/?P=DEAF%2051" TargetMode="External"/><Relationship Id="rId24" Type="http://schemas.openxmlformats.org/officeDocument/2006/relationships/hyperlink" Target="https://catalog.csus.edu/search/?P=CHAD%2030" TargetMode="External"/><Relationship Id="rId40" Type="http://schemas.openxmlformats.org/officeDocument/2006/relationships/hyperlink" Target="https://catalog.csus.edu/search/?P=DEAF%2051" TargetMode="External"/><Relationship Id="rId45" Type="http://schemas.openxmlformats.org/officeDocument/2006/relationships/hyperlink" Target="https://catalog.csus.edu/search/?P=CSAD%20111" TargetMode="External"/><Relationship Id="rId66" Type="http://schemas.openxmlformats.org/officeDocument/2006/relationships/hyperlink" Target="https://catalog.csus.edu/search/?P=STAT%201" TargetMode="External"/><Relationship Id="rId87" Type="http://schemas.openxmlformats.org/officeDocument/2006/relationships/hyperlink" Target="https://catalog.csus.edu/search/?P=CSAD%20148" TargetMode="External"/><Relationship Id="rId110" Type="http://schemas.openxmlformats.org/officeDocument/2006/relationships/hyperlink" Target="https://catalog.csus.edu/search/?P=CSAD%20110" TargetMode="External"/><Relationship Id="rId115" Type="http://schemas.openxmlformats.org/officeDocument/2006/relationships/hyperlink" Target="https://sacramentostate.policystat.com/policy/11300038/latest" TargetMode="External"/><Relationship Id="rId131" Type="http://schemas.openxmlformats.org/officeDocument/2006/relationships/fontTable" Target="fontTable.xml"/><Relationship Id="rId61" Type="http://schemas.openxmlformats.org/officeDocument/2006/relationships/hyperlink" Target="https://catalog.csus.edu/search/?P=CSAD%20125" TargetMode="External"/><Relationship Id="rId82" Type="http://schemas.openxmlformats.org/officeDocument/2006/relationships/hyperlink" Target="https://catalog.csus.edu/search/?P=STAT%201" TargetMode="External"/><Relationship Id="rId19" Type="http://schemas.openxmlformats.org/officeDocument/2006/relationships/hyperlink" Target="https://catalog.csus.edu/search/?P=CSAD%20125" TargetMode="External"/><Relationship Id="rId14" Type="http://schemas.openxmlformats.org/officeDocument/2006/relationships/hyperlink" Target="https://catalog.csus.edu/search/?P=DEAF%2051" TargetMode="External"/><Relationship Id="rId30" Type="http://schemas.openxmlformats.org/officeDocument/2006/relationships/hyperlink" Target="https://catalog.csus.edu/search/?P=CSAD%20110" TargetMode="External"/><Relationship Id="rId35" Type="http://schemas.openxmlformats.org/officeDocument/2006/relationships/hyperlink" Target="https://catalog.csus.edu/search/?P=CSAD%20125" TargetMode="External"/><Relationship Id="rId56" Type="http://schemas.openxmlformats.org/officeDocument/2006/relationships/hyperlink" Target="https://catalog.csus.edu/search/?P=CSAD%20148" TargetMode="External"/><Relationship Id="rId77" Type="http://schemas.openxmlformats.org/officeDocument/2006/relationships/hyperlink" Target="https://catalog.csus.edu/search/?P=CSAD%20148" TargetMode="External"/><Relationship Id="rId100" Type="http://schemas.openxmlformats.org/officeDocument/2006/relationships/hyperlink" Target="https://catalog.csus.edu/search/?P=CSAD%20126" TargetMode="External"/><Relationship Id="rId105" Type="http://schemas.openxmlformats.org/officeDocument/2006/relationships/hyperlink" Target="https://catalog.csus.edu/search/?P=CHAD%2030" TargetMode="External"/><Relationship Id="rId126" Type="http://schemas.openxmlformats.org/officeDocument/2006/relationships/hyperlink" Target="https://www.csus.edu/student-affairs/centers-programs/disability-access-center/" TargetMode="External"/><Relationship Id="rId8" Type="http://schemas.openxmlformats.org/officeDocument/2006/relationships/hyperlink" Target="https://catalog.csus.edu/search/?P=STAT%201" TargetMode="External"/><Relationship Id="rId51" Type="http://schemas.openxmlformats.org/officeDocument/2006/relationships/hyperlink" Target="https://catalog.csus.edu/search/?P=STAT%201" TargetMode="External"/><Relationship Id="rId72" Type="http://schemas.openxmlformats.org/officeDocument/2006/relationships/hyperlink" Target="https://catalog.csus.edu/search/?P=PSYC%202" TargetMode="External"/><Relationship Id="rId93" Type="http://schemas.openxmlformats.org/officeDocument/2006/relationships/hyperlink" Target="https://catalog.csus.edu/search/?P=CSAD%20111" TargetMode="External"/><Relationship Id="rId98" Type="http://schemas.openxmlformats.org/officeDocument/2006/relationships/hyperlink" Target="https://catalog.csus.edu/search/?P=CSAD%20145" TargetMode="External"/><Relationship Id="rId121" Type="http://schemas.openxmlformats.org/officeDocument/2006/relationships/hyperlink" Target="https://www.csus.edu/student-life/health-counseling/counseling/" TargetMode="External"/><Relationship Id="rId3" Type="http://schemas.openxmlformats.org/officeDocument/2006/relationships/settings" Target="settings.xml"/><Relationship Id="rId25" Type="http://schemas.openxmlformats.org/officeDocument/2006/relationships/hyperlink" Target="https://catalog.csus.edu/search/?P=DEAF%2051" TargetMode="External"/><Relationship Id="rId46" Type="http://schemas.openxmlformats.org/officeDocument/2006/relationships/hyperlink" Target="https://catalog.csus.edu/search/?P=CSAD%20125" TargetMode="External"/><Relationship Id="rId67" Type="http://schemas.openxmlformats.org/officeDocument/2006/relationships/hyperlink" Target="https://catalog.csus.edu/search/?P=CHAD%2030" TargetMode="External"/><Relationship Id="rId116" Type="http://schemas.openxmlformats.org/officeDocument/2006/relationships/hyperlink" Target="https://catalog.csus.edu/academic-policies/" TargetMode="External"/><Relationship Id="rId20" Type="http://schemas.openxmlformats.org/officeDocument/2006/relationships/hyperlink" Target="https://catalog.csus.edu/search/?P=CSAD%20126" TargetMode="External"/><Relationship Id="rId41" Type="http://schemas.openxmlformats.org/officeDocument/2006/relationships/hyperlink" Target="https://catalog.csus.edu/search/?P=DEAF%2051" TargetMode="External"/><Relationship Id="rId62" Type="http://schemas.openxmlformats.org/officeDocument/2006/relationships/hyperlink" Target="https://catalog.csus.edu/search/?P=CSAD%20126" TargetMode="External"/><Relationship Id="rId83" Type="http://schemas.openxmlformats.org/officeDocument/2006/relationships/hyperlink" Target="https://catalog.csus.edu/search/?P=DEAF%2051" TargetMode="External"/><Relationship Id="rId88" Type="http://schemas.openxmlformats.org/officeDocument/2006/relationships/hyperlink" Target="https://catalog.csus.edu/search/?P=CHAD%2030" TargetMode="External"/><Relationship Id="rId111" Type="http://schemas.openxmlformats.org/officeDocument/2006/relationships/hyperlink" Target="https://catalog.csus.edu/search/?P=CSAD%20111" TargetMode="External"/><Relationship Id="rId132" Type="http://schemas.openxmlformats.org/officeDocument/2006/relationships/theme" Target="theme/theme1.xml"/><Relationship Id="rId15" Type="http://schemas.openxmlformats.org/officeDocument/2006/relationships/hyperlink" Target="https://catalog.csus.edu/search/?P=PSYC%202" TargetMode="External"/><Relationship Id="rId36" Type="http://schemas.openxmlformats.org/officeDocument/2006/relationships/hyperlink" Target="https://catalog.csus.edu/search/?P=CSAD%20126" TargetMode="External"/><Relationship Id="rId57" Type="http://schemas.openxmlformats.org/officeDocument/2006/relationships/hyperlink" Target="https://catalog.csus.edu/search/?P=PSYC%202" TargetMode="External"/><Relationship Id="rId106" Type="http://schemas.openxmlformats.org/officeDocument/2006/relationships/hyperlink" Target="https://catalog.csus.edu/search/?P=DEAF%2051" TargetMode="External"/><Relationship Id="rId127" Type="http://schemas.openxmlformats.org/officeDocument/2006/relationships/hyperlink" Target="https://www.csus.edu/parc/" TargetMode="External"/><Relationship Id="rId10" Type="http://schemas.openxmlformats.org/officeDocument/2006/relationships/hyperlink" Target="https://catalog.csus.edu/search/?P=DEAF%2051" TargetMode="External"/><Relationship Id="rId31" Type="http://schemas.openxmlformats.org/officeDocument/2006/relationships/hyperlink" Target="https://catalog.csus.edu/search/?P=PSYC%202" TargetMode="External"/><Relationship Id="rId52" Type="http://schemas.openxmlformats.org/officeDocument/2006/relationships/hyperlink" Target="https://catalog.csus.edu/search/?P=CHAD%2030" TargetMode="External"/><Relationship Id="rId73" Type="http://schemas.openxmlformats.org/officeDocument/2006/relationships/hyperlink" Target="https://catalog.csus.edu/search/?P=STAT%201" TargetMode="External"/><Relationship Id="rId78" Type="http://schemas.openxmlformats.org/officeDocument/2006/relationships/hyperlink" Target="https://catalog.csus.edu/search/?P=CSAD%20110" TargetMode="External"/><Relationship Id="rId94" Type="http://schemas.openxmlformats.org/officeDocument/2006/relationships/hyperlink" Target="https://catalog.csus.edu/search/?P=CSAD%20112" TargetMode="External"/><Relationship Id="rId99" Type="http://schemas.openxmlformats.org/officeDocument/2006/relationships/hyperlink" Target="https://catalog.csus.edu/search/?P=CSAD%20125" TargetMode="External"/><Relationship Id="rId101" Type="http://schemas.openxmlformats.org/officeDocument/2006/relationships/hyperlink" Target="https://catalog.csus.edu/search/?P=CSAD%20145" TargetMode="External"/><Relationship Id="rId122" Type="http://schemas.openxmlformats.org/officeDocument/2006/relationships/hyperlink" Target="https://www.csus.edu/center/" TargetMode="External"/><Relationship Id="rId4" Type="http://schemas.openxmlformats.org/officeDocument/2006/relationships/webSettings" Target="webSettings.xml"/><Relationship Id="rId9" Type="http://schemas.openxmlformats.org/officeDocument/2006/relationships/hyperlink" Target="https://catalog.csus.edu/search/?P=CSAD%20111" TargetMode="External"/><Relationship Id="rId26" Type="http://schemas.openxmlformats.org/officeDocument/2006/relationships/hyperlink" Target="https://catalog.csus.edu/search/?P=CSAD%20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11</Pages>
  <Words>4803</Words>
  <Characters>26947</Characters>
  <Application>Microsoft Office Word</Application>
  <DocSecurity>0</DocSecurity>
  <Lines>427</Lines>
  <Paragraphs>176</Paragraphs>
  <ScaleCrop>false</ScaleCrop>
  <HeadingPairs>
    <vt:vector size="2" baseType="variant">
      <vt:variant>
        <vt:lpstr>Title</vt:lpstr>
      </vt:variant>
      <vt:variant>
        <vt:i4>1</vt:i4>
      </vt:variant>
    </vt:vector>
  </HeadingPairs>
  <TitlesOfParts>
    <vt:vector size="1" baseType="lpstr">
      <vt:lpstr/>
    </vt:vector>
  </TitlesOfParts>
  <Company>CSU, Sacramento</Company>
  <LinksUpToDate>false</LinksUpToDate>
  <CharactersWithSpaces>31574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Gleason;Darla Hagge</dc:creator>
  <cp:keywords/>
  <dc:description/>
  <cp:lastModifiedBy>Hagge, Darla</cp:lastModifiedBy>
  <cp:revision>7</cp:revision>
  <dcterms:created xsi:type="dcterms:W3CDTF">2026-08-14T18:57:00Z</dcterms:created>
  <dcterms:modified xsi:type="dcterms:W3CDTF">2026-08-14T19:08:00Z</dcterms:modified>
</cp:coreProperties>
</file>