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0AE4" w14:textId="77777777" w:rsidR="005662D9" w:rsidRPr="00D01D94" w:rsidRDefault="005662D9" w:rsidP="005662D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01D94">
        <w:rPr>
          <w:rFonts w:ascii="Tahoma" w:hAnsi="Tahoma" w:cs="Tahoma"/>
          <w:sz w:val="24"/>
          <w:szCs w:val="24"/>
        </w:rPr>
        <w:t>California State University, Sacramento</w:t>
      </w:r>
    </w:p>
    <w:p w14:paraId="64E5956F" w14:textId="77777777" w:rsidR="005662D9" w:rsidRPr="00D01D94" w:rsidRDefault="005662D9" w:rsidP="005662D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01D94">
        <w:rPr>
          <w:rFonts w:ascii="Tahoma" w:hAnsi="Tahoma" w:cs="Tahoma"/>
          <w:sz w:val="24"/>
          <w:szCs w:val="24"/>
        </w:rPr>
        <w:t>Gerontology Department</w:t>
      </w:r>
    </w:p>
    <w:p w14:paraId="56A29D89" w14:textId="77777777" w:rsidR="005662D9" w:rsidRPr="00D01D94" w:rsidRDefault="005662D9" w:rsidP="005662D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01D94">
        <w:rPr>
          <w:rFonts w:ascii="Tahoma" w:hAnsi="Tahoma" w:cs="Tahoma"/>
          <w:sz w:val="24"/>
          <w:szCs w:val="24"/>
        </w:rPr>
        <w:t>GERONTOLOGY 100 – Aging Issues in Contemporary America</w:t>
      </w:r>
    </w:p>
    <w:p w14:paraId="37828549" w14:textId="175AA950" w:rsidR="005662D9" w:rsidRPr="00D01D94" w:rsidRDefault="00D01D94" w:rsidP="005662D9">
      <w:pPr>
        <w:jc w:val="center"/>
        <w:rPr>
          <w:rFonts w:ascii="Tahoma" w:hAnsi="Tahoma" w:cs="Tahoma"/>
          <w:sz w:val="24"/>
          <w:szCs w:val="24"/>
        </w:rPr>
      </w:pPr>
      <w:r w:rsidRPr="311A80ED">
        <w:rPr>
          <w:rFonts w:ascii="Tahoma" w:hAnsi="Tahoma" w:cs="Tahoma"/>
          <w:sz w:val="24"/>
          <w:szCs w:val="24"/>
        </w:rPr>
        <w:t xml:space="preserve">Fall </w:t>
      </w:r>
      <w:r w:rsidR="00A21D45" w:rsidRPr="311A80ED">
        <w:rPr>
          <w:rFonts w:ascii="Tahoma" w:hAnsi="Tahoma" w:cs="Tahoma"/>
          <w:sz w:val="24"/>
          <w:szCs w:val="24"/>
        </w:rPr>
        <w:t>2021</w:t>
      </w:r>
    </w:p>
    <w:p w14:paraId="6BE9AF78" w14:textId="52F34649" w:rsidR="5A4AF469" w:rsidRDefault="5A4AF469" w:rsidP="311A80ED">
      <w:pPr>
        <w:jc w:val="center"/>
        <w:rPr>
          <w:rFonts w:ascii="Tahoma" w:hAnsi="Tahoma" w:cs="Tahoma"/>
          <w:sz w:val="24"/>
          <w:szCs w:val="24"/>
        </w:rPr>
      </w:pPr>
      <w:r w:rsidRPr="311A80ED">
        <w:rPr>
          <w:rFonts w:ascii="Tahoma" w:hAnsi="Tahoma" w:cs="Tahoma"/>
          <w:sz w:val="24"/>
          <w:szCs w:val="24"/>
        </w:rPr>
        <w:t>SECTION 02</w:t>
      </w:r>
    </w:p>
    <w:p w14:paraId="2540064E" w14:textId="77777777" w:rsidR="001C0AA0" w:rsidRPr="00D01D94" w:rsidRDefault="007942DA" w:rsidP="005662D9">
      <w:pPr>
        <w:jc w:val="center"/>
        <w:rPr>
          <w:rFonts w:ascii="Tahoma" w:hAnsi="Tahoma" w:cs="Tahoma"/>
          <w:caps/>
          <w:sz w:val="24"/>
          <w:szCs w:val="24"/>
        </w:rPr>
      </w:pPr>
      <w:r w:rsidRPr="00D01D94">
        <w:rPr>
          <w:rFonts w:ascii="Tahoma" w:hAnsi="Tahoma" w:cs="Tahoma"/>
          <w:caps/>
          <w:sz w:val="24"/>
          <w:szCs w:val="24"/>
        </w:rPr>
        <w:t>Week-at-a-</w:t>
      </w:r>
      <w:r w:rsidR="005662D9" w:rsidRPr="00D01D94">
        <w:rPr>
          <w:rFonts w:ascii="Tahoma" w:hAnsi="Tahoma" w:cs="Tahoma"/>
          <w:caps/>
          <w:sz w:val="24"/>
          <w:szCs w:val="24"/>
        </w:rPr>
        <w:t>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1620"/>
        <w:gridCol w:w="4500"/>
        <w:gridCol w:w="2785"/>
      </w:tblGrid>
      <w:tr w:rsidR="002E1769" w:rsidRPr="00D01D94" w14:paraId="525588D4" w14:textId="77777777" w:rsidTr="36B1ECCE">
        <w:trPr>
          <w:cantSplit/>
          <w:tblHeader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243EAE70" w14:textId="77777777" w:rsidR="005662D9" w:rsidRPr="00D01D94" w:rsidRDefault="005662D9" w:rsidP="00E93E28">
            <w:pPr>
              <w:jc w:val="center"/>
              <w:rPr>
                <w:rFonts w:ascii="Tahoma" w:hAnsi="Tahoma" w:cs="Tahoma"/>
                <w:smallCaps/>
                <w:sz w:val="24"/>
                <w:szCs w:val="24"/>
              </w:rPr>
            </w:pPr>
            <w:r w:rsidRPr="00D01D94">
              <w:rPr>
                <w:rFonts w:ascii="Tahoma" w:hAnsi="Tahoma" w:cs="Tahoma"/>
                <w:smallCaps/>
                <w:sz w:val="24"/>
                <w:szCs w:val="24"/>
              </w:rPr>
              <w:t>Week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3B6B8D6" w14:textId="77777777" w:rsidR="005662D9" w:rsidRPr="00D01D94" w:rsidRDefault="005662D9" w:rsidP="005662D9">
            <w:pPr>
              <w:jc w:val="center"/>
              <w:rPr>
                <w:rFonts w:ascii="Tahoma" w:hAnsi="Tahoma" w:cs="Tahoma"/>
                <w:smallCaps/>
                <w:sz w:val="24"/>
                <w:szCs w:val="24"/>
              </w:rPr>
            </w:pPr>
            <w:r w:rsidRPr="00D01D94">
              <w:rPr>
                <w:rFonts w:ascii="Tahoma" w:hAnsi="Tahoma" w:cs="Tahoma"/>
                <w:smallCaps/>
                <w:sz w:val="24"/>
                <w:szCs w:val="24"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3DD9B6B" w14:textId="77777777" w:rsidR="005662D9" w:rsidRPr="00D01D94" w:rsidRDefault="005662D9" w:rsidP="005662D9">
            <w:pPr>
              <w:jc w:val="center"/>
              <w:rPr>
                <w:rFonts w:ascii="Tahoma" w:hAnsi="Tahoma" w:cs="Tahoma"/>
                <w:smallCaps/>
                <w:sz w:val="24"/>
                <w:szCs w:val="24"/>
              </w:rPr>
            </w:pPr>
            <w:r w:rsidRPr="00D01D94">
              <w:rPr>
                <w:rFonts w:ascii="Tahoma" w:hAnsi="Tahoma" w:cs="Tahoma"/>
                <w:smallCaps/>
                <w:sz w:val="24"/>
                <w:szCs w:val="24"/>
              </w:rPr>
              <w:t>Reading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47A0421F" w14:textId="77777777" w:rsidR="005662D9" w:rsidRPr="00D01D94" w:rsidRDefault="005662D9" w:rsidP="005662D9">
            <w:pPr>
              <w:jc w:val="center"/>
              <w:rPr>
                <w:rFonts w:ascii="Tahoma" w:hAnsi="Tahoma" w:cs="Tahoma"/>
                <w:smallCaps/>
                <w:sz w:val="24"/>
                <w:szCs w:val="24"/>
              </w:rPr>
            </w:pPr>
            <w:r w:rsidRPr="00D01D94">
              <w:rPr>
                <w:rFonts w:ascii="Tahoma" w:hAnsi="Tahoma" w:cs="Tahoma"/>
                <w:smallCaps/>
                <w:sz w:val="24"/>
                <w:szCs w:val="24"/>
              </w:rPr>
              <w:t>Assignments</w:t>
            </w:r>
            <w:r w:rsidR="00BC7ABC" w:rsidRPr="00D01D94">
              <w:rPr>
                <w:rFonts w:ascii="Tahoma" w:hAnsi="Tahoma" w:cs="Tahoma"/>
                <w:smallCaps/>
                <w:sz w:val="24"/>
                <w:szCs w:val="24"/>
              </w:rPr>
              <w:t xml:space="preserve"> Due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6A156877" w14:textId="77777777" w:rsidR="005662D9" w:rsidRPr="00D01D94" w:rsidRDefault="005662D9" w:rsidP="005662D9">
            <w:pPr>
              <w:jc w:val="center"/>
              <w:rPr>
                <w:rFonts w:ascii="Tahoma" w:hAnsi="Tahoma" w:cs="Tahoma"/>
                <w:smallCaps/>
                <w:sz w:val="24"/>
                <w:szCs w:val="24"/>
              </w:rPr>
            </w:pPr>
            <w:r w:rsidRPr="00D01D94">
              <w:rPr>
                <w:rFonts w:ascii="Tahoma" w:hAnsi="Tahoma" w:cs="Tahoma"/>
                <w:smallCaps/>
                <w:sz w:val="24"/>
                <w:szCs w:val="24"/>
              </w:rPr>
              <w:t>Notes</w:t>
            </w:r>
          </w:p>
        </w:tc>
      </w:tr>
      <w:tr w:rsidR="002E1769" w:rsidRPr="00D01D94" w14:paraId="61CAFEB8" w14:textId="77777777" w:rsidTr="36B1ECCE">
        <w:trPr>
          <w:cantSplit/>
        </w:trPr>
        <w:tc>
          <w:tcPr>
            <w:tcW w:w="1165" w:type="dxa"/>
            <w:vAlign w:val="center"/>
          </w:tcPr>
          <w:p w14:paraId="366F0090" w14:textId="77777777" w:rsidR="00BC7ABC" w:rsidRPr="00D01D94" w:rsidRDefault="00BC7ABC" w:rsidP="00E93E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1</w:t>
            </w:r>
          </w:p>
          <w:p w14:paraId="5B755C18" w14:textId="77777777" w:rsidR="00BC7ABC" w:rsidRPr="00D01D94" w:rsidRDefault="00BC7ABC" w:rsidP="00E93E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05ADF02" w14:textId="29CCC923" w:rsidR="005662D9" w:rsidRPr="00D01D94" w:rsidRDefault="003D647D" w:rsidP="00E93E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8/30</w:t>
            </w:r>
          </w:p>
        </w:tc>
        <w:tc>
          <w:tcPr>
            <w:tcW w:w="2880" w:type="dxa"/>
            <w:vAlign w:val="center"/>
          </w:tcPr>
          <w:p w14:paraId="1D0BB589" w14:textId="77777777" w:rsidR="003D647D" w:rsidRDefault="003D647D" w:rsidP="003D647D">
            <w:pPr>
              <w:tabs>
                <w:tab w:val="left" w:leader="dot" w:pos="9187"/>
              </w:tabs>
              <w:suppressAutoHyphens/>
              <w:spacing w:line="240" w:lineRule="atLeast"/>
              <w:ind w:left="72"/>
              <w:rPr>
                <w:rFonts w:ascii="Tahoma" w:eastAsia="Times New Roman" w:hAnsi="Tahoma" w:cs="Tahoma"/>
                <w:color w:val="1A171C"/>
                <w:sz w:val="24"/>
                <w:szCs w:val="24"/>
              </w:rPr>
            </w:pPr>
          </w:p>
          <w:p w14:paraId="77E7C8C0" w14:textId="0E70EB9E" w:rsidR="003D647D" w:rsidRDefault="003D647D" w:rsidP="003D647D">
            <w:pPr>
              <w:tabs>
                <w:tab w:val="left" w:leader="dot" w:pos="9187"/>
              </w:tabs>
              <w:suppressAutoHyphens/>
              <w:spacing w:line="240" w:lineRule="atLeast"/>
              <w:ind w:left="72"/>
              <w:rPr>
                <w:rFonts w:ascii="Tahoma" w:eastAsia="Times New Roman" w:hAnsi="Tahoma" w:cs="Tahoma"/>
                <w:color w:val="1A171C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Aging and Society</w:t>
            </w:r>
          </w:p>
          <w:p w14:paraId="792A24D8" w14:textId="1CAEC5D2" w:rsidR="005662D9" w:rsidRPr="00D01D94" w:rsidRDefault="005662D9" w:rsidP="005662D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0D4597E" w14:textId="77777777" w:rsidR="005662D9" w:rsidRPr="00D01D94" w:rsidRDefault="005F5BCD" w:rsidP="005662D9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1</w:t>
            </w:r>
          </w:p>
        </w:tc>
        <w:tc>
          <w:tcPr>
            <w:tcW w:w="4500" w:type="dxa"/>
            <w:vAlign w:val="center"/>
          </w:tcPr>
          <w:p w14:paraId="4D7A2DAF" w14:textId="10C5429A" w:rsidR="005662D9" w:rsidRPr="00D01D94" w:rsidRDefault="00F832E1" w:rsidP="005662D9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Assignment #1 Due Sunday, </w:t>
            </w:r>
            <w:r w:rsidR="00977448">
              <w:rPr>
                <w:rFonts w:ascii="Tahoma" w:hAnsi="Tahoma" w:cs="Tahoma"/>
                <w:sz w:val="24"/>
                <w:szCs w:val="24"/>
              </w:rPr>
              <w:t xml:space="preserve">Sept. </w:t>
            </w:r>
            <w:proofErr w:type="gramStart"/>
            <w:r w:rsidR="00F36354">
              <w:rPr>
                <w:rFonts w:ascii="Tahoma" w:hAnsi="Tahoma" w:cs="Tahoma"/>
                <w:sz w:val="24"/>
                <w:szCs w:val="24"/>
              </w:rPr>
              <w:t>18</w:t>
            </w:r>
            <w:r w:rsidR="0097744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1583B" w:rsidRPr="00D01D9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01D94">
              <w:rPr>
                <w:rFonts w:ascii="Tahoma" w:hAnsi="Tahoma" w:cs="Tahoma"/>
                <w:sz w:val="24"/>
                <w:szCs w:val="24"/>
              </w:rPr>
              <w:t>(</w:t>
            </w:r>
            <w:proofErr w:type="gramEnd"/>
            <w:r w:rsidRPr="00D01D94">
              <w:rPr>
                <w:rFonts w:ascii="Tahoma" w:hAnsi="Tahoma" w:cs="Tahoma"/>
                <w:sz w:val="24"/>
                <w:szCs w:val="24"/>
              </w:rPr>
              <w:t>midnight)</w:t>
            </w:r>
          </w:p>
        </w:tc>
        <w:tc>
          <w:tcPr>
            <w:tcW w:w="2785" w:type="dxa"/>
            <w:vAlign w:val="center"/>
          </w:tcPr>
          <w:p w14:paraId="63377687" w14:textId="33A5511B" w:rsidR="005662D9" w:rsidRPr="00D01D94" w:rsidRDefault="005662D9" w:rsidP="005662D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1AD00B0B" w14:textId="77777777" w:rsidTr="36B1ECCE">
        <w:trPr>
          <w:cantSplit/>
        </w:trPr>
        <w:tc>
          <w:tcPr>
            <w:tcW w:w="1165" w:type="dxa"/>
            <w:vAlign w:val="center"/>
          </w:tcPr>
          <w:p w14:paraId="3046D8A3" w14:textId="036B7F3F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9/6</w:t>
            </w:r>
          </w:p>
        </w:tc>
        <w:tc>
          <w:tcPr>
            <w:tcW w:w="2880" w:type="dxa"/>
            <w:vAlign w:val="center"/>
          </w:tcPr>
          <w:p w14:paraId="6DB8C5D6" w14:textId="77777777" w:rsidR="003D647D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LABOR DAY HOLIDAY   </w:t>
            </w:r>
          </w:p>
          <w:p w14:paraId="28F1B3AB" w14:textId="37B67524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86616A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D54057C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2B63480E" w14:textId="1F6702B8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NO CLASS MEETING</w:t>
            </w:r>
          </w:p>
        </w:tc>
      </w:tr>
      <w:tr w:rsidR="003D647D" w:rsidRPr="00D01D94" w14:paraId="6AF88935" w14:textId="77777777" w:rsidTr="36B1ECCE">
        <w:trPr>
          <w:cantSplit/>
        </w:trPr>
        <w:tc>
          <w:tcPr>
            <w:tcW w:w="1165" w:type="dxa"/>
            <w:vAlign w:val="center"/>
          </w:tcPr>
          <w:p w14:paraId="439AC557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2</w:t>
            </w:r>
          </w:p>
          <w:p w14:paraId="2391750C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E440A0E" w14:textId="717DB58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9/13</w:t>
            </w:r>
          </w:p>
        </w:tc>
        <w:tc>
          <w:tcPr>
            <w:tcW w:w="2880" w:type="dxa"/>
            <w:vAlign w:val="center"/>
          </w:tcPr>
          <w:p w14:paraId="5C34F8B8" w14:textId="2545065E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Studying Aging</w:t>
            </w:r>
          </w:p>
        </w:tc>
        <w:tc>
          <w:tcPr>
            <w:tcW w:w="1620" w:type="dxa"/>
            <w:vAlign w:val="center"/>
          </w:tcPr>
          <w:p w14:paraId="773691CB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2</w:t>
            </w:r>
          </w:p>
        </w:tc>
        <w:tc>
          <w:tcPr>
            <w:tcW w:w="4500" w:type="dxa"/>
            <w:vAlign w:val="center"/>
          </w:tcPr>
          <w:p w14:paraId="13513E60" w14:textId="61DB9A13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36B1ECCE">
              <w:rPr>
                <w:rFonts w:ascii="Tahoma" w:hAnsi="Tahoma" w:cs="Tahoma"/>
                <w:sz w:val="24"/>
                <w:szCs w:val="24"/>
              </w:rPr>
              <w:t>Assignment #2 Due Sunday, Sept. 1</w:t>
            </w:r>
            <w:r w:rsidR="540130A8" w:rsidRPr="36B1ECCE">
              <w:rPr>
                <w:rFonts w:ascii="Tahoma" w:hAnsi="Tahoma" w:cs="Tahoma"/>
                <w:sz w:val="24"/>
                <w:szCs w:val="24"/>
              </w:rPr>
              <w:t>3</w:t>
            </w:r>
            <w:r w:rsidRPr="36B1ECCE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</w:tc>
        <w:tc>
          <w:tcPr>
            <w:tcW w:w="2785" w:type="dxa"/>
            <w:vAlign w:val="center"/>
          </w:tcPr>
          <w:p w14:paraId="28AF5FBC" w14:textId="68254D1A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581801FF" w14:textId="77777777" w:rsidTr="36B1ECCE">
        <w:trPr>
          <w:cantSplit/>
        </w:trPr>
        <w:tc>
          <w:tcPr>
            <w:tcW w:w="1165" w:type="dxa"/>
            <w:vAlign w:val="center"/>
          </w:tcPr>
          <w:p w14:paraId="5BB4B542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3</w:t>
            </w:r>
          </w:p>
          <w:p w14:paraId="3E9A7A52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753715B" w14:textId="18AD37F6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9/20</w:t>
            </w:r>
          </w:p>
        </w:tc>
        <w:tc>
          <w:tcPr>
            <w:tcW w:w="2880" w:type="dxa"/>
            <w:vAlign w:val="center"/>
          </w:tcPr>
          <w:p w14:paraId="67309A88" w14:textId="05EB2875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An Aging World</w:t>
            </w:r>
          </w:p>
        </w:tc>
        <w:tc>
          <w:tcPr>
            <w:tcW w:w="1620" w:type="dxa"/>
            <w:vAlign w:val="center"/>
          </w:tcPr>
          <w:p w14:paraId="4EA53184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3</w:t>
            </w:r>
          </w:p>
        </w:tc>
        <w:tc>
          <w:tcPr>
            <w:tcW w:w="4500" w:type="dxa"/>
            <w:vAlign w:val="center"/>
          </w:tcPr>
          <w:p w14:paraId="65AB3163" w14:textId="7DB76646" w:rsidR="003D647D" w:rsidRPr="00D01D94" w:rsidRDefault="1D3D578A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36B1ECCE">
              <w:rPr>
                <w:rFonts w:ascii="Tahoma" w:hAnsi="Tahoma" w:cs="Tahoma"/>
                <w:sz w:val="24"/>
                <w:szCs w:val="24"/>
              </w:rPr>
              <w:t>Assignment #3</w:t>
            </w:r>
            <w:r w:rsidR="00F36354" w:rsidRPr="36B1ECCE">
              <w:rPr>
                <w:rFonts w:ascii="Tahoma" w:hAnsi="Tahoma" w:cs="Tahoma"/>
                <w:sz w:val="24"/>
                <w:szCs w:val="24"/>
              </w:rPr>
              <w:t xml:space="preserve"> Due Sunday, Sept. 26 (midnight)</w:t>
            </w:r>
          </w:p>
        </w:tc>
        <w:tc>
          <w:tcPr>
            <w:tcW w:w="2785" w:type="dxa"/>
            <w:vAlign w:val="center"/>
          </w:tcPr>
          <w:p w14:paraId="73928C29" w14:textId="7A0BC58B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47A271B7" w14:textId="77777777" w:rsidTr="36B1ECCE">
        <w:trPr>
          <w:cantSplit/>
        </w:trPr>
        <w:tc>
          <w:tcPr>
            <w:tcW w:w="1165" w:type="dxa"/>
            <w:vAlign w:val="center"/>
          </w:tcPr>
          <w:p w14:paraId="2C116C47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4</w:t>
            </w:r>
          </w:p>
          <w:p w14:paraId="3373B510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8F5F569" w14:textId="6FA494E1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9/27</w:t>
            </w:r>
          </w:p>
        </w:tc>
        <w:tc>
          <w:tcPr>
            <w:tcW w:w="2880" w:type="dxa"/>
            <w:vAlign w:val="center"/>
          </w:tcPr>
          <w:p w14:paraId="0ED4ABBE" w14:textId="65527C4F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The Aging Individual in Social Context</w:t>
            </w:r>
          </w:p>
        </w:tc>
        <w:tc>
          <w:tcPr>
            <w:tcW w:w="1620" w:type="dxa"/>
            <w:vAlign w:val="center"/>
          </w:tcPr>
          <w:p w14:paraId="0FCD4F66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4</w:t>
            </w:r>
          </w:p>
        </w:tc>
        <w:tc>
          <w:tcPr>
            <w:tcW w:w="4500" w:type="dxa"/>
            <w:vAlign w:val="center"/>
          </w:tcPr>
          <w:p w14:paraId="6E2BFFA4" w14:textId="33ED4040" w:rsidR="003D647D" w:rsidRPr="00D01D94" w:rsidRDefault="6BC3B368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36B1ECCE">
              <w:rPr>
                <w:rFonts w:ascii="Tahoma" w:hAnsi="Tahoma" w:cs="Tahoma"/>
                <w:sz w:val="24"/>
                <w:szCs w:val="24"/>
              </w:rPr>
              <w:t xml:space="preserve">Project #1: </w:t>
            </w:r>
            <w:r w:rsidR="009D6CB2">
              <w:rPr>
                <w:rFonts w:ascii="Tahoma" w:hAnsi="Tahoma" w:cs="Tahoma"/>
                <w:sz w:val="24"/>
                <w:szCs w:val="24"/>
              </w:rPr>
              <w:t>EXAM</w:t>
            </w:r>
            <w:r w:rsidRPr="36B1EC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D6CB2">
              <w:rPr>
                <w:rFonts w:ascii="Tahoma" w:hAnsi="Tahoma" w:cs="Tahoma"/>
                <w:sz w:val="24"/>
                <w:szCs w:val="24"/>
              </w:rPr>
              <w:t xml:space="preserve">45 ITEMS </w:t>
            </w:r>
            <w:r w:rsidRPr="36B1ECCE">
              <w:rPr>
                <w:rFonts w:ascii="Tahoma" w:hAnsi="Tahoma" w:cs="Tahoma"/>
                <w:sz w:val="24"/>
                <w:szCs w:val="24"/>
              </w:rPr>
              <w:t>9/27 7:20-8:20 PM</w:t>
            </w:r>
          </w:p>
        </w:tc>
        <w:tc>
          <w:tcPr>
            <w:tcW w:w="2785" w:type="dxa"/>
            <w:vAlign w:val="center"/>
          </w:tcPr>
          <w:p w14:paraId="28FB3163" w14:textId="6C7E7A74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NO CLASS MEETING</w:t>
            </w:r>
          </w:p>
        </w:tc>
      </w:tr>
      <w:tr w:rsidR="003D647D" w:rsidRPr="00D01D94" w14:paraId="3AA23F29" w14:textId="77777777" w:rsidTr="36B1ECCE">
        <w:trPr>
          <w:cantSplit/>
        </w:trPr>
        <w:tc>
          <w:tcPr>
            <w:tcW w:w="1165" w:type="dxa"/>
            <w:vAlign w:val="center"/>
          </w:tcPr>
          <w:p w14:paraId="3DF14FA6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5</w:t>
            </w:r>
          </w:p>
          <w:p w14:paraId="6D8968CC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B863D9D" w14:textId="32AD30F3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10/4</w:t>
            </w:r>
          </w:p>
        </w:tc>
        <w:tc>
          <w:tcPr>
            <w:tcW w:w="2880" w:type="dxa"/>
            <w:vAlign w:val="center"/>
          </w:tcPr>
          <w:p w14:paraId="77F69243" w14:textId="5BFE8369" w:rsidR="003D647D" w:rsidRPr="00D01D94" w:rsidRDefault="00285822" w:rsidP="00285822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Aging and the Family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9561990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5</w:t>
            </w:r>
          </w:p>
        </w:tc>
        <w:tc>
          <w:tcPr>
            <w:tcW w:w="4500" w:type="dxa"/>
            <w:vAlign w:val="center"/>
          </w:tcPr>
          <w:p w14:paraId="30FF0BAF" w14:textId="17B464AA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Assignment #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Due Sunday, </w:t>
            </w:r>
            <w:r>
              <w:rPr>
                <w:rFonts w:ascii="Tahoma" w:hAnsi="Tahoma" w:cs="Tahoma"/>
                <w:sz w:val="24"/>
                <w:szCs w:val="24"/>
              </w:rPr>
              <w:t>Oct. 10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</w:tc>
        <w:tc>
          <w:tcPr>
            <w:tcW w:w="2785" w:type="dxa"/>
            <w:vAlign w:val="center"/>
          </w:tcPr>
          <w:p w14:paraId="436FFF4F" w14:textId="7A3C59E9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62F4A7C4" w14:textId="77777777" w:rsidTr="36B1ECCE">
        <w:trPr>
          <w:cantSplit/>
        </w:trPr>
        <w:tc>
          <w:tcPr>
            <w:tcW w:w="1165" w:type="dxa"/>
            <w:vAlign w:val="center"/>
          </w:tcPr>
          <w:p w14:paraId="7D5DC9FA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6</w:t>
            </w:r>
          </w:p>
          <w:p w14:paraId="121A83F8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E457638" w14:textId="466C51C4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10/11</w:t>
            </w:r>
          </w:p>
        </w:tc>
        <w:tc>
          <w:tcPr>
            <w:tcW w:w="2880" w:type="dxa"/>
            <w:vAlign w:val="center"/>
          </w:tcPr>
          <w:p w14:paraId="69D513DD" w14:textId="58AF95AA" w:rsidR="003D647D" w:rsidRPr="00D01D94" w:rsidRDefault="00285822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Work and Retirement in the Life Course</w:t>
            </w:r>
          </w:p>
        </w:tc>
        <w:tc>
          <w:tcPr>
            <w:tcW w:w="1620" w:type="dxa"/>
            <w:vAlign w:val="center"/>
          </w:tcPr>
          <w:p w14:paraId="2E67F71A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6</w:t>
            </w:r>
          </w:p>
        </w:tc>
        <w:tc>
          <w:tcPr>
            <w:tcW w:w="4500" w:type="dxa"/>
            <w:vAlign w:val="center"/>
          </w:tcPr>
          <w:p w14:paraId="6B49D81C" w14:textId="5317083B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Project #2 Due Sunday, </w:t>
            </w:r>
            <w:r>
              <w:rPr>
                <w:rFonts w:ascii="Tahoma" w:hAnsi="Tahoma" w:cs="Tahoma"/>
                <w:sz w:val="24"/>
                <w:szCs w:val="24"/>
              </w:rPr>
              <w:t>Oct. 17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</w:tc>
        <w:tc>
          <w:tcPr>
            <w:tcW w:w="2785" w:type="dxa"/>
            <w:vAlign w:val="center"/>
          </w:tcPr>
          <w:p w14:paraId="0AF48DE8" w14:textId="785230C8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4C1F5FE0" w14:textId="77777777" w:rsidTr="36B1ECCE">
        <w:trPr>
          <w:cantSplit/>
        </w:trPr>
        <w:tc>
          <w:tcPr>
            <w:tcW w:w="1165" w:type="dxa"/>
            <w:vAlign w:val="center"/>
          </w:tcPr>
          <w:p w14:paraId="5ED4E3AA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7</w:t>
            </w:r>
          </w:p>
          <w:p w14:paraId="282EEC51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B2CA70F" w14:textId="69AFD020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10/18</w:t>
            </w:r>
          </w:p>
        </w:tc>
        <w:tc>
          <w:tcPr>
            <w:tcW w:w="2880" w:type="dxa"/>
            <w:vAlign w:val="center"/>
          </w:tcPr>
          <w:p w14:paraId="6B11B6CD" w14:textId="2E983582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Practice reading and analyzing research article</w:t>
            </w:r>
          </w:p>
        </w:tc>
        <w:tc>
          <w:tcPr>
            <w:tcW w:w="1620" w:type="dxa"/>
            <w:vAlign w:val="center"/>
          </w:tcPr>
          <w:p w14:paraId="219EB3D6" w14:textId="1E96A8EC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To be assigned</w:t>
            </w:r>
          </w:p>
        </w:tc>
        <w:tc>
          <w:tcPr>
            <w:tcW w:w="4500" w:type="dxa"/>
            <w:vAlign w:val="center"/>
          </w:tcPr>
          <w:p w14:paraId="0184BA7A" w14:textId="78750F22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Assignment #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Due Sunday,</w:t>
            </w:r>
            <w:r>
              <w:rPr>
                <w:rFonts w:ascii="Tahoma" w:hAnsi="Tahoma" w:cs="Tahoma"/>
                <w:sz w:val="24"/>
                <w:szCs w:val="24"/>
              </w:rPr>
              <w:t xml:space="preserve"> Oct. 24 </w:t>
            </w:r>
            <w:r w:rsidRPr="00D01D94">
              <w:rPr>
                <w:rFonts w:ascii="Tahoma" w:hAnsi="Tahoma" w:cs="Tahoma"/>
                <w:sz w:val="24"/>
                <w:szCs w:val="24"/>
              </w:rPr>
              <w:t>(midnight)</w:t>
            </w:r>
          </w:p>
        </w:tc>
        <w:tc>
          <w:tcPr>
            <w:tcW w:w="2785" w:type="dxa"/>
            <w:vAlign w:val="center"/>
          </w:tcPr>
          <w:p w14:paraId="66BF1898" w14:textId="05B295C2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NO CLASS MEETING</w:t>
            </w:r>
          </w:p>
        </w:tc>
      </w:tr>
      <w:tr w:rsidR="003D647D" w:rsidRPr="00D01D94" w14:paraId="6030B28C" w14:textId="77777777" w:rsidTr="36B1ECCE">
        <w:trPr>
          <w:cantSplit/>
        </w:trPr>
        <w:tc>
          <w:tcPr>
            <w:tcW w:w="1165" w:type="dxa"/>
            <w:vAlign w:val="center"/>
          </w:tcPr>
          <w:p w14:paraId="6AADFA5A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lastRenderedPageBreak/>
              <w:t>8</w:t>
            </w:r>
          </w:p>
          <w:p w14:paraId="2F6A30B4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7DB3359" w14:textId="457D6269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10/25</w:t>
            </w:r>
          </w:p>
        </w:tc>
        <w:tc>
          <w:tcPr>
            <w:tcW w:w="2880" w:type="dxa"/>
            <w:vAlign w:val="center"/>
          </w:tcPr>
          <w:p w14:paraId="4F4D9B86" w14:textId="1C7BD5DD" w:rsidR="003D647D" w:rsidRPr="00D01D94" w:rsidRDefault="00285822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Economics and the Aging of Society</w:t>
            </w:r>
          </w:p>
        </w:tc>
        <w:tc>
          <w:tcPr>
            <w:tcW w:w="1620" w:type="dxa"/>
            <w:vAlign w:val="center"/>
          </w:tcPr>
          <w:p w14:paraId="6F543460" w14:textId="5AD2F6A5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285822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500" w:type="dxa"/>
            <w:vAlign w:val="center"/>
          </w:tcPr>
          <w:p w14:paraId="0C6A38C5" w14:textId="7400D756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Assignment #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Due Sunday, </w:t>
            </w:r>
            <w:r>
              <w:rPr>
                <w:rFonts w:ascii="Tahoma" w:hAnsi="Tahoma" w:cs="Tahoma"/>
                <w:sz w:val="24"/>
                <w:szCs w:val="24"/>
              </w:rPr>
              <w:t xml:space="preserve">Oct. 31 </w:t>
            </w:r>
            <w:r w:rsidRPr="00D01D94">
              <w:rPr>
                <w:rFonts w:ascii="Tahoma" w:hAnsi="Tahoma" w:cs="Tahoma"/>
                <w:sz w:val="24"/>
                <w:szCs w:val="24"/>
              </w:rPr>
              <w:t>(midnight)</w:t>
            </w:r>
          </w:p>
        </w:tc>
        <w:tc>
          <w:tcPr>
            <w:tcW w:w="2785" w:type="dxa"/>
            <w:vAlign w:val="center"/>
          </w:tcPr>
          <w:p w14:paraId="2B546844" w14:textId="522F7F0C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02C42A2C" w14:textId="77777777" w:rsidTr="36B1ECCE">
        <w:trPr>
          <w:cantSplit/>
        </w:trPr>
        <w:tc>
          <w:tcPr>
            <w:tcW w:w="1165" w:type="dxa"/>
            <w:vAlign w:val="center"/>
          </w:tcPr>
          <w:p w14:paraId="473E8764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9</w:t>
            </w:r>
          </w:p>
          <w:p w14:paraId="44DCDBB3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7E529BB" w14:textId="26028AB5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11/1</w:t>
            </w:r>
          </w:p>
        </w:tc>
        <w:tc>
          <w:tcPr>
            <w:tcW w:w="2880" w:type="dxa"/>
            <w:vAlign w:val="center"/>
          </w:tcPr>
          <w:p w14:paraId="5D7EE49E" w14:textId="30D06FCA" w:rsidR="003D647D" w:rsidRPr="00285822" w:rsidRDefault="00285822" w:rsidP="003D647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Aging and Health</w:t>
            </w:r>
          </w:p>
        </w:tc>
        <w:tc>
          <w:tcPr>
            <w:tcW w:w="1620" w:type="dxa"/>
            <w:vAlign w:val="center"/>
          </w:tcPr>
          <w:p w14:paraId="68155AA3" w14:textId="62AC97A6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285822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4500" w:type="dxa"/>
            <w:vAlign w:val="center"/>
          </w:tcPr>
          <w:p w14:paraId="164305DF" w14:textId="618DDAB2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Project #3 Due Sunday, </w:t>
            </w:r>
            <w:r>
              <w:rPr>
                <w:rFonts w:ascii="Tahoma" w:hAnsi="Tahoma" w:cs="Tahoma"/>
                <w:sz w:val="24"/>
                <w:szCs w:val="24"/>
              </w:rPr>
              <w:t xml:space="preserve">Nov. 7 </w:t>
            </w:r>
            <w:r w:rsidRPr="00D01D94">
              <w:rPr>
                <w:rFonts w:ascii="Tahoma" w:hAnsi="Tahoma" w:cs="Tahoma"/>
                <w:sz w:val="24"/>
                <w:szCs w:val="24"/>
              </w:rPr>
              <w:t>(midnight)</w:t>
            </w:r>
          </w:p>
        </w:tc>
        <w:tc>
          <w:tcPr>
            <w:tcW w:w="2785" w:type="dxa"/>
            <w:vAlign w:val="center"/>
          </w:tcPr>
          <w:p w14:paraId="2444E9A5" w14:textId="0329BDBD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10B1AF48" w14:textId="77777777" w:rsidTr="36B1ECCE">
        <w:trPr>
          <w:cantSplit/>
        </w:trPr>
        <w:tc>
          <w:tcPr>
            <w:tcW w:w="1165" w:type="dxa"/>
            <w:vAlign w:val="center"/>
          </w:tcPr>
          <w:p w14:paraId="3A929B8C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10</w:t>
            </w:r>
          </w:p>
          <w:p w14:paraId="2566213B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A1596F8" w14:textId="3E497674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11/8</w:t>
            </w:r>
          </w:p>
        </w:tc>
        <w:tc>
          <w:tcPr>
            <w:tcW w:w="2880" w:type="dxa"/>
            <w:vAlign w:val="center"/>
          </w:tcPr>
          <w:p w14:paraId="094D8D53" w14:textId="20DA8122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Practice reading and analyzing research article</w:t>
            </w:r>
          </w:p>
        </w:tc>
        <w:tc>
          <w:tcPr>
            <w:tcW w:w="1620" w:type="dxa"/>
            <w:vAlign w:val="center"/>
          </w:tcPr>
          <w:p w14:paraId="7F336BD6" w14:textId="61A8C24C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To be assigned</w:t>
            </w:r>
          </w:p>
        </w:tc>
        <w:tc>
          <w:tcPr>
            <w:tcW w:w="4500" w:type="dxa"/>
            <w:vAlign w:val="center"/>
          </w:tcPr>
          <w:p w14:paraId="0906BA29" w14:textId="2328D071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Assignment #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Due Sunday, </w:t>
            </w:r>
            <w:r>
              <w:rPr>
                <w:rFonts w:ascii="Tahoma" w:hAnsi="Tahoma" w:cs="Tahoma"/>
                <w:sz w:val="24"/>
                <w:szCs w:val="24"/>
              </w:rPr>
              <w:t>Nov. 14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</w:tc>
        <w:tc>
          <w:tcPr>
            <w:tcW w:w="2785" w:type="dxa"/>
            <w:vAlign w:val="center"/>
          </w:tcPr>
          <w:p w14:paraId="62206AE5" w14:textId="52DE2C4C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NO CLASS MEETING</w:t>
            </w:r>
          </w:p>
        </w:tc>
      </w:tr>
      <w:tr w:rsidR="003D647D" w:rsidRPr="00D01D94" w14:paraId="51491323" w14:textId="77777777" w:rsidTr="36B1ECCE">
        <w:trPr>
          <w:cantSplit/>
        </w:trPr>
        <w:tc>
          <w:tcPr>
            <w:tcW w:w="1165" w:type="dxa"/>
            <w:vAlign w:val="center"/>
          </w:tcPr>
          <w:p w14:paraId="0B9E19B4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11</w:t>
            </w:r>
          </w:p>
          <w:p w14:paraId="4B4CB8E0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95D42D7" w14:textId="1467543B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11/15</w:t>
            </w:r>
          </w:p>
        </w:tc>
        <w:tc>
          <w:tcPr>
            <w:tcW w:w="2880" w:type="dxa"/>
            <w:vAlign w:val="center"/>
          </w:tcPr>
          <w:p w14:paraId="69DA074C" w14:textId="0ECFC7E2" w:rsidR="003D647D" w:rsidRPr="00D01D94" w:rsidRDefault="00285822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Politics, Government, and Aging in America</w:t>
            </w:r>
          </w:p>
        </w:tc>
        <w:tc>
          <w:tcPr>
            <w:tcW w:w="1620" w:type="dxa"/>
            <w:vAlign w:val="center"/>
          </w:tcPr>
          <w:p w14:paraId="6C56DC9A" w14:textId="24A4A176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285822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4500" w:type="dxa"/>
            <w:vAlign w:val="center"/>
          </w:tcPr>
          <w:p w14:paraId="1951A112" w14:textId="77777777" w:rsidR="00F36354" w:rsidRPr="00D01D94" w:rsidRDefault="00F36354" w:rsidP="00F36354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Assignment #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Due Sunday, </w:t>
            </w:r>
            <w:r>
              <w:rPr>
                <w:rFonts w:ascii="Tahoma" w:hAnsi="Tahoma" w:cs="Tahoma"/>
                <w:sz w:val="24"/>
                <w:szCs w:val="24"/>
              </w:rPr>
              <w:t>Nov. 21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  <w:p w14:paraId="52752443" w14:textId="4D1E6C2D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6657CC64" w14:textId="5F25E3A5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08E85A63" w14:textId="77777777" w:rsidTr="36B1ECCE">
        <w:trPr>
          <w:cantSplit/>
        </w:trPr>
        <w:tc>
          <w:tcPr>
            <w:tcW w:w="1165" w:type="dxa"/>
            <w:vAlign w:val="center"/>
          </w:tcPr>
          <w:p w14:paraId="7B6FF463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12</w:t>
            </w:r>
          </w:p>
          <w:p w14:paraId="10FF6F88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26667BC" w14:textId="06C69BBA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11/22</w:t>
            </w:r>
          </w:p>
        </w:tc>
        <w:tc>
          <w:tcPr>
            <w:tcW w:w="2880" w:type="dxa"/>
            <w:vAlign w:val="center"/>
          </w:tcPr>
          <w:p w14:paraId="1DA65B09" w14:textId="739B34D0" w:rsidR="003D647D" w:rsidRPr="00D01D94" w:rsidRDefault="00285822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Global Aging</w:t>
            </w:r>
          </w:p>
        </w:tc>
        <w:tc>
          <w:tcPr>
            <w:tcW w:w="1620" w:type="dxa"/>
            <w:vAlign w:val="center"/>
          </w:tcPr>
          <w:p w14:paraId="11FF238A" w14:textId="03FB019D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1</w:t>
            </w:r>
            <w:r w:rsidR="00285822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4500" w:type="dxa"/>
            <w:vAlign w:val="center"/>
          </w:tcPr>
          <w:p w14:paraId="666C0F70" w14:textId="0383424D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Project #4 Due Sunday, </w:t>
            </w:r>
            <w:r>
              <w:rPr>
                <w:rFonts w:ascii="Tahoma" w:hAnsi="Tahoma" w:cs="Tahoma"/>
                <w:sz w:val="24"/>
                <w:szCs w:val="24"/>
              </w:rPr>
              <w:t>Nov. 28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  <w:p w14:paraId="024BA515" w14:textId="3FE03E11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36B1ECCE">
              <w:rPr>
                <w:rFonts w:ascii="Tahoma" w:hAnsi="Tahoma" w:cs="Tahoma"/>
                <w:sz w:val="24"/>
                <w:szCs w:val="24"/>
              </w:rPr>
              <w:t xml:space="preserve">Email PDF of article for Article Summary Paper by Sunday, </w:t>
            </w:r>
            <w:r w:rsidR="7532F031" w:rsidRPr="36B1ECCE">
              <w:rPr>
                <w:rFonts w:ascii="Tahoma" w:hAnsi="Tahoma" w:cs="Tahoma"/>
                <w:sz w:val="24"/>
                <w:szCs w:val="24"/>
              </w:rPr>
              <w:t>Nov. 28</w:t>
            </w:r>
            <w:r w:rsidRPr="36B1ECCE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</w:tc>
        <w:tc>
          <w:tcPr>
            <w:tcW w:w="2785" w:type="dxa"/>
            <w:vAlign w:val="center"/>
          </w:tcPr>
          <w:p w14:paraId="2B08BA85" w14:textId="4B9B29A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296025CC" w14:textId="77777777" w:rsidTr="36B1ECCE">
        <w:trPr>
          <w:cantSplit/>
        </w:trPr>
        <w:tc>
          <w:tcPr>
            <w:tcW w:w="1165" w:type="dxa"/>
            <w:vAlign w:val="center"/>
          </w:tcPr>
          <w:p w14:paraId="54E038D1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13</w:t>
            </w:r>
          </w:p>
          <w:p w14:paraId="38F09440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0742B6D" w14:textId="287498F1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11/29</w:t>
            </w:r>
          </w:p>
        </w:tc>
        <w:tc>
          <w:tcPr>
            <w:tcW w:w="2880" w:type="dxa"/>
            <w:vAlign w:val="center"/>
          </w:tcPr>
          <w:p w14:paraId="03B2B5B7" w14:textId="55867960" w:rsidR="003D647D" w:rsidRPr="00D01D94" w:rsidRDefault="00285822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Baby Boomers and the Changing Landscape of Aging</w:t>
            </w:r>
          </w:p>
        </w:tc>
        <w:tc>
          <w:tcPr>
            <w:tcW w:w="1620" w:type="dxa"/>
            <w:vAlign w:val="center"/>
          </w:tcPr>
          <w:p w14:paraId="79F1DB09" w14:textId="7FF98E0F" w:rsidR="003D647D" w:rsidRPr="00D01D94" w:rsidRDefault="00285822" w:rsidP="003D64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Chapter 11 </w:t>
            </w:r>
          </w:p>
        </w:tc>
        <w:tc>
          <w:tcPr>
            <w:tcW w:w="4500" w:type="dxa"/>
            <w:vAlign w:val="center"/>
          </w:tcPr>
          <w:p w14:paraId="4E6CDE64" w14:textId="3094C40A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Assignment #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Due Sunday, </w:t>
            </w:r>
            <w:r>
              <w:rPr>
                <w:rFonts w:ascii="Tahoma" w:hAnsi="Tahoma" w:cs="Tahoma"/>
                <w:sz w:val="24"/>
                <w:szCs w:val="24"/>
              </w:rPr>
              <w:t>Dec. 5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</w:tc>
        <w:tc>
          <w:tcPr>
            <w:tcW w:w="2785" w:type="dxa"/>
            <w:vAlign w:val="center"/>
          </w:tcPr>
          <w:p w14:paraId="419C6F21" w14:textId="47F5547A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NO CLASS MEETING</w:t>
            </w:r>
          </w:p>
        </w:tc>
      </w:tr>
      <w:tr w:rsidR="003D647D" w:rsidRPr="00D01D94" w14:paraId="24EF4184" w14:textId="77777777" w:rsidTr="36B1ECCE">
        <w:trPr>
          <w:cantSplit/>
        </w:trPr>
        <w:tc>
          <w:tcPr>
            <w:tcW w:w="1165" w:type="dxa"/>
            <w:vAlign w:val="center"/>
          </w:tcPr>
          <w:p w14:paraId="6896D0A8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14</w:t>
            </w:r>
          </w:p>
          <w:p w14:paraId="7CCFBD28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8989899" w14:textId="6777A3EE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12/6</w:t>
            </w:r>
          </w:p>
        </w:tc>
        <w:tc>
          <w:tcPr>
            <w:tcW w:w="2880" w:type="dxa"/>
            <w:vAlign w:val="center"/>
          </w:tcPr>
          <w:p w14:paraId="2123032B" w14:textId="708C5657" w:rsidR="003D647D" w:rsidRPr="00D01D94" w:rsidRDefault="2E4D6ACF" w:rsidP="36B1ECCE">
            <w:pPr>
              <w:rPr>
                <w:rFonts w:ascii="Tahoma" w:eastAsia="Times New Roman" w:hAnsi="Tahoma" w:cs="Tahoma"/>
                <w:color w:val="1A171C"/>
                <w:sz w:val="24"/>
                <w:szCs w:val="24"/>
              </w:rPr>
            </w:pPr>
            <w:r w:rsidRPr="36B1ECCE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Article Presentations Batch 1</w:t>
            </w:r>
          </w:p>
        </w:tc>
        <w:tc>
          <w:tcPr>
            <w:tcW w:w="1620" w:type="dxa"/>
            <w:vAlign w:val="center"/>
          </w:tcPr>
          <w:p w14:paraId="573D5D70" w14:textId="7A953F6D" w:rsidR="003D647D" w:rsidRPr="00D01D94" w:rsidRDefault="499ECFD2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36B1ECCE">
              <w:rPr>
                <w:rFonts w:ascii="Tahoma" w:hAnsi="Tahoma" w:cs="Tahoma"/>
                <w:sz w:val="24"/>
                <w:szCs w:val="24"/>
              </w:rPr>
              <w:t>None</w:t>
            </w:r>
          </w:p>
        </w:tc>
        <w:tc>
          <w:tcPr>
            <w:tcW w:w="4500" w:type="dxa"/>
            <w:vAlign w:val="center"/>
          </w:tcPr>
          <w:p w14:paraId="51955A52" w14:textId="7B1A5352" w:rsidR="003D647D" w:rsidRPr="00D01D94" w:rsidRDefault="499ECFD2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36B1ECCE">
              <w:rPr>
                <w:rFonts w:ascii="Tahoma" w:hAnsi="Tahoma" w:cs="Tahoma"/>
                <w:sz w:val="24"/>
                <w:szCs w:val="24"/>
              </w:rPr>
              <w:t>Article Summary paper Due Sunday, Dec. 5 (midnight)</w:t>
            </w:r>
          </w:p>
        </w:tc>
        <w:tc>
          <w:tcPr>
            <w:tcW w:w="2785" w:type="dxa"/>
            <w:vAlign w:val="center"/>
          </w:tcPr>
          <w:p w14:paraId="69B6CD4F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48DB4E7F" w14:textId="77777777" w:rsidTr="36B1ECCE">
        <w:trPr>
          <w:cantSplit/>
        </w:trPr>
        <w:tc>
          <w:tcPr>
            <w:tcW w:w="1165" w:type="dxa"/>
            <w:vAlign w:val="center"/>
          </w:tcPr>
          <w:p w14:paraId="09B13B6D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15</w:t>
            </w:r>
          </w:p>
          <w:p w14:paraId="6F41693C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B6F1C2E" w14:textId="2EE675F1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12/13</w:t>
            </w:r>
          </w:p>
        </w:tc>
        <w:tc>
          <w:tcPr>
            <w:tcW w:w="2880" w:type="dxa"/>
            <w:vAlign w:val="center"/>
          </w:tcPr>
          <w:p w14:paraId="3098F471" w14:textId="728CC5FE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36B1ECCE">
              <w:rPr>
                <w:rFonts w:ascii="Tahoma" w:hAnsi="Tahoma" w:cs="Tahoma"/>
                <w:sz w:val="24"/>
                <w:szCs w:val="24"/>
              </w:rPr>
              <w:t>Article Presentations</w:t>
            </w:r>
            <w:r w:rsidR="416EB98F" w:rsidRPr="36B1ECCE">
              <w:rPr>
                <w:rFonts w:ascii="Tahoma" w:hAnsi="Tahoma" w:cs="Tahoma"/>
                <w:sz w:val="24"/>
                <w:szCs w:val="24"/>
              </w:rPr>
              <w:t xml:space="preserve"> Batch 2</w:t>
            </w:r>
            <w:r w:rsidR="00285822" w:rsidRPr="36B1ECCE">
              <w:rPr>
                <w:rFonts w:ascii="Tahoma" w:hAnsi="Tahoma" w:cs="Tahoma"/>
                <w:sz w:val="24"/>
                <w:szCs w:val="24"/>
              </w:rPr>
              <w:t>/Finals Week</w:t>
            </w:r>
          </w:p>
        </w:tc>
        <w:tc>
          <w:tcPr>
            <w:tcW w:w="1620" w:type="dxa"/>
            <w:vAlign w:val="center"/>
          </w:tcPr>
          <w:p w14:paraId="76E663D2" w14:textId="1961E19D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None</w:t>
            </w:r>
          </w:p>
        </w:tc>
        <w:tc>
          <w:tcPr>
            <w:tcW w:w="4500" w:type="dxa"/>
            <w:vAlign w:val="center"/>
          </w:tcPr>
          <w:p w14:paraId="0E9C7378" w14:textId="716CEF88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36B1ECCE">
              <w:rPr>
                <w:rFonts w:ascii="Tahoma" w:hAnsi="Tahoma" w:cs="Tahoma"/>
                <w:sz w:val="24"/>
                <w:szCs w:val="24"/>
              </w:rPr>
              <w:t>Article Summary Paper Due Sunday, December</w:t>
            </w:r>
            <w:r w:rsidR="7358E664" w:rsidRPr="36B1ECCE">
              <w:rPr>
                <w:rFonts w:ascii="Tahoma" w:hAnsi="Tahoma" w:cs="Tahoma"/>
                <w:sz w:val="24"/>
                <w:szCs w:val="24"/>
              </w:rPr>
              <w:t xml:space="preserve"> 5</w:t>
            </w:r>
            <w:r w:rsidRPr="36B1ECCE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</w:tc>
        <w:tc>
          <w:tcPr>
            <w:tcW w:w="2785" w:type="dxa"/>
            <w:vAlign w:val="center"/>
          </w:tcPr>
          <w:p w14:paraId="23066EF4" w14:textId="1BC8661F" w:rsidR="003D647D" w:rsidRPr="00D01D94" w:rsidRDefault="003D647D" w:rsidP="003D647D">
            <w:pPr>
              <w:rPr>
                <w:rFonts w:ascii="Tahoma" w:hAnsi="Tahoma" w:cs="Tahoma"/>
                <w:caps/>
                <w:sz w:val="24"/>
                <w:szCs w:val="24"/>
              </w:rPr>
            </w:pPr>
          </w:p>
        </w:tc>
      </w:tr>
      <w:tr w:rsidR="003D647D" w:rsidRPr="00D01D94" w14:paraId="0F66B2EC" w14:textId="77777777" w:rsidTr="36B1ECCE">
        <w:trPr>
          <w:cantSplit/>
          <w:trHeight w:val="305"/>
        </w:trPr>
        <w:tc>
          <w:tcPr>
            <w:tcW w:w="12950" w:type="dxa"/>
            <w:gridSpan w:val="5"/>
            <w:vAlign w:val="center"/>
          </w:tcPr>
          <w:p w14:paraId="71B03178" w14:textId="51E2D071" w:rsidR="00EF4045" w:rsidRPr="00D01D94" w:rsidRDefault="00EF4045" w:rsidP="00EF40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9D4F4A6" w14:textId="0D5D797F" w:rsidR="00D51EFC" w:rsidRPr="00D01D94" w:rsidRDefault="00233FA7" w:rsidP="00977448">
      <w:pPr>
        <w:tabs>
          <w:tab w:val="left" w:leader="dot" w:pos="9288"/>
        </w:tabs>
        <w:suppressAutoHyphens/>
        <w:spacing w:line="240" w:lineRule="atLeast"/>
        <w:ind w:left="72"/>
        <w:rPr>
          <w:rFonts w:ascii="Tahoma" w:hAnsi="Tahoma" w:cs="Tahoma"/>
          <w:sz w:val="24"/>
          <w:szCs w:val="24"/>
        </w:rPr>
      </w:pPr>
      <w:r w:rsidRPr="00D01D94">
        <w:rPr>
          <w:rFonts w:ascii="Tahoma" w:hAnsi="Tahoma" w:cs="Tahoma"/>
          <w:sz w:val="24"/>
          <w:szCs w:val="24"/>
        </w:rPr>
        <w:t xml:space="preserve">Please note: Assignments and due dates may be subject to change. </w:t>
      </w:r>
    </w:p>
    <w:sectPr w:rsidR="00D51EFC" w:rsidRPr="00D01D94" w:rsidSect="005662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4D2"/>
    <w:multiLevelType w:val="multilevel"/>
    <w:tmpl w:val="0409001D"/>
    <w:styleLink w:val="ESPOMinutes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D9"/>
    <w:rsid w:val="00017098"/>
    <w:rsid w:val="00041813"/>
    <w:rsid w:val="000A7C38"/>
    <w:rsid w:val="000C18F9"/>
    <w:rsid w:val="000C776D"/>
    <w:rsid w:val="000D63EB"/>
    <w:rsid w:val="00115198"/>
    <w:rsid w:val="001454B8"/>
    <w:rsid w:val="0016044E"/>
    <w:rsid w:val="00160A5E"/>
    <w:rsid w:val="00181C1F"/>
    <w:rsid w:val="001B4675"/>
    <w:rsid w:val="001C0AA0"/>
    <w:rsid w:val="001F5E0B"/>
    <w:rsid w:val="002027F9"/>
    <w:rsid w:val="00227106"/>
    <w:rsid w:val="00233FA7"/>
    <w:rsid w:val="00237B51"/>
    <w:rsid w:val="00250504"/>
    <w:rsid w:val="00285822"/>
    <w:rsid w:val="00294346"/>
    <w:rsid w:val="00294B17"/>
    <w:rsid w:val="00294F0F"/>
    <w:rsid w:val="002A46E6"/>
    <w:rsid w:val="002E1769"/>
    <w:rsid w:val="0032075C"/>
    <w:rsid w:val="003456DE"/>
    <w:rsid w:val="00347B86"/>
    <w:rsid w:val="003713C5"/>
    <w:rsid w:val="003A7EBA"/>
    <w:rsid w:val="003B43A7"/>
    <w:rsid w:val="003D647D"/>
    <w:rsid w:val="00412D9B"/>
    <w:rsid w:val="00414CA9"/>
    <w:rsid w:val="00430A97"/>
    <w:rsid w:val="0047638F"/>
    <w:rsid w:val="00485DB7"/>
    <w:rsid w:val="004A4D0F"/>
    <w:rsid w:val="004B55D5"/>
    <w:rsid w:val="004D3A5F"/>
    <w:rsid w:val="004D798E"/>
    <w:rsid w:val="004F1950"/>
    <w:rsid w:val="00545CAF"/>
    <w:rsid w:val="0055706B"/>
    <w:rsid w:val="005662D9"/>
    <w:rsid w:val="00583855"/>
    <w:rsid w:val="00583C84"/>
    <w:rsid w:val="00597F96"/>
    <w:rsid w:val="005A6927"/>
    <w:rsid w:val="005E5D28"/>
    <w:rsid w:val="005E6DDE"/>
    <w:rsid w:val="005F5BCD"/>
    <w:rsid w:val="00600943"/>
    <w:rsid w:val="0061561C"/>
    <w:rsid w:val="00617775"/>
    <w:rsid w:val="00650D2C"/>
    <w:rsid w:val="0068790D"/>
    <w:rsid w:val="006A3DBA"/>
    <w:rsid w:val="006E4C28"/>
    <w:rsid w:val="006F1EE8"/>
    <w:rsid w:val="006F3A10"/>
    <w:rsid w:val="0070138C"/>
    <w:rsid w:val="00710BF0"/>
    <w:rsid w:val="0071354D"/>
    <w:rsid w:val="00715981"/>
    <w:rsid w:val="007345FA"/>
    <w:rsid w:val="00753003"/>
    <w:rsid w:val="00756C70"/>
    <w:rsid w:val="00776AF3"/>
    <w:rsid w:val="007942DA"/>
    <w:rsid w:val="007A4221"/>
    <w:rsid w:val="007B20EE"/>
    <w:rsid w:val="007C5F4F"/>
    <w:rsid w:val="007C62E3"/>
    <w:rsid w:val="00800944"/>
    <w:rsid w:val="00801EBF"/>
    <w:rsid w:val="00813B1C"/>
    <w:rsid w:val="00850F95"/>
    <w:rsid w:val="0085676A"/>
    <w:rsid w:val="00857D98"/>
    <w:rsid w:val="00873F12"/>
    <w:rsid w:val="008800B1"/>
    <w:rsid w:val="00884797"/>
    <w:rsid w:val="0089651B"/>
    <w:rsid w:val="008A3DB2"/>
    <w:rsid w:val="008C7ED4"/>
    <w:rsid w:val="008D4017"/>
    <w:rsid w:val="008E03F6"/>
    <w:rsid w:val="00913130"/>
    <w:rsid w:val="00923D55"/>
    <w:rsid w:val="00931247"/>
    <w:rsid w:val="00965376"/>
    <w:rsid w:val="00977448"/>
    <w:rsid w:val="00983639"/>
    <w:rsid w:val="009C7BFC"/>
    <w:rsid w:val="009D6CB2"/>
    <w:rsid w:val="00A1583B"/>
    <w:rsid w:val="00A21D45"/>
    <w:rsid w:val="00A458E6"/>
    <w:rsid w:val="00A57D1E"/>
    <w:rsid w:val="00A662B7"/>
    <w:rsid w:val="00A71A36"/>
    <w:rsid w:val="00AA2797"/>
    <w:rsid w:val="00AC6DF0"/>
    <w:rsid w:val="00AE4B0F"/>
    <w:rsid w:val="00AE4CBC"/>
    <w:rsid w:val="00B22A7E"/>
    <w:rsid w:val="00B24A4D"/>
    <w:rsid w:val="00B2542B"/>
    <w:rsid w:val="00B51E1E"/>
    <w:rsid w:val="00B5787E"/>
    <w:rsid w:val="00B92564"/>
    <w:rsid w:val="00BA05F8"/>
    <w:rsid w:val="00BA7307"/>
    <w:rsid w:val="00BB0033"/>
    <w:rsid w:val="00BC7ABC"/>
    <w:rsid w:val="00BE1C6A"/>
    <w:rsid w:val="00BE7D32"/>
    <w:rsid w:val="00BF710C"/>
    <w:rsid w:val="00C075A5"/>
    <w:rsid w:val="00C34096"/>
    <w:rsid w:val="00C531A5"/>
    <w:rsid w:val="00C87344"/>
    <w:rsid w:val="00D01D94"/>
    <w:rsid w:val="00D111A2"/>
    <w:rsid w:val="00D51EFC"/>
    <w:rsid w:val="00D6717F"/>
    <w:rsid w:val="00D70A61"/>
    <w:rsid w:val="00D97CC9"/>
    <w:rsid w:val="00DF0855"/>
    <w:rsid w:val="00DF2B57"/>
    <w:rsid w:val="00DF300E"/>
    <w:rsid w:val="00DF4320"/>
    <w:rsid w:val="00E3705E"/>
    <w:rsid w:val="00E529D3"/>
    <w:rsid w:val="00E57DC6"/>
    <w:rsid w:val="00E57DFE"/>
    <w:rsid w:val="00E6199D"/>
    <w:rsid w:val="00E75E6B"/>
    <w:rsid w:val="00E75EE8"/>
    <w:rsid w:val="00E86AD2"/>
    <w:rsid w:val="00E93E28"/>
    <w:rsid w:val="00E97D93"/>
    <w:rsid w:val="00EA59B8"/>
    <w:rsid w:val="00EC04E8"/>
    <w:rsid w:val="00EC3240"/>
    <w:rsid w:val="00ED0065"/>
    <w:rsid w:val="00ED638A"/>
    <w:rsid w:val="00ED6895"/>
    <w:rsid w:val="00EE588A"/>
    <w:rsid w:val="00EF19A8"/>
    <w:rsid w:val="00EF3BB8"/>
    <w:rsid w:val="00EF4045"/>
    <w:rsid w:val="00F36354"/>
    <w:rsid w:val="00F764D5"/>
    <w:rsid w:val="00F832E1"/>
    <w:rsid w:val="0BC621DB"/>
    <w:rsid w:val="0FADBD91"/>
    <w:rsid w:val="1C73183C"/>
    <w:rsid w:val="1D3D578A"/>
    <w:rsid w:val="22CB8F43"/>
    <w:rsid w:val="2E4D6ACF"/>
    <w:rsid w:val="311A80ED"/>
    <w:rsid w:val="36B1ECCE"/>
    <w:rsid w:val="416EB98F"/>
    <w:rsid w:val="499ECFD2"/>
    <w:rsid w:val="4C761C51"/>
    <w:rsid w:val="4E11ECB2"/>
    <w:rsid w:val="540130A8"/>
    <w:rsid w:val="5A4AF469"/>
    <w:rsid w:val="5FCBCE63"/>
    <w:rsid w:val="6959884C"/>
    <w:rsid w:val="6BC3B368"/>
    <w:rsid w:val="7358E664"/>
    <w:rsid w:val="7532F031"/>
    <w:rsid w:val="7D0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1E3B"/>
  <w15:chartTrackingRefBased/>
  <w15:docId w15:val="{57F53DC0-0C5B-4F6D-B738-12DA1ECB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SPOMinutes">
    <w:name w:val="ESPO Minutes"/>
    <w:uiPriority w:val="99"/>
    <w:rsid w:val="008800B1"/>
    <w:pPr>
      <w:numPr>
        <w:numId w:val="1"/>
      </w:numPr>
    </w:pPr>
  </w:style>
  <w:style w:type="table" w:styleId="TableGrid">
    <w:name w:val="Table Grid"/>
    <w:basedOn w:val="TableNormal"/>
    <w:uiPriority w:val="39"/>
    <w:rsid w:val="0056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 Koss</dc:creator>
  <cp:keywords/>
  <dc:description/>
  <cp:lastModifiedBy>Saeck, Melanie A</cp:lastModifiedBy>
  <cp:revision>2</cp:revision>
  <dcterms:created xsi:type="dcterms:W3CDTF">2021-09-23T17:38:00Z</dcterms:created>
  <dcterms:modified xsi:type="dcterms:W3CDTF">2021-09-23T17:38:00Z</dcterms:modified>
</cp:coreProperties>
</file>