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1489" w:rsidR="00826F45" w:rsidRDefault="00E3339E" w14:paraId="20584952" w14:textId="77777777">
      <w:pPr>
        <w:pStyle w:val="Heading1"/>
        <w:rPr>
          <w:rFonts w:ascii="Arial" w:hAnsi="Arial" w:eastAsia="Arial" w:cs="Arial"/>
          <w:sz w:val="24"/>
          <w:szCs w:val="24"/>
        </w:rPr>
      </w:pPr>
      <w:r w:rsidRPr="00661489">
        <w:rPr>
          <w:rFonts w:ascii="Arial" w:hAnsi="Arial" w:eastAsia="Arial" w:cs="Arial"/>
          <w:sz w:val="24"/>
          <w:szCs w:val="24"/>
        </w:rPr>
        <w:t>California State University Sacramento</w:t>
      </w:r>
    </w:p>
    <w:p w:rsidRPr="00661489" w:rsidR="00826F45" w:rsidRDefault="00E3339E" w14:paraId="76019226" w14:textId="77777777">
      <w:pPr>
        <w:pStyle w:val="Heading1"/>
        <w:rPr>
          <w:rFonts w:ascii="Arial" w:hAnsi="Arial" w:eastAsia="Arial" w:cs="Arial"/>
          <w:sz w:val="24"/>
          <w:szCs w:val="24"/>
        </w:rPr>
      </w:pPr>
      <w:r w:rsidRPr="00661489">
        <w:rPr>
          <w:rFonts w:ascii="Arial" w:hAnsi="Arial" w:eastAsia="Arial" w:cs="Arial"/>
          <w:sz w:val="24"/>
          <w:szCs w:val="24"/>
        </w:rPr>
        <w:t>Department of Gerontology</w:t>
      </w:r>
    </w:p>
    <w:p w:rsidRPr="00661489" w:rsidR="00826F45" w:rsidRDefault="00E3339E" w14:paraId="3550A0F5" w14:textId="77777777">
      <w:pPr>
        <w:pStyle w:val="Heading1"/>
        <w:rPr>
          <w:rFonts w:ascii="Arial" w:hAnsi="Arial" w:eastAsia="Arial" w:cs="Arial"/>
          <w:sz w:val="24"/>
          <w:szCs w:val="24"/>
        </w:rPr>
      </w:pPr>
      <w:r w:rsidRPr="00661489">
        <w:rPr>
          <w:rFonts w:ascii="Arial" w:hAnsi="Arial" w:eastAsia="Arial" w:cs="Arial"/>
          <w:sz w:val="24"/>
          <w:szCs w:val="24"/>
        </w:rPr>
        <w:t>College of Social Sciences and Interdisciplinary Studies</w:t>
      </w:r>
    </w:p>
    <w:p w:rsidR="00826F45" w:rsidRDefault="00E3339E" w14:paraId="1B3E11A9" w14:textId="06BEEEAC">
      <w:pPr>
        <w:pStyle w:val="Heading2"/>
        <w:jc w:val="center"/>
        <w:rPr>
          <w:rFonts w:ascii="Arial" w:hAnsi="Arial" w:eastAsia="Arial" w:cs="Arial"/>
          <w:b w:val="0"/>
          <w:sz w:val="32"/>
          <w:szCs w:val="32"/>
        </w:rPr>
      </w:pPr>
      <w:proofErr w:type="spellStart"/>
      <w:r>
        <w:rPr>
          <w:rFonts w:ascii="Arial" w:hAnsi="Arial" w:eastAsia="Arial" w:cs="Arial"/>
        </w:rPr>
        <w:t>Gero</w:t>
      </w:r>
      <w:proofErr w:type="spellEnd"/>
      <w:r>
        <w:rPr>
          <w:rFonts w:ascii="Arial" w:hAnsi="Arial" w:eastAsia="Arial" w:cs="Arial"/>
        </w:rPr>
        <w:t xml:space="preserve"> 122</w:t>
      </w:r>
      <w:r w:rsidR="00661489">
        <w:rPr>
          <w:rFonts w:ascii="Arial" w:hAnsi="Arial" w:eastAsia="Arial" w:cs="Arial"/>
        </w:rPr>
        <w:t xml:space="preserve">: </w:t>
      </w:r>
      <w:r w:rsidR="002D3151">
        <w:rPr>
          <w:rFonts w:ascii="Arial" w:hAnsi="Arial" w:eastAsia="Arial" w:cs="Arial"/>
          <w:sz w:val="32"/>
          <w:szCs w:val="32"/>
        </w:rPr>
        <w:t>Interprofessional Approaches to Health Care in Older Adults</w:t>
      </w:r>
    </w:p>
    <w:p w:rsidR="00826F45" w:rsidRDefault="002D3151" w14:paraId="3738325F" w14:textId="58D900DD">
      <w:pPr>
        <w:pStyle w:val="Heading1"/>
        <w:rPr>
          <w:rFonts w:ascii="Arial" w:hAnsi="Arial" w:eastAsia="Arial" w:cs="Arial"/>
        </w:rPr>
      </w:pPr>
      <w:r w:rsidRPr="1026F62F" w:rsidR="64927000">
        <w:rPr>
          <w:rFonts w:ascii="Arial" w:hAnsi="Arial" w:eastAsia="Arial" w:cs="Arial"/>
        </w:rPr>
        <w:t>Spring</w:t>
      </w:r>
      <w:r w:rsidRPr="1026F62F" w:rsidR="002D3151">
        <w:rPr>
          <w:rFonts w:ascii="Arial" w:hAnsi="Arial" w:eastAsia="Arial" w:cs="Arial"/>
        </w:rPr>
        <w:t xml:space="preserve"> 202</w:t>
      </w:r>
      <w:r w:rsidRPr="1026F62F" w:rsidR="3E92F98A">
        <w:rPr>
          <w:rFonts w:ascii="Arial" w:hAnsi="Arial" w:eastAsia="Arial" w:cs="Arial"/>
        </w:rPr>
        <w:t>3</w:t>
      </w:r>
    </w:p>
    <w:p w:rsidR="00826F45" w:rsidRDefault="00826F45" w14:paraId="01F14646" w14:textId="77777777">
      <w:pPr>
        <w:tabs>
          <w:tab w:val="left" w:pos="380"/>
          <w:tab w:val="left" w:pos="4320"/>
        </w:tabs>
        <w:rPr>
          <w:rFonts w:ascii="Arial" w:hAnsi="Arial" w:eastAsia="Arial" w:cs="Arial"/>
          <w:b/>
          <w:sz w:val="24"/>
          <w:szCs w:val="24"/>
        </w:rPr>
      </w:pPr>
    </w:p>
    <w:p w:rsidR="00BF5738" w:rsidP="00BC1F63" w:rsidRDefault="00BF5738" w14:paraId="665F7CF6" w14:textId="4472A675">
      <w:pPr>
        <w:pStyle w:val="Heading3"/>
        <w:rPr>
          <w:rFonts w:eastAsia="Arial"/>
        </w:rPr>
      </w:pPr>
      <w:r>
        <w:rPr>
          <w:rFonts w:eastAsia="Arial"/>
        </w:rPr>
        <w:t>Gerontology Diversity &amp; Inclusion Statement</w:t>
      </w:r>
    </w:p>
    <w:p w:rsidRPr="00385F64" w:rsidR="00BF5738" w:rsidP="00BF5738" w:rsidRDefault="00BF5738" w14:paraId="345BD07A" w14:textId="68C6A1D1">
      <w:pPr>
        <w:rPr>
          <w:rFonts w:ascii="Arial" w:hAnsi="Arial" w:cs="Arial"/>
          <w:sz w:val="24"/>
          <w:szCs w:val="24"/>
        </w:rPr>
      </w:pPr>
      <w:r w:rsidRPr="00385F64">
        <w:rPr>
          <w:rFonts w:ascii="Arial" w:hAnsi="Arial" w:cs="Arial"/>
          <w:sz w:val="24"/>
          <w:szCs w:val="24"/>
        </w:rPr>
        <w:t xml:space="preserve">As part of our commitment to social justice and the Anti-Racist and Inclusive Campus Plan, the Gerontology Department works to support and uplift all historically underrepresented communities, on an off campus, and condemn any forms of bias </w:t>
      </w:r>
      <w:proofErr w:type="gramStart"/>
      <w:r w:rsidRPr="00385F64">
        <w:rPr>
          <w:rFonts w:ascii="Arial" w:hAnsi="Arial" w:cs="Arial"/>
          <w:sz w:val="24"/>
          <w:szCs w:val="24"/>
        </w:rPr>
        <w:t>on the basis of</w:t>
      </w:r>
      <w:proofErr w:type="gramEnd"/>
      <w:r w:rsidRPr="00385F64">
        <w:rPr>
          <w:rFonts w:ascii="Arial" w:hAnsi="Arial" w:cs="Arial"/>
          <w:sz w:val="24"/>
          <w:szCs w:val="24"/>
        </w:rPr>
        <w:t xml:space="preserve"> age, race, ethnicity, caste, nationality, immigration status, gender/transgender, sexual orientation, disability/ability, religion, cultural attire, body size/shape, class, and more. We strive to be an exemplary leader in inclusive learning.</w:t>
      </w:r>
    </w:p>
    <w:p w:rsidRPr="00BF5738" w:rsidR="00BF5738" w:rsidP="00BF5738" w:rsidRDefault="00BF5738" w14:paraId="7D68B104" w14:textId="77777777">
      <w:pPr>
        <w:rPr>
          <w:rFonts w:eastAsia="Arial"/>
        </w:rPr>
      </w:pPr>
    </w:p>
    <w:p w:rsidR="00826F45" w:rsidRDefault="00E3339E" w14:paraId="2021A427" w14:textId="562862B4">
      <w:pPr>
        <w:pStyle w:val="Heading2"/>
        <w:rPr>
          <w:rFonts w:ascii="Arial" w:hAnsi="Arial" w:eastAsia="Arial" w:cs="Arial"/>
        </w:rPr>
      </w:pPr>
      <w:r>
        <w:rPr>
          <w:rFonts w:ascii="Arial" w:hAnsi="Arial" w:eastAsia="Arial" w:cs="Arial"/>
        </w:rPr>
        <w:t>Part 1: Course Information</w:t>
      </w:r>
    </w:p>
    <w:p w:rsidR="00826F45" w:rsidRDefault="00826F45" w14:paraId="45A332E7" w14:textId="77777777">
      <w:pPr>
        <w:tabs>
          <w:tab w:val="left" w:pos="380"/>
          <w:tab w:val="left" w:pos="4320"/>
        </w:tabs>
        <w:rPr>
          <w:rFonts w:ascii="Arial" w:hAnsi="Arial" w:eastAsia="Arial" w:cs="Arial"/>
          <w:sz w:val="24"/>
          <w:szCs w:val="24"/>
        </w:rPr>
      </w:pPr>
    </w:p>
    <w:p w:rsidR="3C31375D" w:rsidP="70D4DC4F" w:rsidRDefault="3C31375D" w14:paraId="3390533B" w14:textId="6395372B">
      <w:pPr>
        <w:tabs>
          <w:tab w:val="left" w:leader="none" w:pos="380"/>
          <w:tab w:val="left" w:leader="none" w:pos="4320"/>
        </w:tabs>
        <w:rPr>
          <w:rFonts w:ascii="Arial" w:hAnsi="Arial" w:eastAsia="Arial" w:cs="Arial"/>
          <w:sz w:val="24"/>
          <w:szCs w:val="24"/>
        </w:rPr>
      </w:pPr>
      <w:r w:rsidRPr="70D4DC4F" w:rsidR="3C31375D">
        <w:rPr>
          <w:rFonts w:ascii="Arial" w:hAnsi="Arial" w:eastAsia="Arial" w:cs="Arial"/>
          <w:b w:val="1"/>
          <w:bCs w:val="1"/>
          <w:sz w:val="24"/>
          <w:szCs w:val="24"/>
        </w:rPr>
        <w:t>Class Time:</w:t>
      </w:r>
      <w:r w:rsidRPr="70D4DC4F" w:rsidR="3C31375D">
        <w:rPr>
          <w:rFonts w:ascii="Arial" w:hAnsi="Arial" w:eastAsia="Arial" w:cs="Arial"/>
          <w:sz w:val="24"/>
          <w:szCs w:val="24"/>
        </w:rPr>
        <w:t xml:space="preserve"> Wednesday 5:30-8:20 ARC 1007 on</w:t>
      </w:r>
      <w:r w:rsidRPr="70D4DC4F" w:rsidR="15A11E12">
        <w:rPr>
          <w:rFonts w:ascii="Arial" w:hAnsi="Arial" w:eastAsia="Arial" w:cs="Arial"/>
          <w:sz w:val="24"/>
          <w:szCs w:val="24"/>
        </w:rPr>
        <w:t xml:space="preserve"> </w:t>
      </w:r>
      <w:r w:rsidRPr="70D4DC4F" w:rsidR="15A11E12">
        <w:rPr>
          <w:rFonts w:ascii="Arial" w:hAnsi="Arial" w:eastAsia="Arial" w:cs="Arial"/>
          <w:b w:val="1"/>
          <w:bCs w:val="1"/>
          <w:sz w:val="24"/>
          <w:szCs w:val="24"/>
        </w:rPr>
        <w:t>1/25, 2/23, 3/29, and 4/26</w:t>
      </w:r>
    </w:p>
    <w:p w:rsidR="70D4DC4F" w:rsidP="70D4DC4F" w:rsidRDefault="70D4DC4F" w14:paraId="0253519C" w14:textId="241D0648">
      <w:pPr>
        <w:pStyle w:val="Normal"/>
        <w:tabs>
          <w:tab w:val="left" w:leader="none" w:pos="380"/>
          <w:tab w:val="left" w:leader="none" w:pos="4320"/>
        </w:tabs>
        <w:rPr>
          <w:rFonts w:ascii="Arial" w:hAnsi="Arial" w:eastAsia="Arial" w:cs="Arial"/>
          <w:sz w:val="24"/>
          <w:szCs w:val="24"/>
        </w:rPr>
      </w:pPr>
    </w:p>
    <w:p w:rsidR="00826F45" w:rsidRDefault="00E3339E" w14:paraId="20E4A462" w14:textId="1969C2D3">
      <w:pPr>
        <w:pStyle w:val="Heading3"/>
        <w:rPr>
          <w:rFonts w:ascii="Arial" w:hAnsi="Arial" w:eastAsia="Arial" w:cs="Arial"/>
        </w:rPr>
      </w:pPr>
      <w:r w:rsidRPr="1026F62F" w:rsidR="00E3339E">
        <w:rPr>
          <w:rFonts w:ascii="Arial" w:hAnsi="Arial" w:eastAsia="Arial" w:cs="Arial"/>
        </w:rPr>
        <w:t>Faculty</w:t>
      </w:r>
    </w:p>
    <w:p w:rsidR="00826F45" w:rsidRDefault="00E3339E" w14:paraId="7E82FC9E" w14:textId="77777777">
      <w:pPr>
        <w:rPr>
          <w:rFonts w:ascii="Arial" w:hAnsi="Arial" w:eastAsia="Arial" w:cs="Arial"/>
          <w:sz w:val="24"/>
          <w:szCs w:val="24"/>
        </w:rPr>
      </w:pPr>
      <w:r w:rsidRPr="70D4DC4F" w:rsidR="00E3339E">
        <w:rPr>
          <w:rFonts w:ascii="Arial" w:hAnsi="Arial" w:eastAsia="Arial" w:cs="Arial"/>
          <w:sz w:val="24"/>
          <w:szCs w:val="24"/>
        </w:rPr>
        <w:t>Tara J. Sharpp, RN, PhD</w:t>
      </w:r>
    </w:p>
    <w:p w:rsidR="00E3339E" w:rsidP="70D4DC4F" w:rsidRDefault="00E3339E" w14:paraId="0789AC65" w14:textId="45F06ABB">
      <w:pPr>
        <w:tabs>
          <w:tab w:val="left" w:leader="none" w:pos="380"/>
          <w:tab w:val="left" w:leader="none" w:pos="4320"/>
        </w:tabs>
        <w:rPr>
          <w:rFonts w:ascii="Arial" w:hAnsi="Arial" w:eastAsia="Arial" w:cs="Arial"/>
          <w:sz w:val="24"/>
          <w:szCs w:val="24"/>
        </w:rPr>
      </w:pPr>
      <w:r w:rsidRPr="70D4DC4F" w:rsidR="00E3339E">
        <w:rPr>
          <w:rFonts w:ascii="Arial" w:hAnsi="Arial" w:eastAsia="Arial" w:cs="Arial"/>
          <w:b w:val="1"/>
          <w:bCs w:val="1"/>
          <w:sz w:val="24"/>
          <w:szCs w:val="24"/>
        </w:rPr>
        <w:t xml:space="preserve">Office: </w:t>
      </w:r>
      <w:r w:rsidRPr="70D4DC4F" w:rsidR="00E3339E">
        <w:rPr>
          <w:rFonts w:ascii="Arial" w:hAnsi="Arial" w:eastAsia="Arial" w:cs="Arial"/>
          <w:sz w:val="24"/>
          <w:szCs w:val="24"/>
        </w:rPr>
        <w:t>Folsom Hall 2007</w:t>
      </w:r>
    </w:p>
    <w:p w:rsidR="5CDEC4C4" w:rsidP="70D4DC4F" w:rsidRDefault="5CDEC4C4" w14:paraId="508CA70C" w14:textId="381E5230">
      <w:pPr>
        <w:tabs>
          <w:tab w:val="left" w:leader="none" w:pos="380"/>
          <w:tab w:val="left" w:leader="none" w:pos="4320"/>
        </w:tabs>
        <w:rPr>
          <w:rFonts w:ascii="Arial" w:hAnsi="Arial" w:eastAsia="Arial" w:cs="Arial"/>
          <w:sz w:val="24"/>
          <w:szCs w:val="24"/>
        </w:rPr>
      </w:pPr>
      <w:r w:rsidRPr="70D4DC4F" w:rsidR="5CDEC4C4">
        <w:rPr>
          <w:rFonts w:ascii="Arial" w:hAnsi="Arial" w:eastAsia="Arial" w:cs="Arial"/>
          <w:b w:val="1"/>
          <w:bCs w:val="1"/>
          <w:sz w:val="24"/>
          <w:szCs w:val="24"/>
        </w:rPr>
        <w:t xml:space="preserve">Office Hours: </w:t>
      </w:r>
      <w:hyperlink r:id="R2c3f93d396da4b7a">
        <w:r w:rsidRPr="70D4DC4F" w:rsidR="5CDEC4C4">
          <w:rPr>
            <w:rFonts w:ascii="Arial" w:hAnsi="Arial" w:eastAsia="Arial" w:cs="Arial"/>
            <w:color w:val="0000FF"/>
            <w:sz w:val="24"/>
            <w:szCs w:val="24"/>
            <w:u w:val="single"/>
          </w:rPr>
          <w:t>https://signupgenius.com/go/10c094aafa62ca5ff2-office</w:t>
        </w:r>
      </w:hyperlink>
    </w:p>
    <w:p w:rsidR="00826F45" w:rsidRDefault="00E3339E" w14:paraId="51A76A69" w14:textId="232B21BF">
      <w:pPr>
        <w:tabs>
          <w:tab w:val="left" w:pos="380"/>
          <w:tab w:val="left" w:pos="4320"/>
        </w:tabs>
        <w:rPr>
          <w:rFonts w:ascii="Arial" w:hAnsi="Arial" w:eastAsia="Arial" w:cs="Arial"/>
          <w:sz w:val="24"/>
          <w:szCs w:val="24"/>
        </w:rPr>
      </w:pPr>
      <w:r w:rsidRPr="70D4DC4F" w:rsidR="00E3339E">
        <w:rPr>
          <w:rFonts w:ascii="Arial" w:hAnsi="Arial" w:eastAsia="Arial" w:cs="Arial"/>
          <w:b w:val="1"/>
          <w:bCs w:val="1"/>
          <w:sz w:val="24"/>
          <w:szCs w:val="24"/>
        </w:rPr>
        <w:t>Phone:</w:t>
      </w:r>
      <w:r w:rsidRPr="70D4DC4F" w:rsidR="09D54CD2">
        <w:rPr>
          <w:rFonts w:ascii="Arial" w:hAnsi="Arial" w:eastAsia="Arial" w:cs="Arial"/>
          <w:b w:val="0"/>
          <w:bCs w:val="0"/>
          <w:sz w:val="24"/>
          <w:szCs w:val="24"/>
        </w:rPr>
        <w:t xml:space="preserve"> 415</w:t>
      </w:r>
      <w:r w:rsidRPr="70D4DC4F" w:rsidR="2CBC0E12">
        <w:rPr>
          <w:rFonts w:ascii="Arial" w:hAnsi="Arial" w:eastAsia="Arial" w:cs="Arial"/>
          <w:b w:val="0"/>
          <w:bCs w:val="0"/>
          <w:sz w:val="24"/>
          <w:szCs w:val="24"/>
        </w:rPr>
        <w:t>/</w:t>
      </w:r>
      <w:r w:rsidRPr="70D4DC4F" w:rsidR="09D54CD2">
        <w:rPr>
          <w:rFonts w:ascii="Arial" w:hAnsi="Arial" w:eastAsia="Arial" w:cs="Arial"/>
          <w:b w:val="0"/>
          <w:bCs w:val="0"/>
          <w:sz w:val="24"/>
          <w:szCs w:val="24"/>
        </w:rPr>
        <w:t>608</w:t>
      </w:r>
      <w:r w:rsidRPr="70D4DC4F" w:rsidR="6DED6274">
        <w:rPr>
          <w:rFonts w:ascii="Arial" w:hAnsi="Arial" w:eastAsia="Arial" w:cs="Arial"/>
          <w:b w:val="0"/>
          <w:bCs w:val="0"/>
          <w:sz w:val="24"/>
          <w:szCs w:val="24"/>
        </w:rPr>
        <w:t>-</w:t>
      </w:r>
      <w:r w:rsidRPr="70D4DC4F" w:rsidR="09D54CD2">
        <w:rPr>
          <w:rFonts w:ascii="Arial" w:hAnsi="Arial" w:eastAsia="Arial" w:cs="Arial"/>
          <w:b w:val="0"/>
          <w:bCs w:val="0"/>
          <w:sz w:val="24"/>
          <w:szCs w:val="24"/>
        </w:rPr>
        <w:t>3446 (please identify yourself in texts)</w:t>
      </w:r>
      <w:r>
        <w:tab/>
      </w:r>
    </w:p>
    <w:p w:rsidR="00826F45" w:rsidRDefault="00E3339E" w14:paraId="1EAA11C4" w14:textId="77777777">
      <w:pPr>
        <w:tabs>
          <w:tab w:val="left" w:pos="380"/>
          <w:tab w:val="left" w:pos="4320"/>
        </w:tabs>
        <w:rPr>
          <w:rFonts w:ascii="Arial" w:hAnsi="Arial" w:eastAsia="Arial" w:cs="Arial"/>
          <w:sz w:val="24"/>
          <w:szCs w:val="24"/>
        </w:rPr>
      </w:pPr>
      <w:r w:rsidRPr="1026F62F" w:rsidR="00E3339E">
        <w:rPr>
          <w:rFonts w:ascii="Arial" w:hAnsi="Arial" w:eastAsia="Arial" w:cs="Arial"/>
          <w:b w:val="1"/>
          <w:bCs w:val="1"/>
          <w:sz w:val="24"/>
          <w:szCs w:val="24"/>
        </w:rPr>
        <w:t>Email:</w:t>
      </w:r>
      <w:r w:rsidRPr="1026F62F" w:rsidR="00E3339E">
        <w:rPr>
          <w:rFonts w:ascii="Arial" w:hAnsi="Arial" w:eastAsia="Arial" w:cs="Arial"/>
          <w:sz w:val="24"/>
          <w:szCs w:val="24"/>
        </w:rPr>
        <w:t xml:space="preserve"> </w:t>
      </w:r>
      <w:hyperlink r:id="R45f0c7421f454076">
        <w:r w:rsidRPr="1026F62F" w:rsidR="00E3339E">
          <w:rPr>
            <w:rFonts w:ascii="Arial" w:hAnsi="Arial" w:eastAsia="Arial" w:cs="Arial"/>
            <w:color w:val="0000FF"/>
            <w:sz w:val="24"/>
            <w:szCs w:val="24"/>
            <w:u w:val="single"/>
          </w:rPr>
          <w:t>tara.sharpp@csus.edu</w:t>
        </w:r>
      </w:hyperlink>
      <w:r w:rsidRPr="1026F62F" w:rsidR="00E3339E">
        <w:rPr>
          <w:rFonts w:ascii="Arial" w:hAnsi="Arial" w:eastAsia="Arial" w:cs="Arial"/>
          <w:sz w:val="24"/>
          <w:szCs w:val="24"/>
        </w:rPr>
        <w:t xml:space="preserve">  </w:t>
      </w:r>
    </w:p>
    <w:p w:rsidR="1026F62F" w:rsidP="1026F62F" w:rsidRDefault="1026F62F" w14:paraId="0BAA4108" w14:textId="3CB0EEC7">
      <w:pPr>
        <w:pStyle w:val="Normal"/>
        <w:tabs>
          <w:tab w:val="left" w:leader="none" w:pos="380"/>
          <w:tab w:val="left" w:leader="none" w:pos="4320"/>
        </w:tabs>
        <w:rPr>
          <w:rFonts w:ascii="Arial" w:hAnsi="Arial" w:eastAsia="Arial" w:cs="Arial"/>
          <w:sz w:val="24"/>
          <w:szCs w:val="24"/>
        </w:rPr>
      </w:pPr>
    </w:p>
    <w:p w:rsidR="72F41667" w:rsidP="70D4DC4F" w:rsidRDefault="72F41667" w14:paraId="0F9345C5" w14:textId="29FD3B3F">
      <w:pPr>
        <w:pStyle w:val="Normal"/>
        <w:tabs>
          <w:tab w:val="left" w:leader="none" w:pos="380"/>
          <w:tab w:val="left" w:leader="none" w:pos="4320"/>
        </w:tabs>
        <w:rPr>
          <w:rFonts w:ascii="Arial" w:hAnsi="Arial" w:eastAsia="Arial" w:cs="Arial"/>
          <w:sz w:val="24"/>
          <w:szCs w:val="24"/>
        </w:rPr>
      </w:pPr>
      <w:r w:rsidRPr="70D4DC4F" w:rsidR="72F41667">
        <w:rPr>
          <w:rFonts w:ascii="Arial" w:hAnsi="Arial" w:eastAsia="Arial" w:cs="Arial"/>
          <w:sz w:val="24"/>
          <w:szCs w:val="24"/>
        </w:rPr>
        <w:t>Jenny Stevenson</w:t>
      </w:r>
      <w:r w:rsidRPr="70D4DC4F" w:rsidR="0292B240">
        <w:rPr>
          <w:rFonts w:ascii="Arial" w:hAnsi="Arial" w:eastAsia="Arial" w:cs="Arial"/>
          <w:sz w:val="24"/>
          <w:szCs w:val="24"/>
        </w:rPr>
        <w:t>, MS</w:t>
      </w:r>
    </w:p>
    <w:p w:rsidR="00826F45" w:rsidP="70D4DC4F" w:rsidRDefault="00E3339E" w14:paraId="3B6F4A5B" w14:textId="76D84E57">
      <w:pPr>
        <w:pStyle w:val="Normal"/>
        <w:rPr>
          <w:rFonts w:ascii="Arial" w:hAnsi="Arial" w:eastAsia="Arial" w:cs="Arial"/>
          <w:noProof w:val="0"/>
          <w:sz w:val="24"/>
          <w:szCs w:val="24"/>
          <w:lang w:val="en-US"/>
        </w:rPr>
      </w:pPr>
      <w:r w:rsidRPr="70D4DC4F" w:rsidR="0292B240">
        <w:rPr>
          <w:rFonts w:ascii="Arial" w:hAnsi="Arial" w:eastAsia="Arial" w:cs="Arial"/>
          <w:b w:val="1"/>
          <w:bCs w:val="1"/>
          <w:noProof w:val="0"/>
          <w:sz w:val="24"/>
          <w:szCs w:val="24"/>
          <w:lang w:val="en-US"/>
        </w:rPr>
        <w:t>Office:</w:t>
      </w:r>
      <w:r w:rsidRPr="70D4DC4F" w:rsidR="0292B240">
        <w:rPr>
          <w:rFonts w:ascii="Arial" w:hAnsi="Arial" w:eastAsia="Arial" w:cs="Arial"/>
          <w:noProof w:val="0"/>
          <w:sz w:val="24"/>
          <w:szCs w:val="24"/>
          <w:lang w:val="en-US"/>
        </w:rPr>
        <w:t xml:space="preserve"> </w:t>
      </w:r>
      <w:r w:rsidRPr="70D4DC4F" w:rsidR="0292B240">
        <w:rPr>
          <w:rFonts w:ascii="Arial" w:hAnsi="Arial" w:eastAsia="Arial" w:cs="Arial"/>
          <w:noProof w:val="0"/>
          <w:sz w:val="24"/>
          <w:szCs w:val="24"/>
          <w:lang w:val="en-US"/>
        </w:rPr>
        <w:t>Amador Hall 552D</w:t>
      </w:r>
    </w:p>
    <w:p w:rsidR="00826F45" w:rsidP="70D4DC4F" w:rsidRDefault="00E3339E" w14:paraId="0FA055BE" w14:textId="45FAF34E">
      <w:pPr>
        <w:pStyle w:val="Normal"/>
        <w:rPr>
          <w:rFonts w:ascii="Arial" w:hAnsi="Arial" w:eastAsia="Arial" w:cs="Arial"/>
          <w:noProof w:val="0"/>
          <w:sz w:val="24"/>
          <w:szCs w:val="24"/>
          <w:lang w:val="en-US"/>
        </w:rPr>
      </w:pPr>
      <w:r w:rsidRPr="70D4DC4F" w:rsidR="0292B240">
        <w:rPr>
          <w:rFonts w:ascii="Arial" w:hAnsi="Arial" w:eastAsia="Arial" w:cs="Arial"/>
          <w:b w:val="1"/>
          <w:bCs w:val="1"/>
          <w:noProof w:val="0"/>
          <w:sz w:val="24"/>
          <w:szCs w:val="24"/>
          <w:lang w:val="en-US"/>
        </w:rPr>
        <w:t>Office Hours:</w:t>
      </w:r>
      <w:r w:rsidRPr="70D4DC4F" w:rsidR="0292B240">
        <w:rPr>
          <w:rFonts w:ascii="Arial" w:hAnsi="Arial" w:eastAsia="Arial" w:cs="Arial"/>
          <w:noProof w:val="0"/>
          <w:sz w:val="24"/>
          <w:szCs w:val="24"/>
          <w:lang w:val="en-US"/>
        </w:rPr>
        <w:t xml:space="preserve"> By appointment via email</w:t>
      </w:r>
    </w:p>
    <w:p w:rsidR="00826F45" w:rsidP="70D4DC4F" w:rsidRDefault="00E3339E" w14:paraId="3EE16BF5" w14:textId="6CE37DB3">
      <w:pPr>
        <w:pStyle w:val="Normal"/>
        <w:rPr>
          <w:rFonts w:ascii="Arial" w:hAnsi="Arial" w:eastAsia="Arial" w:cs="Arial"/>
          <w:noProof w:val="0"/>
          <w:sz w:val="24"/>
          <w:szCs w:val="24"/>
          <w:lang w:val="en-US"/>
        </w:rPr>
      </w:pPr>
      <w:r w:rsidRPr="70D4DC4F" w:rsidR="6376C7A6">
        <w:rPr>
          <w:rFonts w:ascii="Arial" w:hAnsi="Arial" w:eastAsia="Arial" w:cs="Arial"/>
          <w:b w:val="1"/>
          <w:bCs w:val="1"/>
          <w:noProof w:val="0"/>
          <w:sz w:val="24"/>
          <w:szCs w:val="24"/>
          <w:lang w:val="en-US"/>
        </w:rPr>
        <w:t>Phone:</w:t>
      </w:r>
      <w:r w:rsidRPr="70D4DC4F" w:rsidR="6376C7A6">
        <w:rPr>
          <w:rFonts w:ascii="Arial" w:hAnsi="Arial" w:eastAsia="Arial" w:cs="Arial"/>
          <w:noProof w:val="0"/>
          <w:sz w:val="24"/>
          <w:szCs w:val="24"/>
          <w:lang w:val="en-US"/>
        </w:rPr>
        <w:t xml:space="preserve"> 916/ 595-5231 (please </w:t>
      </w:r>
      <w:r w:rsidRPr="70D4DC4F" w:rsidR="6376C7A6">
        <w:rPr>
          <w:rFonts w:ascii="Arial" w:hAnsi="Arial" w:eastAsia="Arial" w:cs="Arial"/>
          <w:noProof w:val="0"/>
          <w:sz w:val="24"/>
          <w:szCs w:val="24"/>
          <w:lang w:val="en-US"/>
        </w:rPr>
        <w:t>identify</w:t>
      </w:r>
      <w:r w:rsidRPr="70D4DC4F" w:rsidR="6376C7A6">
        <w:rPr>
          <w:rFonts w:ascii="Arial" w:hAnsi="Arial" w:eastAsia="Arial" w:cs="Arial"/>
          <w:noProof w:val="0"/>
          <w:sz w:val="24"/>
          <w:szCs w:val="24"/>
          <w:lang w:val="en-US"/>
        </w:rPr>
        <w:t xml:space="preserve"> yourself in texts)</w:t>
      </w:r>
    </w:p>
    <w:p w:rsidR="00826F45" w:rsidP="70D4DC4F" w:rsidRDefault="00E3339E" w14:paraId="6F6ED6DF" w14:textId="1CB28E8C">
      <w:pPr>
        <w:pStyle w:val="Normal"/>
        <w:rPr>
          <w:rFonts w:ascii="Arial" w:hAnsi="Arial" w:eastAsia="Arial" w:cs="Arial"/>
          <w:noProof w:val="0"/>
          <w:sz w:val="24"/>
          <w:szCs w:val="24"/>
          <w:lang w:val="en-US"/>
        </w:rPr>
      </w:pPr>
      <w:r w:rsidRPr="70D4DC4F" w:rsidR="782838C3">
        <w:rPr>
          <w:rFonts w:ascii="Arial" w:hAnsi="Arial" w:eastAsia="Arial" w:cs="Arial"/>
          <w:b w:val="1"/>
          <w:bCs w:val="1"/>
          <w:noProof w:val="0"/>
          <w:sz w:val="24"/>
          <w:szCs w:val="24"/>
          <w:lang w:val="en-US"/>
        </w:rPr>
        <w:t>Email:</w:t>
      </w:r>
      <w:r w:rsidRPr="70D4DC4F" w:rsidR="782838C3">
        <w:rPr>
          <w:rFonts w:ascii="Arial" w:hAnsi="Arial" w:eastAsia="Arial" w:cs="Arial"/>
          <w:noProof w:val="0"/>
          <w:sz w:val="24"/>
          <w:szCs w:val="24"/>
          <w:lang w:val="en-US"/>
        </w:rPr>
        <w:t xml:space="preserve"> </w:t>
      </w:r>
      <w:hyperlink r:id="Rfad60e7d5c7a41d7">
        <w:r w:rsidRPr="70D4DC4F" w:rsidR="0292B240">
          <w:rPr>
            <w:rStyle w:val="Hyperlink"/>
            <w:rFonts w:ascii="Arial" w:hAnsi="Arial" w:eastAsia="Arial" w:cs="Arial"/>
            <w:noProof w:val="0"/>
            <w:sz w:val="24"/>
            <w:szCs w:val="24"/>
            <w:lang w:val="en-US"/>
          </w:rPr>
          <w:t>j.stevenson@csus.edu</w:t>
        </w:r>
      </w:hyperlink>
      <w:r w:rsidRPr="70D4DC4F" w:rsidR="0292B240">
        <w:rPr>
          <w:rFonts w:ascii="Arial" w:hAnsi="Arial" w:eastAsia="Arial" w:cs="Arial"/>
          <w:noProof w:val="0"/>
          <w:sz w:val="24"/>
          <w:szCs w:val="24"/>
          <w:lang w:val="en-US"/>
        </w:rPr>
        <w:t xml:space="preserve">  </w:t>
      </w:r>
    </w:p>
    <w:p w:rsidR="00826F45" w:rsidP="70D4DC4F" w:rsidRDefault="00E3339E" w14:paraId="2D13FCA3" w14:textId="1F7CC7BF">
      <w:pPr>
        <w:tabs>
          <w:tab w:val="left" w:leader="none" w:pos="380"/>
          <w:tab w:val="left" w:leader="none" w:pos="4320"/>
        </w:tabs>
        <w:rPr>
          <w:rFonts w:ascii="Arial" w:hAnsi="Arial" w:eastAsia="Arial" w:cs="Arial"/>
          <w:b w:val="0"/>
          <w:bCs w:val="0"/>
          <w:sz w:val="24"/>
          <w:szCs w:val="24"/>
        </w:rPr>
      </w:pPr>
    </w:p>
    <w:p w:rsidR="00826F45" w:rsidP="70D4DC4F" w:rsidRDefault="00E3339E" w14:paraId="0D4618D0" w14:textId="44BA6FBC">
      <w:pPr>
        <w:pStyle w:val="Heading1"/>
        <w:tabs>
          <w:tab w:val="left" w:leader="none" w:pos="380"/>
          <w:tab w:val="left" w:leader="none" w:pos="4320"/>
        </w:tabs>
        <w:jc w:val="left"/>
        <w:rPr>
          <w:rFonts w:ascii="Arial" w:hAnsi="Arial" w:eastAsia="Arial" w:cs="Arial"/>
        </w:rPr>
      </w:pPr>
      <w:r w:rsidRPr="70D4DC4F" w:rsidR="00E3339E">
        <w:rPr>
          <w:rFonts w:ascii="Arial" w:hAnsi="Arial" w:eastAsia="Arial" w:cs="Arial"/>
        </w:rPr>
        <w:t>Course Description</w:t>
      </w:r>
    </w:p>
    <w:p w:rsidRPr="001109F8" w:rsidR="001109F8" w:rsidP="70D4DC4F" w:rsidRDefault="001109F8" w14:paraId="11AEB347" w14:textId="21CE0169">
      <w:pPr>
        <w:pStyle w:val="Normal"/>
        <w:rPr>
          <w:rFonts w:ascii="Arial" w:hAnsi="Arial" w:eastAsia="Arial" w:cs="Arial"/>
          <w:sz w:val="24"/>
          <w:szCs w:val="24"/>
        </w:rPr>
      </w:pPr>
      <w:r w:rsidR="001109F8">
        <w:rPr>
          <w:rStyle w:val="diffadded"/>
          <w:rFonts w:ascii="Arial" w:hAnsi="Arial" w:cs="Arial"/>
          <w:sz w:val="24"/>
          <w:szCs w:val="24"/>
          <w:bdr w:val="none" w:color="auto" w:sz="0" w:space="0" w:frame="1"/>
          <w:shd w:val="clear" w:color="auto" w:fill="FFFFFF"/>
        </w:rPr>
        <w:t xml:space="preserve">GERO 122</w:t>
      </w:r>
      <w:r w:rsidR="08E25206">
        <w:rPr>
          <w:rStyle w:val="diffadded"/>
          <w:rFonts w:ascii="Arial" w:hAnsi="Arial" w:cs="Arial"/>
          <w:sz w:val="24"/>
          <w:szCs w:val="24"/>
          <w:bdr w:val="none" w:color="auto" w:sz="0" w:space="0" w:frame="1"/>
          <w:shd w:val="clear" w:color="auto" w:fill="FFFFFF"/>
        </w:rPr>
        <w:t xml:space="preserve"> (undergraduate)</w:t>
      </w:r>
      <w:r w:rsidR="001109F8">
        <w:rPr>
          <w:rStyle w:val="diffadded"/>
          <w:rFonts w:ascii="Arial" w:hAnsi="Arial" w:cs="Arial"/>
          <w:sz w:val="24"/>
          <w:szCs w:val="24"/>
          <w:bdr w:val="none" w:color="auto" w:sz="0" w:space="0" w:frame="1"/>
          <w:shd w:val="clear" w:color="auto" w:fill="FFFFFF"/>
        </w:rPr>
        <w:t xml:space="preserve">: </w:t>
      </w:r>
      <w:r w:rsidRPr="001109F8" w:rsidR="001109F8">
        <w:rPr>
          <w:rStyle w:val="diffadded"/>
          <w:rFonts w:ascii="Arial" w:hAnsi="Arial" w:cs="Arial"/>
          <w:sz w:val="24"/>
          <w:szCs w:val="24"/>
          <w:bdr w:val="none" w:color="auto" w:sz="0" w:space="0" w:frame="1"/>
          <w:shd w:val="clear" w:color="auto" w:fill="FFFFFF"/>
        </w:rPr>
        <w:t>Offers in-depth study/analysis</w:t>
      </w:r>
      <w:r w:rsidRPr="001109F8" w:rsidR="001109F8">
        <w:rPr>
          <w:rFonts w:ascii="Arial" w:hAnsi="Arial" w:cs="Arial"/>
          <w:sz w:val="24"/>
          <w:szCs w:val="24"/>
          <w:shd w:val="clear" w:color="auto" w:fill="FFFFFF"/>
        </w:rPr>
        <w:t> of prevalent pathophysiological-based diseases and psychological disorders commonly experienced by older adults and frail elder populations. Disease/disorder causes and the effects of chronic illness on </w:t>
      </w:r>
      <w:r w:rsidRPr="001109F8" w:rsidR="001109F8">
        <w:rPr>
          <w:rStyle w:val="diffadded"/>
          <w:rFonts w:ascii="Arial" w:hAnsi="Arial" w:cs="Arial"/>
          <w:sz w:val="24"/>
          <w:szCs w:val="24"/>
          <w:bdr w:val="none" w:color="auto" w:sz="0" w:space="0" w:frame="1"/>
          <w:shd w:val="clear" w:color="auto" w:fill="FFFFFF"/>
        </w:rPr>
        <w:t>individuals’</w:t>
      </w:r>
      <w:r w:rsidRPr="001109F8" w:rsidR="001109F8">
        <w:rPr>
          <w:rFonts w:ascii="Arial" w:hAnsi="Arial" w:cs="Arial"/>
          <w:sz w:val="24"/>
          <w:szCs w:val="24"/>
          <w:shd w:val="clear" w:color="auto" w:fill="FFFFFF"/>
        </w:rPr>
        <w:t> activities of daily living, sexuality, relationships, and coping abilities with changing lifestyles are examined using a life course framework and evidenced-based research. Assessment tools, lab value changes, medication needs, complications/disabilities, traditional/alternative treatments and ethical issues rising from meeting needs are investigated along with implications for caregivers.</w:t>
      </w:r>
      <w:r w:rsidRPr="001109F8" w:rsidR="001109F8">
        <w:rPr>
          <w:rFonts w:ascii="Arial" w:hAnsi="Arial" w:eastAsia="Arial" w:cs="Arial"/>
          <w:sz w:val="24"/>
          <w:szCs w:val="24"/>
        </w:rPr>
        <w:t xml:space="preserve"> </w:t>
      </w:r>
      <w:r w:rsidRPr="001109F8" w:rsidR="5CECFDDE">
        <w:rPr>
          <w:rFonts w:ascii="Arial" w:hAnsi="Arial" w:eastAsia="Arial" w:cs="Arial"/>
          <w:sz w:val="24"/>
          <w:szCs w:val="24"/>
        </w:rPr>
        <w:t xml:space="preserve"> </w:t>
      </w:r>
      <w:r w:rsidRPr="70D4DC4F" w:rsidR="5CECFDDE">
        <w:rPr>
          <w:rFonts w:ascii="Arial" w:hAnsi="Arial" w:eastAsia="Arial" w:cs="Arial"/>
          <w:b w:val="1"/>
          <w:bCs w:val="1"/>
          <w:sz w:val="24"/>
          <w:szCs w:val="24"/>
        </w:rPr>
        <w:t>3 units. Pre-requisites:</w:t>
      </w:r>
      <w:r w:rsidRPr="70D4DC4F" w:rsidR="5CECFDDE">
        <w:rPr>
          <w:rFonts w:ascii="Arial" w:hAnsi="Arial" w:eastAsia="Arial" w:cs="Arial"/>
          <w:sz w:val="24"/>
          <w:szCs w:val="24"/>
        </w:rPr>
        <w:t xml:space="preserve"> None</w:t>
      </w:r>
    </w:p>
    <w:p w:rsidRPr="001109F8" w:rsidR="001109F8" w:rsidP="70D4DC4F" w:rsidRDefault="001109F8" w14:paraId="39AB7D90" w14:textId="204712A9">
      <w:pPr>
        <w:pStyle w:val="Normal"/>
        <w:rPr>
          <w:rFonts w:ascii="Arial" w:hAnsi="Arial" w:eastAsia="Arial" w:cs="Arial"/>
          <w:sz w:val="24"/>
          <w:szCs w:val="24"/>
        </w:rPr>
      </w:pPr>
    </w:p>
    <w:p w:rsidR="0A9D36BE" w:rsidP="1026F62F" w:rsidRDefault="0A9D36BE" w14:paraId="509DF90F" w14:textId="5DE9A392">
      <w:pPr>
        <w:pStyle w:val="Normal"/>
        <w:rPr>
          <w:rFonts w:ascii="Arial" w:hAnsi="Arial" w:eastAsia="Arial" w:cs="Arial"/>
          <w:sz w:val="24"/>
          <w:szCs w:val="24"/>
        </w:rPr>
      </w:pPr>
      <w:r w:rsidRPr="70D4DC4F" w:rsidR="0A9D36BE">
        <w:rPr>
          <w:rFonts w:ascii="Arial" w:hAnsi="Arial" w:eastAsia="Arial" w:cs="Arial"/>
          <w:sz w:val="24"/>
          <w:szCs w:val="24"/>
        </w:rPr>
        <w:t>GERO 222</w:t>
      </w:r>
      <w:r w:rsidRPr="70D4DC4F" w:rsidR="7BCB04D3">
        <w:rPr>
          <w:rFonts w:ascii="Arial" w:hAnsi="Arial" w:eastAsia="Arial" w:cs="Arial"/>
          <w:sz w:val="24"/>
          <w:szCs w:val="24"/>
        </w:rPr>
        <w:t xml:space="preserve"> (graduate)</w:t>
      </w:r>
      <w:r w:rsidRPr="70D4DC4F" w:rsidR="0A9D36BE">
        <w:rPr>
          <w:rFonts w:ascii="Arial" w:hAnsi="Arial" w:eastAsia="Arial" w:cs="Arial"/>
          <w:sz w:val="24"/>
          <w:szCs w:val="24"/>
        </w:rPr>
        <w:t xml:space="preserve">: This course examines prevalent health issues commonly experienced by older adults. The course utilizes an interprofessional evidence-based approach to address the impact of chronic illness and related issues on older adults, their families, and caregivers. The focus of this course is on health promotion and includes holistic therapies and ethical issues that arise in late-life care.  </w:t>
      </w:r>
    </w:p>
    <w:p w:rsidR="00826F45" w:rsidRDefault="00826F45" w14:paraId="571E5BD9" w14:textId="77777777">
      <w:pPr>
        <w:rPr>
          <w:rFonts w:ascii="Arial" w:hAnsi="Arial" w:eastAsia="Arial" w:cs="Arial"/>
          <w:b/>
          <w:sz w:val="24"/>
          <w:szCs w:val="24"/>
        </w:rPr>
      </w:pPr>
    </w:p>
    <w:p w:rsidR="00826F45" w:rsidRDefault="00E3339E" w14:paraId="42B67371" w14:textId="77777777">
      <w:pPr>
        <w:pStyle w:val="Heading3"/>
        <w:rPr>
          <w:rFonts w:ascii="Arial" w:hAnsi="Arial" w:eastAsia="Arial" w:cs="Arial"/>
        </w:rPr>
      </w:pPr>
      <w:r>
        <w:rPr>
          <w:rFonts w:ascii="Arial" w:hAnsi="Arial" w:eastAsia="Arial" w:cs="Arial"/>
        </w:rPr>
        <w:t>Required Texts / Readings</w:t>
      </w:r>
    </w:p>
    <w:p w:rsidR="00826F45" w:rsidP="003F5A7C" w:rsidRDefault="003F5A7C" w14:paraId="408A7E81" w14:textId="12125143">
      <w:pPr>
        <w:pBdr>
          <w:top w:val="nil"/>
          <w:left w:val="nil"/>
          <w:bottom w:val="nil"/>
          <w:right w:val="nil"/>
          <w:between w:val="nil"/>
        </w:pBdr>
        <w:tabs>
          <w:tab w:val="left" w:pos="180"/>
        </w:tabs>
        <w:ind w:left="187" w:hanging="187"/>
        <w:rPr>
          <w:rFonts w:ascii="Arial" w:hAnsi="Arial" w:eastAsia="Arial" w:cs="Arial"/>
          <w:color w:val="000000"/>
          <w:sz w:val="24"/>
          <w:szCs w:val="24"/>
        </w:rPr>
      </w:pPr>
      <w:r>
        <w:rPr>
          <w:rFonts w:ascii="Arial" w:hAnsi="Arial" w:eastAsia="Arial" w:cs="Arial"/>
          <w:sz w:val="24"/>
          <w:szCs w:val="24"/>
        </w:rPr>
        <w:t>No required text. R</w:t>
      </w:r>
      <w:r>
        <w:rPr>
          <w:rFonts w:ascii="Arial" w:hAnsi="Arial" w:eastAsia="Arial" w:cs="Arial"/>
          <w:color w:val="000000"/>
          <w:sz w:val="24"/>
          <w:szCs w:val="24"/>
        </w:rPr>
        <w:t>eadings will be assigned and available via Canvas.</w:t>
      </w:r>
    </w:p>
    <w:p w:rsidR="00826F45" w:rsidRDefault="00826F45" w14:paraId="1C23DFBA" w14:textId="77777777">
      <w:pPr>
        <w:rPr>
          <w:rFonts w:ascii="Arial" w:hAnsi="Arial" w:eastAsia="Arial" w:cs="Arial"/>
          <w:sz w:val="24"/>
          <w:szCs w:val="24"/>
        </w:rPr>
      </w:pPr>
    </w:p>
    <w:p w:rsidR="00826F45" w:rsidRDefault="00E3339E" w14:paraId="274A9347" w14:textId="77777777">
      <w:pPr>
        <w:pStyle w:val="Heading3"/>
        <w:rPr>
          <w:rFonts w:ascii="Arial" w:hAnsi="Arial" w:eastAsia="Arial" w:cs="Arial"/>
        </w:rPr>
      </w:pPr>
      <w:r>
        <w:rPr>
          <w:rFonts w:ascii="Arial" w:hAnsi="Arial" w:eastAsia="Arial" w:cs="Arial"/>
        </w:rPr>
        <w:lastRenderedPageBreak/>
        <w:t>Recommended Texts &amp; Other Resources</w:t>
      </w:r>
    </w:p>
    <w:p w:rsidR="00826F45" w:rsidRDefault="00E3339E" w14:paraId="7300C0D0" w14:textId="21FCD53A">
      <w:pPr>
        <w:rPr>
          <w:rFonts w:ascii="Arial" w:hAnsi="Arial" w:eastAsia="Arial" w:cs="Arial"/>
          <w:sz w:val="24"/>
          <w:szCs w:val="24"/>
        </w:rPr>
      </w:pPr>
      <w:r>
        <w:rPr>
          <w:rFonts w:ascii="Arial" w:hAnsi="Arial" w:eastAsia="Arial" w:cs="Arial"/>
          <w:sz w:val="24"/>
          <w:szCs w:val="24"/>
        </w:rPr>
        <w:t>Other readings and resources are available on course site on Canvas.</w:t>
      </w:r>
    </w:p>
    <w:p w:rsidR="00826F45" w:rsidRDefault="00826F45" w14:paraId="7EF1EA56" w14:textId="77777777">
      <w:pPr>
        <w:rPr>
          <w:rFonts w:ascii="Arial" w:hAnsi="Arial" w:eastAsia="Arial" w:cs="Arial"/>
        </w:rPr>
      </w:pPr>
    </w:p>
    <w:p w:rsidR="00826F45" w:rsidRDefault="00E3339E" w14:paraId="21B7F256" w14:textId="77777777">
      <w:pPr>
        <w:pStyle w:val="Heading2"/>
        <w:widowControl w:val="0"/>
        <w:rPr>
          <w:rFonts w:ascii="Arial" w:hAnsi="Arial" w:eastAsia="Arial" w:cs="Arial"/>
          <w:i/>
          <w:sz w:val="32"/>
          <w:szCs w:val="32"/>
        </w:rPr>
      </w:pPr>
      <w:r>
        <w:rPr>
          <w:rFonts w:ascii="Arial" w:hAnsi="Arial" w:eastAsia="Arial" w:cs="Arial"/>
          <w:sz w:val="32"/>
          <w:szCs w:val="32"/>
        </w:rPr>
        <w:t>Course Requirements</w:t>
      </w:r>
    </w:p>
    <w:p w:rsidR="00826F45" w:rsidRDefault="00E3339E" w14:paraId="28D881EB" w14:textId="77777777">
      <w:pPr>
        <w:widowControl w:val="0"/>
        <w:numPr>
          <w:ilvl w:val="0"/>
          <w:numId w:val="15"/>
        </w:numPr>
        <w:pBdr>
          <w:top w:val="nil"/>
          <w:left w:val="nil"/>
          <w:bottom w:val="nil"/>
          <w:right w:val="nil"/>
          <w:between w:val="nil"/>
        </w:pBdr>
        <w:rPr>
          <w:rFonts w:ascii="Arial" w:hAnsi="Arial" w:eastAsia="Arial" w:cs="Arial"/>
          <w:color w:val="2D3B45"/>
          <w:sz w:val="24"/>
          <w:szCs w:val="24"/>
        </w:rPr>
      </w:pPr>
      <w:r>
        <w:rPr>
          <w:rFonts w:ascii="Arial" w:hAnsi="Arial" w:eastAsia="Arial" w:cs="Arial"/>
          <w:color w:val="2D3B45"/>
          <w:sz w:val="24"/>
          <w:szCs w:val="24"/>
        </w:rPr>
        <w:t xml:space="preserve">Internet connection with access to Canvas, </w:t>
      </w:r>
      <w:proofErr w:type="spellStart"/>
      <w:r>
        <w:rPr>
          <w:rFonts w:ascii="Arial" w:hAnsi="Arial" w:eastAsia="Arial" w:cs="Arial"/>
          <w:color w:val="2D3B45"/>
          <w:sz w:val="24"/>
          <w:szCs w:val="24"/>
        </w:rPr>
        <w:t>saclink</w:t>
      </w:r>
      <w:proofErr w:type="spellEnd"/>
      <w:r>
        <w:rPr>
          <w:rFonts w:ascii="Arial" w:hAnsi="Arial" w:eastAsia="Arial" w:cs="Arial"/>
          <w:color w:val="2D3B45"/>
          <w:sz w:val="24"/>
          <w:szCs w:val="24"/>
        </w:rPr>
        <w:t xml:space="preserve"> e-mail, and </w:t>
      </w:r>
      <w:proofErr w:type="spellStart"/>
      <w:r>
        <w:rPr>
          <w:rFonts w:ascii="Arial" w:hAnsi="Arial" w:eastAsia="Arial" w:cs="Arial"/>
          <w:color w:val="2D3B45"/>
          <w:sz w:val="24"/>
          <w:szCs w:val="24"/>
        </w:rPr>
        <w:t>TurnItIn</w:t>
      </w:r>
      <w:proofErr w:type="spellEnd"/>
    </w:p>
    <w:p w:rsidR="00826F45" w:rsidRDefault="00E3339E" w14:paraId="14FCE273" w14:textId="77777777">
      <w:pPr>
        <w:numPr>
          <w:ilvl w:val="0"/>
          <w:numId w:val="15"/>
        </w:numPr>
        <w:pBdr>
          <w:top w:val="nil"/>
          <w:left w:val="nil"/>
          <w:bottom w:val="nil"/>
          <w:right w:val="nil"/>
          <w:between w:val="nil"/>
        </w:pBdr>
        <w:rPr>
          <w:rFonts w:ascii="Arial" w:hAnsi="Arial" w:eastAsia="Arial" w:cs="Arial"/>
          <w:color w:val="2D3B45"/>
          <w:sz w:val="24"/>
          <w:szCs w:val="24"/>
        </w:rPr>
      </w:pPr>
      <w:r>
        <w:rPr>
          <w:rFonts w:ascii="Arial" w:hAnsi="Arial" w:eastAsia="Arial" w:cs="Arial"/>
          <w:color w:val="2D3B45"/>
          <w:sz w:val="24"/>
          <w:szCs w:val="24"/>
        </w:rPr>
        <w:t>Microsoft Word and Adobe Acrobat Reader</w:t>
      </w:r>
    </w:p>
    <w:p w:rsidR="00826F45" w:rsidRDefault="00E3339E" w14:paraId="44881398" w14:textId="77777777">
      <w:pPr>
        <w:numPr>
          <w:ilvl w:val="0"/>
          <w:numId w:val="15"/>
        </w:numPr>
        <w:pBdr>
          <w:top w:val="nil"/>
          <w:left w:val="nil"/>
          <w:bottom w:val="nil"/>
          <w:right w:val="nil"/>
          <w:between w:val="nil"/>
        </w:pBdr>
        <w:rPr>
          <w:rFonts w:ascii="Arial" w:hAnsi="Arial" w:eastAsia="Arial" w:cs="Arial"/>
          <w:color w:val="2D3B45"/>
          <w:sz w:val="24"/>
          <w:szCs w:val="24"/>
        </w:rPr>
      </w:pPr>
      <w:r>
        <w:rPr>
          <w:rFonts w:ascii="Arial" w:hAnsi="Arial" w:eastAsia="Arial" w:cs="Arial"/>
          <w:color w:val="000000"/>
          <w:sz w:val="24"/>
          <w:szCs w:val="24"/>
        </w:rPr>
        <w:t xml:space="preserve">Technical Skills, including </w:t>
      </w:r>
      <w:hyperlink r:id="rId10">
        <w:r>
          <w:rPr>
            <w:rFonts w:ascii="Arial" w:hAnsi="Arial" w:eastAsia="Arial" w:cs="Arial"/>
            <w:color w:val="0000FF"/>
            <w:sz w:val="24"/>
            <w:szCs w:val="24"/>
            <w:u w:val="single"/>
          </w:rPr>
          <w:t>how to navigate Canvas</w:t>
        </w:r>
      </w:hyperlink>
    </w:p>
    <w:p w:rsidR="00826F45" w:rsidRDefault="00E3339E" w14:paraId="33648270" w14:textId="77777777">
      <w:pPr>
        <w:numPr>
          <w:ilvl w:val="0"/>
          <w:numId w:val="15"/>
        </w:numPr>
        <w:pBdr>
          <w:top w:val="nil"/>
          <w:left w:val="nil"/>
          <w:bottom w:val="nil"/>
          <w:right w:val="nil"/>
          <w:between w:val="nil"/>
        </w:pBdr>
        <w:rPr>
          <w:rFonts w:ascii="Arial" w:hAnsi="Arial" w:eastAsia="Arial" w:cs="Arial"/>
          <w:color w:val="2D3B45"/>
          <w:sz w:val="24"/>
          <w:szCs w:val="24"/>
        </w:rPr>
      </w:pPr>
      <w:r>
        <w:rPr>
          <w:rFonts w:ascii="Arial" w:hAnsi="Arial" w:eastAsia="Arial" w:cs="Arial"/>
          <w:color w:val="000000"/>
          <w:sz w:val="24"/>
          <w:szCs w:val="24"/>
        </w:rPr>
        <w:t xml:space="preserve">You can download free software from the </w:t>
      </w:r>
      <w:hyperlink r:id="rId11">
        <w:r>
          <w:rPr>
            <w:rFonts w:ascii="Arial" w:hAnsi="Arial" w:eastAsia="Arial" w:cs="Arial"/>
            <w:color w:val="0000FF"/>
            <w:sz w:val="24"/>
            <w:szCs w:val="24"/>
            <w:u w:val="single"/>
          </w:rPr>
          <w:t>Sacramento State Information Resources and Technology website</w:t>
        </w:r>
      </w:hyperlink>
      <w:r>
        <w:rPr>
          <w:rFonts w:ascii="Arial" w:hAnsi="Arial" w:eastAsia="Arial" w:cs="Arial"/>
          <w:color w:val="2D3B45"/>
          <w:sz w:val="24"/>
          <w:szCs w:val="24"/>
        </w:rPr>
        <w:t>. </w:t>
      </w:r>
    </w:p>
    <w:p w:rsidR="00826F45" w:rsidRDefault="00826F45" w14:paraId="31ECE2D2" w14:textId="77777777">
      <w:pPr>
        <w:pStyle w:val="Heading3"/>
        <w:rPr>
          <w:rFonts w:ascii="Arial" w:hAnsi="Arial" w:eastAsia="Arial" w:cs="Arial"/>
        </w:rPr>
      </w:pPr>
    </w:p>
    <w:p w:rsidR="00826F45" w:rsidRDefault="00E3339E" w14:paraId="67C66DD9" w14:textId="77777777">
      <w:pPr>
        <w:pStyle w:val="Heading3"/>
        <w:rPr>
          <w:rFonts w:ascii="Arial" w:hAnsi="Arial" w:eastAsia="Arial" w:cs="Arial"/>
          <w:i/>
        </w:rPr>
      </w:pPr>
      <w:r>
        <w:rPr>
          <w:rFonts w:ascii="Arial" w:hAnsi="Arial" w:eastAsia="Arial" w:cs="Arial"/>
        </w:rPr>
        <w:t>Course Structure</w:t>
      </w:r>
    </w:p>
    <w:p w:rsidR="00826F45" w:rsidRDefault="00E3339E" w14:paraId="42711CB0" w14:textId="68685471">
      <w:pPr>
        <w:rPr>
          <w:rFonts w:ascii="Arial" w:hAnsi="Arial" w:eastAsia="Arial" w:cs="Arial"/>
          <w:sz w:val="24"/>
          <w:szCs w:val="24"/>
        </w:rPr>
      </w:pPr>
      <w:bookmarkStart w:name="_heading=h.gjdgxs" w:colFirst="0" w:colLast="0" w:id="0"/>
      <w:bookmarkEnd w:id="0"/>
      <w:r>
        <w:rPr>
          <w:rFonts w:ascii="Arial" w:hAnsi="Arial" w:eastAsia="Arial" w:cs="Arial"/>
          <w:sz w:val="24"/>
          <w:szCs w:val="24"/>
        </w:rPr>
        <w:t>GERO 122 is a blended learning course accessed through Canvas with a mix of in-person classes (</w:t>
      </w:r>
      <w:r w:rsidR="001109F8">
        <w:rPr>
          <w:rFonts w:ascii="Arial" w:hAnsi="Arial" w:eastAsia="Arial" w:cs="Arial"/>
          <w:sz w:val="24"/>
          <w:szCs w:val="24"/>
        </w:rPr>
        <w:t>about once a month</w:t>
      </w:r>
      <w:r>
        <w:rPr>
          <w:rFonts w:ascii="Arial" w:hAnsi="Arial" w:eastAsia="Arial" w:cs="Arial"/>
          <w:sz w:val="24"/>
          <w:szCs w:val="24"/>
        </w:rPr>
        <w:t xml:space="preserve">) and </w:t>
      </w:r>
      <w:r w:rsidR="001109F8">
        <w:rPr>
          <w:rFonts w:ascii="Arial" w:hAnsi="Arial" w:eastAsia="Arial" w:cs="Arial"/>
          <w:sz w:val="24"/>
          <w:szCs w:val="24"/>
        </w:rPr>
        <w:t xml:space="preserve">the remaining weeks consist of </w:t>
      </w:r>
      <w:r>
        <w:rPr>
          <w:rFonts w:ascii="Arial" w:hAnsi="Arial" w:eastAsia="Arial" w:cs="Arial"/>
          <w:sz w:val="24"/>
          <w:szCs w:val="24"/>
        </w:rPr>
        <w:t xml:space="preserve">asynchronous content. </w:t>
      </w:r>
    </w:p>
    <w:p w:rsidR="00826F45" w:rsidRDefault="00826F45" w14:paraId="08665346" w14:textId="77777777">
      <w:pPr>
        <w:rPr>
          <w:rFonts w:ascii="Arial" w:hAnsi="Arial" w:eastAsia="Arial" w:cs="Arial"/>
          <w:sz w:val="24"/>
          <w:szCs w:val="24"/>
        </w:rPr>
      </w:pPr>
    </w:p>
    <w:p w:rsidR="00826F45" w:rsidRDefault="00E3339E" w14:paraId="589554E8" w14:textId="77777777">
      <w:pPr>
        <w:rPr>
          <w:rFonts w:ascii="Arial" w:hAnsi="Arial" w:eastAsia="Arial" w:cs="Arial"/>
          <w:b/>
          <w:sz w:val="24"/>
          <w:szCs w:val="24"/>
        </w:rPr>
      </w:pPr>
      <w:r>
        <w:rPr>
          <w:rFonts w:ascii="Arial" w:hAnsi="Arial" w:eastAsia="Arial" w:cs="Arial"/>
          <w:sz w:val="24"/>
          <w:szCs w:val="24"/>
        </w:rPr>
        <w:t xml:space="preserve">Teaching strategies include synchronous lecture-discussion, case studies, small group discussions and learning activities, quizzes, audio-visual </w:t>
      </w:r>
      <w:proofErr w:type="gramStart"/>
      <w:r>
        <w:rPr>
          <w:rFonts w:ascii="Arial" w:hAnsi="Arial" w:eastAsia="Arial" w:cs="Arial"/>
          <w:sz w:val="24"/>
          <w:szCs w:val="24"/>
        </w:rPr>
        <w:t>aids</w:t>
      </w:r>
      <w:proofErr w:type="gramEnd"/>
      <w:r>
        <w:rPr>
          <w:rFonts w:ascii="Arial" w:hAnsi="Arial" w:eastAsia="Arial" w:cs="Arial"/>
          <w:sz w:val="24"/>
          <w:szCs w:val="24"/>
        </w:rPr>
        <w:t xml:space="preserve"> and on-line learning activities.   </w:t>
      </w:r>
    </w:p>
    <w:p w:rsidR="00826F45" w:rsidRDefault="00E3339E" w14:paraId="73E73620" w14:textId="77777777">
      <w:pPr>
        <w:spacing w:before="180" w:after="180"/>
        <w:rPr>
          <w:rFonts w:ascii="Arial" w:hAnsi="Arial" w:eastAsia="Arial" w:cs="Arial"/>
          <w:color w:val="2D3B45"/>
          <w:sz w:val="24"/>
          <w:szCs w:val="24"/>
        </w:rPr>
      </w:pPr>
      <w:r>
        <w:rPr>
          <w:rFonts w:ascii="Arial" w:hAnsi="Arial" w:eastAsia="Arial" w:cs="Arial"/>
          <w:b/>
          <w:color w:val="2D3B45"/>
          <w:sz w:val="24"/>
          <w:szCs w:val="24"/>
        </w:rPr>
        <w:t>For the online content</w:t>
      </w:r>
      <w:r>
        <w:rPr>
          <w:rFonts w:ascii="Arial" w:hAnsi="Arial" w:eastAsia="Arial" w:cs="Arial"/>
          <w:color w:val="2D3B45"/>
          <w:sz w:val="24"/>
          <w:szCs w:val="24"/>
          <w:u w:val="single"/>
        </w:rPr>
        <w:t>,</w:t>
      </w:r>
      <w:r>
        <w:rPr>
          <w:rFonts w:ascii="Arial" w:hAnsi="Arial" w:eastAsia="Arial" w:cs="Arial"/>
          <w:color w:val="2D3B45"/>
          <w:sz w:val="24"/>
          <w:szCs w:val="24"/>
        </w:rPr>
        <w:t xml:space="preserve"> you will complete the assignments on your own time frame </w:t>
      </w:r>
      <w:proofErr w:type="gramStart"/>
      <w:r>
        <w:rPr>
          <w:rFonts w:ascii="Arial" w:hAnsi="Arial" w:eastAsia="Arial" w:cs="Arial"/>
          <w:color w:val="2D3B45"/>
          <w:sz w:val="24"/>
          <w:szCs w:val="24"/>
        </w:rPr>
        <w:t>as long as</w:t>
      </w:r>
      <w:proofErr w:type="gramEnd"/>
      <w:r>
        <w:rPr>
          <w:rFonts w:ascii="Arial" w:hAnsi="Arial" w:eastAsia="Arial" w:cs="Arial"/>
          <w:color w:val="2D3B45"/>
          <w:sz w:val="24"/>
          <w:szCs w:val="24"/>
        </w:rPr>
        <w:t xml:space="preserve"> you meet the due dates for assignments. Course content is structured into weekly Modules. You can access these Modules by clicking on "</w:t>
      </w:r>
      <w:r>
        <w:rPr>
          <w:rFonts w:ascii="Arial" w:hAnsi="Arial" w:eastAsia="Arial" w:cs="Arial"/>
          <w:b/>
          <w:color w:val="2D3B45"/>
          <w:sz w:val="24"/>
          <w:szCs w:val="24"/>
        </w:rPr>
        <w:t>Modules</w:t>
      </w:r>
      <w:r>
        <w:rPr>
          <w:rFonts w:ascii="Arial" w:hAnsi="Arial" w:eastAsia="Arial" w:cs="Arial"/>
          <w:color w:val="2D3B45"/>
          <w:sz w:val="24"/>
          <w:szCs w:val="24"/>
        </w:rPr>
        <w:t>" located on the left side navigation menu in Canvas</w:t>
      </w:r>
      <w:r>
        <w:rPr>
          <w:rFonts w:ascii="Arial" w:hAnsi="Arial" w:eastAsia="Arial" w:cs="Arial"/>
          <w:b/>
          <w:color w:val="2D3B45"/>
          <w:sz w:val="24"/>
          <w:szCs w:val="24"/>
        </w:rPr>
        <w:t>.</w:t>
      </w:r>
      <w:r>
        <w:rPr>
          <w:rFonts w:ascii="Arial" w:hAnsi="Arial" w:eastAsia="Arial" w:cs="Arial"/>
          <w:color w:val="2D3B45"/>
          <w:sz w:val="24"/>
          <w:szCs w:val="24"/>
        </w:rPr>
        <w:t> You will complete activities each week. Each weekly module will have objectives, activities (readings and videos), and assignments. You should expect to spend about 3 hours to complete all activities and assignments each week. Some weeks may require more time due to the nature of the assignments. We advise you to review activities for each module at least a week in advance to adequately plan your time. </w:t>
      </w:r>
    </w:p>
    <w:p w:rsidR="00826F45" w:rsidRDefault="00E3339E" w14:paraId="08144E68" w14:textId="77777777">
      <w:pPr>
        <w:spacing w:before="180" w:after="180"/>
        <w:rPr>
          <w:rFonts w:ascii="Arial" w:hAnsi="Arial" w:eastAsia="Arial" w:cs="Arial"/>
          <w:color w:val="2D3B45"/>
          <w:sz w:val="24"/>
          <w:szCs w:val="24"/>
        </w:rPr>
      </w:pPr>
      <w:r>
        <w:rPr>
          <w:rFonts w:ascii="Arial" w:hAnsi="Arial" w:eastAsia="Arial" w:cs="Arial"/>
          <w:b/>
          <w:color w:val="2D3B45"/>
          <w:sz w:val="24"/>
          <w:szCs w:val="24"/>
        </w:rPr>
        <w:t>For the classes,</w:t>
      </w:r>
      <w:r>
        <w:rPr>
          <w:rFonts w:ascii="Arial" w:hAnsi="Arial" w:eastAsia="Arial" w:cs="Arial"/>
          <w:color w:val="2D3B45"/>
          <w:sz w:val="24"/>
          <w:szCs w:val="24"/>
        </w:rPr>
        <w:t xml:space="preserve"> you are expected to complete all readings and activities in the weekly folder prior to class and be prepared to apply concepts in class. You may be assigned to groups for in-class activities. </w:t>
      </w:r>
    </w:p>
    <w:p w:rsidR="00826F45" w:rsidRDefault="00E3339E" w14:paraId="0E10AB19" w14:textId="117389AB">
      <w:pPr>
        <w:spacing w:before="180" w:after="180"/>
        <w:rPr>
          <w:rFonts w:ascii="Arial" w:hAnsi="Arial" w:eastAsia="Arial" w:cs="Arial"/>
          <w:color w:val="2D3B45"/>
          <w:sz w:val="24"/>
          <w:szCs w:val="24"/>
        </w:rPr>
      </w:pPr>
      <w:r>
        <w:rPr>
          <w:rFonts w:ascii="Arial" w:hAnsi="Arial" w:eastAsia="Arial" w:cs="Arial"/>
          <w:color w:val="2D3B45"/>
          <w:sz w:val="24"/>
          <w:szCs w:val="24"/>
        </w:rPr>
        <w:t>We will utilize a variety of approaches to reinforce concepts in class, including but not limited to lectures, peer reviews, case studies,</w:t>
      </w:r>
      <w:r w:rsidR="00231FF8">
        <w:rPr>
          <w:rFonts w:ascii="Arial" w:hAnsi="Arial" w:eastAsia="Arial" w:cs="Arial"/>
          <w:color w:val="2D3B45"/>
          <w:sz w:val="24"/>
          <w:szCs w:val="24"/>
        </w:rPr>
        <w:t xml:space="preserve"> and</w:t>
      </w:r>
      <w:r>
        <w:rPr>
          <w:rFonts w:ascii="Arial" w:hAnsi="Arial" w:eastAsia="Arial" w:cs="Arial"/>
          <w:color w:val="2D3B45"/>
          <w:sz w:val="24"/>
          <w:szCs w:val="24"/>
        </w:rPr>
        <w:t xml:space="preserve"> videos. Please read the syllabus regarding course policy for absences.</w:t>
      </w:r>
    </w:p>
    <w:p w:rsidR="00826F45" w:rsidRDefault="00E3339E" w14:paraId="3080A437" w14:textId="77777777">
      <w:pPr>
        <w:tabs>
          <w:tab w:val="right" w:pos="9360"/>
        </w:tabs>
        <w:rPr>
          <w:rFonts w:ascii="Arial" w:hAnsi="Arial" w:eastAsia="Arial" w:cs="Arial"/>
          <w:sz w:val="24"/>
          <w:szCs w:val="24"/>
        </w:rPr>
      </w:pPr>
      <w:r>
        <w:rPr>
          <w:rFonts w:ascii="Arial" w:hAnsi="Arial" w:eastAsia="Arial" w:cs="Arial"/>
          <w:b/>
          <w:sz w:val="24"/>
          <w:szCs w:val="24"/>
        </w:rPr>
        <w:t>Important note:</w:t>
      </w:r>
      <w:r>
        <w:rPr>
          <w:rFonts w:ascii="Arial" w:hAnsi="Arial" w:eastAsia="Arial" w:cs="Arial"/>
          <w:sz w:val="24"/>
          <w:szCs w:val="24"/>
        </w:rPr>
        <w:t xml:space="preserve"> Students should check the Canvas course site several times each week for postings, emails, announcements, or updated course materials.</w:t>
      </w:r>
    </w:p>
    <w:p w:rsidR="00826F45" w:rsidRDefault="00826F45" w14:paraId="5228AC6B" w14:textId="77777777">
      <w:pPr>
        <w:pStyle w:val="Heading2"/>
        <w:rPr>
          <w:rFonts w:ascii="Arial" w:hAnsi="Arial" w:eastAsia="Arial" w:cs="Arial"/>
        </w:rPr>
      </w:pPr>
    </w:p>
    <w:p w:rsidR="00826F45" w:rsidRDefault="00E3339E" w14:paraId="7D6B67EC" w14:textId="77777777">
      <w:pPr>
        <w:pStyle w:val="Heading2"/>
        <w:rPr>
          <w:rFonts w:ascii="Arial" w:hAnsi="Arial" w:eastAsia="Arial" w:cs="Arial"/>
          <w:i/>
        </w:rPr>
      </w:pPr>
      <w:r>
        <w:rPr>
          <w:rFonts w:ascii="Arial" w:hAnsi="Arial" w:eastAsia="Arial" w:cs="Arial"/>
        </w:rPr>
        <w:t>Part 2: Course Objectives</w:t>
      </w:r>
    </w:p>
    <w:p w:rsidR="00826F45" w:rsidRDefault="00826F45" w14:paraId="1C7ECDE2" w14:textId="77777777">
      <w:pPr>
        <w:rPr>
          <w:rFonts w:ascii="Arial" w:hAnsi="Arial" w:eastAsia="Arial" w:cs="Arial"/>
          <w:sz w:val="24"/>
          <w:szCs w:val="24"/>
        </w:rPr>
      </w:pPr>
    </w:p>
    <w:p w:rsidR="00826F45" w:rsidRDefault="00E3339E" w14:paraId="47AD2866" w14:textId="6E7CC910">
      <w:pPr>
        <w:rPr>
          <w:rFonts w:ascii="Arial" w:hAnsi="Arial" w:eastAsia="Arial" w:cs="Arial"/>
          <w:sz w:val="24"/>
          <w:szCs w:val="24"/>
        </w:rPr>
      </w:pPr>
      <w:r w:rsidRPr="1026F62F" w:rsidR="2D60AD92">
        <w:rPr>
          <w:rFonts w:ascii="Arial" w:hAnsi="Arial" w:eastAsia="Arial" w:cs="Arial"/>
          <w:sz w:val="24"/>
          <w:szCs w:val="24"/>
        </w:rPr>
        <w:t>You will</w:t>
      </w:r>
      <w:r w:rsidRPr="1026F62F" w:rsidR="00E3339E">
        <w:rPr>
          <w:rFonts w:ascii="Arial" w:hAnsi="Arial" w:eastAsia="Arial" w:cs="Arial"/>
          <w:sz w:val="24"/>
          <w:szCs w:val="24"/>
        </w:rPr>
        <w:t xml:space="preserve"> be able to:</w:t>
      </w:r>
    </w:p>
    <w:p w:rsidR="00826F45" w:rsidRDefault="00FB49A6" w14:paraId="58F3ADF7" w14:textId="48AAE5D6">
      <w:pPr>
        <w:numPr>
          <w:ilvl w:val="0"/>
          <w:numId w:val="9"/>
        </w:numPr>
        <w:rPr>
          <w:rFonts w:ascii="Arial" w:hAnsi="Arial" w:eastAsia="Arial" w:cs="Arial"/>
          <w:color w:val="000000"/>
          <w:sz w:val="24"/>
          <w:szCs w:val="24"/>
        </w:rPr>
      </w:pPr>
      <w:r>
        <w:rPr>
          <w:rFonts w:ascii="Arial" w:hAnsi="Arial" w:eastAsia="Arial" w:cs="Arial"/>
          <w:color w:val="000000"/>
          <w:sz w:val="24"/>
          <w:szCs w:val="24"/>
        </w:rPr>
        <w:lastRenderedPageBreak/>
        <w:t>Analyze basic interdisciplinary information related to principle chronic diseases experienced by older adults including pathophysiology, risk factors, signs and symptoms, and usual treatment.</w:t>
      </w:r>
    </w:p>
    <w:p w:rsidR="00826F45" w:rsidRDefault="006F47F5" w14:paraId="1765BF90" w14:textId="33DEA15C">
      <w:pPr>
        <w:numPr>
          <w:ilvl w:val="0"/>
          <w:numId w:val="9"/>
        </w:numPr>
        <w:rPr>
          <w:rFonts w:ascii="Arial" w:hAnsi="Arial" w:eastAsia="Arial" w:cs="Arial"/>
          <w:color w:val="000000"/>
          <w:sz w:val="24"/>
          <w:szCs w:val="24"/>
        </w:rPr>
      </w:pPr>
      <w:r>
        <w:rPr>
          <w:rFonts w:ascii="Arial" w:hAnsi="Arial" w:eastAsia="Arial" w:cs="Arial"/>
          <w:color w:val="000000"/>
          <w:sz w:val="24"/>
          <w:szCs w:val="24"/>
        </w:rPr>
        <w:t xml:space="preserve">Analyze representative psychological disorders experienced by older adults including pathophysiology, risk factors, signs and symptoms, and usual treatment. </w:t>
      </w:r>
    </w:p>
    <w:p w:rsidR="00826F45" w:rsidRDefault="00094B15" w14:paraId="3572C131" w14:textId="4B04B647">
      <w:pPr>
        <w:numPr>
          <w:ilvl w:val="0"/>
          <w:numId w:val="9"/>
        </w:numPr>
        <w:rPr>
          <w:rFonts w:ascii="Arial" w:hAnsi="Arial" w:eastAsia="Arial" w:cs="Arial"/>
          <w:color w:val="000000"/>
          <w:sz w:val="24"/>
          <w:szCs w:val="24"/>
        </w:rPr>
      </w:pPr>
      <w:r>
        <w:rPr>
          <w:rFonts w:ascii="Arial" w:hAnsi="Arial" w:eastAsia="Arial" w:cs="Arial"/>
          <w:color w:val="000000"/>
          <w:sz w:val="24"/>
          <w:szCs w:val="24"/>
        </w:rPr>
        <w:t>A</w:t>
      </w:r>
      <w:r w:rsidR="00E3339E">
        <w:rPr>
          <w:rFonts w:ascii="Arial" w:hAnsi="Arial" w:eastAsia="Arial" w:cs="Arial"/>
          <w:color w:val="000000"/>
          <w:sz w:val="24"/>
          <w:szCs w:val="24"/>
        </w:rPr>
        <w:t xml:space="preserve">pply interdisciplinary evidenced-based data when analyzing older adults’ and families’ holistic responses to chronic diseases and psychological disorders. </w:t>
      </w:r>
    </w:p>
    <w:p w:rsidR="00826F45" w:rsidRDefault="0029243A" w14:paraId="0E6A5264" w14:textId="54C06F4A">
      <w:pPr>
        <w:numPr>
          <w:ilvl w:val="0"/>
          <w:numId w:val="9"/>
        </w:numPr>
        <w:rPr>
          <w:rFonts w:ascii="Arial" w:hAnsi="Arial" w:eastAsia="Arial" w:cs="Arial"/>
          <w:color w:val="000000"/>
          <w:sz w:val="24"/>
          <w:szCs w:val="24"/>
        </w:rPr>
      </w:pPr>
      <w:r>
        <w:rPr>
          <w:rFonts w:ascii="Arial" w:hAnsi="Arial" w:eastAsia="Arial" w:cs="Arial"/>
          <w:color w:val="000000"/>
          <w:sz w:val="24"/>
          <w:szCs w:val="24"/>
        </w:rPr>
        <w:t xml:space="preserve">Analyze and use interdisciplinary theories and strategies that have been used successfully to maintain maximum functioning, optimal wellness, and comfort in older adults and families with chronic diseases and psychological disorders. </w:t>
      </w:r>
    </w:p>
    <w:p w:rsidR="00826F45" w:rsidRDefault="00C87D20" w14:paraId="1FE774C9" w14:textId="5B663EB1">
      <w:pPr>
        <w:numPr>
          <w:ilvl w:val="0"/>
          <w:numId w:val="9"/>
        </w:numPr>
        <w:rPr>
          <w:rFonts w:ascii="Arial" w:hAnsi="Arial" w:eastAsia="Arial" w:cs="Arial"/>
          <w:color w:val="000000"/>
          <w:sz w:val="24"/>
          <w:szCs w:val="24"/>
        </w:rPr>
      </w:pPr>
      <w:r>
        <w:rPr>
          <w:rFonts w:ascii="Arial" w:hAnsi="Arial" w:eastAsia="Arial" w:cs="Arial"/>
          <w:color w:val="000000"/>
          <w:sz w:val="24"/>
          <w:szCs w:val="24"/>
        </w:rPr>
        <w:t xml:space="preserve">use interdisciplinary evidence-based theories and models to develop alternative solutions to situations arising from chronic diseases and psychological disorders for older adults and families. </w:t>
      </w:r>
    </w:p>
    <w:p w:rsidR="00826F45" w:rsidRDefault="00590C4E" w14:paraId="0D780E2D" w14:textId="534ED9B9">
      <w:pPr>
        <w:numPr>
          <w:ilvl w:val="0"/>
          <w:numId w:val="9"/>
        </w:numPr>
        <w:rPr>
          <w:rFonts w:ascii="Arial" w:hAnsi="Arial" w:eastAsia="Arial" w:cs="Arial"/>
          <w:color w:val="000000"/>
          <w:sz w:val="24"/>
          <w:szCs w:val="24"/>
        </w:rPr>
      </w:pPr>
      <w:r>
        <w:rPr>
          <w:rFonts w:ascii="Arial" w:hAnsi="Arial" w:eastAsia="Arial" w:cs="Arial"/>
          <w:color w:val="000000"/>
          <w:sz w:val="24"/>
          <w:szCs w:val="24"/>
        </w:rPr>
        <w:t xml:space="preserve">analyze evidence-based health promotion </w:t>
      </w:r>
      <w:r w:rsidR="000B0F90">
        <w:rPr>
          <w:rFonts w:ascii="Arial" w:hAnsi="Arial" w:eastAsia="Arial" w:cs="Arial"/>
          <w:color w:val="000000"/>
          <w:sz w:val="24"/>
          <w:szCs w:val="24"/>
        </w:rPr>
        <w:t>programs</w:t>
      </w:r>
      <w:r>
        <w:rPr>
          <w:rFonts w:ascii="Arial" w:hAnsi="Arial" w:eastAsia="Arial" w:cs="Arial"/>
          <w:color w:val="000000"/>
          <w:sz w:val="24"/>
          <w:szCs w:val="24"/>
        </w:rPr>
        <w:t xml:space="preserve"> that assist older adults and families in maintaining and improving quality of life. </w:t>
      </w:r>
    </w:p>
    <w:p w:rsidR="00826F45" w:rsidRDefault="00E3339E" w14:paraId="7CAC8F09" w14:textId="77777777">
      <w:pPr>
        <w:numPr>
          <w:ilvl w:val="0"/>
          <w:numId w:val="9"/>
        </w:numPr>
        <w:rPr>
          <w:rFonts w:ascii="Arial" w:hAnsi="Arial" w:eastAsia="Arial" w:cs="Arial"/>
          <w:color w:val="000000"/>
          <w:sz w:val="24"/>
          <w:szCs w:val="24"/>
        </w:rPr>
      </w:pPr>
      <w:r>
        <w:rPr>
          <w:rFonts w:ascii="Arial" w:hAnsi="Arial" w:eastAsia="Arial" w:cs="Arial"/>
          <w:color w:val="000000"/>
          <w:sz w:val="24"/>
          <w:szCs w:val="24"/>
        </w:rPr>
        <w:t xml:space="preserve">exhibit personal and social responsibility by adhering to university, course and agency policies and standards. </w:t>
      </w:r>
    </w:p>
    <w:p w:rsidR="00826F45" w:rsidRDefault="00E3339E" w14:paraId="02F84429" w14:textId="77777777">
      <w:pPr>
        <w:numPr>
          <w:ilvl w:val="0"/>
          <w:numId w:val="9"/>
        </w:numPr>
        <w:rPr>
          <w:rFonts w:ascii="Arial" w:hAnsi="Arial" w:eastAsia="Arial" w:cs="Arial"/>
          <w:color w:val="000000"/>
          <w:sz w:val="24"/>
          <w:szCs w:val="24"/>
        </w:rPr>
      </w:pPr>
      <w:r>
        <w:rPr>
          <w:rFonts w:ascii="Arial" w:hAnsi="Arial" w:eastAsia="Arial" w:cs="Arial"/>
          <w:color w:val="000000"/>
          <w:sz w:val="24"/>
          <w:szCs w:val="24"/>
        </w:rPr>
        <w:t xml:space="preserve">complete course assignments according to syllabus using effective basic written and oral communication skills. </w:t>
      </w:r>
    </w:p>
    <w:p w:rsidR="00826F45" w:rsidRDefault="00826F45" w14:paraId="095B7DFD" w14:textId="77777777">
      <w:pPr>
        <w:rPr>
          <w:rFonts w:ascii="Arial" w:hAnsi="Arial" w:eastAsia="Arial" w:cs="Arial"/>
          <w:sz w:val="24"/>
          <w:szCs w:val="24"/>
        </w:rPr>
      </w:pPr>
    </w:p>
    <w:p w:rsidR="00826F45" w:rsidRDefault="00E3339E" w14:paraId="37B97C2C" w14:textId="77777777">
      <w:pPr>
        <w:pStyle w:val="Heading2"/>
        <w:rPr>
          <w:rFonts w:ascii="Arial" w:hAnsi="Arial" w:eastAsia="Arial" w:cs="Arial"/>
        </w:rPr>
      </w:pPr>
      <w:r>
        <w:rPr>
          <w:rFonts w:ascii="Arial" w:hAnsi="Arial" w:eastAsia="Arial" w:cs="Arial"/>
        </w:rPr>
        <w:t>Assignments</w:t>
      </w:r>
    </w:p>
    <w:p w:rsidR="00826F45" w:rsidRDefault="00826F45" w14:paraId="61DD7F78" w14:textId="77777777">
      <w:pPr>
        <w:rPr>
          <w:rFonts w:ascii="Arial" w:hAnsi="Arial" w:eastAsia="Arial" w:cs="Arial"/>
          <w:b/>
          <w:color w:val="000000"/>
          <w:sz w:val="24"/>
          <w:szCs w:val="24"/>
        </w:rPr>
      </w:pPr>
    </w:p>
    <w:p w:rsidR="00826F45" w:rsidRDefault="00E3339E" w14:paraId="0970167C" w14:textId="77777777">
      <w:pPr>
        <w:tabs>
          <w:tab w:val="left" w:pos="-1440"/>
          <w:tab w:val="left" w:pos="-720"/>
        </w:tabs>
        <w:rPr>
          <w:rFonts w:ascii="Arial" w:hAnsi="Arial" w:eastAsia="Arial" w:cs="Arial"/>
          <w:sz w:val="24"/>
          <w:szCs w:val="24"/>
        </w:rPr>
      </w:pPr>
      <w:r>
        <w:rPr>
          <w:rFonts w:ascii="Arial" w:hAnsi="Arial" w:eastAsia="Arial" w:cs="Arial"/>
          <w:sz w:val="24"/>
          <w:szCs w:val="24"/>
        </w:rPr>
        <w:t>Objectives in this course will be met through written assignments, presentations, discussion boards, quizzes, and class participation (F2F, synchronous, and online). Students are expected to complete assigned readings prior to</w:t>
      </w:r>
      <w:r>
        <w:rPr>
          <w:rFonts w:ascii="Arial" w:hAnsi="Arial" w:eastAsia="Arial" w:cs="Arial"/>
          <w:i/>
          <w:sz w:val="24"/>
          <w:szCs w:val="24"/>
        </w:rPr>
        <w:t xml:space="preserve"> </w:t>
      </w:r>
      <w:r>
        <w:rPr>
          <w:rFonts w:ascii="Arial" w:hAnsi="Arial" w:eastAsia="Arial" w:cs="Arial"/>
          <w:sz w:val="24"/>
          <w:szCs w:val="24"/>
        </w:rPr>
        <w:t>synchronous classes</w:t>
      </w:r>
      <w:r>
        <w:rPr>
          <w:rFonts w:ascii="Arial" w:hAnsi="Arial" w:eastAsia="Arial" w:cs="Arial"/>
          <w:i/>
          <w:sz w:val="24"/>
          <w:szCs w:val="24"/>
        </w:rPr>
        <w:t xml:space="preserve"> </w:t>
      </w:r>
      <w:r>
        <w:rPr>
          <w:rFonts w:ascii="Arial" w:hAnsi="Arial" w:eastAsia="Arial" w:cs="Arial"/>
          <w:sz w:val="24"/>
          <w:szCs w:val="24"/>
        </w:rPr>
        <w:t>and keep up with all assigned readings and videos during online weeks.</w:t>
      </w:r>
    </w:p>
    <w:p w:rsidR="00826F45" w:rsidRDefault="00826F45" w14:paraId="2C1B3823" w14:textId="77777777">
      <w:pPr>
        <w:tabs>
          <w:tab w:val="left" w:pos="-1440"/>
          <w:tab w:val="left" w:pos="-720"/>
        </w:tabs>
        <w:rPr>
          <w:rFonts w:ascii="Arial" w:hAnsi="Arial" w:eastAsia="Arial" w:cs="Arial"/>
          <w:color w:val="000000"/>
          <w:sz w:val="24"/>
          <w:szCs w:val="24"/>
        </w:rPr>
      </w:pPr>
    </w:p>
    <w:p w:rsidR="00826F45" w:rsidRDefault="00E3339E" w14:paraId="2B456D2F" w14:textId="77777777">
      <w:pPr>
        <w:tabs>
          <w:tab w:val="left" w:pos="-1440"/>
          <w:tab w:val="left" w:pos="-720"/>
        </w:tabs>
        <w:rPr>
          <w:rFonts w:ascii="Arial" w:hAnsi="Arial" w:eastAsia="Arial" w:cs="Arial"/>
          <w:sz w:val="24"/>
          <w:szCs w:val="24"/>
        </w:rPr>
      </w:pPr>
      <w:bookmarkStart w:name="_heading=h.30j0zll" w:colFirst="0" w:colLast="0" w:id="1"/>
      <w:bookmarkEnd w:id="1"/>
      <w:r>
        <w:rPr>
          <w:rFonts w:ascii="Arial" w:hAnsi="Arial" w:eastAsia="Arial" w:cs="Arial"/>
          <w:sz w:val="24"/>
          <w:szCs w:val="24"/>
        </w:rPr>
        <w:t>Feedback on assignments will be provided in a timely matter. Students can expect feedback on discussion boards, in-class assignments, and one-page assignments in one week and other written assignments such as papers or essays within two weeks. Faculty will notify students if they are unable to provide feedback within that timeframe and provide a new time that students should expect to receive feedback.</w:t>
      </w:r>
    </w:p>
    <w:p w:rsidR="00826F45" w:rsidRDefault="00826F45" w14:paraId="217A6F14" w14:textId="77777777">
      <w:pPr>
        <w:tabs>
          <w:tab w:val="left" w:pos="-1440"/>
          <w:tab w:val="left" w:pos="-720"/>
        </w:tabs>
        <w:rPr>
          <w:rFonts w:ascii="Arial" w:hAnsi="Arial" w:eastAsia="Arial" w:cs="Arial"/>
          <w:sz w:val="24"/>
          <w:szCs w:val="24"/>
        </w:rPr>
      </w:pPr>
    </w:p>
    <w:p w:rsidR="00826F45" w:rsidRDefault="00E3339E" w14:paraId="71042549" w14:textId="7FAC376F">
      <w:pPr>
        <w:tabs>
          <w:tab w:val="left" w:pos="-1440"/>
          <w:tab w:val="left" w:pos="-720"/>
        </w:tabs>
        <w:rPr>
          <w:rFonts w:ascii="Arial" w:hAnsi="Arial" w:eastAsia="Arial" w:cs="Arial"/>
          <w:sz w:val="24"/>
          <w:szCs w:val="24"/>
        </w:rPr>
      </w:pPr>
      <w:r>
        <w:rPr>
          <w:rFonts w:ascii="Arial" w:hAnsi="Arial" w:eastAsia="Arial" w:cs="Arial"/>
          <w:sz w:val="24"/>
          <w:szCs w:val="24"/>
        </w:rPr>
        <w:t>Required assignments for GERO 122 are listed below, please see Canvas for more detailed assignment information.</w:t>
      </w:r>
    </w:p>
    <w:p w:rsidR="00826F45" w:rsidRDefault="00E3339E" w14:paraId="62C87919" w14:textId="77777777">
      <w:pPr>
        <w:numPr>
          <w:ilvl w:val="0"/>
          <w:numId w:val="1"/>
        </w:numPr>
        <w:pBdr>
          <w:top w:val="nil"/>
          <w:left w:val="nil"/>
          <w:bottom w:val="nil"/>
          <w:right w:val="nil"/>
          <w:between w:val="nil"/>
        </w:pBdr>
        <w:spacing w:line="276" w:lineRule="auto"/>
        <w:rPr>
          <w:rFonts w:ascii="Arial" w:hAnsi="Arial" w:eastAsia="Arial" w:cs="Arial"/>
          <w:color w:val="000000"/>
          <w:sz w:val="24"/>
          <w:szCs w:val="24"/>
        </w:rPr>
      </w:pPr>
      <w:r>
        <w:rPr>
          <w:rFonts w:ascii="Arial" w:hAnsi="Arial" w:eastAsia="Arial" w:cs="Arial"/>
          <w:color w:val="000000"/>
          <w:sz w:val="24"/>
          <w:szCs w:val="24"/>
        </w:rPr>
        <w:t>Weekly online and class activities and quizzes</w:t>
      </w:r>
    </w:p>
    <w:p w:rsidR="00826F45" w:rsidP="1026F62F" w:rsidRDefault="00E3339E" w14:paraId="3FDA8D8C" w14:textId="2F072112">
      <w:pPr>
        <w:numPr>
          <w:ilvl w:val="0"/>
          <w:numId w:val="1"/>
        </w:numPr>
        <w:pBdr>
          <w:top w:val="nil" w:color="000000" w:sz="0" w:space="0"/>
          <w:left w:val="nil" w:color="000000" w:sz="0" w:space="0"/>
          <w:bottom w:val="nil" w:color="000000" w:sz="0" w:space="0"/>
          <w:right w:val="nil" w:color="000000" w:sz="0" w:space="0"/>
          <w:between w:val="nil" w:color="000000" w:sz="0" w:space="0"/>
        </w:pBdr>
        <w:spacing w:line="276" w:lineRule="auto"/>
        <w:rPr>
          <w:rFonts w:ascii="Arial" w:hAnsi="Arial" w:eastAsia="Arial" w:cs="Arial"/>
          <w:color w:val="000000"/>
          <w:sz w:val="24"/>
          <w:szCs w:val="24"/>
        </w:rPr>
      </w:pPr>
      <w:r w:rsidRPr="1026F62F" w:rsidR="00E3339E">
        <w:rPr>
          <w:rFonts w:ascii="Arial" w:hAnsi="Arial" w:eastAsia="Arial" w:cs="Arial"/>
          <w:color w:val="000000" w:themeColor="text1" w:themeTint="FF" w:themeShade="FF"/>
          <w:sz w:val="24"/>
          <w:szCs w:val="24"/>
        </w:rPr>
        <w:t>Discussion board postings</w:t>
      </w:r>
    </w:p>
    <w:p w:rsidR="00826F45" w:rsidP="70D4DC4F" w:rsidRDefault="00E3339E" w14:paraId="3E75090E" w14:textId="1A1CC466">
      <w:pPr>
        <w:numPr>
          <w:ilvl w:val="0"/>
          <w:numId w:val="1"/>
        </w:numPr>
        <w:pBdr>
          <w:top w:val="nil" w:color="000000" w:sz="0" w:space="0"/>
          <w:left w:val="nil" w:color="000000" w:sz="0" w:space="0"/>
          <w:bottom w:val="nil" w:color="000000" w:sz="0" w:space="0"/>
          <w:right w:val="nil" w:color="000000" w:sz="0" w:space="0"/>
          <w:between w:val="nil" w:color="000000" w:sz="0" w:space="0"/>
        </w:pBdr>
        <w:spacing w:line="276" w:lineRule="auto"/>
        <w:rPr>
          <w:rFonts w:ascii="Arial" w:hAnsi="Arial" w:eastAsia="Arial" w:cs="Arial"/>
          <w:color w:val="000000"/>
          <w:sz w:val="24"/>
          <w:szCs w:val="24"/>
        </w:rPr>
      </w:pPr>
      <w:r w:rsidRPr="70D4DC4F" w:rsidR="00E3339E">
        <w:rPr>
          <w:rFonts w:ascii="Arial" w:hAnsi="Arial" w:eastAsia="Arial" w:cs="Arial"/>
          <w:color w:val="000000" w:themeColor="text1" w:themeTint="FF" w:themeShade="FF"/>
          <w:sz w:val="24"/>
          <w:szCs w:val="24"/>
        </w:rPr>
        <w:t>Chronic Disease Health Promotion Program</w:t>
      </w:r>
      <w:r w:rsidRPr="70D4DC4F" w:rsidR="73D6CF24">
        <w:rPr>
          <w:rFonts w:ascii="Arial" w:hAnsi="Arial" w:eastAsia="Arial" w:cs="Arial"/>
          <w:color w:val="000000" w:themeColor="text1" w:themeTint="FF" w:themeShade="FF"/>
          <w:sz w:val="24"/>
          <w:szCs w:val="24"/>
        </w:rPr>
        <w:t xml:space="preserve"> </w:t>
      </w:r>
      <w:r w:rsidRPr="70D4DC4F" w:rsidR="00E3339E">
        <w:rPr>
          <w:rFonts w:ascii="Arial" w:hAnsi="Arial" w:eastAsia="Arial" w:cs="Arial"/>
          <w:color w:val="000000" w:themeColor="text1" w:themeTint="FF" w:themeShade="FF"/>
          <w:sz w:val="24"/>
          <w:szCs w:val="24"/>
        </w:rPr>
        <w:t>Assignment</w:t>
      </w:r>
    </w:p>
    <w:p w:rsidR="00672564" w:rsidRDefault="00672564" w14:paraId="15470DD4" w14:textId="5B6E0988">
      <w:pPr>
        <w:numPr>
          <w:ilvl w:val="0"/>
          <w:numId w:val="1"/>
        </w:numPr>
        <w:pBdr>
          <w:top w:val="nil"/>
          <w:left w:val="nil"/>
          <w:bottom w:val="nil"/>
          <w:right w:val="nil"/>
          <w:between w:val="nil"/>
        </w:pBdr>
        <w:spacing w:line="276" w:lineRule="auto"/>
        <w:rPr>
          <w:rFonts w:ascii="Arial" w:hAnsi="Arial" w:eastAsia="Arial" w:cs="Arial"/>
          <w:color w:val="000000"/>
          <w:sz w:val="24"/>
          <w:szCs w:val="24"/>
        </w:rPr>
      </w:pPr>
      <w:r w:rsidRPr="1026F62F" w:rsidR="00672564">
        <w:rPr>
          <w:rFonts w:ascii="Arial" w:hAnsi="Arial" w:eastAsia="Arial" w:cs="Arial"/>
          <w:sz w:val="24"/>
          <w:szCs w:val="24"/>
        </w:rPr>
        <w:t xml:space="preserve">Interprofessional Collaboration </w:t>
      </w:r>
      <w:r w:rsidRPr="1026F62F" w:rsidR="007D0EDC">
        <w:rPr>
          <w:rFonts w:ascii="Arial" w:hAnsi="Arial" w:eastAsia="Arial" w:cs="Arial"/>
          <w:sz w:val="24"/>
          <w:szCs w:val="24"/>
        </w:rPr>
        <w:t xml:space="preserve">Experience and </w:t>
      </w:r>
      <w:r w:rsidRPr="1026F62F" w:rsidR="00672564">
        <w:rPr>
          <w:rFonts w:ascii="Arial" w:hAnsi="Arial" w:eastAsia="Arial" w:cs="Arial"/>
          <w:sz w:val="24"/>
          <w:szCs w:val="24"/>
        </w:rPr>
        <w:t>Assignment</w:t>
      </w:r>
    </w:p>
    <w:p w:rsidR="00826F45" w:rsidRDefault="00E3339E" w14:paraId="4D58D032" w14:textId="77777777">
      <w:pPr>
        <w:numPr>
          <w:ilvl w:val="0"/>
          <w:numId w:val="1"/>
        </w:numPr>
        <w:pBdr>
          <w:top w:val="nil"/>
          <w:left w:val="nil"/>
          <w:bottom w:val="nil"/>
          <w:right w:val="nil"/>
          <w:between w:val="nil"/>
        </w:pBdr>
        <w:spacing w:line="276" w:lineRule="auto"/>
        <w:rPr>
          <w:rFonts w:ascii="Arial" w:hAnsi="Arial" w:eastAsia="Arial" w:cs="Arial"/>
          <w:color w:val="000000"/>
          <w:sz w:val="24"/>
          <w:szCs w:val="24"/>
        </w:rPr>
      </w:pPr>
      <w:r w:rsidRPr="1026F62F" w:rsidR="00E3339E">
        <w:rPr>
          <w:rFonts w:ascii="Arial" w:hAnsi="Arial" w:eastAsia="Arial" w:cs="Arial"/>
          <w:color w:val="000000" w:themeColor="text1" w:themeTint="FF" w:themeShade="FF"/>
          <w:sz w:val="24"/>
          <w:szCs w:val="24"/>
        </w:rPr>
        <w:t>Chronic Condition Presentation and Peer Responses (</w:t>
      </w:r>
      <w:r w:rsidRPr="1026F62F" w:rsidR="00E3339E">
        <w:rPr>
          <w:rFonts w:ascii="Arial" w:hAnsi="Arial" w:eastAsia="Arial" w:cs="Arial"/>
          <w:i w:val="1"/>
          <w:iCs w:val="1"/>
          <w:color w:val="000000" w:themeColor="text1" w:themeTint="FF" w:themeShade="FF"/>
          <w:sz w:val="24"/>
          <w:szCs w:val="24"/>
        </w:rPr>
        <w:t>minimum</w:t>
      </w:r>
      <w:r w:rsidRPr="1026F62F" w:rsidR="00E3339E">
        <w:rPr>
          <w:rFonts w:ascii="Arial" w:hAnsi="Arial" w:eastAsia="Arial" w:cs="Arial"/>
          <w:color w:val="000000" w:themeColor="text1" w:themeTint="FF" w:themeShade="FF"/>
          <w:sz w:val="24"/>
          <w:szCs w:val="24"/>
        </w:rPr>
        <w:t xml:space="preserve"> of 5 EB references)</w:t>
      </w:r>
    </w:p>
    <w:p w:rsidRPr="00003901" w:rsidR="00826F45" w:rsidP="70D4DC4F" w:rsidRDefault="00E3339E" w14:paraId="15AA3782" w14:textId="33740D16">
      <w:pPr>
        <w:numPr>
          <w:ilvl w:val="0"/>
          <w:numId w:val="1"/>
        </w:numPr>
        <w:pBdr>
          <w:top w:val="nil" w:color="000000" w:sz="0" w:space="0"/>
          <w:left w:val="nil" w:color="000000" w:sz="0" w:space="0"/>
          <w:bottom w:val="nil" w:color="000000" w:sz="0" w:space="0"/>
          <w:right w:val="nil" w:color="000000" w:sz="0" w:space="0"/>
          <w:between w:val="nil" w:color="000000" w:sz="0" w:space="0"/>
        </w:pBdr>
        <w:spacing w:after="200" w:line="276" w:lineRule="auto"/>
        <w:rPr>
          <w:rFonts w:ascii="Arial" w:hAnsi="Arial" w:eastAsia="Arial" w:cs="Arial"/>
          <w:sz w:val="24"/>
          <w:szCs w:val="24"/>
        </w:rPr>
      </w:pPr>
      <w:r w:rsidRPr="70D4DC4F" w:rsidR="00E3339E">
        <w:rPr>
          <w:rFonts w:ascii="Arial" w:hAnsi="Arial" w:eastAsia="Arial" w:cs="Arial"/>
          <w:sz w:val="24"/>
          <w:szCs w:val="24"/>
        </w:rPr>
        <w:t xml:space="preserve">Resources </w:t>
      </w:r>
      <w:r w:rsidRPr="70D4DC4F" w:rsidR="00672564">
        <w:rPr>
          <w:rFonts w:ascii="Arial" w:hAnsi="Arial" w:eastAsia="Arial" w:cs="Arial"/>
          <w:sz w:val="24"/>
          <w:szCs w:val="24"/>
        </w:rPr>
        <w:t xml:space="preserve">Table </w:t>
      </w:r>
      <w:r w:rsidRPr="70D4DC4F" w:rsidR="0073465E">
        <w:rPr>
          <w:rFonts w:ascii="Arial" w:hAnsi="Arial" w:eastAsia="Arial" w:cs="Arial"/>
          <w:sz w:val="24"/>
          <w:szCs w:val="24"/>
        </w:rPr>
        <w:t>Assignment</w:t>
      </w:r>
      <w:r w:rsidRPr="70D4DC4F" w:rsidR="20CD5732">
        <w:rPr>
          <w:rFonts w:ascii="Arial" w:hAnsi="Arial" w:eastAsia="Arial" w:cs="Arial"/>
          <w:sz w:val="24"/>
          <w:szCs w:val="24"/>
        </w:rPr>
        <w:t xml:space="preserve"> (1 resource per topic)</w:t>
      </w:r>
    </w:p>
    <w:p w:rsidRPr="00003901" w:rsidR="00826F45" w:rsidP="1026F62F" w:rsidRDefault="00E3339E" w14:paraId="2D081FCB" w14:textId="37AA4355">
      <w:pPr>
        <w:pBdr>
          <w:top w:val="nil" w:color="000000" w:sz="0" w:space="0"/>
          <w:left w:val="nil" w:color="000000" w:sz="0" w:space="0"/>
          <w:bottom w:val="nil" w:color="000000" w:sz="0" w:space="0"/>
          <w:right w:val="nil" w:color="000000" w:sz="0" w:space="0"/>
          <w:between w:val="nil" w:color="000000" w:sz="0" w:space="0"/>
        </w:pBdr>
        <w:spacing w:after="200" w:line="276" w:lineRule="auto"/>
        <w:ind w:left="0"/>
        <w:rPr>
          <w:rFonts w:ascii="Arial" w:hAnsi="Arial" w:eastAsia="Arial" w:cs="Arial"/>
          <w:b w:val="0"/>
          <w:bCs w:val="0"/>
          <w:i w:val="0"/>
          <w:iCs w:val="0"/>
          <w:caps w:val="0"/>
          <w:smallCaps w:val="0"/>
          <w:noProof w:val="0"/>
          <w:color w:val="000000"/>
          <w:sz w:val="24"/>
          <w:szCs w:val="24"/>
          <w:lang w:val="en-US"/>
        </w:rPr>
      </w:pPr>
      <w:r w:rsidRPr="1026F62F" w:rsidR="1B89E30E">
        <w:rPr>
          <w:rFonts w:ascii="Arial" w:hAnsi="Arial" w:eastAsia="Arial" w:cs="Arial"/>
          <w:b w:val="1"/>
          <w:bCs w:val="1"/>
          <w:i w:val="0"/>
          <w:iCs w:val="0"/>
          <w:caps w:val="0"/>
          <w:smallCaps w:val="0"/>
          <w:noProof w:val="0"/>
          <w:color w:val="000000" w:themeColor="text1" w:themeTint="FF" w:themeShade="FF"/>
          <w:sz w:val="24"/>
          <w:szCs w:val="24"/>
          <w:lang w:val="en-US"/>
        </w:rPr>
        <w:t>Graduate (222) Assignments</w:t>
      </w:r>
    </w:p>
    <w:p w:rsidRPr="00003901" w:rsidR="00826F45" w:rsidP="1026F62F" w:rsidRDefault="00E3339E" w14:paraId="2A025A9C" w14:textId="37DCCB0F">
      <w:pPr>
        <w:pStyle w:val="ListParagraph"/>
        <w:numPr>
          <w:ilvl w:val="0"/>
          <w:numId w:val="1"/>
        </w:numPr>
        <w:spacing w:after="200" w:line="276" w:lineRule="auto"/>
        <w:rPr>
          <w:rFonts w:ascii="Arial" w:hAnsi="Arial" w:eastAsia="Arial" w:cs="Arial"/>
          <w:b w:val="0"/>
          <w:bCs w:val="0"/>
          <w:i w:val="0"/>
          <w:iCs w:val="0"/>
          <w:caps w:val="0"/>
          <w:smallCaps w:val="0"/>
          <w:noProof w:val="0"/>
          <w:color w:val="000000"/>
          <w:sz w:val="24"/>
          <w:szCs w:val="24"/>
          <w:lang w:val="en-US"/>
        </w:rPr>
      </w:pPr>
      <w:r w:rsidRPr="1026F62F" w:rsidR="1B89E30E">
        <w:rPr>
          <w:rFonts w:ascii="Arial" w:hAnsi="Arial" w:eastAsia="Arial" w:cs="Arial"/>
          <w:b w:val="0"/>
          <w:bCs w:val="0"/>
          <w:i w:val="0"/>
          <w:iCs w:val="0"/>
          <w:caps w:val="0"/>
          <w:smallCaps w:val="0"/>
          <w:noProof w:val="0"/>
          <w:color w:val="000000" w:themeColor="text1" w:themeTint="FF" w:themeShade="FF"/>
          <w:sz w:val="24"/>
          <w:szCs w:val="24"/>
          <w:lang w:val="en-US"/>
        </w:rPr>
        <w:t>Weekly online and class activities, quizzes, and journal reflections</w:t>
      </w:r>
    </w:p>
    <w:p w:rsidRPr="00003901" w:rsidR="00826F45" w:rsidP="1026F62F" w:rsidRDefault="00E3339E" w14:paraId="5506B7CF" w14:textId="3EEBAF0C">
      <w:pPr>
        <w:pStyle w:val="ListParagraph"/>
        <w:numPr>
          <w:ilvl w:val="0"/>
          <w:numId w:val="1"/>
        </w:numPr>
        <w:spacing w:after="200" w:line="276" w:lineRule="auto"/>
        <w:rPr>
          <w:rFonts w:ascii="Arial" w:hAnsi="Arial" w:eastAsia="Arial" w:cs="Arial"/>
          <w:b w:val="0"/>
          <w:bCs w:val="0"/>
          <w:i w:val="0"/>
          <w:iCs w:val="0"/>
          <w:caps w:val="0"/>
          <w:smallCaps w:val="0"/>
          <w:noProof w:val="0"/>
          <w:color w:val="000000"/>
          <w:sz w:val="24"/>
          <w:szCs w:val="24"/>
          <w:lang w:val="en-US"/>
        </w:rPr>
      </w:pPr>
      <w:r w:rsidRPr="1026F62F" w:rsidR="1B89E30E">
        <w:rPr>
          <w:rFonts w:ascii="Arial" w:hAnsi="Arial" w:eastAsia="Arial" w:cs="Arial"/>
          <w:b w:val="0"/>
          <w:bCs w:val="0"/>
          <w:i w:val="0"/>
          <w:iCs w:val="0"/>
          <w:caps w:val="0"/>
          <w:smallCaps w:val="0"/>
          <w:noProof w:val="0"/>
          <w:color w:val="000000" w:themeColor="text1" w:themeTint="FF" w:themeShade="FF"/>
          <w:sz w:val="24"/>
          <w:szCs w:val="24"/>
          <w:lang w:val="en-US"/>
        </w:rPr>
        <w:t xml:space="preserve">Discussion board postings. </w:t>
      </w:r>
    </w:p>
    <w:p w:rsidRPr="00003901" w:rsidR="00826F45" w:rsidP="1026F62F" w:rsidRDefault="00E3339E" w14:paraId="408CF409" w14:textId="0767C01A">
      <w:pPr>
        <w:pStyle w:val="ListParagraph"/>
        <w:numPr>
          <w:ilvl w:val="0"/>
          <w:numId w:val="1"/>
        </w:numPr>
        <w:spacing w:after="200" w:line="276" w:lineRule="auto"/>
        <w:rPr>
          <w:rFonts w:ascii="Arial" w:hAnsi="Arial" w:eastAsia="Arial" w:cs="Arial"/>
          <w:b w:val="0"/>
          <w:bCs w:val="0"/>
          <w:i w:val="0"/>
          <w:iCs w:val="0"/>
          <w:caps w:val="0"/>
          <w:smallCaps w:val="0"/>
          <w:noProof w:val="0"/>
          <w:color w:val="000000"/>
          <w:sz w:val="24"/>
          <w:szCs w:val="24"/>
          <w:lang w:val="en-US"/>
        </w:rPr>
      </w:pPr>
      <w:r w:rsidRPr="1026F62F" w:rsidR="1B89E30E">
        <w:rPr>
          <w:rFonts w:ascii="Arial" w:hAnsi="Arial" w:eastAsia="Arial" w:cs="Arial"/>
          <w:b w:val="0"/>
          <w:bCs w:val="0"/>
          <w:i w:val="0"/>
          <w:iCs w:val="0"/>
          <w:caps w:val="0"/>
          <w:smallCaps w:val="0"/>
          <w:noProof w:val="0"/>
          <w:color w:val="000000" w:themeColor="text1" w:themeTint="FF" w:themeShade="FF"/>
          <w:sz w:val="24"/>
          <w:szCs w:val="24"/>
          <w:lang w:val="en-US"/>
        </w:rPr>
        <w:t xml:space="preserve">Chronic Disease Health Promotion Program Written Assignment (each student min of 5 EB articles; 2 websites) </w:t>
      </w:r>
    </w:p>
    <w:p w:rsidRPr="00003901" w:rsidR="00826F45" w:rsidP="1026F62F" w:rsidRDefault="00E3339E" w14:paraId="4DA7922A" w14:textId="268C5AB8">
      <w:pPr>
        <w:pStyle w:val="ListParagraph"/>
        <w:numPr>
          <w:ilvl w:val="0"/>
          <w:numId w:val="1"/>
        </w:numPr>
        <w:spacing w:after="200" w:line="276" w:lineRule="auto"/>
        <w:rPr>
          <w:rFonts w:ascii="Arial" w:hAnsi="Arial" w:eastAsia="Arial" w:cs="Arial"/>
          <w:b w:val="0"/>
          <w:bCs w:val="0"/>
          <w:i w:val="0"/>
          <w:iCs w:val="0"/>
          <w:caps w:val="0"/>
          <w:smallCaps w:val="0"/>
          <w:noProof w:val="0"/>
          <w:color w:val="000000"/>
          <w:sz w:val="24"/>
          <w:szCs w:val="24"/>
          <w:lang w:val="en-US"/>
        </w:rPr>
      </w:pPr>
      <w:r w:rsidRPr="1026F62F" w:rsidR="1B89E30E">
        <w:rPr>
          <w:rFonts w:ascii="Arial" w:hAnsi="Arial" w:eastAsia="Arial" w:cs="Arial"/>
          <w:b w:val="0"/>
          <w:bCs w:val="0"/>
          <w:i w:val="0"/>
          <w:iCs w:val="0"/>
          <w:caps w:val="0"/>
          <w:smallCaps w:val="0"/>
          <w:noProof w:val="0"/>
          <w:color w:val="000000" w:themeColor="text1" w:themeTint="FF" w:themeShade="FF"/>
          <w:sz w:val="24"/>
          <w:szCs w:val="24"/>
          <w:lang w:val="en-US"/>
        </w:rPr>
        <w:t xml:space="preserve">Interprofessional Collaboration </w:t>
      </w:r>
      <w:r w:rsidRPr="1026F62F" w:rsidR="1738A3AB">
        <w:rPr>
          <w:rFonts w:ascii="Arial" w:hAnsi="Arial" w:eastAsia="Arial" w:cs="Arial"/>
          <w:b w:val="0"/>
          <w:bCs w:val="0"/>
          <w:i w:val="0"/>
          <w:iCs w:val="0"/>
          <w:caps w:val="0"/>
          <w:smallCaps w:val="0"/>
          <w:noProof w:val="0"/>
          <w:color w:val="000000" w:themeColor="text1" w:themeTint="FF" w:themeShade="FF"/>
          <w:sz w:val="24"/>
          <w:szCs w:val="24"/>
          <w:lang w:val="en-US"/>
        </w:rPr>
        <w:t xml:space="preserve">Experience and </w:t>
      </w:r>
      <w:r w:rsidRPr="1026F62F" w:rsidR="1B89E30E">
        <w:rPr>
          <w:rFonts w:ascii="Arial" w:hAnsi="Arial" w:eastAsia="Arial" w:cs="Arial"/>
          <w:b w:val="0"/>
          <w:bCs w:val="0"/>
          <w:i w:val="0"/>
          <w:iCs w:val="0"/>
          <w:caps w:val="0"/>
          <w:smallCaps w:val="0"/>
          <w:noProof w:val="0"/>
          <w:color w:val="000000" w:themeColor="text1" w:themeTint="FF" w:themeShade="FF"/>
          <w:sz w:val="24"/>
          <w:szCs w:val="24"/>
          <w:lang w:val="en-US"/>
        </w:rPr>
        <w:t xml:space="preserve">Assignment </w:t>
      </w:r>
    </w:p>
    <w:p w:rsidRPr="00003901" w:rsidR="00826F45" w:rsidP="1026F62F" w:rsidRDefault="00E3339E" w14:paraId="2D668C22" w14:textId="29492CAF">
      <w:pPr>
        <w:pStyle w:val="ListParagraph"/>
        <w:numPr>
          <w:ilvl w:val="0"/>
          <w:numId w:val="1"/>
        </w:numPr>
        <w:spacing w:after="200" w:line="276" w:lineRule="auto"/>
        <w:rPr>
          <w:rFonts w:ascii="Arial" w:hAnsi="Arial" w:eastAsia="Arial" w:cs="Arial"/>
          <w:b w:val="0"/>
          <w:bCs w:val="0"/>
          <w:i w:val="0"/>
          <w:iCs w:val="0"/>
          <w:caps w:val="0"/>
          <w:smallCaps w:val="0"/>
          <w:noProof w:val="0"/>
          <w:color w:val="000000"/>
          <w:sz w:val="24"/>
          <w:szCs w:val="24"/>
          <w:lang w:val="en-US"/>
        </w:rPr>
      </w:pPr>
      <w:r w:rsidRPr="1026F62F" w:rsidR="1B89E30E">
        <w:rPr>
          <w:rFonts w:ascii="Arial" w:hAnsi="Arial" w:eastAsia="Arial" w:cs="Arial"/>
          <w:b w:val="0"/>
          <w:bCs w:val="0"/>
          <w:i w:val="0"/>
          <w:iCs w:val="0"/>
          <w:caps w:val="0"/>
          <w:smallCaps w:val="0"/>
          <w:noProof w:val="0"/>
          <w:color w:val="000000" w:themeColor="text1" w:themeTint="FF" w:themeShade="FF"/>
          <w:sz w:val="24"/>
          <w:szCs w:val="24"/>
          <w:lang w:val="en-US"/>
        </w:rPr>
        <w:t>Chronic Condition Presentation and Peer Response (</w:t>
      </w:r>
      <w:r w:rsidRPr="1026F62F" w:rsidR="1B89E30E">
        <w:rPr>
          <w:rFonts w:ascii="Arial" w:hAnsi="Arial" w:eastAsia="Arial" w:cs="Arial"/>
          <w:b w:val="0"/>
          <w:bCs w:val="0"/>
          <w:i w:val="1"/>
          <w:iCs w:val="1"/>
          <w:caps w:val="0"/>
          <w:smallCaps w:val="0"/>
          <w:noProof w:val="0"/>
          <w:color w:val="000000" w:themeColor="text1" w:themeTint="FF" w:themeShade="FF"/>
          <w:sz w:val="24"/>
          <w:szCs w:val="24"/>
          <w:lang w:val="en-US"/>
        </w:rPr>
        <w:t>minimum</w:t>
      </w:r>
      <w:r w:rsidRPr="1026F62F" w:rsidR="1B89E30E">
        <w:rPr>
          <w:rFonts w:ascii="Arial" w:hAnsi="Arial" w:eastAsia="Arial" w:cs="Arial"/>
          <w:b w:val="0"/>
          <w:bCs w:val="0"/>
          <w:i w:val="0"/>
          <w:iCs w:val="0"/>
          <w:caps w:val="0"/>
          <w:smallCaps w:val="0"/>
          <w:noProof w:val="0"/>
          <w:color w:val="000000" w:themeColor="text1" w:themeTint="FF" w:themeShade="FF"/>
          <w:sz w:val="24"/>
          <w:szCs w:val="24"/>
          <w:lang w:val="en-US"/>
        </w:rPr>
        <w:t xml:space="preserve"> of 9 EB references) </w:t>
      </w:r>
    </w:p>
    <w:p w:rsidRPr="00003901" w:rsidR="00826F45" w:rsidP="1026F62F" w:rsidRDefault="00E3339E" w14:paraId="2EA23672" w14:textId="595FC137">
      <w:pPr>
        <w:pStyle w:val="ListParagraph"/>
        <w:numPr>
          <w:ilvl w:val="0"/>
          <w:numId w:val="1"/>
        </w:numPr>
        <w:spacing w:after="200" w:line="276" w:lineRule="auto"/>
        <w:rPr>
          <w:rFonts w:ascii="Arial" w:hAnsi="Arial" w:eastAsia="Arial" w:cs="Arial"/>
          <w:b w:val="0"/>
          <w:bCs w:val="0"/>
          <w:i w:val="0"/>
          <w:iCs w:val="0"/>
          <w:caps w:val="0"/>
          <w:smallCaps w:val="0"/>
          <w:noProof w:val="0"/>
          <w:color w:val="000000"/>
          <w:sz w:val="24"/>
          <w:szCs w:val="24"/>
          <w:lang w:val="en-US"/>
        </w:rPr>
      </w:pPr>
      <w:r w:rsidRPr="1026F62F" w:rsidR="1B89E30E">
        <w:rPr>
          <w:rFonts w:ascii="Arial" w:hAnsi="Arial" w:eastAsia="Arial" w:cs="Arial"/>
          <w:b w:val="0"/>
          <w:bCs w:val="0"/>
          <w:i w:val="0"/>
          <w:iCs w:val="0"/>
          <w:caps w:val="0"/>
          <w:smallCaps w:val="0"/>
          <w:noProof w:val="0"/>
          <w:color w:val="000000" w:themeColor="text1" w:themeTint="FF" w:themeShade="FF"/>
          <w:sz w:val="24"/>
          <w:szCs w:val="24"/>
          <w:lang w:val="en-US"/>
        </w:rPr>
        <w:t>Resources Table Assignment</w:t>
      </w:r>
      <w:r w:rsidRPr="1026F62F" w:rsidR="09368108">
        <w:rPr>
          <w:rFonts w:ascii="Arial" w:hAnsi="Arial" w:eastAsia="Arial" w:cs="Arial"/>
          <w:b w:val="0"/>
          <w:bCs w:val="0"/>
          <w:i w:val="0"/>
          <w:iCs w:val="0"/>
          <w:caps w:val="0"/>
          <w:smallCaps w:val="0"/>
          <w:noProof w:val="0"/>
          <w:color w:val="000000" w:themeColor="text1" w:themeTint="FF" w:themeShade="FF"/>
          <w:sz w:val="24"/>
          <w:szCs w:val="24"/>
          <w:lang w:val="en-US"/>
        </w:rPr>
        <w:t xml:space="preserve"> (2 </w:t>
      </w:r>
      <w:r w:rsidRPr="1026F62F" w:rsidR="2A4B5A64">
        <w:rPr>
          <w:rFonts w:ascii="Arial" w:hAnsi="Arial" w:eastAsia="Arial" w:cs="Arial"/>
          <w:b w:val="0"/>
          <w:bCs w:val="0"/>
          <w:i w:val="0"/>
          <w:iCs w:val="0"/>
          <w:caps w:val="0"/>
          <w:smallCaps w:val="0"/>
          <w:noProof w:val="0"/>
          <w:color w:val="000000" w:themeColor="text1" w:themeTint="FF" w:themeShade="FF"/>
          <w:sz w:val="24"/>
          <w:szCs w:val="24"/>
          <w:lang w:val="en-US"/>
        </w:rPr>
        <w:t>resources per topic)</w:t>
      </w:r>
    </w:p>
    <w:p w:rsidR="00826F45" w:rsidRDefault="00E3339E" w14:paraId="200F8803" w14:textId="77777777">
      <w:pPr>
        <w:pStyle w:val="Heading2"/>
        <w:rPr>
          <w:rFonts w:ascii="Arial" w:hAnsi="Arial" w:eastAsia="Arial" w:cs="Arial"/>
          <w:i/>
        </w:rPr>
      </w:pPr>
      <w:r>
        <w:rPr>
          <w:rFonts w:ascii="Arial" w:hAnsi="Arial" w:eastAsia="Arial" w:cs="Arial"/>
        </w:rPr>
        <w:lastRenderedPageBreak/>
        <w:t>Part 3: Topic Outline/Schedule</w:t>
      </w:r>
    </w:p>
    <w:p w:rsidR="00826F45" w:rsidRDefault="00826F45" w14:paraId="0EE19157" w14:textId="77777777">
      <w:pPr>
        <w:tabs>
          <w:tab w:val="left" w:pos="380"/>
          <w:tab w:val="left" w:pos="4320"/>
        </w:tabs>
        <w:rPr>
          <w:rFonts w:ascii="Arial" w:hAnsi="Arial" w:eastAsia="Arial" w:cs="Arial"/>
          <w:b/>
          <w:sz w:val="24"/>
          <w:szCs w:val="24"/>
        </w:rPr>
      </w:pPr>
    </w:p>
    <w:tbl>
      <w:tblPr>
        <w:tblW w:w="863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420" w:firstRow="1" w:lastRow="0" w:firstColumn="0" w:lastColumn="0" w:noHBand="0" w:noVBand="1"/>
      </w:tblPr>
      <w:tblGrid>
        <w:gridCol w:w="945"/>
        <w:gridCol w:w="2017"/>
        <w:gridCol w:w="3330"/>
        <w:gridCol w:w="2338"/>
      </w:tblGrid>
      <w:tr w:rsidR="00826F45" w:rsidTr="70D4DC4F" w14:paraId="53C1EC90" w14:textId="77777777">
        <w:trPr>
          <w:tblHeader/>
          <w:trHeight w:val="300"/>
        </w:trPr>
        <w:tc>
          <w:tcPr>
            <w:tcW w:w="945" w:type="dxa"/>
            <w:tcMar/>
          </w:tcPr>
          <w:p w:rsidR="00826F45" w:rsidP="70D4DC4F" w:rsidRDefault="00E3339E" w14:paraId="7E917D8F" w14:textId="77777777">
            <w:pPr>
              <w:jc w:val="center"/>
              <w:rPr>
                <w:rFonts w:ascii="Arial" w:hAnsi="Arial" w:eastAsia="Arial" w:cs="Arial"/>
                <w:sz w:val="20"/>
                <w:szCs w:val="20"/>
              </w:rPr>
            </w:pPr>
            <w:bookmarkStart w:name="_heading=h.1fob9te" w:id="2"/>
            <w:bookmarkEnd w:id="2"/>
            <w:r w:rsidRPr="70D4DC4F" w:rsidR="00E3339E">
              <w:rPr>
                <w:rFonts w:ascii="Arial" w:hAnsi="Arial" w:eastAsia="Arial" w:cs="Arial"/>
                <w:sz w:val="20"/>
                <w:szCs w:val="20"/>
              </w:rPr>
              <w:t>Week</w:t>
            </w:r>
          </w:p>
        </w:tc>
        <w:tc>
          <w:tcPr>
            <w:tcW w:w="2017" w:type="dxa"/>
            <w:tcMar/>
          </w:tcPr>
          <w:p w:rsidR="00826F45" w:rsidP="70D4DC4F" w:rsidRDefault="00E3339E" w14:paraId="2E8AD7AD" w14:textId="77777777">
            <w:pPr>
              <w:rPr>
                <w:rFonts w:ascii="Arial" w:hAnsi="Arial" w:eastAsia="Arial" w:cs="Arial"/>
                <w:sz w:val="20"/>
                <w:szCs w:val="20"/>
              </w:rPr>
            </w:pPr>
            <w:r w:rsidRPr="70D4DC4F" w:rsidR="00E3339E">
              <w:rPr>
                <w:rFonts w:ascii="Arial" w:hAnsi="Arial" w:eastAsia="Arial" w:cs="Arial"/>
                <w:sz w:val="20"/>
                <w:szCs w:val="20"/>
              </w:rPr>
              <w:t>Topic</w:t>
            </w:r>
          </w:p>
        </w:tc>
        <w:tc>
          <w:tcPr>
            <w:tcW w:w="3330" w:type="dxa"/>
            <w:tcMar/>
          </w:tcPr>
          <w:p w:rsidR="00826F45" w:rsidP="70D4DC4F" w:rsidRDefault="00E3339E" w14:paraId="1F80E416" w14:textId="77777777">
            <w:pPr>
              <w:rPr>
                <w:rFonts w:ascii="Arial" w:hAnsi="Arial" w:eastAsia="Arial" w:cs="Arial"/>
                <w:sz w:val="20"/>
                <w:szCs w:val="20"/>
              </w:rPr>
            </w:pPr>
            <w:r w:rsidRPr="70D4DC4F" w:rsidR="00E3339E">
              <w:rPr>
                <w:rFonts w:ascii="Arial" w:hAnsi="Arial" w:eastAsia="Arial" w:cs="Arial"/>
                <w:sz w:val="20"/>
                <w:szCs w:val="20"/>
              </w:rPr>
              <w:t>Activities</w:t>
            </w:r>
          </w:p>
        </w:tc>
        <w:tc>
          <w:tcPr>
            <w:tcW w:w="2338" w:type="dxa"/>
            <w:tcMar/>
          </w:tcPr>
          <w:p w:rsidR="00826F45" w:rsidP="70D4DC4F" w:rsidRDefault="00E3339E" w14:paraId="2EBAEA79" w14:textId="77777777">
            <w:pPr>
              <w:rPr>
                <w:rFonts w:ascii="Arial" w:hAnsi="Arial" w:eastAsia="Arial" w:cs="Arial"/>
                <w:sz w:val="20"/>
                <w:szCs w:val="20"/>
              </w:rPr>
            </w:pPr>
            <w:r w:rsidRPr="70D4DC4F" w:rsidR="00E3339E">
              <w:rPr>
                <w:rFonts w:ascii="Arial" w:hAnsi="Arial" w:eastAsia="Arial" w:cs="Arial"/>
                <w:sz w:val="20"/>
                <w:szCs w:val="20"/>
              </w:rPr>
              <w:t>Assignments</w:t>
            </w:r>
          </w:p>
        </w:tc>
      </w:tr>
      <w:tr w:rsidR="00826F45" w:rsidTr="70D4DC4F" w14:paraId="57947A85" w14:textId="77777777">
        <w:trPr>
          <w:trHeight w:val="1182"/>
        </w:trPr>
        <w:tc>
          <w:tcPr>
            <w:tcW w:w="945" w:type="dxa"/>
            <w:tcMar/>
          </w:tcPr>
          <w:p w:rsidR="00826F45" w:rsidP="70D4DC4F" w:rsidRDefault="00E3339E" w14:paraId="519D2A87" w14:textId="77777777">
            <w:pPr>
              <w:jc w:val="center"/>
              <w:rPr>
                <w:rFonts w:ascii="Arial" w:hAnsi="Arial" w:eastAsia="Arial" w:cs="Arial"/>
                <w:sz w:val="20"/>
                <w:szCs w:val="20"/>
              </w:rPr>
            </w:pPr>
            <w:r w:rsidRPr="70D4DC4F" w:rsidR="00E3339E">
              <w:rPr>
                <w:rFonts w:ascii="Arial" w:hAnsi="Arial" w:eastAsia="Arial" w:cs="Arial"/>
                <w:sz w:val="20"/>
                <w:szCs w:val="20"/>
              </w:rPr>
              <w:t>1</w:t>
            </w:r>
          </w:p>
          <w:p w:rsidR="00826F45" w:rsidP="70D4DC4F" w:rsidRDefault="00E3339E" w14:paraId="15754B32" w14:textId="36AC555D">
            <w:pPr>
              <w:jc w:val="center"/>
              <w:rPr>
                <w:rFonts w:ascii="Arial" w:hAnsi="Arial" w:eastAsia="Arial" w:cs="Arial"/>
                <w:b w:val="1"/>
                <w:bCs w:val="1"/>
                <w:sz w:val="20"/>
                <w:szCs w:val="20"/>
              </w:rPr>
            </w:pPr>
            <w:r w:rsidRPr="70D4DC4F" w:rsidR="00E3339E">
              <w:rPr>
                <w:rFonts w:ascii="Arial" w:hAnsi="Arial" w:eastAsia="Arial" w:cs="Arial"/>
                <w:b w:val="1"/>
                <w:bCs w:val="1"/>
                <w:sz w:val="20"/>
                <w:szCs w:val="20"/>
              </w:rPr>
              <w:t>Class</w:t>
            </w:r>
          </w:p>
          <w:p w:rsidR="00826F45" w:rsidP="70D4DC4F" w:rsidRDefault="00764BBB" w14:paraId="4FD281F3" w14:textId="6F7DA280">
            <w:pPr>
              <w:jc w:val="center"/>
              <w:rPr>
                <w:rFonts w:ascii="Arial" w:hAnsi="Arial" w:eastAsia="Arial" w:cs="Arial"/>
                <w:b w:val="1"/>
                <w:bCs w:val="1"/>
                <w:sz w:val="20"/>
                <w:szCs w:val="20"/>
              </w:rPr>
            </w:pPr>
            <w:r w:rsidRPr="70D4DC4F" w:rsidR="5095A27C">
              <w:rPr>
                <w:rFonts w:ascii="Arial" w:hAnsi="Arial" w:eastAsia="Arial" w:cs="Arial"/>
                <w:b w:val="1"/>
                <w:bCs w:val="1"/>
                <w:sz w:val="20"/>
                <w:szCs w:val="20"/>
              </w:rPr>
              <w:t>1/25</w:t>
            </w:r>
          </w:p>
          <w:p w:rsidR="00826F45" w:rsidP="70D4DC4F" w:rsidRDefault="00A509D9" w14:paraId="59D01760" w14:textId="2F0756A5">
            <w:pPr>
              <w:jc w:val="center"/>
              <w:rPr>
                <w:rFonts w:ascii="Arial" w:hAnsi="Arial" w:eastAsia="Arial" w:cs="Arial"/>
                <w:b w:val="1"/>
                <w:bCs w:val="1"/>
                <w:sz w:val="20"/>
                <w:szCs w:val="20"/>
              </w:rPr>
            </w:pPr>
            <w:r w:rsidRPr="70D4DC4F" w:rsidR="3D7569DF">
              <w:rPr>
                <w:rFonts w:ascii="Arial" w:hAnsi="Arial" w:eastAsia="Arial" w:cs="Arial"/>
                <w:b w:val="1"/>
                <w:bCs w:val="1"/>
                <w:sz w:val="20"/>
                <w:szCs w:val="20"/>
              </w:rPr>
              <w:t>ARC 1007</w:t>
            </w:r>
          </w:p>
        </w:tc>
        <w:tc>
          <w:tcPr>
            <w:tcW w:w="2017" w:type="dxa"/>
            <w:tcMar/>
          </w:tcPr>
          <w:p w:rsidR="00826F45" w:rsidP="70D4DC4F" w:rsidRDefault="00E3339E" w14:paraId="75454C43" w14:textId="6333B481">
            <w:pPr>
              <w:pStyle w:val="ListParagraph"/>
              <w:numPr>
                <w:ilvl w:val="0"/>
                <w:numId w:val="16"/>
              </w:numPr>
              <w:rPr>
                <w:rFonts w:ascii="Arial" w:hAnsi="Arial" w:eastAsia="Arial" w:cs="Arial"/>
                <w:sz w:val="20"/>
                <w:szCs w:val="20"/>
              </w:rPr>
            </w:pPr>
            <w:r w:rsidRPr="70D4DC4F" w:rsidR="00E3339E">
              <w:rPr>
                <w:rFonts w:ascii="Arial" w:hAnsi="Arial" w:eastAsia="Arial" w:cs="Arial"/>
                <w:sz w:val="20"/>
                <w:szCs w:val="20"/>
              </w:rPr>
              <w:t>Overview of course</w:t>
            </w:r>
          </w:p>
          <w:p w:rsidR="00826F45" w:rsidP="70D4DC4F" w:rsidRDefault="00E3339E" w14:paraId="4E51EDA4" w14:textId="56A95246">
            <w:pPr>
              <w:pStyle w:val="ListParagraph"/>
              <w:numPr>
                <w:ilvl w:val="0"/>
                <w:numId w:val="16"/>
              </w:numPr>
              <w:rPr>
                <w:rFonts w:ascii="Arial" w:hAnsi="Arial" w:eastAsia="Arial" w:cs="Arial"/>
                <w:sz w:val="20"/>
                <w:szCs w:val="20"/>
              </w:rPr>
            </w:pPr>
            <w:r w:rsidRPr="70D4DC4F" w:rsidR="00E3339E">
              <w:rPr>
                <w:rFonts w:ascii="Arial" w:hAnsi="Arial" w:eastAsia="Arial" w:cs="Arial"/>
                <w:sz w:val="20"/>
                <w:szCs w:val="20"/>
              </w:rPr>
              <w:t>Introduction to health of older adults</w:t>
            </w:r>
          </w:p>
        </w:tc>
        <w:tc>
          <w:tcPr>
            <w:tcW w:w="3330" w:type="dxa"/>
            <w:tcMar/>
          </w:tcPr>
          <w:p w:rsidR="00826F45" w:rsidP="70D4DC4F" w:rsidRDefault="00E3339E" w14:paraId="381696D4" w14:textId="77777777">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00E3339E">
              <w:rPr>
                <w:rFonts w:ascii="Arial" w:hAnsi="Arial" w:eastAsia="Arial" w:cs="Arial"/>
                <w:color w:val="000000" w:themeColor="text1" w:themeTint="FF" w:themeShade="FF"/>
                <w:sz w:val="20"/>
                <w:szCs w:val="20"/>
              </w:rPr>
              <w:t>Review Syllabus</w:t>
            </w:r>
          </w:p>
          <w:p w:rsidR="00826F45" w:rsidP="70D4DC4F" w:rsidRDefault="00E3339E" w14:paraId="55A50C38" w14:textId="77777777">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00E3339E">
              <w:rPr>
                <w:rFonts w:ascii="Arial" w:hAnsi="Arial" w:eastAsia="Arial" w:cs="Arial"/>
                <w:color w:val="000000" w:themeColor="text1" w:themeTint="FF" w:themeShade="FF"/>
                <w:sz w:val="20"/>
                <w:szCs w:val="20"/>
              </w:rPr>
              <w:t>Complete Course Welcome Module</w:t>
            </w:r>
          </w:p>
          <w:p w:rsidR="00826F45" w:rsidP="70D4DC4F" w:rsidRDefault="00E3339E" w14:paraId="37D2ABF1" w14:textId="77777777">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00E3339E">
              <w:rPr>
                <w:rFonts w:ascii="Arial" w:hAnsi="Arial" w:eastAsia="Arial" w:cs="Arial"/>
                <w:color w:val="000000" w:themeColor="text1" w:themeTint="FF" w:themeShade="FF"/>
                <w:sz w:val="20"/>
                <w:szCs w:val="20"/>
              </w:rPr>
              <w:t>Explore Gerontological Websites</w:t>
            </w:r>
          </w:p>
          <w:p w:rsidR="00826F45" w:rsidP="70D4DC4F" w:rsidRDefault="00E3339E" w14:paraId="281B1019" w14:textId="77777777">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00E3339E">
              <w:rPr>
                <w:rFonts w:ascii="Arial" w:hAnsi="Arial" w:eastAsia="Arial" w:cs="Arial"/>
                <w:sz w:val="20"/>
                <w:szCs w:val="20"/>
              </w:rPr>
              <w:t>Readings on Canvas</w:t>
            </w:r>
          </w:p>
        </w:tc>
        <w:tc>
          <w:tcPr>
            <w:tcW w:w="2338" w:type="dxa"/>
            <w:tcMar/>
          </w:tcPr>
          <w:p w:rsidR="00826F45" w:rsidP="70D4DC4F" w:rsidRDefault="00E3339E" w14:paraId="314556DD" w14:textId="77777777">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00E3339E">
              <w:rPr>
                <w:rFonts w:ascii="Arial" w:hAnsi="Arial" w:eastAsia="Arial" w:cs="Arial"/>
                <w:color w:val="000000" w:themeColor="text1" w:themeTint="FF" w:themeShade="FF"/>
                <w:sz w:val="20"/>
                <w:szCs w:val="20"/>
              </w:rPr>
              <w:t>Course Orientation Assignments</w:t>
            </w:r>
          </w:p>
          <w:p w:rsidR="1D46BD25" w:rsidP="70D4DC4F" w:rsidRDefault="1D46BD25" w14:paraId="7E5DF714" w14:textId="75CFC71A">
            <w:pPr>
              <w:pStyle w:val="Normal"/>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1D46BD25">
              <w:rPr>
                <w:rFonts w:ascii="Arial" w:hAnsi="Arial" w:eastAsia="Arial" w:cs="Arial"/>
                <w:color w:val="000000" w:themeColor="text1" w:themeTint="FF" w:themeShade="FF"/>
                <w:sz w:val="20"/>
                <w:szCs w:val="20"/>
              </w:rPr>
              <w:t>Week 1 class discussion activity</w:t>
            </w:r>
          </w:p>
          <w:p w:rsidR="00826F45" w:rsidP="70D4DC4F" w:rsidRDefault="00826F45" w14:paraId="4C223693" w14:textId="77777777">
            <w:pPr>
              <w:rPr>
                <w:rFonts w:ascii="Arial" w:hAnsi="Arial" w:eastAsia="Arial" w:cs="Arial"/>
                <w:sz w:val="20"/>
                <w:szCs w:val="20"/>
              </w:rPr>
            </w:pPr>
          </w:p>
        </w:tc>
      </w:tr>
      <w:tr w:rsidR="00C6268B" w:rsidTr="70D4DC4F" w14:paraId="28A130D9" w14:textId="77777777">
        <w:trPr>
          <w:trHeight w:val="1182"/>
        </w:trPr>
        <w:tc>
          <w:tcPr>
            <w:tcW w:w="945" w:type="dxa"/>
            <w:tcMar/>
          </w:tcPr>
          <w:p w:rsidR="00C6268B" w:rsidP="70D4DC4F" w:rsidRDefault="00C6268B" w14:paraId="7BB5E306" w14:textId="4ADBC6CE">
            <w:pPr>
              <w:jc w:val="center"/>
              <w:rPr>
                <w:rFonts w:ascii="Arial" w:hAnsi="Arial" w:eastAsia="Arial" w:cs="Arial"/>
                <w:sz w:val="20"/>
                <w:szCs w:val="20"/>
              </w:rPr>
            </w:pPr>
            <w:r w:rsidRPr="70D4DC4F" w:rsidR="7F82A63B">
              <w:rPr>
                <w:rFonts w:ascii="Arial" w:hAnsi="Arial" w:eastAsia="Arial" w:cs="Arial"/>
                <w:sz w:val="20"/>
                <w:szCs w:val="20"/>
              </w:rPr>
              <w:t>2</w:t>
            </w:r>
          </w:p>
        </w:tc>
        <w:tc>
          <w:tcPr>
            <w:tcW w:w="2017" w:type="dxa"/>
            <w:tcMar/>
          </w:tcPr>
          <w:p w:rsidR="00C6268B" w:rsidP="70D4DC4F" w:rsidRDefault="00C6268B" w14:paraId="7FD62729" w14:textId="7AA1BC24">
            <w:pPr>
              <w:pStyle w:val="ListParagraph"/>
              <w:numPr>
                <w:ilvl w:val="0"/>
                <w:numId w:val="17"/>
              </w:numPr>
              <w:rPr>
                <w:rFonts w:ascii="Arial" w:hAnsi="Arial" w:eastAsia="Arial" w:cs="Arial"/>
                <w:sz w:val="20"/>
                <w:szCs w:val="20"/>
              </w:rPr>
            </w:pPr>
            <w:r w:rsidRPr="70D4DC4F" w:rsidR="6D40C6DD">
              <w:rPr>
                <w:rFonts w:ascii="Arial" w:hAnsi="Arial" w:eastAsia="Arial" w:cs="Arial"/>
                <w:sz w:val="20"/>
                <w:szCs w:val="20"/>
              </w:rPr>
              <w:t>Holistic Assessment</w:t>
            </w:r>
          </w:p>
          <w:p w:rsidR="00C6268B" w:rsidP="70D4DC4F" w:rsidRDefault="00C6268B" w14:paraId="58EC316F" w14:textId="5C405182">
            <w:pPr>
              <w:pStyle w:val="ListParagraph"/>
              <w:numPr>
                <w:ilvl w:val="0"/>
                <w:numId w:val="17"/>
              </w:numPr>
              <w:rPr>
                <w:rFonts w:ascii="Arial" w:hAnsi="Arial" w:eastAsia="Arial" w:cs="Arial"/>
                <w:sz w:val="20"/>
                <w:szCs w:val="20"/>
              </w:rPr>
            </w:pPr>
            <w:r w:rsidRPr="70D4DC4F" w:rsidR="3B6AABF9">
              <w:rPr>
                <w:rFonts w:ascii="Arial" w:hAnsi="Arial" w:eastAsia="Arial" w:cs="Arial"/>
                <w:sz w:val="20"/>
                <w:szCs w:val="20"/>
              </w:rPr>
              <w:t>Aging Theories</w:t>
            </w:r>
          </w:p>
          <w:p w:rsidR="00C6268B" w:rsidP="70D4DC4F" w:rsidRDefault="00C6268B" w14:paraId="0BD348DB" w14:textId="4444353D">
            <w:pPr>
              <w:pStyle w:val="ListParagraph"/>
              <w:numPr>
                <w:ilvl w:val="0"/>
                <w:numId w:val="17"/>
              </w:numPr>
              <w:rPr>
                <w:rFonts w:ascii="Arial" w:hAnsi="Arial" w:eastAsia="Arial" w:cs="Arial"/>
                <w:sz w:val="20"/>
                <w:szCs w:val="20"/>
              </w:rPr>
            </w:pPr>
            <w:r w:rsidRPr="70D4DC4F" w:rsidR="3B6AABF9">
              <w:rPr>
                <w:rFonts w:ascii="Arial" w:hAnsi="Arial" w:eastAsia="Arial" w:cs="Arial"/>
                <w:sz w:val="20"/>
                <w:szCs w:val="20"/>
              </w:rPr>
              <w:t>E</w:t>
            </w:r>
            <w:r w:rsidRPr="70D4DC4F" w:rsidR="016A4BB3">
              <w:rPr>
                <w:rFonts w:ascii="Arial" w:hAnsi="Arial" w:eastAsia="Arial" w:cs="Arial"/>
                <w:sz w:val="20"/>
                <w:szCs w:val="20"/>
              </w:rPr>
              <w:t xml:space="preserve">vidence-based </w:t>
            </w:r>
            <w:r w:rsidRPr="70D4DC4F" w:rsidR="31FA2820">
              <w:rPr>
                <w:rFonts w:ascii="Arial" w:hAnsi="Arial" w:eastAsia="Arial" w:cs="Arial"/>
                <w:sz w:val="20"/>
                <w:szCs w:val="20"/>
              </w:rPr>
              <w:t>scholarly writing</w:t>
            </w:r>
          </w:p>
        </w:tc>
        <w:tc>
          <w:tcPr>
            <w:tcW w:w="3330" w:type="dxa"/>
            <w:tcMar/>
          </w:tcPr>
          <w:p w:rsidR="00C6268B" w:rsidP="70D4DC4F" w:rsidRDefault="00A45850" w14:paraId="127E2810" w14:textId="57084BC0">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557D93E2">
              <w:rPr>
                <w:rFonts w:ascii="Arial" w:hAnsi="Arial" w:eastAsia="Arial" w:cs="Arial"/>
                <w:color w:val="000000" w:themeColor="text1" w:themeTint="FF" w:themeShade="FF"/>
                <w:sz w:val="20"/>
                <w:szCs w:val="20"/>
              </w:rPr>
              <w:t>Holistic Assessment online module</w:t>
            </w:r>
          </w:p>
          <w:p w:rsidR="4CFFAA20" w:rsidP="70D4DC4F" w:rsidRDefault="4CFFAA20" w14:paraId="73A38E9C" w14:textId="18BAD5FA">
            <w:pPr>
              <w:pStyle w:val="Normal"/>
              <w:numPr>
                <w:ilvl w:val="1"/>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638154EE">
              <w:rPr>
                <w:rFonts w:ascii="Arial" w:hAnsi="Arial" w:eastAsia="Arial" w:cs="Arial"/>
                <w:color w:val="000000" w:themeColor="text1" w:themeTint="FF" w:themeShade="FF"/>
                <w:sz w:val="20"/>
                <w:szCs w:val="20"/>
              </w:rPr>
              <w:t>Video lecture</w:t>
            </w:r>
          </w:p>
          <w:p w:rsidR="4CFFAA20" w:rsidP="70D4DC4F" w:rsidRDefault="4CFFAA20" w14:paraId="04B3FB3B" w14:textId="5050AE64">
            <w:pPr>
              <w:pStyle w:val="Normal"/>
              <w:numPr>
                <w:ilvl w:val="1"/>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638154EE">
              <w:rPr>
                <w:rFonts w:ascii="Arial" w:hAnsi="Arial" w:eastAsia="Arial" w:cs="Arial"/>
                <w:i w:val="1"/>
                <w:iCs w:val="1"/>
                <w:color w:val="000000" w:themeColor="text1" w:themeTint="FF" w:themeShade="FF"/>
                <w:sz w:val="20"/>
                <w:szCs w:val="20"/>
              </w:rPr>
              <w:t>Nursing Times</w:t>
            </w:r>
            <w:r w:rsidRPr="70D4DC4F" w:rsidR="638154EE">
              <w:rPr>
                <w:rFonts w:ascii="Arial" w:hAnsi="Arial" w:eastAsia="Arial" w:cs="Arial"/>
                <w:color w:val="000000" w:themeColor="text1" w:themeTint="FF" w:themeShade="FF"/>
                <w:sz w:val="20"/>
                <w:szCs w:val="20"/>
              </w:rPr>
              <w:t xml:space="preserve"> Assessment of Older Adults series</w:t>
            </w:r>
          </w:p>
          <w:p w:rsidR="00E920D0" w:rsidP="70D4DC4F" w:rsidRDefault="00E920D0" w14:paraId="0812E988" w14:textId="5895B11D">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173AEDFC">
              <w:rPr>
                <w:rFonts w:ascii="Arial" w:hAnsi="Arial" w:eastAsia="Arial" w:cs="Arial"/>
                <w:color w:val="000000" w:themeColor="text1" w:themeTint="FF" w:themeShade="FF"/>
                <w:sz w:val="20"/>
                <w:szCs w:val="20"/>
              </w:rPr>
              <w:t>Evidence-based module</w:t>
            </w:r>
          </w:p>
          <w:p w:rsidR="507E1F28" w:rsidP="70D4DC4F" w:rsidRDefault="507E1F28" w14:paraId="1DB639FA" w14:textId="6FD55EC0">
            <w:pPr>
              <w:pStyle w:val="Normal"/>
              <w:numPr>
                <w:ilvl w:val="1"/>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6465A0D9">
              <w:rPr>
                <w:rFonts w:ascii="Arial" w:hAnsi="Arial" w:eastAsia="Arial" w:cs="Arial"/>
                <w:color w:val="000000" w:themeColor="text1" w:themeTint="FF" w:themeShade="FF"/>
                <w:sz w:val="20"/>
                <w:szCs w:val="20"/>
              </w:rPr>
              <w:t>Websites and videos</w:t>
            </w:r>
          </w:p>
          <w:p w:rsidR="507E1F28" w:rsidP="70D4DC4F" w:rsidRDefault="507E1F28" w14:paraId="248C07FB" w14:textId="0B48A39F">
            <w:pPr>
              <w:pStyle w:val="Normal"/>
              <w:numPr>
                <w:ilvl w:val="1"/>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6465A0D9">
              <w:rPr>
                <w:rFonts w:ascii="Arial" w:hAnsi="Arial" w:eastAsia="Arial" w:cs="Arial"/>
                <w:color w:val="000000" w:themeColor="text1" w:themeTint="FF" w:themeShade="FF"/>
                <w:sz w:val="20"/>
                <w:szCs w:val="20"/>
              </w:rPr>
              <w:t>Video lecture</w:t>
            </w:r>
          </w:p>
          <w:p w:rsidRPr="00E920D0" w:rsidR="007B04F7" w:rsidP="70D4DC4F" w:rsidRDefault="00A45850" w14:paraId="07CB81D8" w14:textId="5378973C" w14:noSpellErr="1">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557D93E2">
              <w:rPr>
                <w:rFonts w:ascii="Arial" w:hAnsi="Arial" w:eastAsia="Arial" w:cs="Arial"/>
                <w:color w:val="000000" w:themeColor="text1" w:themeTint="FF" w:themeShade="FF"/>
                <w:sz w:val="20"/>
                <w:szCs w:val="20"/>
              </w:rPr>
              <w:t>Theories of Aging online module</w:t>
            </w:r>
          </w:p>
          <w:p w:rsidRPr="00E920D0" w:rsidR="007B04F7" w:rsidP="70D4DC4F" w:rsidRDefault="00A45850" w14:paraId="439EADC9" w14:textId="2D29B561">
            <w:pPr>
              <w:pStyle w:val="Normal"/>
              <w:numPr>
                <w:ilvl w:val="1"/>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45D2D75D">
              <w:rPr>
                <w:rFonts w:ascii="Arial" w:hAnsi="Arial" w:eastAsia="Arial" w:cs="Arial"/>
                <w:color w:val="000000" w:themeColor="text1" w:themeTint="FF" w:themeShade="FF"/>
                <w:sz w:val="20"/>
                <w:szCs w:val="20"/>
              </w:rPr>
              <w:t>Websites and Book selections</w:t>
            </w:r>
          </w:p>
        </w:tc>
        <w:tc>
          <w:tcPr>
            <w:tcW w:w="2338" w:type="dxa"/>
            <w:tcMar/>
          </w:tcPr>
          <w:p w:rsidR="007B04F7" w:rsidP="70D4DC4F" w:rsidRDefault="008A270B" w14:paraId="55D1C59C" w14:textId="455AD32C">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6BE73FDA">
              <w:rPr>
                <w:rFonts w:ascii="Arial" w:hAnsi="Arial" w:eastAsia="Arial" w:cs="Arial"/>
                <w:color w:val="000000" w:themeColor="text1" w:themeTint="FF" w:themeShade="FF"/>
                <w:sz w:val="20"/>
                <w:szCs w:val="20"/>
              </w:rPr>
              <w:t xml:space="preserve">Assessment </w:t>
            </w:r>
            <w:r w:rsidRPr="70D4DC4F" w:rsidR="5BFCD597">
              <w:rPr>
                <w:rFonts w:ascii="Arial" w:hAnsi="Arial" w:eastAsia="Arial" w:cs="Arial"/>
                <w:color w:val="000000" w:themeColor="text1" w:themeTint="FF" w:themeShade="FF"/>
                <w:sz w:val="20"/>
                <w:szCs w:val="20"/>
              </w:rPr>
              <w:t>module</w:t>
            </w:r>
          </w:p>
          <w:p w:rsidRPr="007B04F7" w:rsidR="007B04F7" w:rsidP="70D4DC4F" w:rsidRDefault="007B04F7" w14:paraId="026E38B5" w14:textId="3012497E">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016A4BB3">
              <w:rPr>
                <w:rFonts w:ascii="Arial" w:hAnsi="Arial" w:eastAsia="Arial" w:cs="Arial"/>
                <w:color w:val="000000" w:themeColor="text1" w:themeTint="FF" w:themeShade="FF"/>
                <w:sz w:val="20"/>
                <w:szCs w:val="20"/>
              </w:rPr>
              <w:t>Evidence-based s</w:t>
            </w:r>
            <w:r w:rsidRPr="70D4DC4F" w:rsidR="411835EF">
              <w:rPr>
                <w:rFonts w:ascii="Arial" w:hAnsi="Arial" w:eastAsia="Arial" w:cs="Arial"/>
                <w:color w:val="000000" w:themeColor="text1" w:themeTint="FF" w:themeShade="FF"/>
                <w:sz w:val="20"/>
                <w:szCs w:val="20"/>
              </w:rPr>
              <w:t>cholarly writing</w:t>
            </w:r>
            <w:r w:rsidRPr="70D4DC4F" w:rsidR="016A4BB3">
              <w:rPr>
                <w:rFonts w:ascii="Arial" w:hAnsi="Arial" w:eastAsia="Arial" w:cs="Arial"/>
                <w:color w:val="000000" w:themeColor="text1" w:themeTint="FF" w:themeShade="FF"/>
                <w:sz w:val="20"/>
                <w:szCs w:val="20"/>
              </w:rPr>
              <w:t xml:space="preserve"> </w:t>
            </w:r>
            <w:r w:rsidRPr="70D4DC4F" w:rsidR="5BFCD597">
              <w:rPr>
                <w:rFonts w:ascii="Arial" w:hAnsi="Arial" w:eastAsia="Arial" w:cs="Arial"/>
                <w:color w:val="000000" w:themeColor="text1" w:themeTint="FF" w:themeShade="FF"/>
                <w:sz w:val="20"/>
                <w:szCs w:val="20"/>
              </w:rPr>
              <w:t>quiz</w:t>
            </w:r>
          </w:p>
          <w:p w:rsidR="008A270B" w:rsidP="70D4DC4F" w:rsidRDefault="008A270B" w14:paraId="397DC2A6" w14:textId="646FD756">
            <w:pPr>
              <w:numPr>
                <w:ilvl w:val="0"/>
                <w:numId w:val="5"/>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6BE73FDA">
              <w:rPr>
                <w:rFonts w:ascii="Arial" w:hAnsi="Arial" w:eastAsia="Arial" w:cs="Arial"/>
                <w:color w:val="000000" w:themeColor="text1" w:themeTint="FF" w:themeShade="FF"/>
                <w:sz w:val="20"/>
                <w:szCs w:val="20"/>
              </w:rPr>
              <w:t>Choose topic and theory for final assignment</w:t>
            </w:r>
          </w:p>
        </w:tc>
      </w:tr>
      <w:tr w:rsidR="001241C5" w:rsidTr="70D4DC4F" w14:paraId="2B144B8C" w14:textId="77777777">
        <w:trPr>
          <w:trHeight w:val="300"/>
        </w:trPr>
        <w:tc>
          <w:tcPr>
            <w:tcW w:w="945" w:type="dxa"/>
            <w:tcMar/>
          </w:tcPr>
          <w:p w:rsidR="001241C5" w:rsidP="70D4DC4F" w:rsidRDefault="001241C5" w14:paraId="789F21DB" w14:textId="0DDF685C">
            <w:pPr>
              <w:jc w:val="center"/>
              <w:rPr>
                <w:rFonts w:ascii="Arial" w:hAnsi="Arial" w:eastAsia="Arial" w:cs="Arial"/>
                <w:sz w:val="20"/>
                <w:szCs w:val="20"/>
              </w:rPr>
            </w:pPr>
            <w:r w:rsidRPr="70D4DC4F" w:rsidR="2FE81515">
              <w:rPr>
                <w:rFonts w:ascii="Arial" w:hAnsi="Arial" w:eastAsia="Arial" w:cs="Arial"/>
                <w:sz w:val="20"/>
                <w:szCs w:val="20"/>
              </w:rPr>
              <w:t>3</w:t>
            </w:r>
          </w:p>
        </w:tc>
        <w:tc>
          <w:tcPr>
            <w:tcW w:w="2017" w:type="dxa"/>
            <w:tcMar/>
          </w:tcPr>
          <w:p w:rsidR="001241C5" w:rsidP="70D4DC4F" w:rsidRDefault="001241C5" w14:paraId="3D46EDAD" w14:textId="630D5826">
            <w:pPr>
              <w:pStyle w:val="ListParagraph"/>
              <w:numPr>
                <w:ilvl w:val="0"/>
                <w:numId w:val="18"/>
              </w:numPr>
              <w:rPr>
                <w:rFonts w:ascii="Arial" w:hAnsi="Arial" w:eastAsia="Arial" w:cs="Arial"/>
                <w:sz w:val="20"/>
                <w:szCs w:val="20"/>
              </w:rPr>
            </w:pPr>
            <w:r w:rsidRPr="70D4DC4F" w:rsidR="613C1A32">
              <w:rPr>
                <w:rFonts w:ascii="Arial" w:hAnsi="Arial" w:eastAsia="Arial" w:cs="Arial"/>
                <w:sz w:val="20"/>
                <w:szCs w:val="20"/>
              </w:rPr>
              <w:t>Cardiovascular</w:t>
            </w:r>
            <w:r w:rsidRPr="70D4DC4F" w:rsidR="34E52DA0">
              <w:rPr>
                <w:rFonts w:ascii="Arial" w:hAnsi="Arial" w:eastAsia="Arial" w:cs="Arial"/>
                <w:sz w:val="20"/>
                <w:szCs w:val="20"/>
              </w:rPr>
              <w:t xml:space="preserve"> System Conditions</w:t>
            </w:r>
          </w:p>
          <w:p w:rsidR="001241C5" w:rsidP="70D4DC4F" w:rsidRDefault="001241C5" w14:paraId="0BE2C240" w14:textId="3992E325">
            <w:pPr>
              <w:pStyle w:val="ListParagraph"/>
              <w:numPr>
                <w:ilvl w:val="0"/>
                <w:numId w:val="18"/>
              </w:numPr>
              <w:rPr>
                <w:rFonts w:ascii="Arial" w:hAnsi="Arial" w:eastAsia="Arial" w:cs="Arial"/>
                <w:sz w:val="20"/>
                <w:szCs w:val="20"/>
              </w:rPr>
            </w:pPr>
            <w:r w:rsidRPr="70D4DC4F" w:rsidR="613C1A32">
              <w:rPr>
                <w:rFonts w:ascii="Arial" w:hAnsi="Arial" w:eastAsia="Arial" w:cs="Arial"/>
                <w:sz w:val="20"/>
                <w:szCs w:val="20"/>
              </w:rPr>
              <w:t>Respiratory System</w:t>
            </w:r>
            <w:r w:rsidRPr="70D4DC4F" w:rsidR="4586235A">
              <w:rPr>
                <w:rFonts w:ascii="Arial" w:hAnsi="Arial" w:eastAsia="Arial" w:cs="Arial"/>
                <w:sz w:val="20"/>
                <w:szCs w:val="20"/>
              </w:rPr>
              <w:t xml:space="preserve"> Conditions</w:t>
            </w:r>
          </w:p>
        </w:tc>
        <w:tc>
          <w:tcPr>
            <w:tcW w:w="3330" w:type="dxa"/>
            <w:tcMar/>
          </w:tcPr>
          <w:p w:rsidR="001241C5" w:rsidP="70D4DC4F" w:rsidRDefault="001241C5" w14:paraId="4E55BE00" w14:textId="77777777">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70D4DC4F" w:rsidR="2FE81515">
              <w:rPr>
                <w:rFonts w:ascii="Arial" w:hAnsi="Arial" w:eastAsia="Arial" w:cs="Arial"/>
                <w:sz w:val="20"/>
                <w:szCs w:val="20"/>
              </w:rPr>
              <w:t>Readings on Canvas</w:t>
            </w:r>
          </w:p>
          <w:p w:rsidR="001241C5" w:rsidP="70D4DC4F" w:rsidRDefault="001241C5" w14:paraId="4A66F81E" w14:textId="77777777">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proofErr w:type="spellStart"/>
            <w:r w:rsidRPr="70D4DC4F" w:rsidR="2FE81515">
              <w:rPr>
                <w:rFonts w:ascii="Arial" w:hAnsi="Arial" w:eastAsia="Arial" w:cs="Arial"/>
                <w:color w:val="000000" w:themeColor="text1" w:themeTint="FF" w:themeShade="FF"/>
                <w:sz w:val="20"/>
                <w:szCs w:val="20"/>
              </w:rPr>
              <w:t>ConsultGeri</w:t>
            </w:r>
            <w:proofErr w:type="spellEnd"/>
            <w:r w:rsidRPr="70D4DC4F" w:rsidR="2FE81515">
              <w:rPr>
                <w:rFonts w:ascii="Arial" w:hAnsi="Arial" w:eastAsia="Arial" w:cs="Arial"/>
                <w:color w:val="000000" w:themeColor="text1" w:themeTint="FF" w:themeShade="FF"/>
                <w:sz w:val="20"/>
                <w:szCs w:val="20"/>
              </w:rPr>
              <w:t xml:space="preserve"> Cardiovascular and Respiratory resources</w:t>
            </w:r>
          </w:p>
          <w:p w:rsidR="001241C5" w:rsidP="70D4DC4F" w:rsidRDefault="001241C5" w14:paraId="6B4962E0" w14:textId="77777777">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2FE81515">
              <w:rPr>
                <w:rFonts w:ascii="Arial" w:hAnsi="Arial" w:eastAsia="Arial" w:cs="Arial"/>
                <w:color w:val="000000" w:themeColor="text1" w:themeTint="FF" w:themeShade="FF"/>
                <w:sz w:val="20"/>
                <w:szCs w:val="20"/>
              </w:rPr>
              <w:t>American Heart Association Website</w:t>
            </w:r>
          </w:p>
          <w:p w:rsidR="001241C5" w:rsidP="70D4DC4F" w:rsidRDefault="001241C5" w14:paraId="1542D61D" w14:textId="79630C41">
            <w:pPr>
              <w:numPr>
                <w:ilvl w:val="0"/>
                <w:numId w:val="6"/>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70D4DC4F" w:rsidR="2FE81515">
              <w:rPr>
                <w:rFonts w:ascii="Arial" w:hAnsi="Arial" w:eastAsia="Arial" w:cs="Arial"/>
                <w:color w:val="000000" w:themeColor="text1" w:themeTint="FF" w:themeShade="FF"/>
                <w:sz w:val="20"/>
                <w:szCs w:val="20"/>
              </w:rPr>
              <w:t>Videos on Canvas</w:t>
            </w:r>
          </w:p>
        </w:tc>
        <w:tc>
          <w:tcPr>
            <w:tcW w:w="2338" w:type="dxa"/>
            <w:tcMar/>
          </w:tcPr>
          <w:p w:rsidRPr="00865040" w:rsidR="001241C5" w:rsidP="70D4DC4F" w:rsidRDefault="001241C5" w14:paraId="5DE070D2" w14:textId="76323585">
            <w:pPr>
              <w:pStyle w:val="ListParagraph"/>
              <w:numPr>
                <w:ilvl w:val="0"/>
                <w:numId w:val="6"/>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613C1A32">
              <w:rPr>
                <w:rFonts w:ascii="Arial" w:hAnsi="Arial" w:eastAsia="Arial" w:cs="Arial"/>
                <w:color w:val="000000" w:themeColor="text1" w:themeTint="FF" w:themeShade="FF"/>
                <w:sz w:val="20"/>
                <w:szCs w:val="20"/>
              </w:rPr>
              <w:t xml:space="preserve">Cardiovascular &amp; Respiratory quiz and rows of resources table </w:t>
            </w:r>
            <w:r w:rsidRPr="70D4DC4F" w:rsidR="65086E57">
              <w:rPr>
                <w:rFonts w:ascii="Arial" w:hAnsi="Arial" w:eastAsia="Arial" w:cs="Arial"/>
                <w:color w:val="000000" w:themeColor="text1" w:themeTint="FF" w:themeShade="FF"/>
                <w:sz w:val="20"/>
                <w:szCs w:val="20"/>
              </w:rPr>
              <w:t>quiz</w:t>
            </w:r>
          </w:p>
          <w:p w:rsidRPr="00865040" w:rsidR="001241C5" w:rsidP="70D4DC4F" w:rsidRDefault="001241C5" w14:paraId="401CC73D" w14:textId="06A99055">
            <w:pPr>
              <w:pStyle w:val="ListParagraph"/>
              <w:numPr>
                <w:ilvl w:val="0"/>
                <w:numId w:val="6"/>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63EBC615">
              <w:rPr>
                <w:rFonts w:ascii="Arial" w:hAnsi="Arial" w:eastAsia="Arial" w:cs="Arial"/>
                <w:color w:val="000000" w:themeColor="text1" w:themeTint="FF" w:themeShade="FF"/>
                <w:sz w:val="20"/>
                <w:szCs w:val="20"/>
              </w:rPr>
              <w:t xml:space="preserve">Cardiovascular &amp; Respiratory </w:t>
            </w:r>
            <w:r w:rsidRPr="70D4DC4F" w:rsidR="670E5102">
              <w:rPr>
                <w:rFonts w:ascii="Arial" w:hAnsi="Arial" w:eastAsia="Arial" w:cs="Arial"/>
                <w:color w:val="000000" w:themeColor="text1" w:themeTint="FF" w:themeShade="FF"/>
                <w:sz w:val="20"/>
                <w:szCs w:val="20"/>
              </w:rPr>
              <w:t>Video assignments</w:t>
            </w:r>
          </w:p>
        </w:tc>
      </w:tr>
      <w:tr w:rsidR="001241C5" w:rsidTr="70D4DC4F" w14:paraId="1E4912F8" w14:textId="77777777">
        <w:trPr>
          <w:trHeight w:val="300"/>
        </w:trPr>
        <w:tc>
          <w:tcPr>
            <w:tcW w:w="945" w:type="dxa"/>
            <w:tcMar/>
          </w:tcPr>
          <w:p w:rsidR="001241C5" w:rsidP="70D4DC4F" w:rsidRDefault="00714FA4" w14:paraId="762D2757" w14:textId="3EEF5FA2">
            <w:pPr>
              <w:jc w:val="center"/>
              <w:rPr>
                <w:rFonts w:ascii="Arial" w:hAnsi="Arial" w:eastAsia="Arial" w:cs="Arial"/>
                <w:sz w:val="20"/>
                <w:szCs w:val="20"/>
              </w:rPr>
            </w:pPr>
            <w:r w:rsidRPr="70D4DC4F" w:rsidR="566849EA">
              <w:rPr>
                <w:rFonts w:ascii="Arial" w:hAnsi="Arial" w:eastAsia="Arial" w:cs="Arial"/>
                <w:sz w:val="20"/>
                <w:szCs w:val="20"/>
              </w:rPr>
              <w:t>4</w:t>
            </w:r>
          </w:p>
        </w:tc>
        <w:tc>
          <w:tcPr>
            <w:tcW w:w="2017" w:type="dxa"/>
            <w:tcMar/>
          </w:tcPr>
          <w:p w:rsidR="001241C5" w:rsidP="70D4DC4F" w:rsidRDefault="00714FA4" w14:paraId="4296746E" w14:textId="5799652A">
            <w:pPr>
              <w:pStyle w:val="ListParagraph"/>
              <w:numPr>
                <w:ilvl w:val="0"/>
                <w:numId w:val="24"/>
              </w:numPr>
              <w:rPr>
                <w:rFonts w:ascii="Arial" w:hAnsi="Arial" w:eastAsia="Arial" w:cs="Arial"/>
                <w:sz w:val="20"/>
                <w:szCs w:val="20"/>
              </w:rPr>
            </w:pPr>
            <w:r w:rsidRPr="70D4DC4F" w:rsidR="2FE81515">
              <w:rPr>
                <w:rFonts w:ascii="Arial" w:hAnsi="Arial" w:eastAsia="Arial" w:cs="Arial"/>
                <w:sz w:val="20"/>
                <w:szCs w:val="20"/>
              </w:rPr>
              <w:t>Endocrine</w:t>
            </w:r>
            <w:r w:rsidRPr="70D4DC4F" w:rsidR="7FF84AD6">
              <w:rPr>
                <w:rFonts w:ascii="Arial" w:hAnsi="Arial" w:eastAsia="Arial" w:cs="Arial"/>
                <w:sz w:val="20"/>
                <w:szCs w:val="20"/>
              </w:rPr>
              <w:t xml:space="preserve"> System Conditions</w:t>
            </w:r>
          </w:p>
          <w:p w:rsidR="001241C5" w:rsidP="70D4DC4F" w:rsidRDefault="00714FA4" w14:paraId="3D632576" w14:textId="047F2AA5">
            <w:pPr>
              <w:pStyle w:val="ListParagraph"/>
              <w:numPr>
                <w:ilvl w:val="0"/>
                <w:numId w:val="24"/>
              </w:numPr>
              <w:rPr>
                <w:rFonts w:ascii="Arial" w:hAnsi="Arial" w:eastAsia="Arial" w:cs="Arial"/>
                <w:sz w:val="20"/>
                <w:szCs w:val="20"/>
              </w:rPr>
            </w:pPr>
            <w:r w:rsidRPr="70D4DC4F" w:rsidR="2FE81515">
              <w:rPr>
                <w:rFonts w:ascii="Arial" w:hAnsi="Arial" w:eastAsia="Arial" w:cs="Arial"/>
                <w:sz w:val="20"/>
                <w:szCs w:val="20"/>
              </w:rPr>
              <w:t>Immune</w:t>
            </w:r>
            <w:r w:rsidRPr="70D4DC4F" w:rsidR="15288857">
              <w:rPr>
                <w:rFonts w:ascii="Arial" w:hAnsi="Arial" w:eastAsia="Arial" w:cs="Arial"/>
                <w:sz w:val="20"/>
                <w:szCs w:val="20"/>
              </w:rPr>
              <w:t xml:space="preserve"> System Conditions</w:t>
            </w:r>
          </w:p>
          <w:p w:rsidR="001241C5" w:rsidP="70D4DC4F" w:rsidRDefault="00714FA4" w14:paraId="3D4B2B71" w14:textId="06C7F21E">
            <w:pPr>
              <w:pStyle w:val="ListParagraph"/>
              <w:numPr>
                <w:ilvl w:val="0"/>
                <w:numId w:val="24"/>
              </w:numPr>
              <w:rPr>
                <w:rFonts w:ascii="Arial" w:hAnsi="Arial" w:eastAsia="Arial" w:cs="Arial"/>
                <w:sz w:val="20"/>
                <w:szCs w:val="20"/>
              </w:rPr>
            </w:pPr>
            <w:r w:rsidRPr="70D4DC4F" w:rsidR="2FE81515">
              <w:rPr>
                <w:rFonts w:ascii="Arial" w:hAnsi="Arial" w:eastAsia="Arial" w:cs="Arial"/>
                <w:sz w:val="20"/>
                <w:szCs w:val="20"/>
              </w:rPr>
              <w:t xml:space="preserve">Musculoskeletal systems </w:t>
            </w:r>
          </w:p>
        </w:tc>
        <w:tc>
          <w:tcPr>
            <w:tcW w:w="3330" w:type="dxa"/>
            <w:tcMar/>
          </w:tcPr>
          <w:p w:rsidR="001241C5" w:rsidP="70D4DC4F" w:rsidRDefault="001241C5" w14:paraId="07CE6B31" w14:textId="77777777">
            <w:pPr>
              <w:numPr>
                <w:ilvl w:val="0"/>
                <w:numId w:val="6"/>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70D4DC4F" w:rsidR="613C1A32">
              <w:rPr>
                <w:rFonts w:ascii="Arial" w:hAnsi="Arial" w:eastAsia="Arial" w:cs="Arial"/>
                <w:sz w:val="20"/>
                <w:szCs w:val="20"/>
              </w:rPr>
              <w:t>Readings on Canvas</w:t>
            </w:r>
          </w:p>
          <w:p w:rsidR="001241C5" w:rsidP="70D4DC4F" w:rsidRDefault="001241C5" w14:paraId="14F2E1D0" w14:textId="77777777">
            <w:pPr>
              <w:numPr>
                <w:ilvl w:val="0"/>
                <w:numId w:val="6"/>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proofErr w:type="spellStart"/>
            <w:r w:rsidRPr="70D4DC4F" w:rsidR="613C1A32">
              <w:rPr>
                <w:rFonts w:ascii="Arial" w:hAnsi="Arial" w:eastAsia="Arial" w:cs="Arial"/>
                <w:color w:val="000000" w:themeColor="text1" w:themeTint="FF" w:themeShade="FF"/>
                <w:sz w:val="20"/>
                <w:szCs w:val="20"/>
              </w:rPr>
              <w:t>ConsultGeri</w:t>
            </w:r>
            <w:proofErr w:type="spellEnd"/>
            <w:r w:rsidRPr="70D4DC4F" w:rsidR="613C1A32">
              <w:rPr>
                <w:rFonts w:ascii="Arial" w:hAnsi="Arial" w:eastAsia="Arial" w:cs="Arial"/>
                <w:color w:val="000000" w:themeColor="text1" w:themeTint="FF" w:themeShade="FF"/>
                <w:sz w:val="20"/>
                <w:szCs w:val="20"/>
              </w:rPr>
              <w:t xml:space="preserve"> Resources on Canvas</w:t>
            </w:r>
          </w:p>
          <w:p w:rsidR="001241C5" w:rsidP="70D4DC4F" w:rsidRDefault="001241C5" w14:paraId="44CDA614" w14:textId="77777777">
            <w:pPr>
              <w:numPr>
                <w:ilvl w:val="0"/>
                <w:numId w:val="6"/>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613C1A32">
              <w:rPr>
                <w:rFonts w:ascii="Arial" w:hAnsi="Arial" w:eastAsia="Arial" w:cs="Arial"/>
                <w:color w:val="000000" w:themeColor="text1" w:themeTint="FF" w:themeShade="FF"/>
                <w:sz w:val="20"/>
                <w:szCs w:val="20"/>
              </w:rPr>
              <w:t>Videos on Canvas</w:t>
            </w:r>
          </w:p>
        </w:tc>
        <w:tc>
          <w:tcPr>
            <w:tcW w:w="2338" w:type="dxa"/>
            <w:tcMar/>
          </w:tcPr>
          <w:p w:rsidRPr="00F43096" w:rsidR="001241C5" w:rsidP="70D4DC4F" w:rsidRDefault="001241C5" w14:paraId="4FD90366" w14:textId="567134DF">
            <w:pPr>
              <w:numPr>
                <w:ilvl w:val="0"/>
                <w:numId w:val="6"/>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613C1A32">
              <w:rPr>
                <w:rFonts w:ascii="Arial" w:hAnsi="Arial" w:eastAsia="Arial" w:cs="Arial"/>
                <w:color w:val="000000" w:themeColor="text1" w:themeTint="FF" w:themeShade="FF"/>
                <w:sz w:val="20"/>
                <w:szCs w:val="20"/>
              </w:rPr>
              <w:t>Endocrine, Immune, &amp; musculoskeletal systems quiz and rows for resources table</w:t>
            </w:r>
          </w:p>
          <w:p w:rsidR="001241C5" w:rsidP="70D4DC4F" w:rsidRDefault="001241C5" w14:paraId="7DC8E012" w14:textId="7CFD48E6">
            <w:pPr>
              <w:pStyle w:val="Normal"/>
              <w:numPr>
                <w:ilvl w:val="0"/>
                <w:numId w:val="6"/>
              </w:numPr>
              <w:pBdr>
                <w:top w:val="nil" w:color="000000" w:sz="0" w:space="0"/>
                <w:left w:val="nil" w:color="000000" w:sz="0" w:space="0"/>
                <w:bottom w:val="nil" w:color="000000" w:sz="0" w:space="0"/>
                <w:right w:val="nil" w:color="000000" w:sz="0" w:space="0"/>
                <w:between w:val="nil" w:color="000000" w:sz="0" w:space="0"/>
              </w:pBdr>
              <w:ind/>
              <w:rPr>
                <w:rFonts w:ascii="Arial" w:hAnsi="Arial" w:eastAsia="Arial" w:cs="Arial"/>
                <w:color w:val="000000"/>
                <w:sz w:val="20"/>
                <w:szCs w:val="20"/>
              </w:rPr>
            </w:pPr>
            <w:r w:rsidRPr="70D4DC4F" w:rsidR="4C76FA0C">
              <w:rPr>
                <w:rFonts w:ascii="Arial" w:hAnsi="Arial" w:eastAsia="Arial" w:cs="Arial"/>
                <w:color w:val="000000" w:themeColor="text1" w:themeTint="FF" w:themeShade="FF"/>
                <w:sz w:val="20"/>
                <w:szCs w:val="20"/>
              </w:rPr>
              <w:t>Endocrine, Immune, &amp; musculoskeletal systems video assignments</w:t>
            </w:r>
          </w:p>
        </w:tc>
      </w:tr>
      <w:tr w:rsidR="001241C5" w:rsidTr="70D4DC4F" w14:paraId="180DFCC8" w14:textId="77777777">
        <w:trPr>
          <w:trHeight w:val="300"/>
        </w:trPr>
        <w:tc>
          <w:tcPr>
            <w:tcW w:w="945" w:type="dxa"/>
            <w:tcMar/>
          </w:tcPr>
          <w:p w:rsidR="001241C5" w:rsidP="70D4DC4F" w:rsidRDefault="00714FA4" w14:paraId="1D3F996E" w14:textId="43824294">
            <w:pPr>
              <w:jc w:val="center"/>
              <w:rPr>
                <w:rFonts w:ascii="Arial" w:hAnsi="Arial" w:eastAsia="Arial" w:cs="Arial"/>
                <w:sz w:val="20"/>
                <w:szCs w:val="20"/>
              </w:rPr>
            </w:pPr>
            <w:r w:rsidRPr="70D4DC4F" w:rsidR="566849EA">
              <w:rPr>
                <w:rFonts w:ascii="Arial" w:hAnsi="Arial" w:eastAsia="Arial" w:cs="Arial"/>
                <w:sz w:val="20"/>
                <w:szCs w:val="20"/>
              </w:rPr>
              <w:t>5</w:t>
            </w:r>
          </w:p>
          <w:p w:rsidRPr="00786333" w:rsidR="00786333" w:rsidP="70D4DC4F" w:rsidRDefault="00786333" w14:paraId="77410BCB" w14:textId="6C48E420">
            <w:pPr>
              <w:jc w:val="center"/>
              <w:rPr>
                <w:rFonts w:ascii="Arial" w:hAnsi="Arial" w:eastAsia="Arial" w:cs="Arial"/>
                <w:b w:val="1"/>
                <w:bCs w:val="1"/>
                <w:sz w:val="20"/>
                <w:szCs w:val="20"/>
              </w:rPr>
            </w:pPr>
            <w:r w:rsidRPr="70D4DC4F" w:rsidR="3309F9E6">
              <w:rPr>
                <w:rFonts w:ascii="Arial" w:hAnsi="Arial" w:eastAsia="Arial" w:cs="Arial"/>
                <w:b w:val="1"/>
                <w:bCs w:val="1"/>
                <w:sz w:val="20"/>
                <w:szCs w:val="20"/>
              </w:rPr>
              <w:t>Class</w:t>
            </w:r>
          </w:p>
          <w:p w:rsidR="00786333" w:rsidP="70D4DC4F" w:rsidRDefault="00786333" w14:paraId="4364878D" w14:textId="6A173184">
            <w:pPr>
              <w:jc w:val="center"/>
              <w:rPr>
                <w:rFonts w:ascii="Arial" w:hAnsi="Arial" w:eastAsia="Arial" w:cs="Arial"/>
                <w:b w:val="1"/>
                <w:bCs w:val="1"/>
                <w:sz w:val="20"/>
                <w:szCs w:val="20"/>
              </w:rPr>
            </w:pPr>
            <w:r w:rsidRPr="70D4DC4F" w:rsidR="4260B73E">
              <w:rPr>
                <w:rFonts w:ascii="Arial" w:hAnsi="Arial" w:eastAsia="Arial" w:cs="Arial"/>
                <w:b w:val="1"/>
                <w:bCs w:val="1"/>
                <w:sz w:val="20"/>
                <w:szCs w:val="20"/>
              </w:rPr>
              <w:t>2/23</w:t>
            </w:r>
          </w:p>
          <w:p w:rsidR="006F0E47" w:rsidP="70D4DC4F" w:rsidRDefault="006F0E47" w14:paraId="32AF889C" w14:textId="13189DB8">
            <w:pPr>
              <w:jc w:val="center"/>
              <w:rPr>
                <w:rFonts w:ascii="Arial" w:hAnsi="Arial" w:eastAsia="Arial" w:cs="Arial"/>
                <w:sz w:val="20"/>
                <w:szCs w:val="20"/>
              </w:rPr>
            </w:pPr>
            <w:r w:rsidRPr="70D4DC4F" w:rsidR="3F2490F4">
              <w:rPr>
                <w:rFonts w:ascii="Arial" w:hAnsi="Arial" w:eastAsia="Arial" w:cs="Arial"/>
                <w:b w:val="1"/>
                <w:bCs w:val="1"/>
                <w:sz w:val="20"/>
                <w:szCs w:val="20"/>
              </w:rPr>
              <w:t>ARC 1007</w:t>
            </w:r>
          </w:p>
          <w:p w:rsidR="00714FA4" w:rsidP="70D4DC4F" w:rsidRDefault="00714FA4" w14:paraId="74697474" w14:textId="7F55E503">
            <w:pPr>
              <w:rPr>
                <w:rFonts w:ascii="Arial" w:hAnsi="Arial" w:eastAsia="Arial" w:cs="Arial"/>
                <w:sz w:val="20"/>
                <w:szCs w:val="20"/>
              </w:rPr>
            </w:pPr>
          </w:p>
        </w:tc>
        <w:tc>
          <w:tcPr>
            <w:tcW w:w="2017" w:type="dxa"/>
            <w:tcMar/>
          </w:tcPr>
          <w:p w:rsidR="001241C5" w:rsidP="70D4DC4F" w:rsidRDefault="003E7A7D" w14:paraId="0CA58778" w14:textId="2BE32862">
            <w:pPr>
              <w:pStyle w:val="ListParagraph"/>
              <w:numPr>
                <w:ilvl w:val="0"/>
                <w:numId w:val="27"/>
              </w:numPr>
              <w:rPr>
                <w:rFonts w:ascii="Arial" w:hAnsi="Arial" w:eastAsia="Arial" w:cs="Arial"/>
                <w:sz w:val="20"/>
                <w:szCs w:val="20"/>
              </w:rPr>
            </w:pPr>
            <w:r w:rsidRPr="70D4DC4F" w:rsidR="7FC1A6AC">
              <w:rPr>
                <w:rFonts w:ascii="Arial" w:hAnsi="Arial" w:eastAsia="Arial" w:cs="Arial"/>
                <w:sz w:val="20"/>
                <w:szCs w:val="20"/>
              </w:rPr>
              <w:t>Assessment of age-related concerns (pain, falls, sleep, medications)</w:t>
            </w:r>
          </w:p>
        </w:tc>
        <w:tc>
          <w:tcPr>
            <w:tcW w:w="3330" w:type="dxa"/>
            <w:tcMar/>
          </w:tcPr>
          <w:p w:rsidR="00786333" w:rsidP="70D4DC4F" w:rsidRDefault="00786333" w14:paraId="7D273C88" w14:textId="77777777">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70D4DC4F" w:rsidR="3309F9E6">
              <w:rPr>
                <w:rFonts w:ascii="Arial" w:hAnsi="Arial" w:eastAsia="Arial" w:cs="Arial"/>
                <w:sz w:val="20"/>
                <w:szCs w:val="20"/>
              </w:rPr>
              <w:t>Readings on Canvas</w:t>
            </w:r>
          </w:p>
          <w:p w:rsidR="00786333" w:rsidP="70D4DC4F" w:rsidRDefault="00786333" w14:paraId="654A2A03" w14:textId="77777777">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proofErr w:type="spellStart"/>
            <w:r w:rsidRPr="70D4DC4F" w:rsidR="3309F9E6">
              <w:rPr>
                <w:rFonts w:ascii="Arial" w:hAnsi="Arial" w:eastAsia="Arial" w:cs="Arial"/>
                <w:color w:val="000000" w:themeColor="text1" w:themeTint="FF" w:themeShade="FF"/>
                <w:sz w:val="20"/>
                <w:szCs w:val="20"/>
              </w:rPr>
              <w:t>ConsultGeri</w:t>
            </w:r>
            <w:proofErr w:type="spellEnd"/>
            <w:r w:rsidRPr="70D4DC4F" w:rsidR="3309F9E6">
              <w:rPr>
                <w:rFonts w:ascii="Arial" w:hAnsi="Arial" w:eastAsia="Arial" w:cs="Arial"/>
                <w:color w:val="000000" w:themeColor="text1" w:themeTint="FF" w:themeShade="FF"/>
                <w:sz w:val="20"/>
                <w:szCs w:val="20"/>
              </w:rPr>
              <w:t xml:space="preserve"> Resources on Canvas</w:t>
            </w:r>
          </w:p>
          <w:p w:rsidR="001241C5" w:rsidP="70D4DC4F" w:rsidRDefault="00786333" w14:paraId="7BCD5FCD" w14:textId="77777777">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3309F9E6">
              <w:rPr>
                <w:rFonts w:ascii="Arial" w:hAnsi="Arial" w:eastAsia="Arial" w:cs="Arial"/>
                <w:color w:val="000000" w:themeColor="text1" w:themeTint="FF" w:themeShade="FF"/>
                <w:sz w:val="20"/>
                <w:szCs w:val="20"/>
              </w:rPr>
              <w:t>Videos on Canvas</w:t>
            </w:r>
          </w:p>
          <w:p w:rsidR="00786333" w:rsidP="70D4DC4F" w:rsidRDefault="00786333" w14:paraId="2D89A37C" w14:textId="6CDF09A7">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3309F9E6">
              <w:rPr>
                <w:rFonts w:ascii="Arial" w:hAnsi="Arial" w:eastAsia="Arial" w:cs="Arial"/>
                <w:color w:val="000000" w:themeColor="text1" w:themeTint="FF" w:themeShade="FF"/>
                <w:sz w:val="20"/>
                <w:szCs w:val="20"/>
              </w:rPr>
              <w:t>Class Activities and Discussion</w:t>
            </w:r>
          </w:p>
        </w:tc>
        <w:tc>
          <w:tcPr>
            <w:tcW w:w="2338" w:type="dxa"/>
            <w:tcMar/>
          </w:tcPr>
          <w:p w:rsidR="00BB4019" w:rsidP="70D4DC4F" w:rsidRDefault="00BB4019" w14:paraId="007366D4" w14:textId="4BBB201F">
            <w:pPr>
              <w:numPr>
                <w:ilvl w:val="0"/>
                <w:numId w:val="3"/>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2335B772">
              <w:rPr>
                <w:rFonts w:ascii="Arial" w:hAnsi="Arial" w:eastAsia="Arial" w:cs="Arial"/>
                <w:color w:val="000000" w:themeColor="text1" w:themeTint="FF" w:themeShade="FF"/>
                <w:sz w:val="20"/>
                <w:szCs w:val="20"/>
              </w:rPr>
              <w:t>Rows of resource table for pain, falls, sleep, and medications</w:t>
            </w:r>
          </w:p>
          <w:p w:rsidRPr="001241C5" w:rsidR="001241C5" w:rsidP="70D4DC4F" w:rsidRDefault="00BB4019" w14:paraId="73C92D01" w14:textId="1C63E855">
            <w:pPr>
              <w:numPr>
                <w:ilvl w:val="0"/>
                <w:numId w:val="3"/>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2335B772">
              <w:rPr>
                <w:rFonts w:ascii="Arial" w:hAnsi="Arial" w:eastAsia="Arial" w:cs="Arial"/>
                <w:color w:val="000000" w:themeColor="text1" w:themeTint="FF" w:themeShade="FF"/>
                <w:sz w:val="20"/>
                <w:szCs w:val="20"/>
              </w:rPr>
              <w:t>Assessment activities in-class</w:t>
            </w:r>
          </w:p>
          <w:p w:rsidRPr="001241C5" w:rsidR="001241C5" w:rsidP="70D4DC4F" w:rsidRDefault="00BB4019" w14:paraId="17E06EF9" w14:textId="287AAB27">
            <w:pPr>
              <w:pStyle w:val="Normal"/>
              <w:numPr>
                <w:ilvl w:val="0"/>
                <w:numId w:val="3"/>
              </w:numPr>
              <w:rPr>
                <w:rFonts w:ascii="Arial" w:hAnsi="Arial" w:eastAsia="Arial" w:cs="Arial"/>
                <w:sz w:val="20"/>
                <w:szCs w:val="20"/>
              </w:rPr>
            </w:pPr>
            <w:r w:rsidRPr="70D4DC4F" w:rsidR="23039B98">
              <w:rPr>
                <w:rFonts w:ascii="Arial" w:hAnsi="Arial" w:eastAsia="Arial" w:cs="Arial"/>
                <w:sz w:val="20"/>
                <w:szCs w:val="20"/>
              </w:rPr>
              <w:t>Discussion board</w:t>
            </w:r>
          </w:p>
        </w:tc>
      </w:tr>
      <w:tr w:rsidR="007F4C3B" w:rsidTr="70D4DC4F" w14:paraId="12120286" w14:textId="77777777">
        <w:trPr>
          <w:trHeight w:val="300"/>
        </w:trPr>
        <w:tc>
          <w:tcPr>
            <w:tcW w:w="945" w:type="dxa"/>
            <w:tcMar/>
          </w:tcPr>
          <w:p w:rsidR="007F4C3B" w:rsidP="70D4DC4F" w:rsidRDefault="007F4C3B" w14:paraId="5C4782C2" w14:textId="7795E399">
            <w:pPr>
              <w:jc w:val="center"/>
              <w:rPr>
                <w:rFonts w:ascii="Arial" w:hAnsi="Arial" w:eastAsia="Arial" w:cs="Arial"/>
                <w:sz w:val="20"/>
                <w:szCs w:val="20"/>
              </w:rPr>
            </w:pPr>
            <w:r w:rsidRPr="70D4DC4F" w:rsidR="610DD720">
              <w:rPr>
                <w:rFonts w:ascii="Arial" w:hAnsi="Arial" w:eastAsia="Arial" w:cs="Arial"/>
                <w:sz w:val="20"/>
                <w:szCs w:val="20"/>
              </w:rPr>
              <w:t>6</w:t>
            </w:r>
          </w:p>
        </w:tc>
        <w:tc>
          <w:tcPr>
            <w:tcW w:w="2017" w:type="dxa"/>
            <w:tcMar/>
          </w:tcPr>
          <w:p w:rsidR="007F4C3B" w:rsidP="70D4DC4F" w:rsidRDefault="007F4C3B" w14:paraId="189D8DED" w14:textId="07EEF34C">
            <w:pPr>
              <w:pStyle w:val="ListParagraph"/>
              <w:numPr>
                <w:ilvl w:val="0"/>
                <w:numId w:val="28"/>
              </w:numPr>
              <w:rPr>
                <w:rFonts w:ascii="Arial" w:hAnsi="Arial" w:eastAsia="Arial" w:cs="Arial"/>
                <w:sz w:val="20"/>
                <w:szCs w:val="20"/>
              </w:rPr>
            </w:pPr>
            <w:r w:rsidRPr="70D4DC4F" w:rsidR="610DD720">
              <w:rPr>
                <w:rFonts w:ascii="Arial" w:hAnsi="Arial" w:eastAsia="Arial" w:cs="Arial"/>
                <w:sz w:val="20"/>
                <w:szCs w:val="20"/>
              </w:rPr>
              <w:t>Gastrointestinal</w:t>
            </w:r>
            <w:r w:rsidRPr="70D4DC4F" w:rsidR="3766A133">
              <w:rPr>
                <w:rFonts w:ascii="Arial" w:hAnsi="Arial" w:eastAsia="Arial" w:cs="Arial"/>
                <w:sz w:val="20"/>
                <w:szCs w:val="20"/>
              </w:rPr>
              <w:t xml:space="preserve"> System Conditions</w:t>
            </w:r>
          </w:p>
          <w:p w:rsidR="007F4C3B" w:rsidP="70D4DC4F" w:rsidRDefault="007F4C3B" w14:paraId="0DC7936C" w14:textId="0019D020">
            <w:pPr>
              <w:pStyle w:val="ListParagraph"/>
              <w:numPr>
                <w:ilvl w:val="0"/>
                <w:numId w:val="28"/>
              </w:numPr>
              <w:rPr>
                <w:rFonts w:ascii="Arial" w:hAnsi="Arial" w:eastAsia="Arial" w:cs="Arial"/>
                <w:sz w:val="20"/>
                <w:szCs w:val="20"/>
              </w:rPr>
            </w:pPr>
            <w:r w:rsidRPr="70D4DC4F" w:rsidR="610DD720">
              <w:rPr>
                <w:rFonts w:ascii="Arial" w:hAnsi="Arial" w:eastAsia="Arial" w:cs="Arial"/>
                <w:sz w:val="20"/>
                <w:szCs w:val="20"/>
              </w:rPr>
              <w:t>Urinary/ Renal</w:t>
            </w:r>
            <w:r w:rsidRPr="70D4DC4F" w:rsidR="34BD184E">
              <w:rPr>
                <w:rFonts w:ascii="Arial" w:hAnsi="Arial" w:eastAsia="Arial" w:cs="Arial"/>
                <w:sz w:val="20"/>
                <w:szCs w:val="20"/>
              </w:rPr>
              <w:t xml:space="preserve"> Systems Conditions</w:t>
            </w:r>
          </w:p>
          <w:p w:rsidR="007F4C3B" w:rsidP="70D4DC4F" w:rsidRDefault="007F4C3B" w14:paraId="3E703DB2" w14:textId="025B2835">
            <w:pPr>
              <w:pStyle w:val="ListParagraph"/>
              <w:numPr>
                <w:ilvl w:val="0"/>
                <w:numId w:val="28"/>
              </w:numPr>
              <w:rPr>
                <w:rFonts w:ascii="Arial" w:hAnsi="Arial" w:eastAsia="Arial" w:cs="Arial"/>
                <w:sz w:val="20"/>
                <w:szCs w:val="20"/>
              </w:rPr>
            </w:pPr>
            <w:r w:rsidRPr="70D4DC4F" w:rsidR="610DD720">
              <w:rPr>
                <w:rFonts w:ascii="Arial" w:hAnsi="Arial" w:eastAsia="Arial" w:cs="Arial"/>
                <w:sz w:val="20"/>
                <w:szCs w:val="20"/>
              </w:rPr>
              <w:t xml:space="preserve">Reproductive </w:t>
            </w:r>
            <w:r w:rsidRPr="70D4DC4F" w:rsidR="3D490575">
              <w:rPr>
                <w:rFonts w:ascii="Arial" w:hAnsi="Arial" w:eastAsia="Arial" w:cs="Arial"/>
                <w:sz w:val="20"/>
                <w:szCs w:val="20"/>
              </w:rPr>
              <w:t>S</w:t>
            </w:r>
            <w:r w:rsidRPr="70D4DC4F" w:rsidR="610DD720">
              <w:rPr>
                <w:rFonts w:ascii="Arial" w:hAnsi="Arial" w:eastAsia="Arial" w:cs="Arial"/>
                <w:sz w:val="20"/>
                <w:szCs w:val="20"/>
              </w:rPr>
              <w:t>ystem</w:t>
            </w:r>
            <w:r w:rsidRPr="70D4DC4F" w:rsidR="5F56D308">
              <w:rPr>
                <w:rFonts w:ascii="Arial" w:hAnsi="Arial" w:eastAsia="Arial" w:cs="Arial"/>
                <w:sz w:val="20"/>
                <w:szCs w:val="20"/>
              </w:rPr>
              <w:t xml:space="preserve"> Conditions</w:t>
            </w:r>
          </w:p>
        </w:tc>
        <w:tc>
          <w:tcPr>
            <w:tcW w:w="3330" w:type="dxa"/>
            <w:tcMar/>
          </w:tcPr>
          <w:p w:rsidR="007F4C3B" w:rsidP="70D4DC4F" w:rsidRDefault="007F4C3B" w14:paraId="333CAC57" w14:textId="77777777">
            <w:pPr>
              <w:numPr>
                <w:ilvl w:val="0"/>
                <w:numId w:val="7"/>
              </w:numPr>
              <w:rPr>
                <w:rFonts w:ascii="Arial" w:hAnsi="Arial" w:eastAsia="Arial" w:cs="Arial"/>
                <w:sz w:val="20"/>
                <w:szCs w:val="20"/>
              </w:rPr>
            </w:pPr>
            <w:r w:rsidRPr="70D4DC4F" w:rsidR="610DD720">
              <w:rPr>
                <w:rFonts w:ascii="Arial" w:hAnsi="Arial" w:eastAsia="Arial" w:cs="Arial"/>
                <w:sz w:val="20"/>
                <w:szCs w:val="20"/>
              </w:rPr>
              <w:t>Readings on Canvas</w:t>
            </w:r>
          </w:p>
          <w:p w:rsidR="007F4C3B" w:rsidP="70D4DC4F" w:rsidRDefault="007F4C3B" w14:paraId="39AC6105" w14:textId="77777777">
            <w:pPr>
              <w:numPr>
                <w:ilvl w:val="0"/>
                <w:numId w:val="7"/>
              </w:numPr>
              <w:rPr>
                <w:rFonts w:ascii="Arial" w:hAnsi="Arial" w:eastAsia="Arial" w:cs="Arial"/>
                <w:sz w:val="20"/>
                <w:szCs w:val="20"/>
              </w:rPr>
            </w:pPr>
            <w:proofErr w:type="spellStart"/>
            <w:r w:rsidRPr="70D4DC4F" w:rsidR="610DD720">
              <w:rPr>
                <w:rFonts w:ascii="Arial" w:hAnsi="Arial" w:eastAsia="Arial" w:cs="Arial"/>
                <w:sz w:val="20"/>
                <w:szCs w:val="20"/>
              </w:rPr>
              <w:t>ConsultGeri</w:t>
            </w:r>
            <w:proofErr w:type="spellEnd"/>
            <w:r w:rsidRPr="70D4DC4F" w:rsidR="610DD720">
              <w:rPr>
                <w:rFonts w:ascii="Arial" w:hAnsi="Arial" w:eastAsia="Arial" w:cs="Arial"/>
                <w:sz w:val="20"/>
                <w:szCs w:val="20"/>
              </w:rPr>
              <w:t xml:space="preserve"> Chronic Disease resources</w:t>
            </w:r>
          </w:p>
          <w:p w:rsidR="007F4C3B" w:rsidP="70D4DC4F" w:rsidRDefault="007F4C3B" w14:paraId="2512C75F" w14:textId="77777777">
            <w:pPr>
              <w:numPr>
                <w:ilvl w:val="0"/>
                <w:numId w:val="7"/>
              </w:numPr>
              <w:rPr>
                <w:rFonts w:ascii="Arial" w:hAnsi="Arial" w:eastAsia="Arial" w:cs="Arial"/>
                <w:sz w:val="20"/>
                <w:szCs w:val="20"/>
              </w:rPr>
            </w:pPr>
            <w:r w:rsidRPr="70D4DC4F" w:rsidR="610DD720">
              <w:rPr>
                <w:rFonts w:ascii="Arial" w:hAnsi="Arial" w:eastAsia="Arial" w:cs="Arial"/>
                <w:sz w:val="20"/>
                <w:szCs w:val="20"/>
              </w:rPr>
              <w:t>Explore NIH websites</w:t>
            </w:r>
          </w:p>
          <w:p w:rsidR="007F4C3B" w:rsidP="70D4DC4F" w:rsidRDefault="007F4C3B" w14:paraId="72FB9ABF" w14:textId="5C775716">
            <w:pPr>
              <w:numPr>
                <w:ilvl w:val="0"/>
                <w:numId w:val="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70D4DC4F" w:rsidR="610DD720">
              <w:rPr>
                <w:rFonts w:ascii="Arial" w:hAnsi="Arial" w:eastAsia="Arial" w:cs="Arial"/>
                <w:sz w:val="20"/>
                <w:szCs w:val="20"/>
              </w:rPr>
              <w:t>Videos on Canvas</w:t>
            </w:r>
          </w:p>
        </w:tc>
        <w:tc>
          <w:tcPr>
            <w:tcW w:w="2338" w:type="dxa"/>
            <w:tcMar/>
          </w:tcPr>
          <w:p w:rsidR="007F4C3B" w:rsidP="70D4DC4F" w:rsidRDefault="007F4C3B" w14:paraId="6A0EF80B" w14:textId="222FFC5F">
            <w:pPr>
              <w:numPr>
                <w:ilvl w:val="0"/>
                <w:numId w:val="3"/>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610DD720">
              <w:rPr>
                <w:rFonts w:ascii="Arial" w:hAnsi="Arial" w:eastAsia="Arial" w:cs="Arial"/>
                <w:sz w:val="20"/>
                <w:szCs w:val="20"/>
              </w:rPr>
              <w:t>Gastrointestinal, Urinary/ Renal, and Reproductive Systems Quiz</w:t>
            </w:r>
            <w:r w:rsidRPr="70D4DC4F" w:rsidR="610DD720">
              <w:rPr>
                <w:rFonts w:ascii="Arial" w:hAnsi="Arial" w:eastAsia="Arial" w:cs="Arial"/>
                <w:sz w:val="20"/>
                <w:szCs w:val="20"/>
              </w:rPr>
              <w:t xml:space="preserve"> and rows of </w:t>
            </w:r>
            <w:r w:rsidRPr="70D4DC4F" w:rsidR="610DD720">
              <w:rPr>
                <w:rFonts w:ascii="Arial" w:hAnsi="Arial" w:eastAsia="Arial" w:cs="Arial"/>
                <w:sz w:val="20"/>
                <w:szCs w:val="20"/>
              </w:rPr>
              <w:t>Resources table</w:t>
            </w:r>
          </w:p>
          <w:p w:rsidR="007F4C3B" w:rsidP="70D4DC4F" w:rsidRDefault="007F4C3B" w14:paraId="396C7D5C" w14:textId="7E803B31">
            <w:pPr>
              <w:pStyle w:val="Normal"/>
              <w:numPr>
                <w:ilvl w:val="0"/>
                <w:numId w:val="3"/>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70D4DC4F" w:rsidR="5DF692DC">
              <w:rPr>
                <w:rFonts w:ascii="Arial" w:hAnsi="Arial" w:eastAsia="Arial" w:cs="Arial"/>
                <w:sz w:val="20"/>
                <w:szCs w:val="20"/>
              </w:rPr>
              <w:t>Gastrointestinal, Urinary/ Renal, and Reproductive Systems Video Assignments</w:t>
            </w:r>
          </w:p>
        </w:tc>
      </w:tr>
      <w:tr w:rsidR="007F4C3B" w:rsidTr="70D4DC4F" w14:paraId="7F251F46" w14:textId="77777777">
        <w:trPr>
          <w:trHeight w:val="300"/>
        </w:trPr>
        <w:tc>
          <w:tcPr>
            <w:tcW w:w="945" w:type="dxa"/>
            <w:tcMar/>
          </w:tcPr>
          <w:p w:rsidR="007F4C3B" w:rsidP="70D4DC4F" w:rsidRDefault="007F4C3B" w14:paraId="6BA75294" w14:textId="76F8532A">
            <w:pPr>
              <w:jc w:val="center"/>
              <w:rPr>
                <w:rFonts w:ascii="Arial" w:hAnsi="Arial" w:eastAsia="Arial" w:cs="Arial"/>
                <w:sz w:val="20"/>
                <w:szCs w:val="20"/>
              </w:rPr>
            </w:pPr>
            <w:r w:rsidRPr="70D4DC4F" w:rsidR="610DD720">
              <w:rPr>
                <w:rFonts w:ascii="Arial" w:hAnsi="Arial" w:eastAsia="Arial" w:cs="Arial"/>
                <w:sz w:val="20"/>
                <w:szCs w:val="20"/>
              </w:rPr>
              <w:t>7</w:t>
            </w:r>
          </w:p>
        </w:tc>
        <w:tc>
          <w:tcPr>
            <w:tcW w:w="2017" w:type="dxa"/>
            <w:tcMar/>
          </w:tcPr>
          <w:p w:rsidR="007F4C3B" w:rsidP="70D4DC4F" w:rsidRDefault="007F4C3B" w14:paraId="517A81AE" w14:textId="70D1D8DB">
            <w:pPr>
              <w:pStyle w:val="ListParagraph"/>
              <w:numPr>
                <w:ilvl w:val="0"/>
                <w:numId w:val="29"/>
              </w:numPr>
              <w:rPr>
                <w:rFonts w:ascii="Arial" w:hAnsi="Arial" w:eastAsia="Arial" w:cs="Arial"/>
                <w:sz w:val="20"/>
                <w:szCs w:val="20"/>
              </w:rPr>
            </w:pPr>
            <w:r w:rsidRPr="70D4DC4F" w:rsidR="610DD720">
              <w:rPr>
                <w:rFonts w:ascii="Arial" w:hAnsi="Arial" w:eastAsia="Arial" w:cs="Arial"/>
                <w:sz w:val="20"/>
                <w:szCs w:val="20"/>
              </w:rPr>
              <w:t>Chronic Diseases of the Nervous System &amp;</w:t>
            </w:r>
          </w:p>
          <w:p w:rsidR="007F4C3B" w:rsidP="70D4DC4F" w:rsidRDefault="007F4C3B" w14:paraId="6B06BD0C" w14:textId="4C372942">
            <w:pPr>
              <w:pStyle w:val="ListParagraph"/>
              <w:numPr>
                <w:ilvl w:val="0"/>
                <w:numId w:val="29"/>
              </w:numPr>
              <w:rPr>
                <w:rFonts w:ascii="Arial" w:hAnsi="Arial" w:eastAsia="Arial" w:cs="Arial"/>
                <w:sz w:val="20"/>
                <w:szCs w:val="20"/>
              </w:rPr>
            </w:pPr>
            <w:r w:rsidRPr="70D4DC4F" w:rsidR="610DD720">
              <w:rPr>
                <w:rFonts w:ascii="Arial" w:hAnsi="Arial" w:eastAsia="Arial" w:cs="Arial"/>
                <w:sz w:val="20"/>
                <w:szCs w:val="20"/>
              </w:rPr>
              <w:t>Normal Cognitive changes</w:t>
            </w:r>
          </w:p>
        </w:tc>
        <w:tc>
          <w:tcPr>
            <w:tcW w:w="3330" w:type="dxa"/>
            <w:tcMar/>
          </w:tcPr>
          <w:p w:rsidR="007F4C3B" w:rsidP="70D4DC4F" w:rsidRDefault="007F4C3B" w14:paraId="3B1AFF7B" w14:textId="77777777">
            <w:pPr>
              <w:numPr>
                <w:ilvl w:val="0"/>
                <w:numId w:val="6"/>
              </w:numPr>
              <w:rPr>
                <w:rFonts w:ascii="Arial" w:hAnsi="Arial" w:eastAsia="Arial" w:cs="Arial"/>
                <w:sz w:val="20"/>
                <w:szCs w:val="20"/>
              </w:rPr>
            </w:pPr>
            <w:r w:rsidRPr="70D4DC4F" w:rsidR="548E5E5B">
              <w:rPr>
                <w:rFonts w:ascii="Arial" w:hAnsi="Arial" w:eastAsia="Arial" w:cs="Arial"/>
                <w:sz w:val="20"/>
                <w:szCs w:val="20"/>
              </w:rPr>
              <w:t>Readings on Canvas</w:t>
            </w:r>
          </w:p>
          <w:p w:rsidR="007F4C3B" w:rsidP="70D4DC4F" w:rsidRDefault="007F4C3B" w14:paraId="15C7E47B" w14:textId="77777777">
            <w:pPr>
              <w:numPr>
                <w:ilvl w:val="0"/>
                <w:numId w:val="6"/>
              </w:numPr>
              <w:rPr>
                <w:rFonts w:ascii="Arial" w:hAnsi="Arial" w:eastAsia="Arial" w:cs="Arial"/>
                <w:sz w:val="20"/>
                <w:szCs w:val="20"/>
              </w:rPr>
            </w:pPr>
            <w:r w:rsidRPr="70D4DC4F" w:rsidR="548E5E5B">
              <w:rPr>
                <w:rFonts w:ascii="Arial" w:hAnsi="Arial" w:eastAsia="Arial" w:cs="Arial"/>
                <w:sz w:val="20"/>
                <w:szCs w:val="20"/>
              </w:rPr>
              <w:t>Readings and videos on Canvas</w:t>
            </w:r>
          </w:p>
          <w:p w:rsidR="007F4C3B" w:rsidP="70D4DC4F" w:rsidRDefault="007F4C3B" w14:paraId="75D43679" w14:textId="30951182">
            <w:pPr>
              <w:numPr>
                <w:ilvl w:val="0"/>
                <w:numId w:val="6"/>
              </w:numPr>
              <w:rPr>
                <w:rFonts w:ascii="Arial" w:hAnsi="Arial" w:eastAsia="Arial" w:cs="Arial"/>
                <w:sz w:val="20"/>
                <w:szCs w:val="20"/>
              </w:rPr>
            </w:pPr>
            <w:r w:rsidRPr="70D4DC4F" w:rsidR="548E5E5B">
              <w:rPr>
                <w:rFonts w:ascii="Arial" w:hAnsi="Arial" w:eastAsia="Arial" w:cs="Arial"/>
                <w:sz w:val="20"/>
                <w:szCs w:val="20"/>
              </w:rPr>
              <w:t>Self-selected articles related to Presentation Topic</w:t>
            </w:r>
          </w:p>
        </w:tc>
        <w:tc>
          <w:tcPr>
            <w:tcW w:w="2338" w:type="dxa"/>
            <w:tcMar/>
          </w:tcPr>
          <w:p w:rsidRPr="005846C3" w:rsidR="007F4C3B" w:rsidP="70D4DC4F" w:rsidRDefault="007F4C3B" w14:paraId="4935D6F1" w14:textId="232C7191">
            <w:pPr>
              <w:numPr>
                <w:ilvl w:val="0"/>
                <w:numId w:val="6"/>
              </w:numPr>
              <w:rPr>
                <w:rFonts w:ascii="Arial" w:hAnsi="Arial" w:eastAsia="Arial" w:cs="Arial"/>
                <w:sz w:val="20"/>
                <w:szCs w:val="20"/>
              </w:rPr>
            </w:pPr>
            <w:r w:rsidRPr="70D4DC4F" w:rsidR="25B8440F">
              <w:rPr>
                <w:rFonts w:ascii="Arial" w:hAnsi="Arial" w:eastAsia="Arial" w:cs="Arial"/>
                <w:sz w:val="20"/>
                <w:szCs w:val="20"/>
              </w:rPr>
              <w:t xml:space="preserve">Nervous System and </w:t>
            </w:r>
            <w:r w:rsidRPr="70D4DC4F" w:rsidR="548E5E5B">
              <w:rPr>
                <w:rFonts w:ascii="Arial" w:hAnsi="Arial" w:eastAsia="Arial" w:cs="Arial"/>
                <w:sz w:val="20"/>
                <w:szCs w:val="20"/>
              </w:rPr>
              <w:t>Cognitive Aging quiz and rows on resources table</w:t>
            </w:r>
          </w:p>
          <w:p w:rsidRPr="005846C3" w:rsidR="007F4C3B" w:rsidP="70D4DC4F" w:rsidRDefault="007F4C3B" w14:paraId="09DD0568" w14:textId="411CFD36">
            <w:pPr>
              <w:pStyle w:val="Normal"/>
              <w:numPr>
                <w:ilvl w:val="0"/>
                <w:numId w:val="6"/>
              </w:numPr>
              <w:rPr>
                <w:rFonts w:ascii="Arial" w:hAnsi="Arial" w:eastAsia="Arial" w:cs="Arial"/>
                <w:sz w:val="20"/>
                <w:szCs w:val="20"/>
              </w:rPr>
            </w:pPr>
            <w:r w:rsidRPr="70D4DC4F" w:rsidR="1308B305">
              <w:rPr>
                <w:rFonts w:ascii="Arial" w:hAnsi="Arial" w:eastAsia="Arial" w:cs="Arial"/>
                <w:sz w:val="20"/>
                <w:szCs w:val="20"/>
              </w:rPr>
              <w:t>Nervous System and Cognitive Aging Video Assignment</w:t>
            </w:r>
          </w:p>
        </w:tc>
      </w:tr>
      <w:tr w:rsidR="70D4DC4F" w:rsidTr="70D4DC4F" w14:paraId="2E501773">
        <w:trPr>
          <w:trHeight w:val="300"/>
        </w:trPr>
        <w:tc>
          <w:tcPr>
            <w:tcW w:w="945" w:type="dxa"/>
            <w:tcMar/>
          </w:tcPr>
          <w:p w:rsidR="3640231B" w:rsidP="70D4DC4F" w:rsidRDefault="3640231B" w14:paraId="6A0C241E" w14:textId="06B83D02">
            <w:pPr>
              <w:pStyle w:val="Normal"/>
              <w:jc w:val="center"/>
              <w:rPr>
                <w:rFonts w:ascii="Arial" w:hAnsi="Arial" w:eastAsia="Arial" w:cs="Arial"/>
                <w:sz w:val="20"/>
                <w:szCs w:val="20"/>
              </w:rPr>
            </w:pPr>
            <w:r w:rsidRPr="70D4DC4F" w:rsidR="3640231B">
              <w:rPr>
                <w:rFonts w:ascii="Arial" w:hAnsi="Arial" w:eastAsia="Arial" w:cs="Arial"/>
                <w:sz w:val="20"/>
                <w:szCs w:val="20"/>
              </w:rPr>
              <w:t>8</w:t>
            </w:r>
          </w:p>
        </w:tc>
        <w:tc>
          <w:tcPr>
            <w:tcW w:w="2017" w:type="dxa"/>
            <w:tcMar/>
          </w:tcPr>
          <w:p w:rsidR="3640231B" w:rsidP="70D4DC4F" w:rsidRDefault="3640231B" w14:paraId="0E6069F3" w14:textId="5FC0D86D">
            <w:pPr>
              <w:pStyle w:val="ListParagraph"/>
              <w:numPr>
                <w:ilvl w:val="0"/>
                <w:numId w:val="6"/>
              </w:numPr>
              <w:rPr>
                <w:rFonts w:ascii="Arial" w:hAnsi="Arial" w:eastAsia="Arial" w:cs="Arial"/>
                <w:sz w:val="20"/>
                <w:szCs w:val="20"/>
              </w:rPr>
            </w:pPr>
            <w:r w:rsidRPr="70D4DC4F" w:rsidR="3640231B">
              <w:rPr>
                <w:rFonts w:ascii="Arial" w:hAnsi="Arial" w:eastAsia="Arial" w:cs="Arial"/>
                <w:sz w:val="20"/>
                <w:szCs w:val="20"/>
              </w:rPr>
              <w:t>Person-centered dementia care</w:t>
            </w:r>
          </w:p>
          <w:p w:rsidR="70D4DC4F" w:rsidP="70D4DC4F" w:rsidRDefault="70D4DC4F" w14:paraId="2E5375B2" w14:textId="72BD6601">
            <w:pPr>
              <w:pStyle w:val="Normal"/>
              <w:ind w:left="0"/>
              <w:rPr>
                <w:rFonts w:ascii="Arial" w:hAnsi="Arial" w:eastAsia="Arial" w:cs="Arial"/>
                <w:sz w:val="20"/>
                <w:szCs w:val="20"/>
              </w:rPr>
            </w:pPr>
          </w:p>
        </w:tc>
        <w:tc>
          <w:tcPr>
            <w:tcW w:w="3330" w:type="dxa"/>
            <w:tcMar/>
          </w:tcPr>
          <w:p w:rsidR="3640231B" w:rsidP="70D4DC4F" w:rsidRDefault="3640231B" w14:paraId="5B45AE11" w14:textId="23D56A7E">
            <w:pPr>
              <w:pStyle w:val="ListParagraph"/>
              <w:numPr>
                <w:ilvl w:val="0"/>
                <w:numId w:val="30"/>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70D4DC4F" w:rsidR="3640231B">
              <w:rPr>
                <w:rFonts w:ascii="Arial" w:hAnsi="Arial" w:eastAsia="Arial" w:cs="Arial"/>
                <w:sz w:val="20"/>
                <w:szCs w:val="20"/>
              </w:rPr>
              <w:t>Readings on Canvas</w:t>
            </w:r>
          </w:p>
          <w:p w:rsidR="3640231B" w:rsidP="70D4DC4F" w:rsidRDefault="3640231B" w14:paraId="695DF497">
            <w:pPr>
              <w:pStyle w:val="ListParagraph"/>
              <w:numPr>
                <w:ilvl w:val="0"/>
                <w:numId w:val="30"/>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3640231B">
              <w:rPr>
                <w:rFonts w:ascii="Arial" w:hAnsi="Arial" w:eastAsia="Arial" w:cs="Arial"/>
                <w:color w:val="000000" w:themeColor="text1" w:themeTint="FF" w:themeShade="FF"/>
                <w:sz w:val="20"/>
                <w:szCs w:val="20"/>
              </w:rPr>
              <w:t>Websites &amp; videos on Canvas</w:t>
            </w:r>
          </w:p>
          <w:p w:rsidR="3640231B" w:rsidP="70D4DC4F" w:rsidRDefault="3640231B" w14:paraId="21157943" w14:textId="5561F32A">
            <w:pPr>
              <w:pStyle w:val="ListParagraph"/>
              <w:numPr>
                <w:ilvl w:val="0"/>
                <w:numId w:val="30"/>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sz w:val="20"/>
                <w:szCs w:val="20"/>
              </w:rPr>
            </w:pPr>
            <w:r w:rsidRPr="70D4DC4F" w:rsidR="3640231B">
              <w:rPr>
                <w:rFonts w:ascii="Arial" w:hAnsi="Arial" w:eastAsia="Arial" w:cs="Arial"/>
                <w:color w:val="000000" w:themeColor="text1" w:themeTint="FF" w:themeShade="FF"/>
                <w:sz w:val="20"/>
                <w:szCs w:val="20"/>
              </w:rPr>
              <w:t>Self-selected articles related to Presentation Topic</w:t>
            </w:r>
          </w:p>
          <w:p w:rsidR="70D4DC4F" w:rsidP="70D4DC4F" w:rsidRDefault="70D4DC4F" w14:paraId="06123A51" w14:textId="5F2EE8A5">
            <w:pPr>
              <w:pStyle w:val="Normal"/>
              <w:ind w:left="0"/>
              <w:rPr>
                <w:rFonts w:ascii="Arial" w:hAnsi="Arial" w:eastAsia="Arial" w:cs="Arial"/>
                <w:sz w:val="20"/>
                <w:szCs w:val="20"/>
              </w:rPr>
            </w:pPr>
          </w:p>
        </w:tc>
        <w:tc>
          <w:tcPr>
            <w:tcW w:w="2338" w:type="dxa"/>
            <w:tcMar/>
          </w:tcPr>
          <w:p w:rsidR="3640231B" w:rsidP="70D4DC4F" w:rsidRDefault="3640231B" w14:paraId="16DAD133" w14:textId="572328E0">
            <w:pPr>
              <w:pStyle w:val="ListParagraph"/>
              <w:numPr>
                <w:ilvl w:val="0"/>
                <w:numId w:val="7"/>
              </w:numPr>
              <w:rPr>
                <w:rFonts w:ascii="Arial" w:hAnsi="Arial" w:eastAsia="Arial" w:cs="Arial"/>
                <w:sz w:val="20"/>
                <w:szCs w:val="20"/>
              </w:rPr>
            </w:pPr>
            <w:r w:rsidRPr="70D4DC4F" w:rsidR="3640231B">
              <w:rPr>
                <w:rFonts w:ascii="Arial" w:hAnsi="Arial" w:eastAsia="Arial" w:cs="Arial"/>
                <w:sz w:val="20"/>
                <w:szCs w:val="20"/>
              </w:rPr>
              <w:t xml:space="preserve">Caregiving reflection discussion board </w:t>
            </w:r>
          </w:p>
          <w:p w:rsidR="3640231B" w:rsidP="70D4DC4F" w:rsidRDefault="3640231B" w14:paraId="41C26747" w14:textId="7B645078">
            <w:pPr>
              <w:pStyle w:val="ListParagraph"/>
              <w:numPr>
                <w:ilvl w:val="0"/>
                <w:numId w:val="7"/>
              </w:numPr>
              <w:rPr>
                <w:rFonts w:ascii="Arial" w:hAnsi="Arial" w:eastAsia="Arial" w:cs="Arial"/>
                <w:color w:val="000000" w:themeColor="text1" w:themeTint="FF" w:themeShade="FF"/>
                <w:sz w:val="20"/>
                <w:szCs w:val="20"/>
              </w:rPr>
            </w:pPr>
            <w:r w:rsidRPr="70D4DC4F" w:rsidR="3640231B">
              <w:rPr>
                <w:rFonts w:ascii="Arial" w:hAnsi="Arial" w:eastAsia="Arial" w:cs="Arial"/>
                <w:color w:val="2D3B45"/>
                <w:sz w:val="20"/>
                <w:szCs w:val="20"/>
              </w:rPr>
              <w:t>Levels of Care/ Housing and Caregiving rows for Resource Table </w:t>
            </w:r>
          </w:p>
        </w:tc>
      </w:tr>
      <w:tr w:rsidR="1026F62F" w:rsidTr="70D4DC4F" w14:paraId="29BF5CAF">
        <w:trPr>
          <w:trHeight w:val="300"/>
        </w:trPr>
        <w:tc>
          <w:tcPr>
            <w:tcW w:w="945" w:type="dxa"/>
            <w:tcMar/>
          </w:tcPr>
          <w:p w:rsidR="1026F62F" w:rsidP="70D4DC4F" w:rsidRDefault="1026F62F" w14:paraId="040BC8B5" w14:textId="61E55398">
            <w:pPr>
              <w:pStyle w:val="Normal"/>
              <w:rPr>
                <w:rFonts w:ascii="Arial" w:hAnsi="Arial" w:eastAsia="Arial" w:cs="Arial"/>
                <w:sz w:val="20"/>
                <w:szCs w:val="20"/>
              </w:rPr>
            </w:pPr>
          </w:p>
        </w:tc>
        <w:tc>
          <w:tcPr>
            <w:tcW w:w="7685" w:type="dxa"/>
            <w:gridSpan w:val="3"/>
            <w:tcMar/>
          </w:tcPr>
          <w:p w:rsidR="00D2D60B" w:rsidP="70D4DC4F" w:rsidRDefault="00D2D60B" w14:paraId="0C344B3B" w14:textId="49F1D7ED">
            <w:pPr>
              <w:pStyle w:val="Normal"/>
              <w:rPr>
                <w:rFonts w:ascii="Arial" w:hAnsi="Arial" w:eastAsia="Arial" w:cs="Arial"/>
                <w:sz w:val="20"/>
                <w:szCs w:val="20"/>
              </w:rPr>
            </w:pPr>
            <w:r w:rsidRPr="70D4DC4F" w:rsidR="79F4444E">
              <w:rPr>
                <w:rFonts w:ascii="Arial" w:hAnsi="Arial" w:eastAsia="Arial" w:cs="Arial"/>
                <w:sz w:val="20"/>
                <w:szCs w:val="20"/>
              </w:rPr>
              <w:t>Spring Recess</w:t>
            </w:r>
          </w:p>
        </w:tc>
      </w:tr>
      <w:tr w:rsidR="70D4DC4F" w:rsidTr="70D4DC4F" w14:paraId="1362493B">
        <w:trPr>
          <w:trHeight w:val="300"/>
        </w:trPr>
        <w:tc>
          <w:tcPr>
            <w:tcW w:w="945" w:type="dxa"/>
            <w:tcMar/>
          </w:tcPr>
          <w:p w:rsidR="747D97A2" w:rsidP="70D4DC4F" w:rsidRDefault="747D97A2" w14:paraId="7B2EBEB0">
            <w:pPr>
              <w:jc w:val="center"/>
              <w:rPr>
                <w:rFonts w:ascii="Arial" w:hAnsi="Arial" w:eastAsia="Arial" w:cs="Arial"/>
                <w:b w:val="1"/>
                <w:bCs w:val="1"/>
                <w:sz w:val="20"/>
                <w:szCs w:val="20"/>
              </w:rPr>
            </w:pPr>
            <w:r w:rsidRPr="70D4DC4F" w:rsidR="747D97A2">
              <w:rPr>
                <w:rFonts w:ascii="Arial" w:hAnsi="Arial" w:eastAsia="Arial" w:cs="Arial"/>
                <w:sz w:val="20"/>
                <w:szCs w:val="20"/>
              </w:rPr>
              <w:t>9</w:t>
            </w:r>
          </w:p>
          <w:p w:rsidR="747D97A2" w:rsidP="70D4DC4F" w:rsidRDefault="747D97A2" w14:paraId="712A8466">
            <w:pPr>
              <w:jc w:val="center"/>
              <w:rPr>
                <w:rFonts w:ascii="Arial" w:hAnsi="Arial" w:eastAsia="Arial" w:cs="Arial"/>
                <w:b w:val="1"/>
                <w:bCs w:val="1"/>
                <w:sz w:val="20"/>
                <w:szCs w:val="20"/>
              </w:rPr>
            </w:pPr>
            <w:r w:rsidRPr="70D4DC4F" w:rsidR="747D97A2">
              <w:rPr>
                <w:rFonts w:ascii="Arial" w:hAnsi="Arial" w:eastAsia="Arial" w:cs="Arial"/>
                <w:b w:val="1"/>
                <w:bCs w:val="1"/>
                <w:sz w:val="20"/>
                <w:szCs w:val="20"/>
              </w:rPr>
              <w:t>Class</w:t>
            </w:r>
          </w:p>
          <w:p w:rsidR="747D97A2" w:rsidP="70D4DC4F" w:rsidRDefault="747D97A2" w14:paraId="1DC97AD1" w14:textId="6F612EE9">
            <w:pPr>
              <w:jc w:val="center"/>
              <w:rPr>
                <w:rFonts w:ascii="Arial" w:hAnsi="Arial" w:eastAsia="Arial" w:cs="Arial"/>
                <w:b w:val="1"/>
                <w:bCs w:val="1"/>
                <w:sz w:val="20"/>
                <w:szCs w:val="20"/>
              </w:rPr>
            </w:pPr>
            <w:r w:rsidRPr="70D4DC4F" w:rsidR="747D97A2">
              <w:rPr>
                <w:rFonts w:ascii="Arial" w:hAnsi="Arial" w:eastAsia="Arial" w:cs="Arial"/>
                <w:b w:val="1"/>
                <w:bCs w:val="1"/>
                <w:sz w:val="20"/>
                <w:szCs w:val="20"/>
              </w:rPr>
              <w:t>3/29</w:t>
            </w:r>
          </w:p>
          <w:p w:rsidR="747D97A2" w:rsidP="70D4DC4F" w:rsidRDefault="747D97A2" w14:paraId="167FA0F1" w14:textId="0560EE5E">
            <w:pPr>
              <w:pStyle w:val="Normal"/>
              <w:bidi w:val="0"/>
              <w:spacing w:before="0" w:beforeAutospacing="off" w:after="0" w:afterAutospacing="off" w:line="259" w:lineRule="auto"/>
              <w:ind w:left="0" w:right="0"/>
              <w:jc w:val="center"/>
            </w:pPr>
            <w:r w:rsidRPr="70D4DC4F" w:rsidR="747D97A2">
              <w:rPr>
                <w:rFonts w:ascii="Arial" w:hAnsi="Arial" w:eastAsia="Arial" w:cs="Arial"/>
                <w:b w:val="1"/>
                <w:bCs w:val="1"/>
                <w:sz w:val="20"/>
                <w:szCs w:val="20"/>
              </w:rPr>
              <w:t>(Zoom)</w:t>
            </w:r>
          </w:p>
          <w:p w:rsidR="70D4DC4F" w:rsidP="70D4DC4F" w:rsidRDefault="70D4DC4F" w14:paraId="199F0C76" w14:textId="0208DDBB">
            <w:pPr>
              <w:pStyle w:val="Normal"/>
              <w:jc w:val="center"/>
              <w:rPr>
                <w:rFonts w:ascii="Arial" w:hAnsi="Arial" w:eastAsia="Arial" w:cs="Arial"/>
                <w:sz w:val="20"/>
                <w:szCs w:val="20"/>
              </w:rPr>
            </w:pPr>
          </w:p>
        </w:tc>
        <w:tc>
          <w:tcPr>
            <w:tcW w:w="2017" w:type="dxa"/>
            <w:tcMar/>
          </w:tcPr>
          <w:p w:rsidR="747D97A2" w:rsidP="70D4DC4F" w:rsidRDefault="747D97A2" w14:paraId="462FA480" w14:textId="69FE7BD5">
            <w:pPr>
              <w:pStyle w:val="Normal"/>
              <w:ind w:left="0"/>
              <w:rPr>
                <w:rFonts w:ascii="Arial" w:hAnsi="Arial" w:eastAsia="Arial" w:cs="Arial"/>
                <w:sz w:val="20"/>
                <w:szCs w:val="20"/>
              </w:rPr>
            </w:pPr>
            <w:r w:rsidRPr="70D4DC4F" w:rsidR="747D97A2">
              <w:rPr>
                <w:rFonts w:ascii="Arial" w:hAnsi="Arial" w:eastAsia="Arial" w:cs="Arial"/>
                <w:sz w:val="20"/>
                <w:szCs w:val="20"/>
              </w:rPr>
              <w:t xml:space="preserve">Interprofessional </w:t>
            </w:r>
          </w:p>
          <w:p w:rsidR="13A56FBE" w:rsidP="70D4DC4F" w:rsidRDefault="13A56FBE" w14:paraId="051B6472" w14:textId="45507AEC">
            <w:pPr>
              <w:pStyle w:val="Normal"/>
              <w:ind w:left="0"/>
              <w:rPr>
                <w:rFonts w:ascii="Arial" w:hAnsi="Arial" w:eastAsia="Arial" w:cs="Arial"/>
                <w:sz w:val="20"/>
                <w:szCs w:val="20"/>
              </w:rPr>
            </w:pPr>
            <w:r w:rsidRPr="70D4DC4F" w:rsidR="13A56FBE">
              <w:rPr>
                <w:rFonts w:ascii="Arial" w:hAnsi="Arial" w:eastAsia="Arial" w:cs="Arial"/>
                <w:sz w:val="20"/>
                <w:szCs w:val="20"/>
              </w:rPr>
              <w:t>D</w:t>
            </w:r>
            <w:r w:rsidRPr="70D4DC4F" w:rsidR="026D0BA2">
              <w:rPr>
                <w:rFonts w:ascii="Arial" w:hAnsi="Arial" w:eastAsia="Arial" w:cs="Arial"/>
                <w:sz w:val="20"/>
                <w:szCs w:val="20"/>
              </w:rPr>
              <w:t>ementia Care</w:t>
            </w:r>
          </w:p>
          <w:p w:rsidR="70D4DC4F" w:rsidP="70D4DC4F" w:rsidRDefault="70D4DC4F" w14:paraId="30F80BCE" w14:textId="5C779B5E">
            <w:pPr>
              <w:pStyle w:val="Normal"/>
              <w:rPr>
                <w:rFonts w:ascii="Arial" w:hAnsi="Arial" w:eastAsia="Arial" w:cs="Arial"/>
                <w:sz w:val="20"/>
                <w:szCs w:val="20"/>
              </w:rPr>
            </w:pPr>
          </w:p>
        </w:tc>
        <w:tc>
          <w:tcPr>
            <w:tcW w:w="3330" w:type="dxa"/>
            <w:tcMar/>
          </w:tcPr>
          <w:p w:rsidR="747D97A2" w:rsidP="70D4DC4F" w:rsidRDefault="747D97A2" w14:paraId="36019725">
            <w:pPr>
              <w:numPr>
                <w:ilvl w:val="0"/>
                <w:numId w:val="7"/>
              </w:numPr>
              <w:rPr>
                <w:rFonts w:ascii="Arial" w:hAnsi="Arial" w:eastAsia="Arial" w:cs="Arial"/>
                <w:sz w:val="20"/>
                <w:szCs w:val="20"/>
              </w:rPr>
            </w:pPr>
            <w:r w:rsidRPr="70D4DC4F" w:rsidR="747D97A2">
              <w:rPr>
                <w:rFonts w:ascii="Arial" w:hAnsi="Arial" w:eastAsia="Arial" w:cs="Arial"/>
                <w:sz w:val="20"/>
                <w:szCs w:val="20"/>
              </w:rPr>
              <w:t>Readings on Canvas</w:t>
            </w:r>
          </w:p>
          <w:p w:rsidR="747D97A2" w:rsidP="70D4DC4F" w:rsidRDefault="747D97A2" w14:paraId="2C2422C7">
            <w:pPr>
              <w:numPr>
                <w:ilvl w:val="0"/>
                <w:numId w:val="7"/>
              </w:numPr>
              <w:rPr>
                <w:rFonts w:ascii="Arial" w:hAnsi="Arial" w:eastAsia="Arial" w:cs="Arial"/>
                <w:sz w:val="20"/>
                <w:szCs w:val="20"/>
              </w:rPr>
            </w:pPr>
            <w:proofErr w:type="spellStart"/>
            <w:r w:rsidRPr="70D4DC4F" w:rsidR="747D97A2">
              <w:rPr>
                <w:rFonts w:ascii="Arial" w:hAnsi="Arial" w:eastAsia="Arial" w:cs="Arial"/>
                <w:sz w:val="20"/>
                <w:szCs w:val="20"/>
              </w:rPr>
              <w:t>ConsultGeri</w:t>
            </w:r>
            <w:proofErr w:type="spellEnd"/>
            <w:r w:rsidRPr="70D4DC4F" w:rsidR="747D97A2">
              <w:rPr>
                <w:rFonts w:ascii="Arial" w:hAnsi="Arial" w:eastAsia="Arial" w:cs="Arial"/>
                <w:sz w:val="20"/>
                <w:szCs w:val="20"/>
              </w:rPr>
              <w:t xml:space="preserve"> website linked in Canvas</w:t>
            </w:r>
          </w:p>
          <w:p w:rsidR="747D97A2" w:rsidP="70D4DC4F" w:rsidRDefault="747D97A2" w14:paraId="19BF83ED" w14:textId="79FC37BA">
            <w:pPr>
              <w:numPr>
                <w:ilvl w:val="0"/>
                <w:numId w:val="7"/>
              </w:numPr>
              <w:rPr>
                <w:rFonts w:ascii="Arial" w:hAnsi="Arial" w:eastAsia="Arial" w:cs="Arial"/>
                <w:sz w:val="20"/>
                <w:szCs w:val="20"/>
              </w:rPr>
            </w:pPr>
            <w:r w:rsidRPr="70D4DC4F" w:rsidR="747D97A2">
              <w:rPr>
                <w:rFonts w:ascii="Arial" w:hAnsi="Arial" w:eastAsia="Arial" w:cs="Arial"/>
                <w:sz w:val="20"/>
                <w:szCs w:val="20"/>
              </w:rPr>
              <w:t>Interprofessional collaboration materials and class activity</w:t>
            </w:r>
          </w:p>
          <w:p w:rsidR="70D4DC4F" w:rsidP="70D4DC4F" w:rsidRDefault="70D4DC4F" w14:paraId="37B90C9B" w14:textId="7AFEDB9F">
            <w:pPr>
              <w:pStyle w:val="Normal"/>
              <w:ind w:left="0"/>
              <w:rPr>
                <w:rFonts w:ascii="Arial" w:hAnsi="Arial" w:eastAsia="Arial" w:cs="Arial"/>
                <w:sz w:val="20"/>
                <w:szCs w:val="20"/>
              </w:rPr>
            </w:pPr>
          </w:p>
        </w:tc>
        <w:tc>
          <w:tcPr>
            <w:tcW w:w="2338" w:type="dxa"/>
            <w:tcMar/>
          </w:tcPr>
          <w:p w:rsidR="747D97A2" w:rsidP="70D4DC4F" w:rsidRDefault="747D97A2" w14:paraId="1D0D8599" w14:textId="031777C2">
            <w:pPr>
              <w:pStyle w:val="ListParagraph"/>
              <w:numPr>
                <w:ilvl w:val="0"/>
                <w:numId w:val="7"/>
              </w:numPr>
              <w:rPr>
                <w:rFonts w:ascii="Arial" w:hAnsi="Arial" w:eastAsia="Arial" w:cs="Arial"/>
                <w:sz w:val="20"/>
                <w:szCs w:val="20"/>
              </w:rPr>
            </w:pPr>
            <w:r w:rsidRPr="70D4DC4F" w:rsidR="747D97A2">
              <w:rPr>
                <w:rFonts w:ascii="Arial" w:hAnsi="Arial" w:eastAsia="Arial" w:cs="Arial"/>
                <w:sz w:val="20"/>
                <w:szCs w:val="20"/>
              </w:rPr>
              <w:t>Interprofessional collaboration experience / Dementia in-class activity</w:t>
            </w:r>
          </w:p>
        </w:tc>
      </w:tr>
      <w:tr w:rsidR="70D4DC4F" w:rsidTr="70D4DC4F" w14:paraId="586B3188">
        <w:trPr>
          <w:trHeight w:val="300"/>
        </w:trPr>
        <w:tc>
          <w:tcPr>
            <w:tcW w:w="945" w:type="dxa"/>
            <w:tcMar/>
          </w:tcPr>
          <w:p w:rsidR="5A910E22" w:rsidP="70D4DC4F" w:rsidRDefault="5A910E22" w14:paraId="7EA7E377" w14:textId="6FFEFA1C">
            <w:pPr>
              <w:pStyle w:val="Normal"/>
              <w:jc w:val="center"/>
              <w:rPr>
                <w:rFonts w:ascii="Arial" w:hAnsi="Arial" w:eastAsia="Arial" w:cs="Arial"/>
                <w:sz w:val="20"/>
                <w:szCs w:val="20"/>
              </w:rPr>
            </w:pPr>
            <w:r w:rsidRPr="70D4DC4F" w:rsidR="5A910E22">
              <w:rPr>
                <w:rFonts w:ascii="Arial" w:hAnsi="Arial" w:eastAsia="Arial" w:cs="Arial"/>
                <w:sz w:val="20"/>
                <w:szCs w:val="20"/>
              </w:rPr>
              <w:t>10</w:t>
            </w:r>
          </w:p>
        </w:tc>
        <w:tc>
          <w:tcPr>
            <w:tcW w:w="2017" w:type="dxa"/>
            <w:tcMar/>
          </w:tcPr>
          <w:p w:rsidR="43C82670" w:rsidP="70D4DC4F" w:rsidRDefault="43C82670" w14:paraId="07C2F4E3" w14:textId="5E9D5220">
            <w:pPr>
              <w:rPr>
                <w:rFonts w:ascii="Arial" w:hAnsi="Arial" w:eastAsia="Arial" w:cs="Arial"/>
                <w:sz w:val="20"/>
                <w:szCs w:val="20"/>
              </w:rPr>
            </w:pPr>
            <w:r w:rsidRPr="70D4DC4F" w:rsidR="43C82670">
              <w:rPr>
                <w:rFonts w:ascii="Arial" w:hAnsi="Arial" w:eastAsia="Arial" w:cs="Arial"/>
                <w:sz w:val="20"/>
                <w:szCs w:val="20"/>
              </w:rPr>
              <w:t>Interprofessional Collaboration</w:t>
            </w:r>
          </w:p>
        </w:tc>
        <w:tc>
          <w:tcPr>
            <w:tcW w:w="3330" w:type="dxa"/>
            <w:tcMar/>
          </w:tcPr>
          <w:p w:rsidR="43C82670" w:rsidP="70D4DC4F" w:rsidRDefault="43C82670" w14:paraId="741F0EA9" w14:textId="02E1E7FE">
            <w:pPr>
              <w:pStyle w:val="ListParagraph"/>
              <w:numPr>
                <w:ilvl w:val="0"/>
                <w:numId w:val="33"/>
              </w:numPr>
              <w:rPr>
                <w:rFonts w:ascii="Arial" w:hAnsi="Arial" w:eastAsia="Arial" w:cs="Arial"/>
                <w:sz w:val="20"/>
                <w:szCs w:val="20"/>
              </w:rPr>
            </w:pPr>
            <w:r w:rsidRPr="70D4DC4F" w:rsidR="43C82670">
              <w:rPr>
                <w:rFonts w:ascii="Arial" w:hAnsi="Arial" w:eastAsia="Arial" w:cs="Arial"/>
                <w:sz w:val="20"/>
                <w:szCs w:val="20"/>
              </w:rPr>
              <w:t>Readings and materials in Canvas</w:t>
            </w:r>
          </w:p>
        </w:tc>
        <w:tc>
          <w:tcPr>
            <w:tcW w:w="2338" w:type="dxa"/>
            <w:tcMar/>
          </w:tcPr>
          <w:p w:rsidR="43C82670" w:rsidP="70D4DC4F" w:rsidRDefault="43C82670" w14:paraId="03A6BBE9" w14:textId="6FC53338">
            <w:pPr>
              <w:pStyle w:val="ListParagraph"/>
              <w:numPr>
                <w:ilvl w:val="0"/>
                <w:numId w:val="34"/>
              </w:numPr>
              <w:rPr>
                <w:rFonts w:ascii="Arial" w:hAnsi="Arial" w:eastAsia="Arial" w:cs="Arial"/>
                <w:sz w:val="20"/>
                <w:szCs w:val="20"/>
              </w:rPr>
            </w:pPr>
            <w:r w:rsidRPr="70D4DC4F" w:rsidR="43C82670">
              <w:rPr>
                <w:rFonts w:ascii="Arial" w:hAnsi="Arial" w:eastAsia="Arial" w:cs="Arial"/>
                <w:sz w:val="20"/>
                <w:szCs w:val="20"/>
              </w:rPr>
              <w:t>Interprofessional collaboration written assignment</w:t>
            </w:r>
          </w:p>
          <w:p w:rsidR="70D4DC4F" w:rsidP="70D4DC4F" w:rsidRDefault="70D4DC4F" w14:paraId="27CE155E" w14:textId="12718752">
            <w:pPr>
              <w:pStyle w:val="Normal"/>
              <w:ind w:left="0"/>
              <w:rPr>
                <w:rFonts w:ascii="Arial" w:hAnsi="Arial" w:eastAsia="Arial" w:cs="Arial"/>
                <w:sz w:val="20"/>
                <w:szCs w:val="20"/>
              </w:rPr>
            </w:pPr>
          </w:p>
        </w:tc>
      </w:tr>
      <w:tr w:rsidR="00A7199E" w:rsidTr="70D4DC4F" w14:paraId="276C1AD4" w14:textId="77777777">
        <w:trPr>
          <w:trHeight w:val="300"/>
        </w:trPr>
        <w:tc>
          <w:tcPr>
            <w:tcW w:w="945" w:type="dxa"/>
            <w:tcMar/>
          </w:tcPr>
          <w:p w:rsidR="00A7199E" w:rsidP="70D4DC4F" w:rsidRDefault="00A7199E" w14:paraId="3F4081B2" w14:textId="0A7D2834">
            <w:pPr>
              <w:jc w:val="center"/>
              <w:rPr>
                <w:rFonts w:ascii="Arial" w:hAnsi="Arial" w:eastAsia="Arial" w:cs="Arial"/>
                <w:sz w:val="20"/>
                <w:szCs w:val="20"/>
              </w:rPr>
            </w:pPr>
            <w:r w:rsidRPr="70D4DC4F" w:rsidR="34CB9F89">
              <w:rPr>
                <w:rFonts w:ascii="Arial" w:hAnsi="Arial" w:eastAsia="Arial" w:cs="Arial"/>
                <w:sz w:val="20"/>
                <w:szCs w:val="20"/>
              </w:rPr>
              <w:t>11</w:t>
            </w:r>
          </w:p>
        </w:tc>
        <w:tc>
          <w:tcPr>
            <w:tcW w:w="2017" w:type="dxa"/>
            <w:tcMar/>
          </w:tcPr>
          <w:p w:rsidR="00A7199E" w:rsidP="70D4DC4F" w:rsidRDefault="00DF5B90" w14:paraId="28BC5532" w14:textId="5B73E0DF">
            <w:pPr>
              <w:pStyle w:val="Normal"/>
              <w:ind w:left="0"/>
              <w:rPr>
                <w:rFonts w:ascii="Arial" w:hAnsi="Arial" w:eastAsia="Arial" w:cs="Arial"/>
                <w:sz w:val="20"/>
                <w:szCs w:val="20"/>
              </w:rPr>
            </w:pPr>
            <w:r w:rsidRPr="70D4DC4F" w:rsidR="46F45515">
              <w:rPr>
                <w:rFonts w:ascii="Arial" w:hAnsi="Arial" w:eastAsia="Arial" w:cs="Arial"/>
                <w:sz w:val="20"/>
                <w:szCs w:val="20"/>
              </w:rPr>
              <w:t xml:space="preserve">Mental Health </w:t>
            </w:r>
            <w:r w:rsidRPr="70D4DC4F" w:rsidR="7F40DCFC">
              <w:rPr>
                <w:rFonts w:ascii="Arial" w:hAnsi="Arial" w:eastAsia="Arial" w:cs="Arial"/>
                <w:sz w:val="20"/>
                <w:szCs w:val="20"/>
              </w:rPr>
              <w:t>I</w:t>
            </w:r>
            <w:r w:rsidRPr="70D4DC4F" w:rsidR="46F45515">
              <w:rPr>
                <w:rFonts w:ascii="Arial" w:hAnsi="Arial" w:eastAsia="Arial" w:cs="Arial"/>
                <w:sz w:val="20"/>
                <w:szCs w:val="20"/>
              </w:rPr>
              <w:t>ssues in Older Adults</w:t>
            </w:r>
          </w:p>
        </w:tc>
        <w:tc>
          <w:tcPr>
            <w:tcW w:w="3330" w:type="dxa"/>
            <w:tcMar/>
          </w:tcPr>
          <w:p w:rsidR="00A7199E" w:rsidP="70D4DC4F" w:rsidRDefault="00A7199E" w14:paraId="27D11BFF" w14:textId="77777777">
            <w:pPr>
              <w:numPr>
                <w:ilvl w:val="0"/>
                <w:numId w:val="7"/>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46F45515">
              <w:rPr>
                <w:rFonts w:ascii="Arial" w:hAnsi="Arial" w:eastAsia="Arial" w:cs="Arial"/>
                <w:sz w:val="20"/>
                <w:szCs w:val="20"/>
              </w:rPr>
              <w:t>Readings on Canvas</w:t>
            </w:r>
          </w:p>
          <w:p w:rsidR="00A7199E" w:rsidP="70D4DC4F" w:rsidRDefault="00A7199E" w14:paraId="63F1520F" w14:textId="77777777">
            <w:pPr>
              <w:numPr>
                <w:ilvl w:val="0"/>
                <w:numId w:val="7"/>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46F45515">
              <w:rPr>
                <w:rFonts w:ascii="Arial" w:hAnsi="Arial" w:eastAsia="Arial" w:cs="Arial"/>
                <w:sz w:val="20"/>
                <w:szCs w:val="20"/>
              </w:rPr>
              <w:t>V</w:t>
            </w:r>
            <w:r w:rsidRPr="70D4DC4F" w:rsidR="46F45515">
              <w:rPr>
                <w:rFonts w:ascii="Arial" w:hAnsi="Arial" w:eastAsia="Arial" w:cs="Arial"/>
                <w:color w:val="000000" w:themeColor="text1" w:themeTint="FF" w:themeShade="FF"/>
                <w:sz w:val="20"/>
                <w:szCs w:val="20"/>
              </w:rPr>
              <w:t>ideos in canvas</w:t>
            </w:r>
          </w:p>
          <w:p w:rsidR="00A7199E" w:rsidP="70D4DC4F" w:rsidRDefault="00A7199E" w14:paraId="7E189594" w14:textId="77777777">
            <w:pPr>
              <w:numPr>
                <w:ilvl w:val="0"/>
                <w:numId w:val="7"/>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46F45515">
              <w:rPr>
                <w:rFonts w:ascii="Arial" w:hAnsi="Arial" w:eastAsia="Arial" w:cs="Arial"/>
                <w:color w:val="000000" w:themeColor="text1" w:themeTint="FF" w:themeShade="FF"/>
                <w:sz w:val="20"/>
                <w:szCs w:val="20"/>
              </w:rPr>
              <w:t>Websites linked in Canvas</w:t>
            </w:r>
          </w:p>
          <w:p w:rsidR="00A7199E" w:rsidP="70D4DC4F" w:rsidRDefault="00A7199E" w14:paraId="5C1D2D3D" w14:textId="34BE08BF">
            <w:pPr>
              <w:numPr>
                <w:ilvl w:val="0"/>
                <w:numId w:val="7"/>
              </w:numPr>
              <w:rPr>
                <w:rFonts w:ascii="Arial" w:hAnsi="Arial" w:eastAsia="Arial" w:cs="Arial"/>
                <w:sz w:val="20"/>
                <w:szCs w:val="20"/>
              </w:rPr>
            </w:pPr>
            <w:r w:rsidRPr="70D4DC4F" w:rsidR="46F45515">
              <w:rPr>
                <w:rFonts w:ascii="Arial" w:hAnsi="Arial" w:eastAsia="Arial" w:cs="Arial"/>
                <w:color w:val="000000" w:themeColor="text1" w:themeTint="FF" w:themeShade="FF"/>
                <w:sz w:val="20"/>
                <w:szCs w:val="20"/>
              </w:rPr>
              <w:t>Self-selected articles related to Presentation Topic</w:t>
            </w:r>
          </w:p>
        </w:tc>
        <w:tc>
          <w:tcPr>
            <w:tcW w:w="2338" w:type="dxa"/>
            <w:tcMar/>
          </w:tcPr>
          <w:p w:rsidR="00A7199E" w:rsidP="70D4DC4F" w:rsidRDefault="00A7199E" w14:paraId="4E2CE833" w14:textId="14D91576">
            <w:pPr>
              <w:numPr>
                <w:ilvl w:val="0"/>
                <w:numId w:val="7"/>
              </w:numPr>
              <w:rPr>
                <w:rFonts w:ascii="Arial" w:hAnsi="Arial" w:eastAsia="Arial" w:cs="Arial"/>
                <w:sz w:val="20"/>
                <w:szCs w:val="20"/>
              </w:rPr>
            </w:pPr>
            <w:r w:rsidRPr="70D4DC4F" w:rsidR="46F45515">
              <w:rPr>
                <w:rFonts w:ascii="Arial" w:hAnsi="Arial" w:eastAsia="Arial" w:cs="Arial"/>
                <w:color w:val="000000" w:themeColor="text1" w:themeTint="FF" w:themeShade="FF"/>
                <w:sz w:val="20"/>
                <w:szCs w:val="20"/>
              </w:rPr>
              <w:t>Mental Health quiz and rows of resource table</w:t>
            </w:r>
          </w:p>
          <w:p w:rsidR="00A7199E" w:rsidP="70D4DC4F" w:rsidRDefault="00A7199E" w14:paraId="665D6156" w14:textId="57492633">
            <w:pPr>
              <w:pStyle w:val="Normal"/>
              <w:numPr>
                <w:ilvl w:val="0"/>
                <w:numId w:val="7"/>
              </w:numPr>
              <w:rPr>
                <w:rFonts w:ascii="Arial" w:hAnsi="Arial" w:eastAsia="Arial" w:cs="Arial"/>
                <w:sz w:val="20"/>
                <w:szCs w:val="20"/>
              </w:rPr>
            </w:pPr>
            <w:r w:rsidRPr="70D4DC4F" w:rsidR="46F45515">
              <w:rPr>
                <w:rFonts w:ascii="Arial" w:hAnsi="Arial" w:eastAsia="Arial" w:cs="Arial"/>
                <w:color w:val="000000" w:themeColor="text1" w:themeTint="FF" w:themeShade="FF"/>
                <w:sz w:val="20"/>
                <w:szCs w:val="20"/>
              </w:rPr>
              <w:t>Mental Health Video Assignment</w:t>
            </w:r>
          </w:p>
        </w:tc>
      </w:tr>
      <w:tr w:rsidR="1026F62F" w:rsidTr="70D4DC4F" w14:paraId="79CB4D6E">
        <w:trPr>
          <w:trHeight w:val="300"/>
        </w:trPr>
        <w:tc>
          <w:tcPr>
            <w:tcW w:w="945" w:type="dxa"/>
            <w:tcMar/>
          </w:tcPr>
          <w:p w:rsidR="619C7591" w:rsidP="70D4DC4F" w:rsidRDefault="619C7591" w14:paraId="1BBB61AE" w14:textId="1E26B8F2">
            <w:pPr>
              <w:pStyle w:val="Normal"/>
              <w:jc w:val="center"/>
              <w:rPr>
                <w:rFonts w:ascii="Arial" w:hAnsi="Arial" w:eastAsia="Arial" w:cs="Arial"/>
                <w:sz w:val="20"/>
                <w:szCs w:val="20"/>
              </w:rPr>
            </w:pPr>
            <w:r w:rsidRPr="70D4DC4F" w:rsidR="6B6F3C02">
              <w:rPr>
                <w:rFonts w:ascii="Arial" w:hAnsi="Arial" w:eastAsia="Arial" w:cs="Arial"/>
                <w:sz w:val="20"/>
                <w:szCs w:val="20"/>
              </w:rPr>
              <w:t>12</w:t>
            </w:r>
          </w:p>
        </w:tc>
        <w:tc>
          <w:tcPr>
            <w:tcW w:w="2017" w:type="dxa"/>
            <w:tcMar/>
          </w:tcPr>
          <w:p w:rsidR="1026F62F" w:rsidP="70D4DC4F" w:rsidRDefault="1026F62F" w14:paraId="127B4C64" w14:textId="6C0D3D07">
            <w:pPr>
              <w:pStyle w:val="ListParagraph"/>
              <w:numPr>
                <w:ilvl w:val="0"/>
                <w:numId w:val="37"/>
              </w:numPr>
              <w:rPr>
                <w:rFonts w:ascii="Arial" w:hAnsi="Arial" w:eastAsia="Arial" w:cs="Arial"/>
                <w:sz w:val="20"/>
                <w:szCs w:val="20"/>
              </w:rPr>
            </w:pPr>
            <w:r w:rsidRPr="70D4DC4F" w:rsidR="000BB567">
              <w:rPr>
                <w:rFonts w:ascii="Arial" w:hAnsi="Arial" w:eastAsia="Arial" w:cs="Arial"/>
                <w:sz w:val="20"/>
                <w:szCs w:val="20"/>
              </w:rPr>
              <w:t>Self-management</w:t>
            </w:r>
          </w:p>
          <w:p w:rsidR="1026F62F" w:rsidP="70D4DC4F" w:rsidRDefault="1026F62F" w14:paraId="7302A0C8" w14:textId="6F77BF8B">
            <w:pPr>
              <w:pStyle w:val="ListParagraph"/>
              <w:numPr>
                <w:ilvl w:val="0"/>
                <w:numId w:val="37"/>
              </w:numPr>
              <w:rPr>
                <w:rFonts w:ascii="Arial" w:hAnsi="Arial" w:eastAsia="Arial" w:cs="Arial"/>
                <w:sz w:val="20"/>
                <w:szCs w:val="20"/>
              </w:rPr>
            </w:pPr>
            <w:r w:rsidRPr="70D4DC4F" w:rsidR="000BB567">
              <w:rPr>
                <w:rFonts w:ascii="Arial" w:hAnsi="Arial" w:eastAsia="Arial" w:cs="Arial"/>
                <w:sz w:val="20"/>
                <w:szCs w:val="20"/>
              </w:rPr>
              <w:t>Health Promotion Programs</w:t>
            </w:r>
          </w:p>
          <w:p w:rsidR="1026F62F" w:rsidP="70D4DC4F" w:rsidRDefault="1026F62F" w14:paraId="38AE8B75" w14:textId="5185D0A0">
            <w:pPr>
              <w:pStyle w:val="ListParagraph"/>
              <w:numPr>
                <w:ilvl w:val="0"/>
                <w:numId w:val="37"/>
              </w:numPr>
              <w:rPr>
                <w:rFonts w:ascii="Arial" w:hAnsi="Arial" w:eastAsia="Arial" w:cs="Arial"/>
                <w:sz w:val="20"/>
                <w:szCs w:val="20"/>
              </w:rPr>
            </w:pPr>
            <w:r w:rsidRPr="70D4DC4F" w:rsidR="000BB567">
              <w:rPr>
                <w:rFonts w:ascii="Arial" w:hAnsi="Arial" w:eastAsia="Arial" w:cs="Arial"/>
                <w:sz w:val="20"/>
                <w:szCs w:val="20"/>
              </w:rPr>
              <w:t>Exercise/ Mobility</w:t>
            </w:r>
          </w:p>
          <w:p w:rsidR="1026F62F" w:rsidP="70D4DC4F" w:rsidRDefault="1026F62F" w14:paraId="50658F77" w14:textId="18188339">
            <w:pPr>
              <w:pStyle w:val="Normal"/>
              <w:rPr>
                <w:rFonts w:ascii="Arial" w:hAnsi="Arial" w:eastAsia="Arial" w:cs="Arial"/>
                <w:sz w:val="20"/>
                <w:szCs w:val="20"/>
              </w:rPr>
            </w:pPr>
          </w:p>
        </w:tc>
        <w:tc>
          <w:tcPr>
            <w:tcW w:w="3330" w:type="dxa"/>
            <w:tcMar/>
          </w:tcPr>
          <w:p w:rsidR="619C7591" w:rsidP="70D4DC4F" w:rsidRDefault="619C7591" w14:paraId="2B01732C" w14:textId="77777777">
            <w:pPr>
              <w:numPr>
                <w:ilvl w:val="0"/>
                <w:numId w:val="8"/>
              </w:numPr>
              <w:rPr>
                <w:rFonts w:ascii="Arial" w:hAnsi="Arial" w:eastAsia="Arial" w:cs="Arial"/>
                <w:sz w:val="20"/>
                <w:szCs w:val="20"/>
              </w:rPr>
            </w:pPr>
            <w:r w:rsidRPr="70D4DC4F" w:rsidR="0E09B1C4">
              <w:rPr>
                <w:rFonts w:ascii="Arial" w:hAnsi="Arial" w:eastAsia="Arial" w:cs="Arial"/>
                <w:sz w:val="20"/>
                <w:szCs w:val="20"/>
              </w:rPr>
              <w:t>Readings on Canvas</w:t>
            </w:r>
          </w:p>
          <w:p w:rsidR="619C7591" w:rsidP="70D4DC4F" w:rsidRDefault="619C7591" w14:paraId="30156924" w14:textId="77777777">
            <w:pPr>
              <w:numPr>
                <w:ilvl w:val="0"/>
                <w:numId w:val="8"/>
              </w:numPr>
              <w:rPr>
                <w:rFonts w:ascii="Arial" w:hAnsi="Arial" w:eastAsia="Arial" w:cs="Arial"/>
                <w:sz w:val="20"/>
                <w:szCs w:val="20"/>
              </w:rPr>
            </w:pPr>
            <w:r w:rsidRPr="70D4DC4F" w:rsidR="0E09B1C4">
              <w:rPr>
                <w:rFonts w:ascii="Arial" w:hAnsi="Arial" w:eastAsia="Arial" w:cs="Arial"/>
                <w:sz w:val="20"/>
                <w:szCs w:val="20"/>
              </w:rPr>
              <w:t>Assigned articles in Canvas</w:t>
            </w:r>
          </w:p>
          <w:p w:rsidR="619C7591" w:rsidP="70D4DC4F" w:rsidRDefault="619C7591" w14:paraId="2D27D46C" w14:textId="77777777">
            <w:pPr>
              <w:numPr>
                <w:ilvl w:val="0"/>
                <w:numId w:val="8"/>
              </w:numPr>
              <w:spacing w:line="259" w:lineRule="auto"/>
              <w:rPr>
                <w:rFonts w:ascii="Arial" w:hAnsi="Arial" w:eastAsia="Arial" w:cs="Arial"/>
                <w:sz w:val="20"/>
                <w:szCs w:val="20"/>
              </w:rPr>
            </w:pPr>
            <w:r w:rsidRPr="70D4DC4F" w:rsidR="0E09B1C4">
              <w:rPr>
                <w:rFonts w:ascii="Arial" w:hAnsi="Arial" w:eastAsia="Arial" w:cs="Arial"/>
                <w:sz w:val="20"/>
                <w:szCs w:val="20"/>
              </w:rPr>
              <w:t xml:space="preserve">NCOA EBHP Module </w:t>
            </w:r>
          </w:p>
          <w:p w:rsidR="619C7591" w:rsidP="70D4DC4F" w:rsidRDefault="619C7591" w14:paraId="3EEEC28D" w14:textId="5A67E00E">
            <w:pPr>
              <w:numPr>
                <w:ilvl w:val="0"/>
                <w:numId w:val="8"/>
              </w:numPr>
              <w:rPr>
                <w:rFonts w:ascii="Arial" w:hAnsi="Arial" w:eastAsia="Arial" w:cs="Arial"/>
                <w:sz w:val="20"/>
                <w:szCs w:val="20"/>
              </w:rPr>
            </w:pPr>
            <w:r w:rsidRPr="70D4DC4F" w:rsidR="0E09B1C4">
              <w:rPr>
                <w:rFonts w:ascii="Arial" w:hAnsi="Arial" w:eastAsia="Arial" w:cs="Arial"/>
                <w:sz w:val="20"/>
                <w:szCs w:val="20"/>
              </w:rPr>
              <w:t>Self-selected articles related to Presentation Topic</w:t>
            </w:r>
          </w:p>
        </w:tc>
        <w:tc>
          <w:tcPr>
            <w:tcW w:w="2338" w:type="dxa"/>
            <w:tcMar/>
          </w:tcPr>
          <w:p w:rsidR="2725447A" w:rsidP="70D4DC4F" w:rsidRDefault="2725447A" w14:paraId="4B2D9407" w14:textId="2F5AF613">
            <w:pPr>
              <w:numPr>
                <w:ilvl w:val="0"/>
                <w:numId w:val="7"/>
              </w:numPr>
              <w:rPr>
                <w:rFonts w:ascii="Arial" w:hAnsi="Arial" w:eastAsia="Arial" w:cs="Arial"/>
                <w:sz w:val="20"/>
                <w:szCs w:val="20"/>
              </w:rPr>
            </w:pPr>
            <w:r w:rsidRPr="70D4DC4F" w:rsidR="0E09B1C4">
              <w:rPr>
                <w:rFonts w:ascii="Arial" w:hAnsi="Arial" w:eastAsia="Arial" w:cs="Arial"/>
                <w:sz w:val="20"/>
                <w:szCs w:val="20"/>
              </w:rPr>
              <w:t>Health Promotion Program Assignment and Flyer</w:t>
            </w:r>
          </w:p>
          <w:p w:rsidR="2725447A" w:rsidP="70D4DC4F" w:rsidRDefault="2725447A" w14:paraId="29A04294" w14:textId="02B67DF1">
            <w:pPr>
              <w:pStyle w:val="Normal"/>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p>
        </w:tc>
      </w:tr>
      <w:tr w:rsidR="00A7199E" w:rsidTr="70D4DC4F" w14:paraId="7FB83C37" w14:textId="77777777">
        <w:trPr>
          <w:trHeight w:val="300"/>
        </w:trPr>
        <w:tc>
          <w:tcPr>
            <w:tcW w:w="945" w:type="dxa"/>
            <w:tcMar/>
          </w:tcPr>
          <w:p w:rsidR="00A7199E" w:rsidP="70D4DC4F" w:rsidRDefault="00A7199E" w14:paraId="5ABFAA38" w14:textId="79F8905F">
            <w:pPr>
              <w:jc w:val="center"/>
              <w:rPr>
                <w:rFonts w:ascii="Arial" w:hAnsi="Arial" w:eastAsia="Arial" w:cs="Arial"/>
                <w:b w:val="1"/>
                <w:bCs w:val="1"/>
                <w:sz w:val="20"/>
                <w:szCs w:val="20"/>
              </w:rPr>
            </w:pPr>
            <w:r w:rsidRPr="70D4DC4F" w:rsidR="1CC23BBF">
              <w:rPr>
                <w:rFonts w:ascii="Arial" w:hAnsi="Arial" w:eastAsia="Arial" w:cs="Arial"/>
                <w:b w:val="1"/>
                <w:bCs w:val="1"/>
                <w:sz w:val="20"/>
                <w:szCs w:val="20"/>
              </w:rPr>
              <w:t>13</w:t>
            </w:r>
          </w:p>
          <w:p w:rsidR="00A7199E" w:rsidP="70D4DC4F" w:rsidRDefault="00A7199E" w14:paraId="1E47FEFB" w14:textId="4BA8CBEF">
            <w:pPr>
              <w:pStyle w:val="Normal"/>
              <w:jc w:val="center"/>
              <w:rPr>
                <w:rFonts w:ascii="Arial" w:hAnsi="Arial" w:eastAsia="Arial" w:cs="Arial"/>
                <w:b w:val="1"/>
                <w:bCs w:val="1"/>
                <w:sz w:val="20"/>
                <w:szCs w:val="20"/>
              </w:rPr>
            </w:pPr>
            <w:r w:rsidRPr="70D4DC4F" w:rsidR="1CC23BBF">
              <w:rPr>
                <w:rFonts w:ascii="Arial" w:hAnsi="Arial" w:eastAsia="Arial" w:cs="Arial"/>
                <w:b w:val="1"/>
                <w:bCs w:val="1"/>
                <w:sz w:val="20"/>
                <w:szCs w:val="20"/>
              </w:rPr>
              <w:t>4/26 (TBA)</w:t>
            </w:r>
          </w:p>
        </w:tc>
        <w:tc>
          <w:tcPr>
            <w:tcW w:w="2017" w:type="dxa"/>
            <w:tcMar/>
          </w:tcPr>
          <w:p w:rsidR="00A7199E" w:rsidP="70D4DC4F" w:rsidRDefault="00A7199E" w14:paraId="02AE9F1C" w14:textId="0BDC0119">
            <w:pPr>
              <w:pStyle w:val="ListParagraph"/>
              <w:numPr>
                <w:ilvl w:val="0"/>
                <w:numId w:val="36"/>
              </w:numPr>
              <w:rPr>
                <w:rFonts w:ascii="Arial" w:hAnsi="Arial" w:eastAsia="Arial" w:cs="Arial"/>
                <w:sz w:val="20"/>
                <w:szCs w:val="20"/>
              </w:rPr>
            </w:pPr>
            <w:r w:rsidRPr="70D4DC4F" w:rsidR="4111F0D3">
              <w:rPr>
                <w:rFonts w:ascii="Arial" w:hAnsi="Arial" w:eastAsia="Arial" w:cs="Arial"/>
                <w:sz w:val="20"/>
                <w:szCs w:val="20"/>
              </w:rPr>
              <w:t>Aging with a disability</w:t>
            </w:r>
          </w:p>
          <w:p w:rsidR="00A7199E" w:rsidP="70D4DC4F" w:rsidRDefault="00A7199E" w14:paraId="4B0D9F47" w14:textId="05456735">
            <w:pPr>
              <w:pStyle w:val="ListParagraph"/>
              <w:numPr>
                <w:ilvl w:val="0"/>
                <w:numId w:val="36"/>
              </w:numPr>
              <w:rPr>
                <w:rFonts w:ascii="Arial" w:hAnsi="Arial" w:eastAsia="Arial" w:cs="Arial"/>
                <w:sz w:val="20"/>
                <w:szCs w:val="20"/>
              </w:rPr>
            </w:pPr>
            <w:r w:rsidRPr="70D4DC4F" w:rsidR="4111F0D3">
              <w:rPr>
                <w:rFonts w:ascii="Arial" w:hAnsi="Arial" w:eastAsia="Arial" w:cs="Arial"/>
                <w:sz w:val="20"/>
                <w:szCs w:val="20"/>
              </w:rPr>
              <w:t>Sensory</w:t>
            </w:r>
            <w:r w:rsidRPr="70D4DC4F" w:rsidR="7CD14DA7">
              <w:rPr>
                <w:rFonts w:ascii="Arial" w:hAnsi="Arial" w:eastAsia="Arial" w:cs="Arial"/>
                <w:sz w:val="20"/>
                <w:szCs w:val="20"/>
              </w:rPr>
              <w:t xml:space="preserve"> changes and conditions</w:t>
            </w:r>
          </w:p>
        </w:tc>
        <w:tc>
          <w:tcPr>
            <w:tcW w:w="3330" w:type="dxa"/>
            <w:tcMar/>
          </w:tcPr>
          <w:p w:rsidR="00A7199E" w:rsidP="70D4DC4F" w:rsidRDefault="00A7199E" w14:paraId="64316A0B" w14:textId="77777777">
            <w:pPr>
              <w:numPr>
                <w:ilvl w:val="0"/>
                <w:numId w:val="8"/>
              </w:numPr>
              <w:rPr>
                <w:rFonts w:ascii="Arial" w:hAnsi="Arial" w:eastAsia="Arial" w:cs="Arial"/>
                <w:sz w:val="20"/>
                <w:szCs w:val="20"/>
              </w:rPr>
            </w:pPr>
            <w:r w:rsidRPr="70D4DC4F" w:rsidR="4111F0D3">
              <w:rPr>
                <w:rFonts w:ascii="Arial" w:hAnsi="Arial" w:eastAsia="Arial" w:cs="Arial"/>
                <w:sz w:val="20"/>
                <w:szCs w:val="20"/>
              </w:rPr>
              <w:t>Readings on Canvas</w:t>
            </w:r>
          </w:p>
          <w:p w:rsidR="00A7199E" w:rsidP="70D4DC4F" w:rsidRDefault="00A7199E" w14:paraId="42DCC40B" w14:textId="77777777">
            <w:pPr>
              <w:numPr>
                <w:ilvl w:val="0"/>
                <w:numId w:val="8"/>
              </w:numPr>
              <w:rPr>
                <w:rFonts w:ascii="Arial" w:hAnsi="Arial" w:eastAsia="Arial" w:cs="Arial"/>
                <w:sz w:val="20"/>
                <w:szCs w:val="20"/>
              </w:rPr>
            </w:pPr>
            <w:r w:rsidRPr="70D4DC4F" w:rsidR="4111F0D3">
              <w:rPr>
                <w:rFonts w:ascii="Arial" w:hAnsi="Arial" w:eastAsia="Arial" w:cs="Arial"/>
                <w:sz w:val="20"/>
                <w:szCs w:val="20"/>
              </w:rPr>
              <w:t>Videos in Canvas</w:t>
            </w:r>
          </w:p>
          <w:p w:rsidR="00A7199E" w:rsidP="70D4DC4F" w:rsidRDefault="00A7199E" w14:paraId="33942942" w14:textId="77777777">
            <w:pPr>
              <w:numPr>
                <w:ilvl w:val="0"/>
                <w:numId w:val="8"/>
              </w:numPr>
              <w:rPr>
                <w:rFonts w:ascii="Arial" w:hAnsi="Arial" w:eastAsia="Arial" w:cs="Arial"/>
                <w:sz w:val="20"/>
                <w:szCs w:val="20"/>
              </w:rPr>
            </w:pPr>
            <w:r w:rsidRPr="70D4DC4F" w:rsidR="4111F0D3">
              <w:rPr>
                <w:rFonts w:ascii="Arial" w:hAnsi="Arial" w:eastAsia="Arial" w:cs="Arial"/>
                <w:sz w:val="20"/>
                <w:szCs w:val="20"/>
              </w:rPr>
              <w:t>Class discussion</w:t>
            </w:r>
          </w:p>
          <w:p w:rsidR="00A7199E" w:rsidP="70D4DC4F" w:rsidRDefault="00A7199E" w14:paraId="5EFAD8DF" w14:textId="56185B3F">
            <w:pPr>
              <w:numPr>
                <w:ilvl w:val="0"/>
                <w:numId w:val="7"/>
              </w:numPr>
              <w:rPr>
                <w:rFonts w:ascii="Arial" w:hAnsi="Arial" w:eastAsia="Arial" w:cs="Arial"/>
                <w:sz w:val="20"/>
                <w:szCs w:val="20"/>
              </w:rPr>
            </w:pPr>
            <w:proofErr w:type="spellStart"/>
            <w:r w:rsidRPr="70D4DC4F" w:rsidR="4111F0D3">
              <w:rPr>
                <w:rFonts w:ascii="Arial" w:hAnsi="Arial" w:eastAsia="Arial" w:cs="Arial"/>
                <w:sz w:val="20"/>
                <w:szCs w:val="20"/>
              </w:rPr>
              <w:t>ConsultGeri</w:t>
            </w:r>
            <w:proofErr w:type="spellEnd"/>
            <w:r w:rsidRPr="70D4DC4F" w:rsidR="4111F0D3">
              <w:rPr>
                <w:rFonts w:ascii="Arial" w:hAnsi="Arial" w:eastAsia="Arial" w:cs="Arial"/>
                <w:sz w:val="20"/>
                <w:szCs w:val="20"/>
              </w:rPr>
              <w:t xml:space="preserve"> resources on oral health</w:t>
            </w:r>
          </w:p>
          <w:p w:rsidR="00A7199E" w:rsidP="70D4DC4F" w:rsidRDefault="00A7199E" w14:paraId="1B9C563E" w14:textId="0C58117C">
            <w:pPr>
              <w:pStyle w:val="Normal"/>
              <w:numPr>
                <w:ilvl w:val="0"/>
                <w:numId w:val="7"/>
              </w:numPr>
              <w:rPr>
                <w:rFonts w:ascii="Arial" w:hAnsi="Arial" w:eastAsia="Arial" w:cs="Arial"/>
                <w:sz w:val="20"/>
                <w:szCs w:val="20"/>
              </w:rPr>
            </w:pPr>
            <w:r w:rsidRPr="70D4DC4F" w:rsidR="384A0434">
              <w:rPr>
                <w:rFonts w:ascii="Arial" w:hAnsi="Arial" w:eastAsia="Arial" w:cs="Arial"/>
                <w:sz w:val="20"/>
                <w:szCs w:val="20"/>
              </w:rPr>
              <w:t>Work time for final presentations and Q&amp;A</w:t>
            </w:r>
          </w:p>
          <w:p w:rsidR="00A7199E" w:rsidP="70D4DC4F" w:rsidRDefault="00A7199E" w14:paraId="64A43431" w14:textId="387E98CE">
            <w:pPr>
              <w:pStyle w:val="Normal"/>
              <w:rPr>
                <w:rFonts w:ascii="Arial" w:hAnsi="Arial" w:eastAsia="Arial" w:cs="Arial"/>
                <w:sz w:val="20"/>
                <w:szCs w:val="20"/>
              </w:rPr>
            </w:pPr>
          </w:p>
        </w:tc>
        <w:tc>
          <w:tcPr>
            <w:tcW w:w="2338" w:type="dxa"/>
            <w:tcMar/>
          </w:tcPr>
          <w:p w:rsidRPr="000E1621" w:rsidR="00A7199E" w:rsidP="70D4DC4F" w:rsidRDefault="00A7199E" w14:paraId="43013710" w14:textId="77777777">
            <w:pPr>
              <w:numPr>
                <w:ilvl w:val="0"/>
                <w:numId w:val="7"/>
              </w:numPr>
              <w:rPr>
                <w:rFonts w:ascii="Arial" w:hAnsi="Arial" w:eastAsia="Arial" w:cs="Arial"/>
                <w:sz w:val="20"/>
                <w:szCs w:val="20"/>
              </w:rPr>
            </w:pPr>
            <w:r w:rsidRPr="70D4DC4F" w:rsidR="4111F0D3">
              <w:rPr>
                <w:rFonts w:ascii="Arial" w:hAnsi="Arial" w:eastAsia="Arial" w:cs="Arial"/>
                <w:sz w:val="20"/>
                <w:szCs w:val="20"/>
              </w:rPr>
              <w:t>Sensory and oral health quiz and rows on resources table</w:t>
            </w:r>
          </w:p>
          <w:p w:rsidRPr="000E1621" w:rsidR="00A7199E" w:rsidP="70D4DC4F" w:rsidRDefault="00A7199E" w14:paraId="1E944F2A" w14:textId="3AC583A8">
            <w:pPr>
              <w:pStyle w:val="ListParagraph"/>
              <w:numPr>
                <w:ilvl w:val="0"/>
                <w:numId w:val="7"/>
              </w:numPr>
              <w:rPr>
                <w:rFonts w:ascii="Arial" w:hAnsi="Arial" w:eastAsia="Arial" w:cs="Arial"/>
                <w:sz w:val="20"/>
                <w:szCs w:val="20"/>
              </w:rPr>
            </w:pPr>
            <w:r w:rsidRPr="70D4DC4F" w:rsidR="4111F0D3">
              <w:rPr>
                <w:rFonts w:ascii="Arial" w:hAnsi="Arial" w:eastAsia="Arial" w:cs="Arial"/>
                <w:sz w:val="20"/>
                <w:szCs w:val="20"/>
              </w:rPr>
              <w:t>Disabilities class assignment</w:t>
            </w:r>
          </w:p>
          <w:p w:rsidRPr="000E1621" w:rsidR="00A7199E" w:rsidP="70D4DC4F" w:rsidRDefault="00A7199E" w14:paraId="0A732DFF" w14:textId="7C13F92C">
            <w:pPr>
              <w:pStyle w:val="ListParagraph"/>
              <w:rPr>
                <w:rFonts w:ascii="Arial" w:hAnsi="Arial" w:eastAsia="Arial" w:cs="Arial"/>
                <w:sz w:val="20"/>
                <w:szCs w:val="20"/>
              </w:rPr>
            </w:pPr>
          </w:p>
        </w:tc>
      </w:tr>
      <w:tr w:rsidR="00A7199E" w:rsidTr="70D4DC4F" w14:paraId="439AD049" w14:textId="77777777">
        <w:trPr>
          <w:trHeight w:val="300"/>
        </w:trPr>
        <w:tc>
          <w:tcPr>
            <w:tcW w:w="945" w:type="dxa"/>
            <w:tcMar/>
          </w:tcPr>
          <w:p w:rsidR="00A7199E" w:rsidP="70D4DC4F" w:rsidRDefault="00A7199E" w14:paraId="4EE339B2" w14:textId="7AA94248">
            <w:pPr>
              <w:jc w:val="center"/>
              <w:rPr>
                <w:rFonts w:ascii="Arial" w:hAnsi="Arial" w:eastAsia="Arial" w:cs="Arial"/>
                <w:sz w:val="20"/>
                <w:szCs w:val="20"/>
              </w:rPr>
            </w:pPr>
            <w:r w:rsidRPr="70D4DC4F" w:rsidR="1CB26924">
              <w:rPr>
                <w:rFonts w:ascii="Arial" w:hAnsi="Arial" w:eastAsia="Arial" w:cs="Arial"/>
                <w:sz w:val="20"/>
                <w:szCs w:val="20"/>
              </w:rPr>
              <w:t>1</w:t>
            </w:r>
            <w:r w:rsidRPr="70D4DC4F" w:rsidR="17FB78B4">
              <w:rPr>
                <w:rFonts w:ascii="Arial" w:hAnsi="Arial" w:eastAsia="Arial" w:cs="Arial"/>
                <w:sz w:val="20"/>
                <w:szCs w:val="20"/>
              </w:rPr>
              <w:t>4</w:t>
            </w:r>
          </w:p>
        </w:tc>
        <w:tc>
          <w:tcPr>
            <w:tcW w:w="2017" w:type="dxa"/>
            <w:tcMar/>
          </w:tcPr>
          <w:p w:rsidR="00A7199E" w:rsidP="70D4DC4F" w:rsidRDefault="000E1621" w14:paraId="7E294CA8" w14:textId="28AA4180">
            <w:pPr>
              <w:rPr>
                <w:rFonts w:ascii="Arial" w:hAnsi="Arial" w:eastAsia="Arial" w:cs="Arial"/>
                <w:sz w:val="20"/>
                <w:szCs w:val="20"/>
              </w:rPr>
            </w:pPr>
            <w:r w:rsidRPr="70D4DC4F" w:rsidR="5B6720F0">
              <w:rPr>
                <w:rFonts w:ascii="Arial" w:hAnsi="Arial" w:eastAsia="Arial" w:cs="Arial"/>
                <w:sz w:val="20"/>
                <w:szCs w:val="20"/>
              </w:rPr>
              <w:t xml:space="preserve">Quality at </w:t>
            </w:r>
            <w:proofErr w:type="spellStart"/>
            <w:r w:rsidRPr="70D4DC4F" w:rsidR="5B6720F0">
              <w:rPr>
                <w:rFonts w:ascii="Arial" w:hAnsi="Arial" w:eastAsia="Arial" w:cs="Arial"/>
                <w:sz w:val="20"/>
                <w:szCs w:val="20"/>
              </w:rPr>
              <w:t>EoL</w:t>
            </w:r>
            <w:proofErr w:type="spellEnd"/>
            <w:r w:rsidRPr="70D4DC4F" w:rsidR="5B6720F0">
              <w:rPr>
                <w:rFonts w:ascii="Arial" w:hAnsi="Arial" w:eastAsia="Arial" w:cs="Arial"/>
                <w:sz w:val="20"/>
                <w:szCs w:val="20"/>
              </w:rPr>
              <w:t>: Hospice &amp; Palliative Care</w:t>
            </w:r>
          </w:p>
        </w:tc>
        <w:tc>
          <w:tcPr>
            <w:tcW w:w="3330" w:type="dxa"/>
            <w:tcMar/>
          </w:tcPr>
          <w:p w:rsidR="00A7199E" w:rsidP="70D4DC4F" w:rsidRDefault="000E1621" w14:paraId="7B96CF8A" w14:textId="642CA76A">
            <w:pPr>
              <w:pStyle w:val="ListParagraph"/>
              <w:numPr>
                <w:ilvl w:val="0"/>
                <w:numId w:val="22"/>
              </w:numPr>
              <w:rPr>
                <w:rFonts w:ascii="Arial" w:hAnsi="Arial" w:eastAsia="Arial" w:cs="Arial"/>
                <w:sz w:val="20"/>
                <w:szCs w:val="20"/>
              </w:rPr>
            </w:pPr>
            <w:r w:rsidRPr="70D4DC4F" w:rsidR="5B6720F0">
              <w:rPr>
                <w:rFonts w:ascii="Arial" w:hAnsi="Arial" w:eastAsia="Arial" w:cs="Arial"/>
                <w:sz w:val="20"/>
                <w:szCs w:val="20"/>
              </w:rPr>
              <w:t>Readings on Canvas</w:t>
            </w:r>
          </w:p>
          <w:p w:rsidR="00A7199E" w:rsidP="70D4DC4F" w:rsidRDefault="000E1621" w14:noSpellErr="1" w14:paraId="037EBF6E" w14:textId="77777777">
            <w:pPr>
              <w:pStyle w:val="ListParagraph"/>
              <w:numPr>
                <w:ilvl w:val="0"/>
                <w:numId w:val="22"/>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5B6720F0">
              <w:rPr>
                <w:rFonts w:ascii="Arial" w:hAnsi="Arial" w:eastAsia="Arial" w:cs="Arial"/>
                <w:color w:val="000000" w:themeColor="text1" w:themeTint="FF" w:themeShade="FF"/>
                <w:sz w:val="20"/>
                <w:szCs w:val="20"/>
              </w:rPr>
              <w:t>Websites &amp; videos on Canvas</w:t>
            </w:r>
          </w:p>
          <w:p w:rsidR="00A7199E" w:rsidP="70D4DC4F" w:rsidRDefault="000E1621" w14:paraId="5B23B840" w14:textId="48DAD35B">
            <w:pPr>
              <w:pStyle w:val="ListParagraph"/>
              <w:numPr>
                <w:ilvl w:val="0"/>
                <w:numId w:val="22"/>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r w:rsidRPr="70D4DC4F" w:rsidR="5B6720F0">
              <w:rPr>
                <w:rFonts w:ascii="Arial" w:hAnsi="Arial" w:eastAsia="Arial" w:cs="Arial"/>
                <w:color w:val="000000" w:themeColor="text1" w:themeTint="FF" w:themeShade="FF"/>
                <w:sz w:val="20"/>
                <w:szCs w:val="20"/>
              </w:rPr>
              <w:t>Self-selected articles related to Presentation Topic</w:t>
            </w:r>
          </w:p>
          <w:p w:rsidR="00A7199E" w:rsidP="70D4DC4F" w:rsidRDefault="000E1621" w14:paraId="5BB5DB67" w14:textId="0EEFA2D1">
            <w:pPr>
              <w:pStyle w:val="Normal"/>
              <w:rPr>
                <w:rFonts w:ascii="Arial" w:hAnsi="Arial" w:eastAsia="Arial" w:cs="Arial"/>
                <w:sz w:val="20"/>
                <w:szCs w:val="20"/>
              </w:rPr>
            </w:pPr>
          </w:p>
        </w:tc>
        <w:tc>
          <w:tcPr>
            <w:tcW w:w="2338" w:type="dxa"/>
            <w:tcMar/>
          </w:tcPr>
          <w:p w:rsidRPr="00655791" w:rsidR="00A7199E" w:rsidP="70D4DC4F" w:rsidRDefault="000E1621" w14:paraId="5CDB0A4E" w14:textId="4DB603E2">
            <w:pPr>
              <w:numPr>
                <w:ilvl w:val="0"/>
                <w:numId w:val="7"/>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proofErr w:type="spellStart"/>
            <w:r w:rsidRPr="70D4DC4F" w:rsidR="5B6720F0">
              <w:rPr>
                <w:rFonts w:ascii="Arial" w:hAnsi="Arial" w:eastAsia="Arial" w:cs="Arial"/>
                <w:color w:val="000000" w:themeColor="text1" w:themeTint="FF" w:themeShade="FF"/>
                <w:sz w:val="20"/>
                <w:szCs w:val="20"/>
              </w:rPr>
              <w:t>EoL</w:t>
            </w:r>
            <w:proofErr w:type="spellEnd"/>
            <w:r w:rsidRPr="70D4DC4F" w:rsidR="5B6720F0">
              <w:rPr>
                <w:rFonts w:ascii="Arial" w:hAnsi="Arial" w:eastAsia="Arial" w:cs="Arial"/>
                <w:color w:val="000000" w:themeColor="text1" w:themeTint="FF" w:themeShade="FF"/>
                <w:sz w:val="20"/>
                <w:szCs w:val="20"/>
              </w:rPr>
              <w:t xml:space="preserve"> Care Quiz and rows in resources table</w:t>
            </w:r>
          </w:p>
          <w:p w:rsidRPr="00655791" w:rsidR="00A7199E" w:rsidP="70D4DC4F" w:rsidRDefault="000E1621" w14:paraId="10F6BAC2" w14:textId="3E2EAA63">
            <w:pPr>
              <w:pStyle w:val="Normal"/>
              <w:numPr>
                <w:ilvl w:val="0"/>
                <w:numId w:val="7"/>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themeColor="text1" w:themeTint="FF" w:themeShade="FF"/>
                <w:sz w:val="20"/>
                <w:szCs w:val="20"/>
              </w:rPr>
            </w:pPr>
            <w:proofErr w:type="spellStart"/>
            <w:r w:rsidRPr="70D4DC4F" w:rsidR="5B6720F0">
              <w:rPr>
                <w:rFonts w:ascii="Arial" w:hAnsi="Arial" w:eastAsia="Arial" w:cs="Arial"/>
                <w:color w:val="000000" w:themeColor="text1" w:themeTint="FF" w:themeShade="FF"/>
                <w:sz w:val="20"/>
                <w:szCs w:val="20"/>
              </w:rPr>
              <w:t>EoL</w:t>
            </w:r>
            <w:proofErr w:type="spellEnd"/>
            <w:r w:rsidRPr="70D4DC4F" w:rsidR="5B6720F0">
              <w:rPr>
                <w:rFonts w:ascii="Arial" w:hAnsi="Arial" w:eastAsia="Arial" w:cs="Arial"/>
                <w:color w:val="000000" w:themeColor="text1" w:themeTint="FF" w:themeShade="FF"/>
                <w:sz w:val="20"/>
                <w:szCs w:val="20"/>
              </w:rPr>
              <w:t xml:space="preserve"> Quiz</w:t>
            </w:r>
          </w:p>
          <w:p w:rsidRPr="00655791" w:rsidR="00A7199E" w:rsidP="70D4DC4F" w:rsidRDefault="000E1621" w14:paraId="54686295" w14:textId="6755B6CC">
            <w:pPr>
              <w:pStyle w:val="ListParagraph"/>
              <w:ind w:left="0"/>
              <w:rPr>
                <w:rFonts w:ascii="Arial" w:hAnsi="Arial" w:eastAsia="Arial" w:cs="Arial"/>
                <w:sz w:val="20"/>
                <w:szCs w:val="20"/>
              </w:rPr>
            </w:pPr>
          </w:p>
        </w:tc>
      </w:tr>
      <w:tr w:rsidR="00A7199E" w:rsidTr="70D4DC4F" w14:paraId="5D8B0161" w14:textId="77777777">
        <w:trPr>
          <w:trHeight w:val="300"/>
        </w:trPr>
        <w:tc>
          <w:tcPr>
            <w:tcW w:w="945" w:type="dxa"/>
            <w:tcMar/>
          </w:tcPr>
          <w:p w:rsidR="00A7199E" w:rsidP="70D4DC4F" w:rsidRDefault="00A7199E" w14:paraId="3A46577A" w14:textId="77777777">
            <w:pPr>
              <w:jc w:val="center"/>
              <w:rPr>
                <w:rFonts w:ascii="Arial" w:hAnsi="Arial" w:eastAsia="Arial" w:cs="Arial"/>
                <w:sz w:val="20"/>
                <w:szCs w:val="20"/>
              </w:rPr>
            </w:pPr>
            <w:r w:rsidRPr="70D4DC4F" w:rsidR="34CB9F89">
              <w:rPr>
                <w:rFonts w:ascii="Arial" w:hAnsi="Arial" w:eastAsia="Arial" w:cs="Arial"/>
                <w:sz w:val="20"/>
                <w:szCs w:val="20"/>
              </w:rPr>
              <w:t>15-16</w:t>
            </w:r>
          </w:p>
          <w:p w:rsidR="00A7199E" w:rsidP="70D4DC4F" w:rsidRDefault="00A7199E" w14:paraId="3796AEEC" w14:textId="77777777">
            <w:pPr>
              <w:jc w:val="center"/>
              <w:rPr>
                <w:rFonts w:ascii="Arial" w:hAnsi="Arial" w:eastAsia="Arial" w:cs="Arial"/>
                <w:b w:val="1"/>
                <w:bCs w:val="1"/>
                <w:sz w:val="20"/>
                <w:szCs w:val="20"/>
              </w:rPr>
            </w:pPr>
          </w:p>
          <w:p w:rsidR="00A7199E" w:rsidP="70D4DC4F" w:rsidRDefault="00A7199E" w14:paraId="2AC17824" w14:textId="77777777">
            <w:pPr>
              <w:jc w:val="center"/>
              <w:rPr>
                <w:rFonts w:ascii="Arial" w:hAnsi="Arial" w:eastAsia="Arial" w:cs="Arial"/>
                <w:b w:val="1"/>
                <w:bCs w:val="1"/>
                <w:sz w:val="20"/>
                <w:szCs w:val="20"/>
              </w:rPr>
            </w:pPr>
            <w:r w:rsidRPr="70D4DC4F" w:rsidR="34CB9F89">
              <w:rPr>
                <w:rFonts w:ascii="Arial" w:hAnsi="Arial" w:eastAsia="Arial" w:cs="Arial"/>
                <w:sz w:val="20"/>
                <w:szCs w:val="20"/>
              </w:rPr>
              <w:t xml:space="preserve"> </w:t>
            </w:r>
          </w:p>
        </w:tc>
        <w:tc>
          <w:tcPr>
            <w:tcW w:w="2017" w:type="dxa"/>
            <w:tcMar/>
          </w:tcPr>
          <w:p w:rsidR="00A7199E" w:rsidP="70D4DC4F" w:rsidRDefault="00A7199E" w14:paraId="5B2ABFD7" w14:textId="77777777">
            <w:pPr>
              <w:rPr>
                <w:rFonts w:ascii="Arial" w:hAnsi="Arial" w:eastAsia="Arial" w:cs="Arial"/>
                <w:sz w:val="20"/>
                <w:szCs w:val="20"/>
              </w:rPr>
            </w:pPr>
            <w:r w:rsidRPr="70D4DC4F" w:rsidR="34CB9F89">
              <w:rPr>
                <w:rFonts w:ascii="Arial" w:hAnsi="Arial" w:eastAsia="Arial" w:cs="Arial"/>
                <w:sz w:val="20"/>
                <w:szCs w:val="20"/>
              </w:rPr>
              <w:t>Presentations online</w:t>
            </w:r>
          </w:p>
        </w:tc>
        <w:tc>
          <w:tcPr>
            <w:tcW w:w="3330" w:type="dxa"/>
            <w:tcMar/>
          </w:tcPr>
          <w:p w:rsidR="00A7199E" w:rsidP="70D4DC4F" w:rsidRDefault="00A7199E" w14:paraId="120E6EE1" w14:textId="77777777">
            <w:pPr>
              <w:numPr>
                <w:ilvl w:val="0"/>
                <w:numId w:val="1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34CB9F89">
              <w:rPr>
                <w:rFonts w:ascii="Arial" w:hAnsi="Arial" w:eastAsia="Arial" w:cs="Arial"/>
                <w:color w:val="000000" w:themeColor="text1" w:themeTint="FF" w:themeShade="FF"/>
                <w:sz w:val="20"/>
                <w:szCs w:val="20"/>
              </w:rPr>
              <w:t xml:space="preserve">Self-selected articles related to Presentation Topic </w:t>
            </w:r>
          </w:p>
          <w:p w:rsidR="00A7199E" w:rsidP="70D4DC4F" w:rsidRDefault="00A7199E" w14:paraId="4EC06410" w14:textId="77777777">
            <w:pPr>
              <w:numPr>
                <w:ilvl w:val="0"/>
                <w:numId w:val="1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34CB9F89">
              <w:rPr>
                <w:rFonts w:ascii="Arial" w:hAnsi="Arial" w:eastAsia="Arial" w:cs="Arial"/>
                <w:color w:val="000000" w:themeColor="text1" w:themeTint="FF" w:themeShade="FF"/>
                <w:sz w:val="20"/>
                <w:szCs w:val="20"/>
              </w:rPr>
              <w:t>Completion of final assignment</w:t>
            </w:r>
          </w:p>
          <w:p w:rsidR="00A7199E" w:rsidP="70D4DC4F" w:rsidRDefault="00A7199E" w14:paraId="45CB87BD" w14:textId="77777777">
            <w:pPr>
              <w:numPr>
                <w:ilvl w:val="0"/>
                <w:numId w:val="14"/>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34CB9F89">
              <w:rPr>
                <w:rFonts w:ascii="Arial" w:hAnsi="Arial" w:eastAsia="Arial" w:cs="Arial"/>
                <w:color w:val="000000" w:themeColor="text1" w:themeTint="FF" w:themeShade="FF"/>
                <w:sz w:val="20"/>
                <w:szCs w:val="20"/>
              </w:rPr>
              <w:t>Review of peers’ presentations</w:t>
            </w:r>
          </w:p>
        </w:tc>
        <w:tc>
          <w:tcPr>
            <w:tcW w:w="2338" w:type="dxa"/>
            <w:tcMar/>
          </w:tcPr>
          <w:p w:rsidR="00A7199E" w:rsidP="70D4DC4F" w:rsidRDefault="00A7199E" w14:paraId="2C2333E7" w14:textId="77777777">
            <w:pPr>
              <w:numPr>
                <w:ilvl w:val="0"/>
                <w:numId w:val="13"/>
              </w:numPr>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0"/>
                <w:szCs w:val="20"/>
              </w:rPr>
            </w:pPr>
            <w:r w:rsidRPr="70D4DC4F" w:rsidR="34CB9F89">
              <w:rPr>
                <w:rFonts w:ascii="Arial" w:hAnsi="Arial" w:eastAsia="Arial" w:cs="Arial"/>
                <w:color w:val="000000" w:themeColor="text1" w:themeTint="FF" w:themeShade="FF"/>
                <w:sz w:val="20"/>
                <w:szCs w:val="20"/>
              </w:rPr>
              <w:t xml:space="preserve">Presentations due and peer responses </w:t>
            </w:r>
          </w:p>
        </w:tc>
      </w:tr>
    </w:tbl>
    <w:tbl>
      <w:tblPr>
        <w:tblW w:w="0" w:type="auto"/>
        <w:tblBorders>
          <w:top w:val="single" w:color="000080" w:sz="6"/>
          <w:left w:val="single" w:color="000080" w:sz="6"/>
          <w:bottom w:val="single" w:color="000080" w:sz="6"/>
          <w:right w:val="single" w:color="000080" w:sz="6"/>
          <w:insideH w:val="single" w:color="000080" w:sz="6"/>
          <w:insideV w:val="single" w:color="000080" w:sz="6"/>
        </w:tblBorders>
        <w:tblLook w:val="0420" w:firstRow="1" w:lastRow="0" w:firstColumn="0" w:lastColumn="0" w:noHBand="0" w:noVBand="1"/>
      </w:tblPr>
      <w:tblGrid>
        <w:gridCol w:w="945"/>
      </w:tblGrid>
      <w:tr w:rsidR="70D4DC4F" w:rsidTr="70D4DC4F" w14:paraId="21827C4E">
        <w:trPr>
          <w:trHeight w:val="300"/>
        </w:trPr>
        <w:tc>
          <w:tcPr>
            <w:tcW w:w="945" w:type="dxa"/>
            <w:tcMar/>
          </w:tcPr>
          <w:p w:rsidR="70D4DC4F" w:rsidP="70D4DC4F" w:rsidRDefault="70D4DC4F" w14:paraId="4EB6E57C" w14:textId="46FEC539">
            <w:pPr>
              <w:pStyle w:val="Normal"/>
              <w:bidi w:val="0"/>
              <w:spacing w:before="0" w:beforeAutospacing="off" w:after="0" w:afterAutospacing="off" w:line="259" w:lineRule="auto"/>
              <w:ind w:left="0" w:right="0"/>
              <w:jc w:val="center"/>
              <w:rPr>
                <w:rFonts w:ascii="Arial" w:hAnsi="Arial" w:eastAsia="Arial" w:cs="Arial"/>
                <w:b w:val="1"/>
                <w:bCs w:val="1"/>
                <w:sz w:val="20"/>
                <w:szCs w:val="20"/>
              </w:rPr>
            </w:pPr>
          </w:p>
        </w:tc>
      </w:tr>
    </w:tbl>
    <w:p w:rsidR="00826F45" w:rsidRDefault="00E3339E" w14:paraId="38C0C59F" w14:textId="14D2C741">
      <w:pPr>
        <w:rPr>
          <w:rFonts w:ascii="Arial" w:hAnsi="Arial" w:eastAsia="Arial" w:cs="Arial"/>
          <w:sz w:val="24"/>
          <w:szCs w:val="24"/>
        </w:rPr>
      </w:pPr>
      <w:r>
        <w:br/>
      </w:r>
    </w:p>
    <w:p w:rsidR="00826F45" w:rsidRDefault="00E3339E" w14:paraId="566A475E" w14:textId="77777777">
      <w:pPr>
        <w:pStyle w:val="Heading2"/>
        <w:rPr>
          <w:rFonts w:ascii="Arial" w:hAnsi="Arial" w:eastAsia="Arial" w:cs="Arial"/>
          <w:i/>
        </w:rPr>
      </w:pPr>
      <w:r>
        <w:rPr>
          <w:rFonts w:ascii="Arial" w:hAnsi="Arial" w:eastAsia="Arial" w:cs="Arial"/>
        </w:rPr>
        <w:t>Part 4: Grading Policy</w:t>
      </w:r>
    </w:p>
    <w:p w:rsidR="00826F45" w:rsidRDefault="00E3339E" w14:paraId="4640BC7C" w14:textId="77777777">
      <w:pPr>
        <w:rPr>
          <w:rFonts w:ascii="Arial" w:hAnsi="Arial" w:eastAsia="Arial" w:cs="Arial"/>
          <w:sz w:val="24"/>
          <w:szCs w:val="24"/>
        </w:rPr>
      </w:pPr>
      <w:r>
        <w:rPr>
          <w:rFonts w:ascii="Arial" w:hAnsi="Arial" w:eastAsia="Arial" w:cs="Arial"/>
          <w:sz w:val="24"/>
          <w:szCs w:val="24"/>
        </w:rPr>
        <w:t>The following assignments will be evaluated by established objectives and will determine the student’s final grade.  The individual, weighted assignment percentages are shown below:</w:t>
      </w:r>
    </w:p>
    <w:tbl>
      <w:tblPr>
        <w:tblStyle w:val="a0"/>
        <w:tblW w:w="863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Layout w:type="fixed"/>
        <w:tblLook w:val="0420" w:firstRow="1" w:lastRow="0" w:firstColumn="0" w:lastColumn="0" w:noHBand="0" w:noVBand="1"/>
      </w:tblPr>
      <w:tblGrid>
        <w:gridCol w:w="7372"/>
        <w:gridCol w:w="1258"/>
      </w:tblGrid>
      <w:tr w:rsidRPr="00CE3283" w:rsidR="00826F45" w:rsidTr="00852F77" w14:paraId="0403CE9A" w14:textId="77777777">
        <w:tc>
          <w:tcPr>
            <w:tcW w:w="7372" w:type="dxa"/>
          </w:tcPr>
          <w:p w:rsidRPr="00CE3283" w:rsidR="00826F45" w:rsidRDefault="00E3339E" w14:paraId="3C8BCAFF" w14:textId="77777777">
            <w:pPr>
              <w:rPr>
                <w:rFonts w:ascii="Arial" w:hAnsi="Arial" w:eastAsia="Arial" w:cs="Arial"/>
                <w:b/>
                <w:sz w:val="24"/>
                <w:szCs w:val="24"/>
              </w:rPr>
            </w:pPr>
            <w:r w:rsidRPr="00CE3283">
              <w:rPr>
                <w:rFonts w:ascii="Arial" w:hAnsi="Arial" w:eastAsia="Arial" w:cs="Arial"/>
                <w:b/>
                <w:sz w:val="24"/>
                <w:szCs w:val="24"/>
              </w:rPr>
              <w:t>Assignment</w:t>
            </w:r>
          </w:p>
        </w:tc>
        <w:tc>
          <w:tcPr>
            <w:tcW w:w="1258" w:type="dxa"/>
          </w:tcPr>
          <w:p w:rsidRPr="00CE3283" w:rsidR="00826F45" w:rsidRDefault="00826F45" w14:paraId="59F76C55" w14:textId="77777777">
            <w:pPr>
              <w:rPr>
                <w:rFonts w:ascii="Arial" w:hAnsi="Arial" w:eastAsia="Arial" w:cs="Arial"/>
                <w:bCs/>
                <w:sz w:val="24"/>
                <w:szCs w:val="24"/>
              </w:rPr>
            </w:pPr>
          </w:p>
        </w:tc>
      </w:tr>
      <w:tr w:rsidRPr="00CE3283" w:rsidR="00820D99" w:rsidTr="00852F77" w14:paraId="552462D6" w14:textId="77777777">
        <w:tc>
          <w:tcPr>
            <w:tcW w:w="7372" w:type="dxa"/>
          </w:tcPr>
          <w:p w:rsidRPr="00CE3283" w:rsidR="00820D99" w:rsidRDefault="00820D99" w14:paraId="42D9CBA7" w14:textId="7BE76EE1">
            <w:pPr>
              <w:rPr>
                <w:rFonts w:ascii="Arial" w:hAnsi="Arial" w:eastAsia="Arial" w:cs="Arial"/>
                <w:bCs/>
                <w:sz w:val="24"/>
                <w:szCs w:val="24"/>
              </w:rPr>
            </w:pPr>
            <w:r w:rsidRPr="00CE3283">
              <w:rPr>
                <w:rFonts w:ascii="Arial" w:hAnsi="Arial" w:eastAsia="Arial" w:cs="Arial"/>
                <w:bCs/>
                <w:sz w:val="24"/>
                <w:szCs w:val="24"/>
              </w:rPr>
              <w:t xml:space="preserve">Orientation Assignments </w:t>
            </w:r>
          </w:p>
        </w:tc>
        <w:tc>
          <w:tcPr>
            <w:tcW w:w="1258" w:type="dxa"/>
          </w:tcPr>
          <w:p w:rsidRPr="00CE3283" w:rsidR="00820D99" w:rsidRDefault="00820D99" w14:paraId="3866A713" w14:textId="227DDA05">
            <w:pPr>
              <w:rPr>
                <w:rFonts w:ascii="Arial" w:hAnsi="Arial" w:eastAsia="Arial" w:cs="Arial"/>
                <w:bCs/>
                <w:sz w:val="24"/>
                <w:szCs w:val="24"/>
              </w:rPr>
            </w:pPr>
            <w:r w:rsidRPr="00CE3283">
              <w:rPr>
                <w:rFonts w:ascii="Arial" w:hAnsi="Arial" w:eastAsia="Arial" w:cs="Arial"/>
                <w:bCs/>
                <w:sz w:val="24"/>
                <w:szCs w:val="24"/>
              </w:rPr>
              <w:t>0%</w:t>
            </w:r>
          </w:p>
        </w:tc>
      </w:tr>
      <w:tr w:rsidRPr="00CE3283" w:rsidR="00826F45" w:rsidTr="00852F77" w14:paraId="7F22DE0A" w14:textId="77777777">
        <w:tc>
          <w:tcPr>
            <w:tcW w:w="7372" w:type="dxa"/>
          </w:tcPr>
          <w:p w:rsidRPr="00CE3283" w:rsidR="00826F45" w:rsidRDefault="00E3339E" w14:paraId="211995A1" w14:textId="77777777">
            <w:pPr>
              <w:rPr>
                <w:rFonts w:ascii="Arial" w:hAnsi="Arial" w:eastAsia="Arial" w:cs="Arial"/>
                <w:bCs/>
                <w:sz w:val="24"/>
                <w:szCs w:val="24"/>
              </w:rPr>
            </w:pPr>
            <w:r w:rsidRPr="00CE3283">
              <w:rPr>
                <w:rFonts w:ascii="Arial" w:hAnsi="Arial" w:eastAsia="Arial" w:cs="Arial"/>
                <w:bCs/>
                <w:sz w:val="24"/>
                <w:szCs w:val="24"/>
              </w:rPr>
              <w:t>Chronic Disease Health Promotion Program Assignment</w:t>
            </w:r>
          </w:p>
        </w:tc>
        <w:tc>
          <w:tcPr>
            <w:tcW w:w="1258" w:type="dxa"/>
          </w:tcPr>
          <w:p w:rsidRPr="00CE3283" w:rsidR="00826F45" w:rsidRDefault="00E3339E" w14:paraId="6D8E175B" w14:textId="77777777">
            <w:pPr>
              <w:rPr>
                <w:rFonts w:ascii="Arial" w:hAnsi="Arial" w:eastAsia="Arial" w:cs="Arial"/>
                <w:bCs/>
                <w:sz w:val="24"/>
                <w:szCs w:val="24"/>
              </w:rPr>
            </w:pPr>
            <w:r w:rsidRPr="00CE3283">
              <w:rPr>
                <w:rFonts w:ascii="Arial" w:hAnsi="Arial" w:eastAsia="Arial" w:cs="Arial"/>
                <w:bCs/>
                <w:sz w:val="24"/>
                <w:szCs w:val="24"/>
              </w:rPr>
              <w:t>15%</w:t>
            </w:r>
          </w:p>
        </w:tc>
      </w:tr>
      <w:tr w:rsidRPr="00CE3283" w:rsidR="00826F45" w:rsidTr="00852F77" w14:paraId="171BF4DB" w14:textId="77777777">
        <w:tc>
          <w:tcPr>
            <w:tcW w:w="7372" w:type="dxa"/>
          </w:tcPr>
          <w:p w:rsidRPr="00CE3283" w:rsidR="00826F45" w:rsidRDefault="005A5A03" w14:paraId="017EB1B2" w14:textId="12067C76">
            <w:pPr>
              <w:rPr>
                <w:rFonts w:ascii="Arial" w:hAnsi="Arial" w:eastAsia="Arial" w:cs="Arial"/>
                <w:bCs/>
                <w:sz w:val="24"/>
                <w:szCs w:val="24"/>
              </w:rPr>
            </w:pPr>
            <w:r w:rsidRPr="00CE3283">
              <w:rPr>
                <w:rFonts w:ascii="Arial" w:hAnsi="Arial" w:eastAsia="Arial" w:cs="Arial"/>
                <w:bCs/>
                <w:sz w:val="24"/>
                <w:szCs w:val="24"/>
              </w:rPr>
              <w:t>Interprofessi</w:t>
            </w:r>
            <w:r w:rsidRPr="00CE3283" w:rsidR="00DF19EE">
              <w:rPr>
                <w:rFonts w:ascii="Arial" w:hAnsi="Arial" w:eastAsia="Arial" w:cs="Arial"/>
                <w:bCs/>
                <w:sz w:val="24"/>
                <w:szCs w:val="24"/>
              </w:rPr>
              <w:t>onal</w:t>
            </w:r>
            <w:r w:rsidRPr="00CE3283" w:rsidR="00D4306E">
              <w:rPr>
                <w:rFonts w:ascii="Arial" w:hAnsi="Arial" w:eastAsia="Arial" w:cs="Arial"/>
                <w:bCs/>
                <w:sz w:val="24"/>
                <w:szCs w:val="24"/>
              </w:rPr>
              <w:t xml:space="preserve"> Collaboration Experience and</w:t>
            </w:r>
            <w:r w:rsidRPr="00CE3283" w:rsidR="00DF19EE">
              <w:rPr>
                <w:rFonts w:ascii="Arial" w:hAnsi="Arial" w:eastAsia="Arial" w:cs="Arial"/>
                <w:bCs/>
                <w:sz w:val="24"/>
                <w:szCs w:val="24"/>
              </w:rPr>
              <w:t xml:space="preserve"> Assignment</w:t>
            </w:r>
          </w:p>
        </w:tc>
        <w:tc>
          <w:tcPr>
            <w:tcW w:w="1258" w:type="dxa"/>
          </w:tcPr>
          <w:p w:rsidRPr="00CE3283" w:rsidR="00826F45" w:rsidRDefault="00E3339E" w14:paraId="7473BCB9" w14:textId="1E070E99">
            <w:pPr>
              <w:rPr>
                <w:rFonts w:ascii="Arial" w:hAnsi="Arial" w:eastAsia="Arial" w:cs="Arial"/>
                <w:bCs/>
                <w:sz w:val="24"/>
                <w:szCs w:val="24"/>
              </w:rPr>
            </w:pPr>
            <w:r w:rsidRPr="00CE3283">
              <w:rPr>
                <w:rFonts w:ascii="Arial" w:hAnsi="Arial" w:eastAsia="Arial" w:cs="Arial"/>
                <w:bCs/>
                <w:sz w:val="24"/>
                <w:szCs w:val="24"/>
              </w:rPr>
              <w:t>1</w:t>
            </w:r>
            <w:r w:rsidRPr="00CE3283" w:rsidR="00A3114E">
              <w:rPr>
                <w:rFonts w:ascii="Arial" w:hAnsi="Arial" w:eastAsia="Arial" w:cs="Arial"/>
                <w:bCs/>
                <w:sz w:val="24"/>
                <w:szCs w:val="24"/>
              </w:rPr>
              <w:t>5</w:t>
            </w:r>
            <w:r w:rsidRPr="00CE3283">
              <w:rPr>
                <w:rFonts w:ascii="Arial" w:hAnsi="Arial" w:eastAsia="Arial" w:cs="Arial"/>
                <w:bCs/>
                <w:sz w:val="24"/>
                <w:szCs w:val="24"/>
              </w:rPr>
              <w:t>%</w:t>
            </w:r>
          </w:p>
        </w:tc>
      </w:tr>
      <w:tr w:rsidRPr="00CE3283" w:rsidR="00826F45" w:rsidTr="00852F77" w14:paraId="0CF8D501" w14:textId="77777777">
        <w:tc>
          <w:tcPr>
            <w:tcW w:w="7372" w:type="dxa"/>
          </w:tcPr>
          <w:p w:rsidRPr="00CE3283" w:rsidR="00826F45" w:rsidRDefault="00E3339E" w14:paraId="268D26F0" w14:textId="77777777">
            <w:pPr>
              <w:rPr>
                <w:rFonts w:ascii="Arial" w:hAnsi="Arial" w:eastAsia="Arial" w:cs="Arial"/>
                <w:bCs/>
                <w:sz w:val="24"/>
                <w:szCs w:val="24"/>
              </w:rPr>
            </w:pPr>
            <w:r w:rsidRPr="00CE3283">
              <w:rPr>
                <w:rFonts w:ascii="Arial" w:hAnsi="Arial" w:eastAsia="Arial" w:cs="Arial"/>
                <w:bCs/>
                <w:sz w:val="24"/>
                <w:szCs w:val="24"/>
              </w:rPr>
              <w:t>Resources Table</w:t>
            </w:r>
          </w:p>
        </w:tc>
        <w:tc>
          <w:tcPr>
            <w:tcW w:w="1258" w:type="dxa"/>
          </w:tcPr>
          <w:p w:rsidRPr="00CE3283" w:rsidR="00826F45" w:rsidRDefault="00E3339E" w14:paraId="101B9391" w14:textId="44203071">
            <w:pPr>
              <w:rPr>
                <w:rFonts w:ascii="Arial" w:hAnsi="Arial" w:eastAsia="Arial" w:cs="Arial"/>
                <w:bCs/>
                <w:sz w:val="24"/>
                <w:szCs w:val="24"/>
              </w:rPr>
            </w:pPr>
            <w:r w:rsidRPr="00CE3283">
              <w:rPr>
                <w:rFonts w:ascii="Arial" w:hAnsi="Arial" w:eastAsia="Arial" w:cs="Arial"/>
                <w:bCs/>
                <w:sz w:val="24"/>
                <w:szCs w:val="24"/>
              </w:rPr>
              <w:t>1</w:t>
            </w:r>
            <w:r w:rsidRPr="00CE3283" w:rsidR="00D4306E">
              <w:rPr>
                <w:rFonts w:ascii="Arial" w:hAnsi="Arial" w:eastAsia="Arial" w:cs="Arial"/>
                <w:bCs/>
                <w:sz w:val="24"/>
                <w:szCs w:val="24"/>
              </w:rPr>
              <w:t>5</w:t>
            </w:r>
            <w:r w:rsidRPr="00CE3283">
              <w:rPr>
                <w:rFonts w:ascii="Arial" w:hAnsi="Arial" w:eastAsia="Arial" w:cs="Arial"/>
                <w:bCs/>
                <w:sz w:val="24"/>
                <w:szCs w:val="24"/>
              </w:rPr>
              <w:t>%</w:t>
            </w:r>
          </w:p>
        </w:tc>
      </w:tr>
      <w:tr w:rsidRPr="00CE3283" w:rsidR="00826F45" w:rsidTr="00852F77" w14:paraId="7A1C3CF4" w14:textId="77777777">
        <w:tc>
          <w:tcPr>
            <w:tcW w:w="7372" w:type="dxa"/>
          </w:tcPr>
          <w:p w:rsidRPr="00CE3283" w:rsidR="00826F45" w:rsidRDefault="00E3339E" w14:paraId="41104B19" w14:textId="77777777">
            <w:pPr>
              <w:rPr>
                <w:rFonts w:ascii="Arial" w:hAnsi="Arial" w:eastAsia="Arial" w:cs="Arial"/>
                <w:bCs/>
                <w:sz w:val="24"/>
                <w:szCs w:val="24"/>
              </w:rPr>
            </w:pPr>
            <w:r w:rsidRPr="00CE3283">
              <w:rPr>
                <w:rFonts w:ascii="Arial" w:hAnsi="Arial" w:eastAsia="Arial" w:cs="Arial"/>
                <w:bCs/>
                <w:sz w:val="24"/>
                <w:szCs w:val="24"/>
              </w:rPr>
              <w:t>Chronic Condition Self Care Presentation and Peer Review</w:t>
            </w:r>
          </w:p>
        </w:tc>
        <w:tc>
          <w:tcPr>
            <w:tcW w:w="1258" w:type="dxa"/>
          </w:tcPr>
          <w:p w:rsidRPr="00CE3283" w:rsidR="00826F45" w:rsidRDefault="00E3339E" w14:paraId="291DDFB7" w14:textId="77777777">
            <w:pPr>
              <w:rPr>
                <w:rFonts w:ascii="Arial" w:hAnsi="Arial" w:eastAsia="Arial" w:cs="Arial"/>
                <w:bCs/>
                <w:sz w:val="24"/>
                <w:szCs w:val="24"/>
              </w:rPr>
            </w:pPr>
            <w:r w:rsidRPr="00CE3283">
              <w:rPr>
                <w:rFonts w:ascii="Arial" w:hAnsi="Arial" w:eastAsia="Arial" w:cs="Arial"/>
                <w:bCs/>
                <w:sz w:val="24"/>
                <w:szCs w:val="24"/>
              </w:rPr>
              <w:t>25%</w:t>
            </w:r>
          </w:p>
        </w:tc>
      </w:tr>
      <w:tr w:rsidRPr="00CE3283" w:rsidR="00826F45" w:rsidTr="00852F77" w14:paraId="786BE89D" w14:textId="77777777">
        <w:tc>
          <w:tcPr>
            <w:tcW w:w="7372" w:type="dxa"/>
          </w:tcPr>
          <w:p w:rsidRPr="00CE3283" w:rsidR="00826F45" w:rsidRDefault="00E3339E" w14:paraId="285B55CD" w14:textId="77777777">
            <w:pPr>
              <w:rPr>
                <w:rFonts w:ascii="Arial" w:hAnsi="Arial" w:eastAsia="Arial" w:cs="Arial"/>
                <w:bCs/>
                <w:sz w:val="24"/>
                <w:szCs w:val="24"/>
              </w:rPr>
            </w:pPr>
            <w:r w:rsidRPr="00CE3283">
              <w:rPr>
                <w:rFonts w:ascii="Arial" w:hAnsi="Arial" w:eastAsia="Arial" w:cs="Arial"/>
                <w:bCs/>
                <w:sz w:val="24"/>
                <w:szCs w:val="24"/>
              </w:rPr>
              <w:t>Weekly Online/ Class Assignments and Discussions</w:t>
            </w:r>
          </w:p>
        </w:tc>
        <w:tc>
          <w:tcPr>
            <w:tcW w:w="1258" w:type="dxa"/>
          </w:tcPr>
          <w:p w:rsidRPr="00CE3283" w:rsidR="00826F45" w:rsidRDefault="00E3339E" w14:paraId="52F7685F" w14:textId="77777777">
            <w:pPr>
              <w:rPr>
                <w:rFonts w:ascii="Arial" w:hAnsi="Arial" w:eastAsia="Arial" w:cs="Arial"/>
                <w:bCs/>
                <w:sz w:val="24"/>
                <w:szCs w:val="24"/>
              </w:rPr>
            </w:pPr>
            <w:r w:rsidRPr="00CE3283">
              <w:rPr>
                <w:rFonts w:ascii="Arial" w:hAnsi="Arial" w:eastAsia="Arial" w:cs="Arial"/>
                <w:bCs/>
                <w:sz w:val="24"/>
                <w:szCs w:val="24"/>
              </w:rPr>
              <w:t>30%</w:t>
            </w:r>
          </w:p>
        </w:tc>
      </w:tr>
      <w:tr w:rsidRPr="00CE3283" w:rsidR="00826F45" w:rsidTr="00852F77" w14:paraId="3606AF02" w14:textId="77777777">
        <w:tc>
          <w:tcPr>
            <w:tcW w:w="7372" w:type="dxa"/>
          </w:tcPr>
          <w:p w:rsidRPr="00CE3283" w:rsidR="00826F45" w:rsidRDefault="00E3339E" w14:paraId="5EC7C2A6" w14:textId="77777777">
            <w:pPr>
              <w:rPr>
                <w:rFonts w:ascii="Arial" w:hAnsi="Arial" w:eastAsia="Arial" w:cs="Arial"/>
                <w:bCs/>
                <w:sz w:val="24"/>
                <w:szCs w:val="24"/>
              </w:rPr>
            </w:pPr>
            <w:r w:rsidRPr="00CE3283">
              <w:rPr>
                <w:rFonts w:ascii="Arial" w:hAnsi="Arial" w:eastAsia="Arial" w:cs="Arial"/>
                <w:bCs/>
                <w:sz w:val="24"/>
                <w:szCs w:val="24"/>
              </w:rPr>
              <w:t>Total</w:t>
            </w:r>
          </w:p>
        </w:tc>
        <w:tc>
          <w:tcPr>
            <w:tcW w:w="1258" w:type="dxa"/>
          </w:tcPr>
          <w:p w:rsidRPr="00CE3283" w:rsidR="00826F45" w:rsidRDefault="00E3339E" w14:paraId="30833EA3" w14:textId="77777777">
            <w:pPr>
              <w:rPr>
                <w:rFonts w:ascii="Arial" w:hAnsi="Arial" w:eastAsia="Arial" w:cs="Arial"/>
                <w:bCs/>
                <w:sz w:val="24"/>
                <w:szCs w:val="24"/>
              </w:rPr>
            </w:pPr>
            <w:r w:rsidRPr="00CE3283">
              <w:rPr>
                <w:rFonts w:ascii="Arial" w:hAnsi="Arial" w:eastAsia="Arial" w:cs="Arial"/>
                <w:bCs/>
                <w:sz w:val="24"/>
                <w:szCs w:val="24"/>
              </w:rPr>
              <w:t>100%</w:t>
            </w:r>
          </w:p>
        </w:tc>
      </w:tr>
    </w:tbl>
    <w:p w:rsidR="00826F45" w:rsidRDefault="00826F45" w14:paraId="3974B79E" w14:textId="77777777">
      <w:pPr>
        <w:rPr>
          <w:rFonts w:ascii="Arial" w:hAnsi="Arial" w:eastAsia="Arial" w:cs="Arial"/>
          <w:sz w:val="24"/>
          <w:szCs w:val="24"/>
        </w:rPr>
      </w:pPr>
    </w:p>
    <w:p w:rsidR="00826F45" w:rsidRDefault="00E3339E" w14:paraId="4DB504B6" w14:textId="77777777">
      <w:pPr>
        <w:pBdr>
          <w:top w:val="nil"/>
          <w:left w:val="nil"/>
          <w:bottom w:val="nil"/>
          <w:right w:val="nil"/>
          <w:between w:val="nil"/>
        </w:pBdr>
        <w:rPr>
          <w:rFonts w:ascii="Arial" w:hAnsi="Arial" w:eastAsia="Arial" w:cs="Arial"/>
          <w:color w:val="000000"/>
          <w:sz w:val="24"/>
          <w:szCs w:val="24"/>
        </w:rPr>
      </w:pPr>
      <w:r>
        <w:rPr>
          <w:rFonts w:ascii="Arial" w:hAnsi="Arial" w:eastAsia="Arial" w:cs="Arial"/>
          <w:b/>
          <w:color w:val="000000"/>
          <w:sz w:val="24"/>
          <w:szCs w:val="24"/>
        </w:rPr>
        <w:t>University standards for course grades:</w:t>
      </w:r>
    </w:p>
    <w:p w:rsidR="00826F45" w:rsidRDefault="00826F45" w14:paraId="34828B91" w14:textId="77777777">
      <w:pPr>
        <w:pBdr>
          <w:top w:val="nil"/>
          <w:left w:val="nil"/>
          <w:bottom w:val="nil"/>
          <w:right w:val="nil"/>
          <w:between w:val="nil"/>
        </w:pBdr>
        <w:tabs>
          <w:tab w:val="left" w:pos="360"/>
          <w:tab w:val="left" w:pos="1440"/>
          <w:tab w:val="left" w:pos="1800"/>
          <w:tab w:val="left" w:pos="3960"/>
          <w:tab w:val="left" w:pos="5220"/>
          <w:tab w:val="left" w:pos="5580"/>
        </w:tabs>
        <w:rPr>
          <w:rFonts w:ascii="Arial" w:hAnsi="Arial" w:eastAsia="Arial" w:cs="Arial"/>
          <w:color w:val="000000"/>
          <w:sz w:val="24"/>
          <w:szCs w:val="24"/>
        </w:rPr>
      </w:pPr>
    </w:p>
    <w:p w:rsidR="00826F45" w:rsidRDefault="00E3339E" w14:paraId="0F30FE2A" w14:textId="77777777">
      <w:pPr>
        <w:pBdr>
          <w:top w:val="nil"/>
          <w:left w:val="nil"/>
          <w:bottom w:val="nil"/>
          <w:right w:val="nil"/>
          <w:between w:val="nil"/>
        </w:pBdr>
        <w:tabs>
          <w:tab w:val="left" w:pos="1440"/>
          <w:tab w:val="left" w:pos="1800"/>
          <w:tab w:val="left" w:pos="2340"/>
          <w:tab w:val="left" w:pos="2580"/>
          <w:tab w:val="left" w:pos="4680"/>
          <w:tab w:val="left" w:pos="5860"/>
          <w:tab w:val="left" w:pos="6180"/>
        </w:tabs>
        <w:rPr>
          <w:rFonts w:ascii="Arial" w:hAnsi="Arial" w:eastAsia="Arial" w:cs="Arial"/>
          <w:color w:val="000000"/>
          <w:sz w:val="24"/>
          <w:szCs w:val="24"/>
        </w:rPr>
      </w:pPr>
      <w:r>
        <w:rPr>
          <w:rFonts w:ascii="Arial" w:hAnsi="Arial" w:eastAsia="Arial" w:cs="Arial"/>
          <w:color w:val="000000"/>
          <w:sz w:val="24"/>
          <w:szCs w:val="24"/>
        </w:rPr>
        <w:tab/>
      </w:r>
      <w:r>
        <w:rPr>
          <w:rFonts w:ascii="Arial" w:hAnsi="Arial" w:eastAsia="Arial" w:cs="Arial"/>
          <w:color w:val="000000"/>
          <w:sz w:val="24"/>
          <w:szCs w:val="24"/>
        </w:rPr>
        <w:t xml:space="preserve">93-100 </w:t>
      </w:r>
      <w:r>
        <w:rPr>
          <w:rFonts w:ascii="Arial" w:hAnsi="Arial" w:eastAsia="Arial" w:cs="Arial"/>
          <w:color w:val="000000"/>
          <w:sz w:val="24"/>
          <w:szCs w:val="24"/>
        </w:rPr>
        <w:tab/>
      </w:r>
      <w:r>
        <w:rPr>
          <w:rFonts w:ascii="Arial" w:hAnsi="Arial" w:eastAsia="Arial" w:cs="Arial"/>
          <w:color w:val="000000"/>
          <w:sz w:val="24"/>
          <w:szCs w:val="24"/>
        </w:rPr>
        <w:t xml:space="preserve">= </w:t>
      </w:r>
      <w:r>
        <w:rPr>
          <w:rFonts w:ascii="Arial" w:hAnsi="Arial" w:eastAsia="Arial" w:cs="Arial"/>
          <w:color w:val="000000"/>
          <w:sz w:val="24"/>
          <w:szCs w:val="24"/>
        </w:rPr>
        <w:tab/>
      </w:r>
      <w:r>
        <w:rPr>
          <w:rFonts w:ascii="Arial" w:hAnsi="Arial" w:eastAsia="Arial" w:cs="Arial"/>
          <w:color w:val="000000"/>
          <w:sz w:val="24"/>
          <w:szCs w:val="24"/>
        </w:rPr>
        <w:t>A</w:t>
      </w:r>
      <w:r>
        <w:rPr>
          <w:rFonts w:ascii="Arial" w:hAnsi="Arial" w:eastAsia="Arial" w:cs="Arial"/>
          <w:color w:val="000000"/>
          <w:sz w:val="24"/>
          <w:szCs w:val="24"/>
        </w:rPr>
        <w:tab/>
      </w:r>
      <w:r>
        <w:rPr>
          <w:rFonts w:ascii="Arial" w:hAnsi="Arial" w:eastAsia="Arial" w:cs="Arial"/>
          <w:color w:val="000000"/>
          <w:sz w:val="24"/>
          <w:szCs w:val="24"/>
        </w:rPr>
        <w:t>73-76</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C</w:t>
      </w:r>
    </w:p>
    <w:p w:rsidR="00826F45" w:rsidRDefault="00E3339E" w14:paraId="6593457B" w14:textId="77777777">
      <w:pPr>
        <w:pBdr>
          <w:top w:val="nil"/>
          <w:left w:val="nil"/>
          <w:bottom w:val="nil"/>
          <w:right w:val="nil"/>
          <w:between w:val="nil"/>
        </w:pBdr>
        <w:tabs>
          <w:tab w:val="left" w:pos="1440"/>
          <w:tab w:val="left" w:pos="1800"/>
          <w:tab w:val="left" w:pos="2340"/>
          <w:tab w:val="left" w:pos="2580"/>
          <w:tab w:val="left" w:pos="4680"/>
          <w:tab w:val="left" w:pos="5860"/>
          <w:tab w:val="left" w:pos="6180"/>
        </w:tabs>
        <w:rPr>
          <w:rFonts w:ascii="Arial" w:hAnsi="Arial" w:eastAsia="Arial" w:cs="Arial"/>
          <w:color w:val="000000"/>
          <w:sz w:val="24"/>
          <w:szCs w:val="24"/>
        </w:rPr>
      </w:pPr>
      <w:r>
        <w:rPr>
          <w:rFonts w:ascii="Arial" w:hAnsi="Arial" w:eastAsia="Arial" w:cs="Arial"/>
          <w:color w:val="000000"/>
          <w:sz w:val="24"/>
          <w:szCs w:val="24"/>
        </w:rPr>
        <w:tab/>
      </w:r>
      <w:r>
        <w:rPr>
          <w:rFonts w:ascii="Arial" w:hAnsi="Arial" w:eastAsia="Arial" w:cs="Arial"/>
          <w:color w:val="000000"/>
          <w:sz w:val="24"/>
          <w:szCs w:val="24"/>
        </w:rPr>
        <w:t>90-92</w:t>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A-</w:t>
      </w:r>
      <w:r>
        <w:rPr>
          <w:rFonts w:ascii="Arial" w:hAnsi="Arial" w:eastAsia="Arial" w:cs="Arial"/>
          <w:color w:val="000000"/>
          <w:sz w:val="24"/>
          <w:szCs w:val="24"/>
        </w:rPr>
        <w:tab/>
      </w:r>
      <w:r>
        <w:rPr>
          <w:rFonts w:ascii="Arial" w:hAnsi="Arial" w:eastAsia="Arial" w:cs="Arial"/>
          <w:color w:val="000000"/>
          <w:sz w:val="24"/>
          <w:szCs w:val="24"/>
        </w:rPr>
        <w:t>70-72</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C-</w:t>
      </w:r>
    </w:p>
    <w:p w:rsidR="00826F45" w:rsidRDefault="00E3339E" w14:paraId="5DDD70AD" w14:textId="77777777">
      <w:pPr>
        <w:pBdr>
          <w:top w:val="nil"/>
          <w:left w:val="nil"/>
          <w:bottom w:val="nil"/>
          <w:right w:val="nil"/>
          <w:between w:val="nil"/>
        </w:pBdr>
        <w:tabs>
          <w:tab w:val="left" w:pos="1440"/>
          <w:tab w:val="left" w:pos="1800"/>
          <w:tab w:val="left" w:pos="2340"/>
          <w:tab w:val="left" w:pos="2580"/>
          <w:tab w:val="left" w:pos="4680"/>
          <w:tab w:val="left" w:pos="5860"/>
          <w:tab w:val="left" w:pos="6180"/>
        </w:tabs>
        <w:rPr>
          <w:rFonts w:ascii="Arial" w:hAnsi="Arial" w:eastAsia="Arial" w:cs="Arial"/>
          <w:color w:val="000000"/>
          <w:sz w:val="24"/>
          <w:szCs w:val="24"/>
        </w:rPr>
      </w:pPr>
      <w:r>
        <w:rPr>
          <w:rFonts w:ascii="Arial" w:hAnsi="Arial" w:eastAsia="Arial" w:cs="Arial"/>
          <w:color w:val="000000"/>
          <w:sz w:val="24"/>
          <w:szCs w:val="24"/>
        </w:rPr>
        <w:tab/>
      </w:r>
      <w:r>
        <w:rPr>
          <w:rFonts w:ascii="Arial" w:hAnsi="Arial" w:eastAsia="Arial" w:cs="Arial"/>
          <w:color w:val="000000"/>
          <w:sz w:val="24"/>
          <w:szCs w:val="24"/>
        </w:rPr>
        <w:t>87-89</w:t>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B+</w:t>
      </w:r>
      <w:r>
        <w:rPr>
          <w:rFonts w:ascii="Arial" w:hAnsi="Arial" w:eastAsia="Arial" w:cs="Arial"/>
          <w:color w:val="000000"/>
          <w:sz w:val="24"/>
          <w:szCs w:val="24"/>
        </w:rPr>
        <w:tab/>
      </w:r>
      <w:r>
        <w:rPr>
          <w:rFonts w:ascii="Arial" w:hAnsi="Arial" w:eastAsia="Arial" w:cs="Arial"/>
          <w:color w:val="000000"/>
          <w:sz w:val="24"/>
          <w:szCs w:val="24"/>
        </w:rPr>
        <w:t>67-69</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D+</w:t>
      </w:r>
    </w:p>
    <w:p w:rsidR="00826F45" w:rsidRDefault="00E3339E" w14:paraId="13387365" w14:textId="77777777">
      <w:pPr>
        <w:pBdr>
          <w:top w:val="nil"/>
          <w:left w:val="nil"/>
          <w:bottom w:val="nil"/>
          <w:right w:val="nil"/>
          <w:between w:val="nil"/>
        </w:pBdr>
        <w:tabs>
          <w:tab w:val="left" w:pos="1440"/>
          <w:tab w:val="left" w:pos="1800"/>
          <w:tab w:val="left" w:pos="2340"/>
          <w:tab w:val="left" w:pos="2580"/>
          <w:tab w:val="left" w:pos="4680"/>
          <w:tab w:val="left" w:pos="5860"/>
          <w:tab w:val="left" w:pos="6180"/>
        </w:tabs>
        <w:rPr>
          <w:rFonts w:ascii="Arial" w:hAnsi="Arial" w:eastAsia="Arial" w:cs="Arial"/>
          <w:color w:val="000000"/>
          <w:sz w:val="24"/>
          <w:szCs w:val="24"/>
        </w:rPr>
      </w:pPr>
      <w:r>
        <w:rPr>
          <w:rFonts w:ascii="Arial" w:hAnsi="Arial" w:eastAsia="Arial" w:cs="Arial"/>
          <w:color w:val="000000"/>
          <w:sz w:val="24"/>
          <w:szCs w:val="24"/>
        </w:rPr>
        <w:tab/>
      </w:r>
      <w:r>
        <w:rPr>
          <w:rFonts w:ascii="Arial" w:hAnsi="Arial" w:eastAsia="Arial" w:cs="Arial"/>
          <w:color w:val="000000"/>
          <w:sz w:val="24"/>
          <w:szCs w:val="24"/>
        </w:rPr>
        <w:t>83-86</w:t>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B</w:t>
      </w:r>
      <w:r>
        <w:rPr>
          <w:rFonts w:ascii="Arial" w:hAnsi="Arial" w:eastAsia="Arial" w:cs="Arial"/>
          <w:color w:val="000000"/>
          <w:sz w:val="24"/>
          <w:szCs w:val="24"/>
        </w:rPr>
        <w:tab/>
      </w:r>
      <w:r>
        <w:rPr>
          <w:rFonts w:ascii="Arial" w:hAnsi="Arial" w:eastAsia="Arial" w:cs="Arial"/>
          <w:color w:val="000000"/>
          <w:sz w:val="24"/>
          <w:szCs w:val="24"/>
        </w:rPr>
        <w:t>63-66</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D</w:t>
      </w:r>
    </w:p>
    <w:p w:rsidR="00826F45" w:rsidRDefault="00E3339E" w14:paraId="77AF954C" w14:textId="77777777">
      <w:pPr>
        <w:pBdr>
          <w:top w:val="nil"/>
          <w:left w:val="nil"/>
          <w:bottom w:val="nil"/>
          <w:right w:val="nil"/>
          <w:between w:val="nil"/>
        </w:pBdr>
        <w:tabs>
          <w:tab w:val="left" w:pos="1440"/>
          <w:tab w:val="left" w:pos="1800"/>
          <w:tab w:val="left" w:pos="2340"/>
          <w:tab w:val="left" w:pos="2580"/>
          <w:tab w:val="left" w:pos="4680"/>
          <w:tab w:val="left" w:pos="5860"/>
          <w:tab w:val="left" w:pos="6180"/>
        </w:tabs>
        <w:rPr>
          <w:rFonts w:ascii="Arial" w:hAnsi="Arial" w:eastAsia="Arial" w:cs="Arial"/>
          <w:color w:val="000000"/>
          <w:sz w:val="24"/>
          <w:szCs w:val="24"/>
        </w:rPr>
      </w:pPr>
      <w:r>
        <w:rPr>
          <w:rFonts w:ascii="Arial" w:hAnsi="Arial" w:eastAsia="Arial" w:cs="Arial"/>
          <w:color w:val="000000"/>
          <w:sz w:val="24"/>
          <w:szCs w:val="24"/>
        </w:rPr>
        <w:tab/>
      </w:r>
      <w:r>
        <w:rPr>
          <w:rFonts w:ascii="Arial" w:hAnsi="Arial" w:eastAsia="Arial" w:cs="Arial"/>
          <w:color w:val="000000"/>
          <w:sz w:val="24"/>
          <w:szCs w:val="24"/>
        </w:rPr>
        <w:t>80-82</w:t>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B-</w:t>
      </w:r>
      <w:r>
        <w:rPr>
          <w:rFonts w:ascii="Arial" w:hAnsi="Arial" w:eastAsia="Arial" w:cs="Arial"/>
          <w:color w:val="000000"/>
          <w:sz w:val="24"/>
          <w:szCs w:val="24"/>
        </w:rPr>
        <w:tab/>
      </w:r>
      <w:r>
        <w:rPr>
          <w:rFonts w:ascii="Arial" w:hAnsi="Arial" w:eastAsia="Arial" w:cs="Arial"/>
          <w:color w:val="000000"/>
          <w:sz w:val="24"/>
          <w:szCs w:val="24"/>
        </w:rPr>
        <w:t>60-62</w:t>
      </w:r>
      <w:r>
        <w:rPr>
          <w:rFonts w:ascii="Arial" w:hAnsi="Arial" w:eastAsia="Arial" w:cs="Arial"/>
          <w:color w:val="000000"/>
          <w:sz w:val="24"/>
          <w:szCs w:val="24"/>
        </w:rPr>
        <w:tab/>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D-</w:t>
      </w:r>
    </w:p>
    <w:p w:rsidR="00826F45" w:rsidRDefault="00E3339E" w14:paraId="25FF79E0" w14:textId="77777777">
      <w:pPr>
        <w:pBdr>
          <w:top w:val="nil"/>
          <w:left w:val="nil"/>
          <w:bottom w:val="nil"/>
          <w:right w:val="nil"/>
          <w:between w:val="nil"/>
        </w:pBdr>
        <w:tabs>
          <w:tab w:val="left" w:pos="1440"/>
          <w:tab w:val="left" w:pos="1800"/>
          <w:tab w:val="left" w:pos="2340"/>
          <w:tab w:val="left" w:pos="2580"/>
          <w:tab w:val="left" w:pos="4680"/>
          <w:tab w:val="left" w:pos="5860"/>
          <w:tab w:val="left" w:pos="6180"/>
        </w:tabs>
        <w:rPr>
          <w:rFonts w:ascii="Arial" w:hAnsi="Arial" w:eastAsia="Arial" w:cs="Arial"/>
          <w:color w:val="000000"/>
          <w:sz w:val="24"/>
          <w:szCs w:val="24"/>
        </w:rPr>
      </w:pPr>
      <w:r>
        <w:rPr>
          <w:rFonts w:ascii="Arial" w:hAnsi="Arial" w:eastAsia="Arial" w:cs="Arial"/>
          <w:color w:val="000000"/>
          <w:sz w:val="24"/>
          <w:szCs w:val="24"/>
        </w:rPr>
        <w:tab/>
      </w:r>
      <w:r>
        <w:rPr>
          <w:rFonts w:ascii="Arial" w:hAnsi="Arial" w:eastAsia="Arial" w:cs="Arial"/>
          <w:color w:val="000000"/>
          <w:sz w:val="24"/>
          <w:szCs w:val="24"/>
        </w:rPr>
        <w:t>77-79</w:t>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C+</w:t>
      </w:r>
      <w:r>
        <w:rPr>
          <w:rFonts w:ascii="Arial" w:hAnsi="Arial" w:eastAsia="Arial" w:cs="Arial"/>
          <w:color w:val="000000"/>
          <w:sz w:val="24"/>
          <w:szCs w:val="24"/>
        </w:rPr>
        <w:tab/>
      </w:r>
      <w:r>
        <w:rPr>
          <w:rFonts w:ascii="Arial" w:hAnsi="Arial" w:eastAsia="Arial" w:cs="Arial"/>
          <w:color w:val="000000"/>
          <w:sz w:val="24"/>
          <w:szCs w:val="24"/>
        </w:rPr>
        <w:t>59 &amp; below</w:t>
      </w:r>
      <w:r>
        <w:rPr>
          <w:rFonts w:ascii="Arial" w:hAnsi="Arial" w:eastAsia="Arial" w:cs="Arial"/>
          <w:color w:val="000000"/>
          <w:sz w:val="24"/>
          <w:szCs w:val="24"/>
        </w:rPr>
        <w:tab/>
      </w:r>
      <w:r>
        <w:rPr>
          <w:rFonts w:ascii="Arial" w:hAnsi="Arial" w:eastAsia="Arial" w:cs="Arial"/>
          <w:color w:val="000000"/>
          <w:sz w:val="24"/>
          <w:szCs w:val="24"/>
        </w:rPr>
        <w:t>=</w:t>
      </w:r>
      <w:r>
        <w:rPr>
          <w:rFonts w:ascii="Arial" w:hAnsi="Arial" w:eastAsia="Arial" w:cs="Arial"/>
          <w:color w:val="000000"/>
          <w:sz w:val="24"/>
          <w:szCs w:val="24"/>
        </w:rPr>
        <w:tab/>
      </w:r>
      <w:r>
        <w:rPr>
          <w:rFonts w:ascii="Arial" w:hAnsi="Arial" w:eastAsia="Arial" w:cs="Arial"/>
          <w:color w:val="000000"/>
          <w:sz w:val="24"/>
          <w:szCs w:val="24"/>
        </w:rPr>
        <w:t>F</w:t>
      </w:r>
    </w:p>
    <w:p w:rsidR="00826F45" w:rsidRDefault="00826F45" w14:paraId="54F34431" w14:textId="77777777">
      <w:pPr>
        <w:pBdr>
          <w:top w:val="nil"/>
          <w:left w:val="nil"/>
          <w:bottom w:val="nil"/>
          <w:right w:val="nil"/>
          <w:between w:val="nil"/>
        </w:pBdr>
        <w:tabs>
          <w:tab w:val="left" w:pos="1440"/>
          <w:tab w:val="left" w:pos="1800"/>
          <w:tab w:val="left" w:pos="2340"/>
          <w:tab w:val="left" w:pos="2580"/>
          <w:tab w:val="left" w:pos="4680"/>
          <w:tab w:val="left" w:pos="5860"/>
          <w:tab w:val="left" w:pos="6180"/>
        </w:tabs>
        <w:rPr>
          <w:rFonts w:ascii="Arial" w:hAnsi="Arial" w:eastAsia="Arial" w:cs="Arial"/>
          <w:color w:val="000000"/>
          <w:sz w:val="24"/>
          <w:szCs w:val="24"/>
        </w:rPr>
      </w:pPr>
    </w:p>
    <w:p w:rsidR="00826F45" w:rsidRDefault="00826F45" w14:paraId="138BE006" w14:textId="77777777">
      <w:pPr>
        <w:pStyle w:val="Title"/>
        <w:jc w:val="left"/>
        <w:rPr>
          <w:rFonts w:ascii="Arial" w:hAnsi="Arial" w:eastAsia="Arial" w:cs="Arial"/>
          <w:u w:val="single"/>
        </w:rPr>
      </w:pPr>
    </w:p>
    <w:p w:rsidR="00826F45" w:rsidRDefault="00826F45" w14:paraId="781DFFF2" w14:textId="77777777">
      <w:pPr>
        <w:rPr>
          <w:rFonts w:ascii="Arial" w:hAnsi="Arial" w:eastAsia="Arial" w:cs="Arial"/>
          <w:b/>
          <w:color w:val="000000"/>
          <w:sz w:val="24"/>
          <w:szCs w:val="24"/>
        </w:rPr>
      </w:pPr>
    </w:p>
    <w:p w:rsidR="00826F45" w:rsidRDefault="00E3339E" w14:paraId="31F0E8D7" w14:textId="77777777">
      <w:pPr>
        <w:pStyle w:val="Heading2"/>
        <w:rPr>
          <w:rFonts w:ascii="Arial" w:hAnsi="Arial" w:eastAsia="Arial" w:cs="Arial"/>
          <w:i/>
        </w:rPr>
      </w:pPr>
      <w:r>
        <w:rPr>
          <w:rFonts w:ascii="Arial" w:hAnsi="Arial" w:eastAsia="Arial" w:cs="Arial"/>
        </w:rPr>
        <w:lastRenderedPageBreak/>
        <w:t>Part 5: Course Policies</w:t>
      </w:r>
    </w:p>
    <w:p w:rsidR="00826F45" w:rsidRDefault="00E3339E" w14:paraId="022158C0" w14:textId="77777777">
      <w:pPr>
        <w:pStyle w:val="Heading3"/>
        <w:rPr>
          <w:rFonts w:ascii="Arial" w:hAnsi="Arial" w:eastAsia="Arial" w:cs="Arial"/>
        </w:rPr>
      </w:pPr>
      <w:r>
        <w:rPr>
          <w:rFonts w:ascii="Arial" w:hAnsi="Arial" w:eastAsia="Arial" w:cs="Arial"/>
        </w:rPr>
        <w:t>Late Work</w:t>
      </w:r>
    </w:p>
    <w:p w:rsidR="00826F45" w:rsidRDefault="00E3339E" w14:paraId="54566CA7" w14:textId="77777777">
      <w:pPr>
        <w:keepNext/>
        <w:keepLines/>
        <w:pBdr>
          <w:top w:val="nil"/>
          <w:left w:val="nil"/>
          <w:bottom w:val="nil"/>
          <w:right w:val="nil"/>
          <w:between w:val="nil"/>
        </w:pBdr>
        <w:tabs>
          <w:tab w:val="left" w:pos="-720"/>
        </w:tabs>
        <w:rPr>
          <w:rFonts w:ascii="Arial" w:hAnsi="Arial" w:eastAsia="Arial" w:cs="Arial"/>
          <w:color w:val="000000"/>
          <w:sz w:val="24"/>
          <w:szCs w:val="24"/>
        </w:rPr>
      </w:pPr>
      <w:bookmarkStart w:name="_heading=h.3znysh7" w:colFirst="0" w:colLast="0" w:id="3"/>
      <w:bookmarkEnd w:id="3"/>
      <w:r>
        <w:rPr>
          <w:rFonts w:ascii="Arial" w:hAnsi="Arial" w:eastAsia="Arial" w:cs="Arial"/>
          <w:color w:val="000000"/>
          <w:sz w:val="24"/>
          <w:szCs w:val="24"/>
        </w:rPr>
        <w:t>All assignments are expected to be submitted by the due date.</w:t>
      </w:r>
    </w:p>
    <w:p w:rsidR="00826F45" w:rsidP="70D4DC4F" w:rsidRDefault="00E3339E" w14:paraId="129337A3" w14:textId="43022D05">
      <w:pPr>
        <w:keepNext w:val="1"/>
        <w:keepLines/>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4"/>
          <w:szCs w:val="24"/>
        </w:rPr>
      </w:pPr>
      <w:r w:rsidRPr="70D4DC4F" w:rsidR="00E3339E">
        <w:rPr>
          <w:rFonts w:ascii="Arial" w:hAnsi="Arial" w:eastAsia="Arial" w:cs="Arial"/>
          <w:color w:val="000000" w:themeColor="text1" w:themeTint="FF" w:themeShade="FF"/>
          <w:sz w:val="24"/>
          <w:szCs w:val="24"/>
        </w:rPr>
        <w:t>A late assignment will be deducted 5% of the total possible points for each day the assignment is late.</w:t>
      </w:r>
      <w:r w:rsidRPr="70D4DC4F" w:rsidR="726F867B">
        <w:rPr>
          <w:rFonts w:ascii="Arial" w:hAnsi="Arial" w:eastAsia="Arial" w:cs="Arial"/>
          <w:color w:val="000000" w:themeColor="text1" w:themeTint="FF" w:themeShade="FF"/>
          <w:sz w:val="24"/>
          <w:szCs w:val="24"/>
        </w:rPr>
        <w:t xml:space="preserve"> </w:t>
      </w:r>
      <w:r w:rsidRPr="70D4DC4F" w:rsidR="00E3339E">
        <w:rPr>
          <w:rFonts w:ascii="Arial" w:hAnsi="Arial" w:eastAsia="Arial" w:cs="Arial"/>
          <w:color w:val="000000" w:themeColor="text1" w:themeTint="FF" w:themeShade="FF"/>
          <w:sz w:val="24"/>
          <w:szCs w:val="24"/>
        </w:rPr>
        <w:t xml:space="preserve">Exceptions to the late penalty will only be made according to the University excused absences policy.  </w:t>
      </w:r>
    </w:p>
    <w:p w:rsidR="00826F45" w:rsidRDefault="00E3339E" w14:paraId="34CA2116" w14:textId="77777777">
      <w:pPr>
        <w:pBdr>
          <w:top w:val="nil"/>
          <w:left w:val="nil"/>
          <w:bottom w:val="nil"/>
          <w:right w:val="nil"/>
          <w:between w:val="nil"/>
        </w:pBdr>
        <w:tabs>
          <w:tab w:val="left" w:pos="-720"/>
        </w:tabs>
        <w:rPr>
          <w:rFonts w:ascii="Arial" w:hAnsi="Arial" w:eastAsia="Arial" w:cs="Arial"/>
          <w:b/>
          <w:color w:val="000000"/>
          <w:sz w:val="28"/>
          <w:szCs w:val="28"/>
        </w:rPr>
      </w:pPr>
      <w:r>
        <w:rPr>
          <w:rFonts w:ascii="Arial" w:hAnsi="Arial" w:eastAsia="Arial" w:cs="Arial"/>
          <w:color w:val="000000"/>
          <w:sz w:val="24"/>
          <w:szCs w:val="24"/>
        </w:rPr>
        <w:t>All assignments must be completed to receive course credit for this class. This includes any online assignments and discussions, even for late assignments worth 0 points.</w:t>
      </w:r>
    </w:p>
    <w:p w:rsidR="00826F45" w:rsidRDefault="00826F45" w14:paraId="49641DA9" w14:textId="77777777">
      <w:pPr>
        <w:pStyle w:val="Heading3"/>
        <w:rPr>
          <w:rFonts w:ascii="Arial" w:hAnsi="Arial" w:eastAsia="Arial" w:cs="Arial"/>
        </w:rPr>
      </w:pPr>
    </w:p>
    <w:p w:rsidR="00826F45" w:rsidRDefault="00E3339E" w14:paraId="20D2BFFA" w14:textId="77777777">
      <w:pPr>
        <w:pStyle w:val="Heading3"/>
        <w:rPr>
          <w:rFonts w:ascii="Arial" w:hAnsi="Arial" w:eastAsia="Arial" w:cs="Arial"/>
        </w:rPr>
      </w:pPr>
      <w:r>
        <w:rPr>
          <w:rFonts w:ascii="Arial" w:hAnsi="Arial" w:eastAsia="Arial" w:cs="Arial"/>
        </w:rPr>
        <w:t>Attendance</w:t>
      </w:r>
    </w:p>
    <w:p w:rsidR="00826F45" w:rsidRDefault="00E3339E" w14:paraId="501B9CA8" w14:textId="503B09C1">
      <w:pPr>
        <w:rPr>
          <w:rFonts w:ascii="Arial" w:hAnsi="Arial" w:eastAsia="Arial" w:cs="Arial"/>
          <w:b/>
          <w:sz w:val="24"/>
          <w:szCs w:val="24"/>
        </w:rPr>
      </w:pPr>
      <w:bookmarkStart w:name="_heading=h.2et92p0" w:colFirst="0" w:colLast="0" w:id="4"/>
      <w:bookmarkEnd w:id="4"/>
      <w:r>
        <w:rPr>
          <w:rFonts w:ascii="Arial" w:hAnsi="Arial" w:eastAsia="Arial" w:cs="Arial"/>
          <w:sz w:val="24"/>
          <w:szCs w:val="24"/>
        </w:rPr>
        <w:t>Because in-class activities involve group discussions and interactions that could only happen in a group setting, students are required to attend all class meetings.</w:t>
      </w:r>
      <w:r>
        <w:rPr>
          <w:rFonts w:ascii="Arial" w:hAnsi="Arial" w:eastAsia="Arial" w:cs="Arial"/>
          <w:b/>
          <w:sz w:val="24"/>
          <w:szCs w:val="24"/>
        </w:rPr>
        <w:t xml:space="preserve"> </w:t>
      </w:r>
      <w:r>
        <w:rPr>
          <w:rFonts w:ascii="Arial" w:hAnsi="Arial" w:eastAsia="Arial" w:cs="Arial"/>
          <w:sz w:val="24"/>
          <w:szCs w:val="24"/>
        </w:rPr>
        <w:t xml:space="preserve">For extenuating circumstances, students may make up one in-class quiz or group activity for points with prior permission from faculty. </w:t>
      </w:r>
    </w:p>
    <w:p w:rsidR="00826F45" w:rsidRDefault="00E3339E" w14:paraId="4E55B3C5" w14:textId="77777777">
      <w:pPr>
        <w:pStyle w:val="Heading3"/>
        <w:rPr>
          <w:rFonts w:ascii="Arial" w:hAnsi="Arial" w:eastAsia="Arial" w:cs="Arial"/>
        </w:rPr>
      </w:pPr>
      <w:r>
        <w:rPr>
          <w:rFonts w:ascii="Arial" w:hAnsi="Arial" w:eastAsia="Arial" w:cs="Arial"/>
        </w:rPr>
        <w:t>Excused Absences</w:t>
      </w:r>
    </w:p>
    <w:p w:rsidR="00826F45" w:rsidP="70D4DC4F" w:rsidRDefault="00E3339E" w14:paraId="48DE6522" w14:textId="44421468">
      <w:pPr>
        <w:keepNext w:val="1"/>
        <w:keepLines/>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sz w:val="24"/>
          <w:szCs w:val="24"/>
        </w:rPr>
      </w:pPr>
      <w:r w:rsidRPr="70D4DC4F" w:rsidR="00E3339E">
        <w:rPr>
          <w:rFonts w:ascii="Arial" w:hAnsi="Arial" w:eastAsia="Arial" w:cs="Arial"/>
          <w:color w:val="000000" w:themeColor="text1" w:themeTint="FF" w:themeShade="FF"/>
          <w:sz w:val="24"/>
          <w:szCs w:val="24"/>
        </w:rPr>
        <w:t xml:space="preserve">Students must complete all work, including in-class activities, to receive credit for this course. Students will be able to make up work for a missed class without a penalty only if they have received permission from the instructor prior to the synchronous class where possible, and </w:t>
      </w:r>
      <w:r w:rsidRPr="70D4DC4F" w:rsidR="1B82FE46">
        <w:rPr>
          <w:rFonts w:ascii="Arial" w:hAnsi="Arial" w:eastAsia="Arial" w:cs="Arial"/>
          <w:color w:val="000000" w:themeColor="text1" w:themeTint="FF" w:themeShade="FF"/>
          <w:sz w:val="24"/>
          <w:szCs w:val="24"/>
        </w:rPr>
        <w:t>communicate with the instructor</w:t>
      </w:r>
      <w:r w:rsidRPr="70D4DC4F" w:rsidR="00E3339E">
        <w:rPr>
          <w:rFonts w:ascii="Arial" w:hAnsi="Arial" w:eastAsia="Arial" w:cs="Arial"/>
          <w:color w:val="000000" w:themeColor="text1" w:themeTint="FF" w:themeShade="FF"/>
          <w:sz w:val="24"/>
          <w:szCs w:val="24"/>
        </w:rPr>
        <w:t xml:space="preserve">, and only for reasons according to the </w:t>
      </w:r>
      <w:hyperlink r:id="Rd6fa62417e2c4bab">
        <w:r w:rsidRPr="70D4DC4F" w:rsidR="00E3339E">
          <w:rPr>
            <w:rFonts w:ascii="Arial" w:hAnsi="Arial" w:eastAsia="Arial" w:cs="Arial"/>
            <w:color w:val="0000FF"/>
            <w:sz w:val="24"/>
            <w:szCs w:val="24"/>
            <w:u w:val="single"/>
          </w:rPr>
          <w:t>University excused absence policy</w:t>
        </w:r>
      </w:hyperlink>
      <w:r w:rsidRPr="70D4DC4F" w:rsidR="00E3339E">
        <w:rPr>
          <w:rFonts w:ascii="Arial" w:hAnsi="Arial" w:eastAsia="Arial" w:cs="Arial"/>
          <w:color w:val="000000" w:themeColor="text1" w:themeTint="FF" w:themeShade="FF"/>
          <w:sz w:val="24"/>
          <w:szCs w:val="24"/>
        </w:rPr>
        <w:t xml:space="preserve">.  Students with an unexcused absence must notify the instructor for information on how to make up in-class assignments. </w:t>
      </w:r>
    </w:p>
    <w:p w:rsidR="00826F45" w:rsidRDefault="00E3339E" w14:paraId="16DA97A8" w14:textId="77777777">
      <w:pPr>
        <w:pStyle w:val="Heading3"/>
        <w:spacing w:before="240" w:after="60"/>
        <w:rPr>
          <w:rFonts w:ascii="Arial" w:hAnsi="Arial" w:eastAsia="Arial" w:cs="Arial"/>
        </w:rPr>
      </w:pPr>
      <w:bookmarkStart w:name="_heading=h.eg65dv3c5djn" w:id="5"/>
      <w:bookmarkEnd w:id="5"/>
      <w:r w:rsidRPr="70D4DC4F" w:rsidR="00E3339E">
        <w:rPr>
          <w:rFonts w:ascii="Arial" w:hAnsi="Arial" w:eastAsia="Arial" w:cs="Arial"/>
        </w:rPr>
        <w:t>COVID-19 and Illness</w:t>
      </w:r>
    </w:p>
    <w:p w:rsidR="35B9D8F2" w:rsidP="70D4DC4F" w:rsidRDefault="35B9D8F2" w14:paraId="00CAC940" w14:textId="2770D575">
      <w:pPr>
        <w:pStyle w:val="NormalWeb"/>
        <w:spacing w:beforeAutospacing="on" w:afterAutospacing="on"/>
        <w:rPr>
          <w:rFonts w:ascii="Arial" w:hAnsi="Arial" w:eastAsia="Arial" w:cs="Arial"/>
          <w:b w:val="0"/>
          <w:bCs w:val="0"/>
          <w:i w:val="0"/>
          <w:iCs w:val="0"/>
          <w:caps w:val="0"/>
          <w:smallCaps w:val="0"/>
          <w:noProof w:val="0"/>
          <w:color w:val="000000" w:themeColor="text1" w:themeTint="FF" w:themeShade="FF"/>
          <w:sz w:val="24"/>
          <w:szCs w:val="24"/>
          <w:lang w:val="en-US"/>
        </w:rPr>
      </w:pPr>
      <w:r w:rsidRPr="70D4DC4F" w:rsidR="35B9D8F2">
        <w:rPr>
          <w:rFonts w:ascii="Arial" w:hAnsi="Arial" w:eastAsia="Arial" w:cs="Arial"/>
          <w:b w:val="0"/>
          <w:bCs w:val="0"/>
          <w:i w:val="0"/>
          <w:iCs w:val="0"/>
          <w:caps w:val="0"/>
          <w:smallCaps w:val="0"/>
          <w:noProof w:val="0"/>
          <w:color w:val="000000" w:themeColor="text1" w:themeTint="FF" w:themeShade="FF"/>
          <w:sz w:val="24"/>
          <w:szCs w:val="24"/>
          <w:lang w:val="en-US"/>
        </w:rPr>
        <w:t xml:space="preserve">Campus health and safety protocols regarding COVID-19 will be updated to match county, state, or CSU system standards. The latest requirements for COVID-19 information can be found on the </w:t>
      </w:r>
      <w:hyperlink r:id="Rb064f633da624467">
        <w:r w:rsidRPr="70D4DC4F" w:rsidR="35B9D8F2">
          <w:rPr>
            <w:rStyle w:val="Hyperlink"/>
            <w:rFonts w:ascii="Arial" w:hAnsi="Arial" w:eastAsia="Arial" w:cs="Arial"/>
            <w:b w:val="0"/>
            <w:bCs w:val="0"/>
            <w:i w:val="0"/>
            <w:iCs w:val="0"/>
            <w:caps w:val="0"/>
            <w:smallCaps w:val="0"/>
            <w:strike w:val="0"/>
            <w:dstrike w:val="0"/>
            <w:noProof w:val="0"/>
            <w:sz w:val="24"/>
            <w:szCs w:val="24"/>
            <w:lang w:val="en-US"/>
          </w:rPr>
          <w:t>Sacramento State website</w:t>
        </w:r>
      </w:hyperlink>
      <w:r w:rsidRPr="70D4DC4F" w:rsidR="35B9D8F2">
        <w:rPr>
          <w:rFonts w:ascii="Arial" w:hAnsi="Arial" w:eastAsia="Arial" w:cs="Arial"/>
          <w:b w:val="0"/>
          <w:bCs w:val="0"/>
          <w:i w:val="0"/>
          <w:iCs w:val="0"/>
          <w:caps w:val="0"/>
          <w:smallCaps w:val="0"/>
          <w:noProof w:val="0"/>
          <w:color w:val="000000" w:themeColor="text1" w:themeTint="FF" w:themeShade="FF"/>
          <w:sz w:val="24"/>
          <w:szCs w:val="24"/>
          <w:lang w:val="en-US"/>
        </w:rPr>
        <w:t>. Current requirements include:</w:t>
      </w:r>
    </w:p>
    <w:p w:rsidR="35B9D8F2" w:rsidP="70D4DC4F" w:rsidRDefault="35B9D8F2" w14:paraId="684A9CD9" w14:textId="33CC23AF">
      <w:pPr>
        <w:pStyle w:val="ListParagraph"/>
        <w:numPr>
          <w:ilvl w:val="0"/>
          <w:numId w:val="38"/>
        </w:numPr>
        <w:spacing w:after="200" w:line="276" w:lineRule="auto"/>
        <w:jc w:val="left"/>
        <w:rPr>
          <w:rFonts w:ascii="Arial" w:hAnsi="Arial" w:eastAsia="Arial" w:cs="Arial"/>
          <w:b w:val="0"/>
          <w:bCs w:val="0"/>
          <w:i w:val="0"/>
          <w:iCs w:val="0"/>
          <w:caps w:val="0"/>
          <w:smallCaps w:val="0"/>
          <w:noProof w:val="0"/>
          <w:color w:val="333333"/>
          <w:sz w:val="24"/>
          <w:szCs w:val="24"/>
          <w:lang w:val="en-US"/>
        </w:rPr>
      </w:pPr>
      <w:hyperlink w:anchor="are-vaccines-required-at-sac-state" r:id="Ra2dda17bd43d4b3a">
        <w:r w:rsidRPr="70D4DC4F" w:rsidR="35B9D8F2">
          <w:rPr>
            <w:rStyle w:val="Hyperlink"/>
            <w:rFonts w:ascii="Arial" w:hAnsi="Arial" w:eastAsia="Arial" w:cs="Arial"/>
            <w:b w:val="0"/>
            <w:bCs w:val="0"/>
            <w:i w:val="0"/>
            <w:iCs w:val="0"/>
            <w:caps w:val="0"/>
            <w:smallCaps w:val="0"/>
            <w:strike w:val="0"/>
            <w:dstrike w:val="0"/>
            <w:noProof w:val="0"/>
            <w:sz w:val="24"/>
            <w:szCs w:val="24"/>
            <w:lang w:val="en-US"/>
          </w:rPr>
          <w:t>Vaccinations/boosters and self-certification of vaccination status are required</w:t>
        </w:r>
      </w:hyperlink>
      <w:r w:rsidRPr="70D4DC4F" w:rsidR="35B9D8F2">
        <w:rPr>
          <w:rFonts w:ascii="Arial" w:hAnsi="Arial" w:eastAsia="Arial" w:cs="Arial"/>
          <w:b w:val="0"/>
          <w:bCs w:val="0"/>
          <w:i w:val="0"/>
          <w:iCs w:val="0"/>
          <w:caps w:val="0"/>
          <w:smallCaps w:val="0"/>
          <w:noProof w:val="0"/>
          <w:color w:val="333333"/>
          <w:sz w:val="24"/>
          <w:szCs w:val="24"/>
          <w:lang w:val="en-US"/>
        </w:rPr>
        <w:t xml:space="preserve"> for students, faculty and staff.</w:t>
      </w:r>
    </w:p>
    <w:p w:rsidR="35B9D8F2" w:rsidP="70D4DC4F" w:rsidRDefault="35B9D8F2" w14:paraId="76FB350D" w14:textId="234226F5">
      <w:pPr>
        <w:pStyle w:val="ListParagraph"/>
        <w:numPr>
          <w:ilvl w:val="0"/>
          <w:numId w:val="38"/>
        </w:numPr>
        <w:spacing w:after="200" w:line="276" w:lineRule="auto"/>
        <w:jc w:val="left"/>
        <w:rPr>
          <w:rFonts w:ascii="Arial" w:hAnsi="Arial" w:eastAsia="Arial" w:cs="Arial"/>
          <w:b w:val="0"/>
          <w:bCs w:val="0"/>
          <w:i w:val="0"/>
          <w:iCs w:val="0"/>
          <w:caps w:val="0"/>
          <w:smallCaps w:val="0"/>
          <w:noProof w:val="0"/>
          <w:color w:val="00573D"/>
          <w:sz w:val="24"/>
          <w:szCs w:val="24"/>
          <w:lang w:val="en-US"/>
        </w:rPr>
      </w:pPr>
      <w:hyperlink w:anchor="sacramento-county-strongly-recommends-wearing-face-coverings-indoors" r:id="R3757b6f4fdc44492">
        <w:r w:rsidRPr="70D4DC4F" w:rsidR="35B9D8F2">
          <w:rPr>
            <w:rStyle w:val="Hyperlink"/>
            <w:rFonts w:ascii="Arial" w:hAnsi="Arial" w:eastAsia="Arial" w:cs="Arial"/>
            <w:b w:val="0"/>
            <w:bCs w:val="0"/>
            <w:i w:val="0"/>
            <w:iCs w:val="0"/>
            <w:caps w:val="0"/>
            <w:smallCaps w:val="0"/>
            <w:strike w:val="0"/>
            <w:dstrike w:val="0"/>
            <w:noProof w:val="0"/>
            <w:sz w:val="24"/>
            <w:szCs w:val="24"/>
            <w:lang w:val="en-US"/>
          </w:rPr>
          <w:t>Masks are strongly encouraged but not required at Sac State</w:t>
        </w:r>
      </w:hyperlink>
      <w:r w:rsidRPr="70D4DC4F" w:rsidR="35B9D8F2">
        <w:rPr>
          <w:rFonts w:ascii="Arial" w:hAnsi="Arial" w:eastAsia="Arial" w:cs="Arial"/>
          <w:b w:val="0"/>
          <w:bCs w:val="0"/>
          <w:i w:val="0"/>
          <w:iCs w:val="0"/>
          <w:caps w:val="0"/>
          <w:smallCaps w:val="0"/>
          <w:noProof w:val="0"/>
          <w:color w:val="333333"/>
          <w:sz w:val="24"/>
          <w:szCs w:val="24"/>
          <w:lang w:val="en-US"/>
        </w:rPr>
        <w:t xml:space="preserve">. N-95 masks are </w:t>
      </w:r>
      <w:hyperlink r:id="R4ef61866f0444057">
        <w:r w:rsidRPr="70D4DC4F" w:rsidR="35B9D8F2">
          <w:rPr>
            <w:rStyle w:val="Hyperlink"/>
            <w:rFonts w:ascii="Arial" w:hAnsi="Arial" w:eastAsia="Arial" w:cs="Arial"/>
            <w:b w:val="0"/>
            <w:bCs w:val="0"/>
            <w:i w:val="0"/>
            <w:iCs w:val="0"/>
            <w:caps w:val="0"/>
            <w:smallCaps w:val="0"/>
            <w:strike w:val="0"/>
            <w:dstrike w:val="0"/>
            <w:noProof w:val="0"/>
            <w:sz w:val="24"/>
            <w:szCs w:val="24"/>
            <w:lang w:val="en-US"/>
          </w:rPr>
          <w:t>available free to employees and students at various campus locations.</w:t>
        </w:r>
      </w:hyperlink>
    </w:p>
    <w:p w:rsidR="00826F45" w:rsidRDefault="00E3339E" w14:paraId="4A638160" w14:textId="77777777">
      <w:pPr>
        <w:pBdr>
          <w:top w:val="nil"/>
          <w:left w:val="nil"/>
          <w:bottom w:val="nil"/>
          <w:right w:val="nil"/>
          <w:between w:val="nil"/>
        </w:pBdr>
        <w:shd w:val="clear" w:color="auto" w:fill="FFFFFF"/>
        <w:rPr>
          <w:rFonts w:ascii="Arial" w:hAnsi="Arial" w:eastAsia="Arial" w:cs="Arial"/>
          <w:color w:val="201F1E"/>
          <w:sz w:val="22"/>
          <w:szCs w:val="22"/>
        </w:rPr>
      </w:pPr>
      <w:r>
        <w:rPr>
          <w:rFonts w:ascii="Arial" w:hAnsi="Arial" w:eastAsia="Arial" w:cs="Arial"/>
          <w:color w:val="201F1E"/>
          <w:sz w:val="24"/>
          <w:szCs w:val="24"/>
        </w:rPr>
        <w:t> </w:t>
      </w:r>
    </w:p>
    <w:p w:rsidR="00826F45" w:rsidRDefault="00E3339E" w14:paraId="66671A76" w14:textId="77777777">
      <w:pPr>
        <w:pStyle w:val="Heading3"/>
        <w:rPr>
          <w:rFonts w:ascii="Arial" w:hAnsi="Arial" w:eastAsia="Arial" w:cs="Arial"/>
        </w:rPr>
      </w:pPr>
      <w:bookmarkStart w:name="_heading=h.3dy6vkm" w:colFirst="0" w:colLast="0" w:id="6"/>
      <w:bookmarkEnd w:id="6"/>
      <w:r>
        <w:rPr>
          <w:rFonts w:ascii="Arial" w:hAnsi="Arial" w:eastAsia="Arial" w:cs="Arial"/>
        </w:rPr>
        <w:t>Standards for Written Work</w:t>
      </w:r>
    </w:p>
    <w:p w:rsidR="00826F45" w:rsidRDefault="00E3339E" w14:paraId="1C6F11DD" w14:textId="77777777">
      <w:pPr>
        <w:rPr>
          <w:rFonts w:ascii="Arial" w:hAnsi="Arial" w:eastAsia="Arial" w:cs="Arial"/>
          <w:sz w:val="24"/>
          <w:szCs w:val="24"/>
        </w:rPr>
      </w:pPr>
      <w:r>
        <w:rPr>
          <w:rFonts w:ascii="Arial" w:hAnsi="Arial" w:eastAsia="Arial" w:cs="Arial"/>
          <w:sz w:val="24"/>
          <w:szCs w:val="24"/>
        </w:rPr>
        <w:t xml:space="preserve">All writing in the course is expected to be at the bachelor’s degree level for college writing.  Standards for grading are according to the standards listed in the </w:t>
      </w:r>
      <w:hyperlink r:id="rId15">
        <w:r>
          <w:rPr>
            <w:rFonts w:ascii="Arial" w:hAnsi="Arial" w:eastAsia="Arial" w:cs="Arial"/>
            <w:color w:val="0000FF"/>
            <w:sz w:val="24"/>
            <w:szCs w:val="24"/>
            <w:u w:val="single"/>
          </w:rPr>
          <w:t>Sacramento State writing program</w:t>
        </w:r>
      </w:hyperlink>
      <w:r>
        <w:rPr>
          <w:rFonts w:ascii="Arial" w:hAnsi="Arial" w:eastAsia="Arial" w:cs="Arial"/>
          <w:sz w:val="24"/>
          <w:szCs w:val="24"/>
        </w:rPr>
        <w:t>. Unless otherwise noted, all papers must adhere to the APA 7</w:t>
      </w:r>
      <w:r>
        <w:rPr>
          <w:rFonts w:ascii="Arial" w:hAnsi="Arial" w:eastAsia="Arial" w:cs="Arial"/>
          <w:sz w:val="24"/>
          <w:szCs w:val="24"/>
          <w:vertAlign w:val="superscript"/>
        </w:rPr>
        <w:t>th</w:t>
      </w:r>
      <w:r>
        <w:rPr>
          <w:rFonts w:ascii="Arial" w:hAnsi="Arial" w:eastAsia="Arial" w:cs="Arial"/>
          <w:sz w:val="24"/>
          <w:szCs w:val="24"/>
        </w:rPr>
        <w:t xml:space="preserve"> Edition formatting and writing standards. </w:t>
      </w:r>
    </w:p>
    <w:p w:rsidR="00826F45" w:rsidRDefault="00826F45" w14:paraId="6C0CFB76" w14:textId="77777777">
      <w:pPr>
        <w:rPr>
          <w:rFonts w:ascii="Arial" w:hAnsi="Arial" w:eastAsia="Arial" w:cs="Arial"/>
          <w:sz w:val="24"/>
          <w:szCs w:val="24"/>
        </w:rPr>
      </w:pPr>
    </w:p>
    <w:p w:rsidR="00826F45" w:rsidRDefault="00E3339E" w14:paraId="4917D634" w14:textId="77777777">
      <w:pPr>
        <w:pStyle w:val="Heading3"/>
        <w:rPr>
          <w:rFonts w:ascii="Arial" w:hAnsi="Arial" w:eastAsia="Arial" w:cs="Arial"/>
        </w:rPr>
      </w:pPr>
      <w:bookmarkStart w:name="_heading=h.1t3h5sf" w:colFirst="0" w:colLast="0" w:id="7"/>
      <w:bookmarkEnd w:id="7"/>
      <w:proofErr w:type="spellStart"/>
      <w:r>
        <w:rPr>
          <w:rFonts w:ascii="Arial" w:hAnsi="Arial" w:eastAsia="Arial" w:cs="Arial"/>
        </w:rPr>
        <w:t>TurnItIn</w:t>
      </w:r>
      <w:proofErr w:type="spellEnd"/>
      <w:r>
        <w:rPr>
          <w:rFonts w:ascii="Arial" w:hAnsi="Arial" w:eastAsia="Arial" w:cs="Arial"/>
        </w:rPr>
        <w:t xml:space="preserve">  </w:t>
      </w:r>
    </w:p>
    <w:p w:rsidR="00826F45" w:rsidRDefault="00E3339E" w14:paraId="328157F1" w14:textId="77777777">
      <w:pPr>
        <w:rPr>
          <w:rFonts w:ascii="Arial" w:hAnsi="Arial" w:eastAsia="Arial" w:cs="Arial"/>
          <w:sz w:val="24"/>
          <w:szCs w:val="24"/>
        </w:rPr>
      </w:pPr>
      <w:r>
        <w:rPr>
          <w:rFonts w:ascii="Arial" w:hAnsi="Arial" w:eastAsia="Arial" w:cs="Arial"/>
          <w:sz w:val="24"/>
          <w:szCs w:val="24"/>
        </w:rPr>
        <w:t>Some writing assignments in GERO 122 are submitted to Turnitin to check for originality in the writing.  Instructions will be posted in Canvas and reviewed during class.</w:t>
      </w:r>
    </w:p>
    <w:p w:rsidR="00826F45" w:rsidRDefault="00E3339E" w14:paraId="2717843B" w14:textId="77777777">
      <w:pPr>
        <w:rPr>
          <w:rFonts w:ascii="Arial" w:hAnsi="Arial" w:eastAsia="Arial" w:cs="Arial"/>
          <w:sz w:val="24"/>
          <w:szCs w:val="24"/>
        </w:rPr>
      </w:pPr>
      <w:r>
        <w:rPr>
          <w:rFonts w:ascii="Arial" w:hAnsi="Arial" w:eastAsia="Arial" w:cs="Arial"/>
          <w:sz w:val="24"/>
          <w:szCs w:val="24"/>
        </w:rPr>
        <w:t xml:space="preserve"> </w:t>
      </w:r>
    </w:p>
    <w:p w:rsidR="00826F45" w:rsidRDefault="00E3339E" w14:paraId="4C389071" w14:textId="77777777">
      <w:pPr>
        <w:pBdr>
          <w:top w:val="nil"/>
          <w:left w:val="nil"/>
          <w:bottom w:val="nil"/>
          <w:right w:val="nil"/>
          <w:between w:val="nil"/>
        </w:pBdr>
        <w:shd w:val="clear" w:color="auto" w:fill="FFFFFF"/>
        <w:spacing w:after="348"/>
        <w:rPr>
          <w:rFonts w:ascii="Arial" w:hAnsi="Arial" w:eastAsia="Arial" w:cs="Arial"/>
          <w:color w:val="000000"/>
          <w:sz w:val="24"/>
          <w:szCs w:val="24"/>
        </w:rPr>
      </w:pPr>
      <w:r>
        <w:rPr>
          <w:rFonts w:ascii="Arial" w:hAnsi="Arial" w:eastAsia="Arial" w:cs="Arial"/>
          <w:color w:val="000000"/>
          <w:sz w:val="24"/>
          <w:szCs w:val="24"/>
        </w:rPr>
        <w:t>Consistent with Sacramento State’s efforts to enhance student learning, foster honesty, and maintain integrity in our academic processes, instructors may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 per faculty request.</w:t>
      </w:r>
    </w:p>
    <w:p w:rsidR="00826F45" w:rsidRDefault="00E3339E" w14:paraId="310A240E" w14:textId="77777777">
      <w:pPr>
        <w:pBdr>
          <w:top w:val="nil"/>
          <w:left w:val="nil"/>
          <w:bottom w:val="nil"/>
          <w:right w:val="nil"/>
          <w:between w:val="nil"/>
        </w:pBdr>
        <w:shd w:val="clear" w:color="auto" w:fill="FFFFFF"/>
        <w:spacing w:after="348"/>
        <w:rPr>
          <w:rFonts w:ascii="Arial" w:hAnsi="Arial" w:eastAsia="Arial" w:cs="Arial"/>
          <w:i/>
          <w:color w:val="000000"/>
          <w:sz w:val="24"/>
          <w:szCs w:val="24"/>
        </w:rPr>
      </w:pPr>
      <w:r>
        <w:rPr>
          <w:rFonts w:ascii="Arial" w:hAnsi="Arial" w:eastAsia="Arial" w:cs="Arial"/>
          <w:color w:val="000000"/>
          <w:sz w:val="24"/>
          <w:szCs w:val="24"/>
        </w:rPr>
        <w:t>Students should submit papers to Turnitin assignments without identifying information included in the paper (e.g., name or student number), the system will automatically show this info to faculty in the course when viewing the submission, but the information will not be retained by Turnitin.</w:t>
      </w:r>
      <w:r>
        <w:rPr>
          <w:rFonts w:ascii="Arial" w:hAnsi="Arial" w:eastAsia="Arial" w:cs="Arial"/>
          <w:i/>
          <w:color w:val="000000"/>
          <w:sz w:val="24"/>
          <w:szCs w:val="24"/>
        </w:rPr>
        <w:t xml:space="preserve"> </w:t>
      </w:r>
      <w:r>
        <w:rPr>
          <w:rFonts w:ascii="Arial" w:hAnsi="Arial" w:eastAsia="Arial" w:cs="Arial"/>
          <w:color w:val="000000"/>
          <w:sz w:val="24"/>
          <w:szCs w:val="24"/>
        </w:rPr>
        <w:t>Student submissions will be retained in the global Turnitin repository beyond the initial comparison.</w:t>
      </w:r>
    </w:p>
    <w:p w:rsidR="00826F45" w:rsidRDefault="00E3339E" w14:paraId="6D16013A" w14:textId="77777777">
      <w:pPr>
        <w:pStyle w:val="Heading3"/>
        <w:rPr>
          <w:rFonts w:ascii="Arial" w:hAnsi="Arial" w:eastAsia="Arial" w:cs="Arial"/>
        </w:rPr>
      </w:pPr>
      <w:bookmarkStart w:name="_heading=h.4d34og8" w:colFirst="0" w:colLast="0" w:id="8"/>
      <w:bookmarkEnd w:id="8"/>
      <w:r>
        <w:rPr>
          <w:rFonts w:ascii="Arial" w:hAnsi="Arial" w:eastAsia="Arial" w:cs="Arial"/>
        </w:rPr>
        <w:lastRenderedPageBreak/>
        <w:t>Computer Use and Recording Devices</w:t>
      </w:r>
    </w:p>
    <w:p w:rsidR="00826F45" w:rsidRDefault="00E3339E" w14:paraId="003A0D9A" w14:textId="77777777">
      <w:pPr>
        <w:rPr>
          <w:rFonts w:ascii="Arial" w:hAnsi="Arial" w:eastAsia="Arial" w:cs="Arial"/>
          <w:color w:val="000000"/>
          <w:sz w:val="24"/>
          <w:szCs w:val="24"/>
        </w:rPr>
      </w:pPr>
      <w:r>
        <w:rPr>
          <w:rFonts w:ascii="Arial" w:hAnsi="Arial" w:eastAsia="Arial" w:cs="Arial"/>
          <w:color w:val="000000"/>
          <w:sz w:val="24"/>
          <w:szCs w:val="24"/>
        </w:rPr>
        <w:t>Students who utilize computers during class should use them for class activities and be considerate and respectful of classmates around them.  Students may be asked to shut down computers if such use becomes a distraction to other learners.</w:t>
      </w:r>
    </w:p>
    <w:p w:rsidR="00826F45" w:rsidRDefault="00E3339E" w14:paraId="4E28866A" w14:textId="77777777">
      <w:p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 xml:space="preserve">No recording of any kind (e.g., digital, photograph, audio, video) is permitted during any GERO 122 activities. </w:t>
      </w:r>
    </w:p>
    <w:p w:rsidR="00826F45" w:rsidRDefault="00E3339E" w14:paraId="03B97691" w14:textId="77777777">
      <w:p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For asynchronous zoom classes students must have access to a working speaker and microphone. Webcam use is preferred but optional.</w:t>
      </w:r>
    </w:p>
    <w:p w:rsidR="00826F45" w:rsidRDefault="00826F45" w14:paraId="7D06434E" w14:textId="77777777">
      <w:pPr>
        <w:pStyle w:val="Heading3"/>
        <w:rPr>
          <w:rFonts w:ascii="Arial" w:hAnsi="Arial" w:eastAsia="Arial" w:cs="Arial"/>
        </w:rPr>
      </w:pPr>
    </w:p>
    <w:p w:rsidR="00826F45" w:rsidRDefault="00E3339E" w14:paraId="74511519" w14:textId="77777777">
      <w:pPr>
        <w:pStyle w:val="Heading3"/>
        <w:rPr>
          <w:rFonts w:ascii="Arial" w:hAnsi="Arial" w:eastAsia="Arial" w:cs="Arial"/>
        </w:rPr>
      </w:pPr>
      <w:r>
        <w:rPr>
          <w:rFonts w:ascii="Arial" w:hAnsi="Arial" w:eastAsia="Arial" w:cs="Arial"/>
        </w:rPr>
        <w:t>Asking for Assistance</w:t>
      </w:r>
    </w:p>
    <w:p w:rsidR="00826F45" w:rsidRDefault="00E3339E" w14:paraId="65A35365"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If you find that you have any trouble keeping up with assignments or other aspects of the course, make sure you let the Faculty of Record know as early as possible. As you will find, building rapport and proactive relationships are key to becoming an effective professional.  Make sure you are proactive in informing your professors when difficulties arise during the semester so that faculty can help you find a solution.</w:t>
      </w:r>
    </w:p>
    <w:p w:rsidR="00826F45" w:rsidRDefault="00826F45" w14:paraId="45C33883" w14:textId="77777777">
      <w:pPr>
        <w:pStyle w:val="Heading2"/>
        <w:rPr>
          <w:rFonts w:ascii="Arial" w:hAnsi="Arial" w:eastAsia="Arial" w:cs="Arial"/>
        </w:rPr>
      </w:pPr>
    </w:p>
    <w:p w:rsidR="00826F45" w:rsidRDefault="00E3339E" w14:paraId="6D5BC5DD" w14:textId="77777777">
      <w:pPr>
        <w:pStyle w:val="Heading2"/>
        <w:rPr>
          <w:rFonts w:ascii="Arial" w:hAnsi="Arial" w:eastAsia="Arial" w:cs="Arial"/>
        </w:rPr>
      </w:pPr>
      <w:r>
        <w:rPr>
          <w:rFonts w:ascii="Arial" w:hAnsi="Arial" w:eastAsia="Arial" w:cs="Arial"/>
        </w:rPr>
        <w:t>University Policies</w:t>
      </w:r>
    </w:p>
    <w:p w:rsidR="00826F45" w:rsidRDefault="00E3339E" w14:paraId="74C2AC0A" w14:textId="77777777">
      <w:pPr>
        <w:pStyle w:val="Heading3"/>
        <w:rPr>
          <w:rFonts w:ascii="Arial" w:hAnsi="Arial" w:eastAsia="Arial" w:cs="Arial"/>
        </w:rPr>
      </w:pPr>
      <w:r>
        <w:rPr>
          <w:rFonts w:ascii="Arial" w:hAnsi="Arial" w:eastAsia="Arial" w:cs="Arial"/>
        </w:rPr>
        <w:t>Academic Honesty</w:t>
      </w:r>
    </w:p>
    <w:p w:rsidR="00826F45" w:rsidRDefault="00E3339E" w14:paraId="6B4EE61B" w14:textId="77777777">
      <w:pPr>
        <w:widowControl w:val="0"/>
        <w:pBdr>
          <w:top w:val="nil"/>
          <w:left w:val="nil"/>
          <w:bottom w:val="nil"/>
          <w:right w:val="nil"/>
          <w:between w:val="nil"/>
        </w:pBdr>
        <w:spacing w:after="268"/>
        <w:rPr>
          <w:rFonts w:ascii="Arial" w:hAnsi="Arial" w:eastAsia="Arial" w:cs="Arial"/>
          <w:color w:val="000000"/>
          <w:sz w:val="24"/>
          <w:szCs w:val="24"/>
        </w:rPr>
      </w:pPr>
      <w:r>
        <w:rPr>
          <w:rFonts w:ascii="Arial" w:hAnsi="Arial" w:eastAsia="Arial" w:cs="Arial"/>
          <w:color w:val="000000"/>
          <w:sz w:val="24"/>
          <w:szCs w:val="24"/>
        </w:rPr>
        <w:t xml:space="preserve">Academic honesty is ensured when a student completes academic work on his/her own merit. This concept is violated when a student gains an unfair advantage over other students such as is the case when copying others’ assignments, attempting to gain knowledge of exam items or related content, or plagiarizing published works. If any part of your written or verbal work is suspected of academic dishonesty (whether you benefited from or provided an unfair advantage), you will be referred of the University’s Student Affairs office. Once academic dishonesty is determined to have taken place, the assignment will not be accepted, will receive a score of zero, and the student(s) will be subject to disciplinary action including, but not limited to, course failure or program dismissal. It is your responsibility to review the university policy and student handbook regarding academic honesty and plagiarism, to understand their definitions, and to consult with faculty if you need assistance. See also the </w:t>
      </w:r>
      <w:hyperlink r:id="rId16">
        <w:r>
          <w:rPr>
            <w:rFonts w:ascii="Arial" w:hAnsi="Arial" w:eastAsia="Arial" w:cs="Arial"/>
            <w:color w:val="0000FF"/>
            <w:sz w:val="24"/>
            <w:szCs w:val="24"/>
            <w:u w:val="single"/>
          </w:rPr>
          <w:t>Sacramento State Honesty Policy.</w:t>
        </w:r>
      </w:hyperlink>
    </w:p>
    <w:p w:rsidR="00826F45" w:rsidRDefault="00E3339E" w14:paraId="4CDE77FE" w14:textId="77777777">
      <w:pPr>
        <w:pStyle w:val="Heading3"/>
        <w:rPr>
          <w:rFonts w:ascii="Arial" w:hAnsi="Arial" w:eastAsia="Arial" w:cs="Arial"/>
        </w:rPr>
      </w:pPr>
      <w:r>
        <w:rPr>
          <w:rFonts w:ascii="Arial" w:hAnsi="Arial" w:eastAsia="Arial" w:cs="Arial"/>
        </w:rPr>
        <w:t>Student Conduct</w:t>
      </w:r>
    </w:p>
    <w:p w:rsidR="00826F45" w:rsidRDefault="00E3339E" w14:paraId="0DAE318E" w14:textId="77777777">
      <w:pPr>
        <w:keepNext/>
        <w:keepLines/>
        <w:tabs>
          <w:tab w:val="left" w:pos="-720"/>
        </w:tabs>
        <w:rPr>
          <w:rFonts w:ascii="Arial" w:hAnsi="Arial" w:eastAsia="Arial" w:cs="Arial"/>
          <w:sz w:val="24"/>
          <w:szCs w:val="24"/>
          <w:u w:val="single"/>
        </w:rPr>
      </w:pPr>
      <w:r>
        <w:rPr>
          <w:rFonts w:ascii="Arial" w:hAnsi="Arial" w:eastAsia="Arial" w:cs="Arial"/>
          <w:sz w:val="24"/>
          <w:szCs w:val="24"/>
        </w:rPr>
        <w:t xml:space="preserve">Participation in gerontology program obligates students to always demonstrate professional behavior. Students are expected to follow the </w:t>
      </w:r>
      <w:hyperlink r:id="rId17">
        <w:r>
          <w:rPr>
            <w:rFonts w:ascii="Arial" w:hAnsi="Arial" w:eastAsia="Arial" w:cs="Arial"/>
            <w:color w:val="0000FF"/>
            <w:sz w:val="24"/>
            <w:szCs w:val="24"/>
            <w:u w:val="single"/>
          </w:rPr>
          <w:t>Hornet Honor Code</w:t>
        </w:r>
      </w:hyperlink>
      <w:r>
        <w:rPr>
          <w:rFonts w:ascii="Arial" w:hAnsi="Arial" w:eastAsia="Arial" w:cs="Arial"/>
          <w:sz w:val="24"/>
          <w:szCs w:val="24"/>
        </w:rPr>
        <w:t xml:space="preserve"> and to adhere to all policies found in the Gerontology Department Program Guidelines. </w:t>
      </w:r>
    </w:p>
    <w:p w:rsidR="00826F45" w:rsidRDefault="00E3339E" w14:paraId="6EAFC5BD" w14:textId="77777777">
      <w:pPr>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 xml:space="preserve">Violation of any of these principles, whether during class times or course-related activities, including online activities, may result in one or more of the following: letter of reprimand placed in the student file, notice of jeopardy of failing a </w:t>
      </w:r>
      <w:r>
        <w:rPr>
          <w:rFonts w:ascii="Arial" w:hAnsi="Arial" w:eastAsia="Arial" w:cs="Arial"/>
          <w:color w:val="000000"/>
          <w:sz w:val="24"/>
          <w:szCs w:val="24"/>
        </w:rPr>
        <w:lastRenderedPageBreak/>
        <w:t>course, failure of a course, referral to University Student Affairs, and/or dismissal from the program and/or University.</w:t>
      </w:r>
    </w:p>
    <w:p w:rsidR="00826F45" w:rsidRDefault="00E3339E" w14:paraId="6841C37E" w14:textId="77777777">
      <w:pPr>
        <w:pStyle w:val="Heading3"/>
        <w:rPr>
          <w:rFonts w:ascii="Arial" w:hAnsi="Arial" w:eastAsia="Arial" w:cs="Arial"/>
        </w:rPr>
      </w:pPr>
      <w:r>
        <w:rPr>
          <w:rFonts w:ascii="Arial" w:hAnsi="Arial" w:eastAsia="Arial" w:cs="Arial"/>
        </w:rPr>
        <w:t>Reasonable Accommodation</w:t>
      </w:r>
    </w:p>
    <w:p w:rsidR="00826F45" w:rsidRDefault="00E3339E" w14:paraId="3DF59EE7" w14:textId="77777777">
      <w:pPr>
        <w:widowControl w:val="0"/>
        <w:pBdr>
          <w:top w:val="nil"/>
          <w:left w:val="nil"/>
          <w:bottom w:val="nil"/>
          <w:right w:val="nil"/>
          <w:between w:val="nil"/>
        </w:pBdr>
        <w:spacing w:after="240"/>
        <w:rPr>
          <w:rFonts w:ascii="Arial" w:hAnsi="Arial" w:eastAsia="Arial" w:cs="Arial"/>
          <w:color w:val="000000"/>
          <w:sz w:val="24"/>
          <w:szCs w:val="24"/>
        </w:rPr>
      </w:pPr>
      <w:r>
        <w:rPr>
          <w:rFonts w:ascii="Arial" w:hAnsi="Arial" w:eastAsia="Arial" w:cs="Arial"/>
          <w:color w:val="000000"/>
          <w:sz w:val="24"/>
          <w:szCs w:val="24"/>
        </w:rPr>
        <w:t xml:space="preserve">If you have a documented disability and verification from the </w:t>
      </w:r>
      <w:hyperlink r:id="rId18">
        <w:r>
          <w:rPr>
            <w:rFonts w:ascii="Arial" w:hAnsi="Arial" w:eastAsia="Arial" w:cs="Arial"/>
            <w:color w:val="000E94"/>
            <w:sz w:val="24"/>
            <w:szCs w:val="24"/>
            <w:u w:val="single"/>
          </w:rPr>
          <w:t>Office of Services to Students with Disabilities</w:t>
        </w:r>
      </w:hyperlink>
      <w:r>
        <w:rPr>
          <w:rFonts w:ascii="Arial" w:hAnsi="Arial" w:eastAsia="Arial" w:cs="Arial"/>
          <w:color w:val="000000"/>
          <w:sz w:val="24"/>
          <w:szCs w:val="24"/>
        </w:rPr>
        <w:t xml:space="preserve"> (SSWD), and wish to discuss academic accommodations, please contact your instructor as soon as possible. It is the student’s responsibility to provide documentation of disability to SSWD and meet with a SSWD counselor to request special accommodation before classes start.</w:t>
      </w:r>
    </w:p>
    <w:p w:rsidR="00826F45" w:rsidRDefault="00E3339E" w14:paraId="12DDCD80" w14:textId="77777777">
      <w:pPr>
        <w:widowControl w:val="0"/>
        <w:pBdr>
          <w:top w:val="nil"/>
          <w:left w:val="nil"/>
          <w:bottom w:val="nil"/>
          <w:right w:val="nil"/>
          <w:between w:val="nil"/>
        </w:pBdr>
        <w:spacing w:after="240"/>
        <w:rPr>
          <w:rFonts w:ascii="Arial" w:hAnsi="Arial" w:eastAsia="Arial" w:cs="Arial"/>
          <w:color w:val="000000"/>
          <w:sz w:val="24"/>
          <w:szCs w:val="24"/>
        </w:rPr>
      </w:pPr>
      <w:r>
        <w:rPr>
          <w:rFonts w:ascii="Arial" w:hAnsi="Arial" w:eastAsia="Arial" w:cs="Arial"/>
          <w:color w:val="000000"/>
          <w:sz w:val="24"/>
          <w:szCs w:val="24"/>
        </w:rPr>
        <w:t>Sacramento State is committed to ensuring an accessible learning environment where course or instructional content are usable by all students and faculty. If you believe that you require disability-related academic adjustments for this class, please immediately contact Services for Students with Disabilities (SSWD) to discuss eligibility. A current accommodation letter from SSWD is required before any modifications, above and beyond what is otherwise available for all other students in this class will be provided.</w:t>
      </w:r>
    </w:p>
    <w:p w:rsidR="00826F45" w:rsidRDefault="00E3339E" w14:paraId="62216936" w14:textId="77777777">
      <w:pPr>
        <w:widowControl w:val="0"/>
        <w:pBdr>
          <w:top w:val="nil"/>
          <w:left w:val="nil"/>
          <w:bottom w:val="nil"/>
          <w:right w:val="nil"/>
          <w:between w:val="nil"/>
        </w:pBdr>
        <w:spacing w:after="240"/>
        <w:rPr>
          <w:rFonts w:ascii="Arial" w:hAnsi="Arial" w:eastAsia="Arial" w:cs="Arial"/>
          <w:color w:val="000000"/>
          <w:sz w:val="24"/>
          <w:szCs w:val="24"/>
        </w:rPr>
      </w:pPr>
      <w:r>
        <w:rPr>
          <w:rFonts w:ascii="Arial" w:hAnsi="Arial" w:eastAsia="Arial" w:cs="Arial"/>
          <w:color w:val="000000"/>
          <w:sz w:val="24"/>
          <w:szCs w:val="24"/>
        </w:rPr>
        <w:t xml:space="preserve">SSWD </w:t>
      </w:r>
      <w:proofErr w:type="gramStart"/>
      <w:r>
        <w:rPr>
          <w:rFonts w:ascii="Arial" w:hAnsi="Arial" w:eastAsia="Arial" w:cs="Arial"/>
          <w:color w:val="000000"/>
          <w:sz w:val="24"/>
          <w:szCs w:val="24"/>
        </w:rPr>
        <w:t>is located in</w:t>
      </w:r>
      <w:proofErr w:type="gramEnd"/>
      <w:r>
        <w:rPr>
          <w:rFonts w:ascii="Arial" w:hAnsi="Arial" w:eastAsia="Arial" w:cs="Arial"/>
          <w:color w:val="000000"/>
          <w:sz w:val="24"/>
          <w:szCs w:val="24"/>
        </w:rPr>
        <w:t xml:space="preserve"> Lassen Hall 1008 and can be contacted by phone at (916) 278-6955 (Voice) (916) 278-7239 (TDD only) or via email at </w:t>
      </w:r>
      <w:hyperlink r:id="rId19">
        <w:r>
          <w:rPr>
            <w:rFonts w:ascii="Arial" w:hAnsi="Arial" w:eastAsia="Arial" w:cs="Arial"/>
            <w:color w:val="000E94"/>
            <w:sz w:val="24"/>
            <w:szCs w:val="24"/>
            <w:u w:val="single"/>
          </w:rPr>
          <w:t>sswd@csus.edu</w:t>
        </w:r>
      </w:hyperlink>
      <w:r>
        <w:rPr>
          <w:rFonts w:ascii="Arial" w:hAnsi="Arial" w:eastAsia="Arial" w:cs="Arial"/>
          <w:color w:val="000000"/>
          <w:sz w:val="24"/>
          <w:szCs w:val="24"/>
        </w:rPr>
        <w:t>.</w:t>
      </w:r>
    </w:p>
    <w:p w:rsidR="00826F45" w:rsidRDefault="00E3339E" w14:paraId="36CE21EC" w14:textId="77777777">
      <w:pPr>
        <w:pStyle w:val="Heading2"/>
        <w:rPr>
          <w:rFonts w:ascii="Arial" w:hAnsi="Arial" w:eastAsia="Arial" w:cs="Arial"/>
        </w:rPr>
      </w:pPr>
      <w:r>
        <w:rPr>
          <w:rFonts w:ascii="Arial" w:hAnsi="Arial" w:eastAsia="Arial" w:cs="Arial"/>
        </w:rPr>
        <w:t>University Resources</w:t>
      </w:r>
    </w:p>
    <w:p w:rsidR="00826F45" w:rsidRDefault="00E3339E" w14:paraId="1CF82464" w14:textId="77777777">
      <w:pPr>
        <w:pStyle w:val="Heading3"/>
        <w:rPr>
          <w:rFonts w:ascii="Arial" w:hAnsi="Arial" w:eastAsia="Arial" w:cs="Arial"/>
        </w:rPr>
      </w:pPr>
      <w:r>
        <w:rPr>
          <w:rFonts w:ascii="Arial" w:hAnsi="Arial" w:eastAsia="Arial" w:cs="Arial"/>
        </w:rPr>
        <w:t>Sac State Library</w:t>
      </w:r>
    </w:p>
    <w:p w:rsidR="00826F45" w:rsidRDefault="00E3339E" w14:paraId="7698D901" w14:textId="77777777">
      <w:pPr>
        <w:widowControl w:val="0"/>
        <w:pBdr>
          <w:top w:val="nil"/>
          <w:left w:val="nil"/>
          <w:bottom w:val="nil"/>
          <w:right w:val="nil"/>
          <w:between w:val="nil"/>
        </w:pBdr>
        <w:spacing w:after="240"/>
        <w:rPr>
          <w:rFonts w:ascii="Arial" w:hAnsi="Arial" w:eastAsia="Arial" w:cs="Arial"/>
          <w:color w:val="000000"/>
          <w:sz w:val="24"/>
          <w:szCs w:val="24"/>
          <w:u w:val="single"/>
        </w:rPr>
      </w:pPr>
      <w:r>
        <w:rPr>
          <w:rFonts w:ascii="Arial" w:hAnsi="Arial" w:eastAsia="Arial" w:cs="Arial"/>
          <w:color w:val="000000"/>
          <w:sz w:val="24"/>
          <w:szCs w:val="24"/>
        </w:rPr>
        <w:t xml:space="preserve">As a Sac State </w:t>
      </w:r>
      <w:proofErr w:type="gramStart"/>
      <w:r>
        <w:rPr>
          <w:rFonts w:ascii="Arial" w:hAnsi="Arial" w:eastAsia="Arial" w:cs="Arial"/>
          <w:color w:val="000000"/>
          <w:sz w:val="24"/>
          <w:szCs w:val="24"/>
        </w:rPr>
        <w:t>student</w:t>
      </w:r>
      <w:proofErr w:type="gramEnd"/>
      <w:r>
        <w:rPr>
          <w:rFonts w:ascii="Arial" w:hAnsi="Arial" w:eastAsia="Arial" w:cs="Arial"/>
          <w:color w:val="000000"/>
          <w:sz w:val="24"/>
          <w:szCs w:val="24"/>
        </w:rPr>
        <w:t xml:space="preserve"> you have access to the various resources offered by the library such as book checkout, study areas, computer labs, online tutorials, research databases, etc.  To learn more about available resources visit the </w:t>
      </w:r>
      <w:hyperlink r:id="rId20">
        <w:r>
          <w:rPr>
            <w:rFonts w:ascii="Arial" w:hAnsi="Arial" w:eastAsia="Arial" w:cs="Arial"/>
            <w:color w:val="0000FF"/>
            <w:sz w:val="24"/>
            <w:szCs w:val="24"/>
            <w:u w:val="single"/>
          </w:rPr>
          <w:t>Sacramento State Library website</w:t>
        </w:r>
      </w:hyperlink>
      <w:r>
        <w:rPr>
          <w:rFonts w:ascii="Arial" w:hAnsi="Arial" w:eastAsia="Arial" w:cs="Arial"/>
          <w:color w:val="000000"/>
          <w:sz w:val="24"/>
          <w:szCs w:val="24"/>
        </w:rPr>
        <w:t xml:space="preserve">.  </w:t>
      </w:r>
    </w:p>
    <w:p w:rsidR="00826F45" w:rsidRDefault="00E3339E" w14:paraId="60CA02E8" w14:textId="77777777">
      <w:pPr>
        <w:pStyle w:val="Heading3"/>
        <w:rPr>
          <w:rFonts w:ascii="Arial" w:hAnsi="Arial" w:eastAsia="Arial" w:cs="Arial"/>
        </w:rPr>
      </w:pPr>
      <w:r>
        <w:rPr>
          <w:rFonts w:ascii="Arial" w:hAnsi="Arial" w:eastAsia="Arial" w:cs="Arial"/>
        </w:rPr>
        <w:t>Student Computing Labs</w:t>
      </w:r>
    </w:p>
    <w:p w:rsidR="00826F45" w:rsidRDefault="00E3339E" w14:paraId="40DE6EC0" w14:textId="77777777">
      <w:pPr>
        <w:widowControl w:val="0"/>
        <w:pBdr>
          <w:top w:val="nil"/>
          <w:left w:val="nil"/>
          <w:bottom w:val="nil"/>
          <w:right w:val="nil"/>
          <w:between w:val="nil"/>
        </w:pBdr>
        <w:spacing w:after="240"/>
        <w:rPr>
          <w:rFonts w:ascii="Arial" w:hAnsi="Arial" w:eastAsia="Arial" w:cs="Arial"/>
          <w:color w:val="000000"/>
          <w:sz w:val="24"/>
          <w:szCs w:val="24"/>
        </w:rPr>
      </w:pPr>
      <w:r>
        <w:rPr>
          <w:rFonts w:ascii="Arial" w:hAnsi="Arial" w:eastAsia="Arial" w:cs="Arial"/>
          <w:color w:val="000000"/>
          <w:sz w:val="24"/>
          <w:szCs w:val="24"/>
        </w:rPr>
        <w:t xml:space="preserve">Students can use any of the IRT managed student computer labs on campus. Visit the </w:t>
      </w:r>
      <w:hyperlink r:id="rId21">
        <w:r>
          <w:rPr>
            <w:rFonts w:ascii="Arial" w:hAnsi="Arial" w:eastAsia="Arial" w:cs="Arial"/>
            <w:color w:val="0000FF"/>
            <w:sz w:val="24"/>
            <w:szCs w:val="24"/>
            <w:u w:val="single"/>
          </w:rPr>
          <w:t>University Labs website</w:t>
        </w:r>
      </w:hyperlink>
      <w:r>
        <w:rPr>
          <w:rFonts w:ascii="Arial" w:hAnsi="Arial" w:eastAsia="Arial" w:cs="Arial"/>
          <w:color w:val="000000"/>
          <w:sz w:val="24"/>
          <w:szCs w:val="24"/>
        </w:rPr>
        <w:t xml:space="preserve"> for information about locations, hours, and resources available.  </w:t>
      </w:r>
    </w:p>
    <w:p w:rsidR="00826F45" w:rsidRDefault="00E3339E" w14:paraId="304B87E1" w14:textId="77777777">
      <w:pPr>
        <w:pStyle w:val="Heading3"/>
        <w:rPr>
          <w:rFonts w:ascii="Arial" w:hAnsi="Arial" w:eastAsia="Arial" w:cs="Arial"/>
        </w:rPr>
      </w:pPr>
      <w:r>
        <w:rPr>
          <w:rFonts w:ascii="Arial" w:hAnsi="Arial" w:eastAsia="Arial" w:cs="Arial"/>
        </w:rPr>
        <w:t>Writing Center</w:t>
      </w:r>
    </w:p>
    <w:p w:rsidR="00826F45" w:rsidRDefault="00E3339E" w14:paraId="5CA88B31" w14:textId="77777777">
      <w:pPr>
        <w:rPr>
          <w:rFonts w:ascii="Arial" w:hAnsi="Arial" w:eastAsia="Arial" w:cs="Arial"/>
          <w:sz w:val="24"/>
          <w:szCs w:val="24"/>
        </w:rPr>
      </w:pPr>
      <w:bookmarkStart w:name="_heading=h.2s8eyo1" w:colFirst="0" w:colLast="0" w:id="9"/>
      <w:bookmarkEnd w:id="9"/>
      <w:r>
        <w:rPr>
          <w:rFonts w:ascii="Arial" w:hAnsi="Arial" w:eastAsia="Arial" w:cs="Arial"/>
          <w:sz w:val="24"/>
          <w:szCs w:val="24"/>
        </w:rPr>
        <w:t xml:space="preserve">If you need assistance to meet baccalaureate level standard for college writing, please visit the writing support services available at the University. See the </w:t>
      </w:r>
      <w:hyperlink r:id="rId22">
        <w:r>
          <w:rPr>
            <w:rFonts w:ascii="Arial" w:hAnsi="Arial" w:eastAsia="Arial" w:cs="Arial"/>
            <w:color w:val="0000FF"/>
            <w:sz w:val="24"/>
            <w:szCs w:val="24"/>
            <w:u w:val="single"/>
          </w:rPr>
          <w:t>University Reading &amp; Writing Center</w:t>
        </w:r>
      </w:hyperlink>
      <w:r>
        <w:rPr>
          <w:rFonts w:ascii="Arial" w:hAnsi="Arial" w:eastAsia="Arial" w:cs="Arial"/>
          <w:sz w:val="24"/>
          <w:szCs w:val="24"/>
        </w:rPr>
        <w:t xml:space="preserve"> website for more information or email </w:t>
      </w:r>
      <w:hyperlink r:id="rId23">
        <w:r>
          <w:rPr>
            <w:rFonts w:ascii="Arial" w:hAnsi="Arial" w:eastAsia="Arial" w:cs="Arial"/>
            <w:color w:val="0000FF"/>
            <w:sz w:val="24"/>
            <w:szCs w:val="24"/>
            <w:u w:val="single"/>
          </w:rPr>
          <w:t>wc@csus.edu</w:t>
        </w:r>
      </w:hyperlink>
      <w:r>
        <w:rPr>
          <w:rFonts w:ascii="Arial" w:hAnsi="Arial" w:eastAsia="Arial" w:cs="Arial"/>
          <w:sz w:val="24"/>
          <w:szCs w:val="24"/>
        </w:rPr>
        <w:t xml:space="preserve">.  </w:t>
      </w:r>
    </w:p>
    <w:p w:rsidR="00826F45" w:rsidRDefault="00826F45" w14:paraId="48F0C971" w14:textId="77777777">
      <w:pPr>
        <w:rPr>
          <w:rFonts w:ascii="Arial" w:hAnsi="Arial" w:eastAsia="Arial" w:cs="Arial"/>
          <w:sz w:val="24"/>
          <w:szCs w:val="24"/>
        </w:rPr>
      </w:pPr>
    </w:p>
    <w:p w:rsidR="00826F45" w:rsidRDefault="00E3339E" w14:paraId="586CCA71" w14:textId="77777777">
      <w:pPr>
        <w:pStyle w:val="Heading3"/>
        <w:rPr>
          <w:rFonts w:ascii="Arial" w:hAnsi="Arial" w:eastAsia="Arial" w:cs="Arial"/>
        </w:rPr>
      </w:pPr>
      <w:proofErr w:type="spellStart"/>
      <w:r>
        <w:rPr>
          <w:rFonts w:ascii="Arial" w:hAnsi="Arial" w:eastAsia="Arial" w:cs="Arial"/>
        </w:rPr>
        <w:t>Smarthinking</w:t>
      </w:r>
      <w:proofErr w:type="spellEnd"/>
    </w:p>
    <w:p w:rsidR="00826F45" w:rsidRDefault="00E3339E" w14:paraId="609F3B73" w14:textId="77777777">
      <w:pPr>
        <w:rPr>
          <w:rFonts w:ascii="Arial" w:hAnsi="Arial" w:eastAsia="Arial" w:cs="Arial"/>
          <w:color w:val="0000FF"/>
          <w:sz w:val="24"/>
          <w:szCs w:val="24"/>
          <w:highlight w:val="white"/>
          <w:u w:val="single"/>
        </w:rPr>
      </w:pPr>
      <w:proofErr w:type="spellStart"/>
      <w:r>
        <w:rPr>
          <w:rFonts w:ascii="Arial" w:hAnsi="Arial" w:eastAsia="Arial" w:cs="Arial"/>
          <w:sz w:val="24"/>
          <w:szCs w:val="24"/>
        </w:rPr>
        <w:t>Smarthinking</w:t>
      </w:r>
      <w:proofErr w:type="spellEnd"/>
      <w:r>
        <w:rPr>
          <w:rFonts w:ascii="Arial" w:hAnsi="Arial" w:eastAsia="Arial" w:cs="Arial"/>
          <w:sz w:val="24"/>
          <w:szCs w:val="24"/>
        </w:rPr>
        <w:t xml:space="preserve"> is an online tutoring system that provides 24/7 access to highly trained online tutors who help students improve their problem-solving and writing skills and help them strengthen their content mastery. Additionally, </w:t>
      </w:r>
      <w:proofErr w:type="spellStart"/>
      <w:r>
        <w:rPr>
          <w:rFonts w:ascii="Arial" w:hAnsi="Arial" w:eastAsia="Arial" w:cs="Arial"/>
          <w:sz w:val="24"/>
          <w:szCs w:val="24"/>
        </w:rPr>
        <w:t>Smarthinking</w:t>
      </w:r>
      <w:proofErr w:type="spellEnd"/>
      <w:r>
        <w:rPr>
          <w:rFonts w:ascii="Arial" w:hAnsi="Arial" w:eastAsia="Arial" w:cs="Arial"/>
          <w:sz w:val="24"/>
          <w:szCs w:val="24"/>
        </w:rPr>
        <w:t xml:space="preserve"> assists secondary, post-secondary, and graduate students become stronger writers through the Online Writing Lab. Sign into Canvas, click on the tab, and </w:t>
      </w:r>
      <w:r>
        <w:rPr>
          <w:rFonts w:ascii="Arial" w:hAnsi="Arial" w:eastAsia="Arial" w:cs="Arial"/>
          <w:sz w:val="24"/>
          <w:szCs w:val="24"/>
        </w:rPr>
        <w:lastRenderedPageBreak/>
        <w:t xml:space="preserve">follow the instructions to receive feedback on written work. For more information see </w:t>
      </w:r>
      <w:hyperlink r:id="rId24">
        <w:r>
          <w:rPr>
            <w:rFonts w:ascii="Arial" w:hAnsi="Arial" w:eastAsia="Arial" w:cs="Arial"/>
            <w:color w:val="0000FF"/>
            <w:sz w:val="24"/>
            <w:szCs w:val="24"/>
            <w:u w:val="single"/>
          </w:rPr>
          <w:t xml:space="preserve">the </w:t>
        </w:r>
        <w:proofErr w:type="spellStart"/>
        <w:r>
          <w:rPr>
            <w:rFonts w:ascii="Arial" w:hAnsi="Arial" w:eastAsia="Arial" w:cs="Arial"/>
            <w:color w:val="0000FF"/>
            <w:sz w:val="24"/>
            <w:szCs w:val="24"/>
            <w:u w:val="single"/>
          </w:rPr>
          <w:t>Smarthinking</w:t>
        </w:r>
        <w:proofErr w:type="spellEnd"/>
        <w:r>
          <w:rPr>
            <w:rFonts w:ascii="Arial" w:hAnsi="Arial" w:eastAsia="Arial" w:cs="Arial"/>
            <w:color w:val="0000FF"/>
            <w:sz w:val="24"/>
            <w:szCs w:val="24"/>
            <w:u w:val="single"/>
          </w:rPr>
          <w:t xml:space="preserve"> website</w:t>
        </w:r>
      </w:hyperlink>
      <w:r>
        <w:rPr>
          <w:rFonts w:ascii="Arial" w:hAnsi="Arial" w:eastAsia="Arial" w:cs="Arial"/>
          <w:sz w:val="24"/>
          <w:szCs w:val="24"/>
        </w:rPr>
        <w:t xml:space="preserve">. </w:t>
      </w:r>
    </w:p>
    <w:p w:rsidR="00826F45" w:rsidRDefault="00E3339E" w14:paraId="57B881EB" w14:textId="77777777">
      <w:pPr>
        <w:keepNext/>
        <w:tabs>
          <w:tab w:val="left" w:pos="720"/>
          <w:tab w:val="left" w:pos="2160"/>
          <w:tab w:val="right" w:pos="10080"/>
        </w:tabs>
        <w:spacing w:before="240"/>
        <w:ind w:left="720" w:right="-810" w:hanging="720"/>
        <w:rPr>
          <w:rFonts w:ascii="Arial" w:hAnsi="Arial" w:eastAsia="Arial" w:cs="Arial"/>
          <w:b/>
          <w:sz w:val="28"/>
          <w:szCs w:val="28"/>
        </w:rPr>
      </w:pPr>
      <w:bookmarkStart w:name="_heading=h.17dp8vu" w:colFirst="0" w:colLast="0" w:id="10"/>
      <w:bookmarkEnd w:id="10"/>
      <w:r>
        <w:rPr>
          <w:rFonts w:ascii="Arial" w:hAnsi="Arial" w:eastAsia="Arial" w:cs="Arial"/>
          <w:b/>
          <w:sz w:val="28"/>
          <w:szCs w:val="28"/>
        </w:rPr>
        <w:t>Basic Needs Support</w:t>
      </w:r>
    </w:p>
    <w:p w:rsidR="00826F45" w:rsidRDefault="00E3339E" w14:paraId="5C5CF7B9" w14:textId="77777777">
      <w:pPr>
        <w:widowControl w:val="0"/>
        <w:pBdr>
          <w:top w:val="nil"/>
          <w:left w:val="nil"/>
          <w:bottom w:val="nil"/>
          <w:right w:val="nil"/>
          <w:between w:val="nil"/>
        </w:pBdr>
        <w:rPr>
          <w:rFonts w:ascii="Arial" w:hAnsi="Arial" w:eastAsia="Arial" w:cs="Arial"/>
          <w:color w:val="000000"/>
          <w:sz w:val="24"/>
          <w:szCs w:val="24"/>
        </w:rPr>
      </w:pPr>
      <w:r>
        <w:rPr>
          <w:rFonts w:ascii="Arial" w:hAnsi="Arial" w:eastAsia="Arial" w:cs="Arial"/>
          <w:color w:val="000000"/>
          <w:sz w:val="24"/>
          <w:szCs w:val="24"/>
        </w:rPr>
        <w:t xml:space="preserve">If you are experiencing challenges with food, housing, financial or other unique circumstances that are impacting your education, help is just a phone call or email away. The </w:t>
      </w:r>
      <w:hyperlink r:id="rId25">
        <w:r>
          <w:rPr>
            <w:rFonts w:ascii="Arial" w:hAnsi="Arial" w:eastAsia="Arial" w:cs="Arial"/>
            <w:color w:val="0000FF"/>
            <w:sz w:val="24"/>
            <w:szCs w:val="24"/>
            <w:u w:val="single"/>
          </w:rPr>
          <w:t xml:space="preserve">Crisis Assistance and Resource Education Support </w:t>
        </w:r>
      </w:hyperlink>
      <w:r>
        <w:rPr>
          <w:rFonts w:ascii="Arial" w:hAnsi="Arial" w:eastAsia="Arial" w:cs="Arial"/>
          <w:color w:val="0000FF"/>
          <w:sz w:val="24"/>
          <w:szCs w:val="24"/>
          <w:u w:val="single"/>
        </w:rPr>
        <w:t>(</w:t>
      </w:r>
      <w:r>
        <w:rPr>
          <w:rFonts w:ascii="Arial" w:hAnsi="Arial" w:eastAsia="Arial" w:cs="Arial"/>
          <w:color w:val="000000"/>
          <w:sz w:val="24"/>
          <w:szCs w:val="24"/>
        </w:rPr>
        <w:t>CARES) office provides case management support for any enrolled student.</w:t>
      </w:r>
    </w:p>
    <w:p w:rsidR="00826F45" w:rsidRDefault="00826F45" w14:paraId="75986EDD" w14:textId="77777777">
      <w:pPr>
        <w:widowControl w:val="0"/>
        <w:rPr>
          <w:rFonts w:ascii="Arial" w:hAnsi="Arial" w:eastAsia="Arial" w:cs="Arial"/>
          <w:sz w:val="24"/>
          <w:szCs w:val="24"/>
        </w:rPr>
      </w:pPr>
    </w:p>
    <w:p w:rsidR="00826F45" w:rsidRDefault="00E3339E" w14:paraId="73E1FB62" w14:textId="77777777">
      <w:pPr>
        <w:pStyle w:val="Heading3"/>
        <w:rPr>
          <w:rFonts w:ascii="Arial" w:hAnsi="Arial" w:eastAsia="Arial" w:cs="Arial"/>
        </w:rPr>
      </w:pPr>
      <w:r>
        <w:rPr>
          <w:rFonts w:ascii="Arial" w:hAnsi="Arial" w:eastAsia="Arial" w:cs="Arial"/>
        </w:rPr>
        <w:t>Wellness</w:t>
      </w:r>
    </w:p>
    <w:p w:rsidR="00826F45" w:rsidRDefault="00E3339E" w14:paraId="3F75DC68" w14:textId="77777777">
      <w:pPr>
        <w:rPr>
          <w:rFonts w:ascii="Arial" w:hAnsi="Arial" w:eastAsia="Arial" w:cs="Arial"/>
          <w:sz w:val="24"/>
          <w:szCs w:val="24"/>
        </w:rPr>
      </w:pPr>
      <w:r>
        <w:rPr>
          <w:rFonts w:ascii="Arial" w:hAnsi="Arial" w:eastAsia="Arial" w:cs="Arial"/>
          <w:sz w:val="24"/>
          <w:szCs w:val="24"/>
        </w:rPr>
        <w:t xml:space="preserve">Your physical and mental health are important to your success as a college student. </w:t>
      </w:r>
      <w:hyperlink r:id="rId26">
        <w:r>
          <w:rPr>
            <w:rFonts w:ascii="Arial" w:hAnsi="Arial" w:eastAsia="Arial" w:cs="Arial"/>
            <w:color w:val="0000FF"/>
            <w:sz w:val="24"/>
            <w:szCs w:val="24"/>
            <w:u w:val="single"/>
          </w:rPr>
          <w:t>Student Health and Counseling Services (SHCS)</w:t>
        </w:r>
      </w:hyperlink>
      <w:r>
        <w:rPr>
          <w:rFonts w:ascii="Arial" w:hAnsi="Arial" w:eastAsia="Arial" w:cs="Arial"/>
          <w:sz w:val="24"/>
          <w:szCs w:val="24"/>
        </w:rPr>
        <w:t xml:space="preserve">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peer-led health education and wellness workshops, and free safer sex supplies; violence and sexual assault support services. Most services are covered by the Health Services fee and available at no additional cost.</w:t>
      </w:r>
    </w:p>
    <w:p w:rsidR="00826F45" w:rsidRDefault="00826F45" w14:paraId="27955AB9" w14:textId="77777777">
      <w:pPr>
        <w:rPr>
          <w:rFonts w:ascii="Arial" w:hAnsi="Arial" w:eastAsia="Arial" w:cs="Arial"/>
          <w:sz w:val="24"/>
          <w:szCs w:val="24"/>
        </w:rPr>
      </w:pPr>
    </w:p>
    <w:p w:rsidR="00826F45" w:rsidRDefault="00E3339E" w14:paraId="27C635FD" w14:textId="77777777">
      <w:pPr>
        <w:pStyle w:val="Heading3"/>
        <w:rPr>
          <w:rFonts w:ascii="Arial" w:hAnsi="Arial" w:eastAsia="Arial" w:cs="Arial"/>
        </w:rPr>
      </w:pPr>
      <w:r>
        <w:rPr>
          <w:rFonts w:ascii="Arial" w:hAnsi="Arial" w:eastAsia="Arial" w:cs="Arial"/>
        </w:rPr>
        <w:t>Special Note</w:t>
      </w:r>
    </w:p>
    <w:p w:rsidR="00826F45" w:rsidRDefault="00E3339E" w14:paraId="7A11E906" w14:textId="77777777">
      <w:pPr>
        <w:widowControl w:val="0"/>
        <w:pBdr>
          <w:top w:val="nil"/>
          <w:left w:val="nil"/>
          <w:bottom w:val="nil"/>
          <w:right w:val="nil"/>
          <w:between w:val="nil"/>
        </w:pBdr>
        <w:spacing w:after="240"/>
        <w:rPr>
          <w:rFonts w:ascii="Arial" w:hAnsi="Arial" w:eastAsia="Arial" w:cs="Arial"/>
          <w:color w:val="000000"/>
          <w:sz w:val="24"/>
          <w:szCs w:val="24"/>
        </w:rPr>
      </w:pPr>
      <w:r>
        <w:rPr>
          <w:rFonts w:ascii="Arial" w:hAnsi="Arial" w:eastAsia="Arial" w:cs="Arial"/>
          <w:color w:val="000000"/>
          <w:sz w:val="24"/>
          <w:szCs w:val="24"/>
        </w:rPr>
        <w:t>Course policies are subject to change.  It is the student’s responsibility to check Canvas for corrections or updates to the syllabus.  Any changes will be posted in Canvas.</w:t>
      </w:r>
    </w:p>
    <w:sectPr w:rsidR="00826F45">
      <w:headerReference w:type="default" r:id="rId27"/>
      <w:footerReference w:type="default" r:id="rId28"/>
      <w:pgSz w:w="12240" w:h="15840" w:orient="portrait"/>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B97" w:rsidRDefault="00DE0B97" w14:paraId="35E1F8B9" w14:textId="77777777">
      <w:r>
        <w:separator/>
      </w:r>
    </w:p>
  </w:endnote>
  <w:endnote w:type="continuationSeparator" w:id="0">
    <w:p w:rsidR="00DE0B97" w:rsidRDefault="00DE0B97" w14:paraId="298378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Geneva">
    <w:altName w:val="Segoe UI Symbol"/>
    <w:charset w:val="00"/>
    <w:family w:val="swiss"/>
    <w:pitch w:val="variable"/>
    <w:sig w:usb0="E00002FF" w:usb1="5200205F" w:usb2="00A0C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F45" w:rsidRDefault="00826F45" w14:paraId="0823C34A" w14:textId="77777777">
    <w:pPr>
      <w:pBdr>
        <w:top w:val="nil"/>
        <w:left w:val="nil"/>
        <w:bottom w:val="nil"/>
        <w:right w:val="nil"/>
        <w:between w:val="nil"/>
      </w:pBdr>
      <w:tabs>
        <w:tab w:val="center" w:pos="4320"/>
        <w:tab w:val="right" w:pos="8640"/>
      </w:tabs>
      <w:jc w:val="right"/>
      <w:rPr>
        <w:color w:val="000000"/>
      </w:rPr>
    </w:pPr>
  </w:p>
  <w:p w:rsidR="00826F45" w:rsidRDefault="001109F8" w14:paraId="5F07AA0C" w14:textId="0AB3F472">
    <w:pPr>
      <w:pBdr>
        <w:top w:val="nil"/>
        <w:left w:val="nil"/>
        <w:bottom w:val="nil"/>
        <w:right w:val="nil"/>
        <w:between w:val="nil"/>
      </w:pBdr>
      <w:tabs>
        <w:tab w:val="center" w:pos="4320"/>
        <w:tab w:val="right" w:pos="8640"/>
      </w:tabs>
      <w:ind w:right="360"/>
      <w:rPr>
        <w:color w:val="000000"/>
      </w:rPr>
    </w:pPr>
    <w:r>
      <w:t>Fall</w:t>
    </w:r>
    <w:r>
      <w:rPr>
        <w:color w:val="000000"/>
      </w:rPr>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B97" w:rsidRDefault="00DE0B97" w14:paraId="48EA5C60" w14:textId="77777777">
      <w:r>
        <w:separator/>
      </w:r>
    </w:p>
  </w:footnote>
  <w:footnote w:type="continuationSeparator" w:id="0">
    <w:p w:rsidR="00DE0B97" w:rsidRDefault="00DE0B97" w14:paraId="6A4D75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F45" w:rsidRDefault="00E3339E" w14:paraId="2482AFFD" w14:textId="77777777">
    <w:pPr>
      <w:pBdr>
        <w:top w:val="nil"/>
        <w:left w:val="nil"/>
        <w:bottom w:val="nil"/>
        <w:right w:val="nil"/>
        <w:between w:val="nil"/>
      </w:pBdr>
      <w:tabs>
        <w:tab w:val="center" w:pos="4320"/>
        <w:tab w:val="right" w:pos="8640"/>
      </w:tabs>
      <w:rPr>
        <w:rFonts w:ascii="Arial" w:hAnsi="Arial" w:eastAsia="Arial" w:cs="Arial"/>
        <w:color w:val="000000"/>
      </w:rPr>
    </w:pPr>
    <w:r>
      <w:rPr>
        <w:rFonts w:ascii="Arial" w:hAnsi="Arial" w:eastAsia="Arial" w:cs="Arial"/>
        <w:color w:val="000000"/>
      </w:rPr>
      <w:t xml:space="preserve">GERO 122/222 SYLLABUS    </w:t>
    </w:r>
    <w:r>
      <w:rPr>
        <w:rFonts w:ascii="Arial" w:hAnsi="Arial" w:eastAsia="Arial" w:cs="Arial"/>
        <w:color w:val="000000"/>
      </w:rPr>
      <w:tab/>
    </w:r>
    <w:r>
      <w:rPr>
        <w:rFonts w:ascii="Arial" w:hAnsi="Arial" w:eastAsia="Arial" w:cs="Arial"/>
        <w:color w:val="000000"/>
      </w:rPr>
      <w:tab/>
    </w:r>
    <w:r>
      <w:rPr>
        <w:rFonts w:ascii="Arial" w:hAnsi="Arial" w:eastAsia="Arial" w:cs="Arial"/>
        <w:color w:val="000000"/>
      </w:rPr>
      <w:fldChar w:fldCharType="begin"/>
    </w:r>
    <w:r>
      <w:rPr>
        <w:rFonts w:ascii="Arial" w:hAnsi="Arial" w:eastAsia="Arial" w:cs="Arial"/>
        <w:color w:val="000000"/>
      </w:rPr>
      <w:instrText>PAGE</w:instrText>
    </w:r>
    <w:r>
      <w:rPr>
        <w:rFonts w:ascii="Arial" w:hAnsi="Arial" w:eastAsia="Arial" w:cs="Arial"/>
        <w:color w:val="000000"/>
      </w:rPr>
      <w:fldChar w:fldCharType="separate"/>
    </w:r>
    <w:r w:rsidR="005347DC">
      <w:rPr>
        <w:rFonts w:ascii="Arial" w:hAnsi="Arial" w:eastAsia="Arial" w:cs="Arial"/>
        <w:noProof/>
        <w:color w:val="000000"/>
      </w:rPr>
      <w:t>1</w:t>
    </w:r>
    <w:r>
      <w:rPr>
        <w:rFonts w:ascii="Arial" w:hAnsi="Arial" w:eastAsia="Arial" w:cs="Arial"/>
        <w:color w:val="000000"/>
      </w:rPr>
      <w:fldChar w:fldCharType="end"/>
    </w:r>
  </w:p>
  <w:p w:rsidR="00826F45" w:rsidRDefault="00826F45" w14:paraId="44A643CB" w14:textId="77777777">
    <w:pPr>
      <w:pBdr>
        <w:top w:val="nil"/>
        <w:left w:val="nil"/>
        <w:bottom w:val="nil"/>
        <w:right w:val="nil"/>
        <w:between w:val="nil"/>
      </w:pBdr>
      <w:tabs>
        <w:tab w:val="center" w:pos="4320"/>
        <w:tab w:val="right" w:pos="8640"/>
      </w:tabs>
      <w:jc w:val="right"/>
      <w:rPr>
        <w:rFonts w:ascii="Arial" w:hAnsi="Arial"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7">
    <w:nsid w:val="4c7da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74865b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5">
    <w:nsid w:val="7675aa5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4">
    <w:nsid w:val="372b955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3">
    <w:nsid w:val="3322748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2">
    <w:nsid w:val="1f622e7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1">
    <w:nsid w:val="2b45c5c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0">
    <w:nsid w:val="26a3f3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16b5c7b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8">
    <w:nsid w:val="79e1a87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7">
    <w:nsid w:val="634f65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6">
    <w:nsid w:val="4de36c9a"/>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5">
    <w:nsid w:val="7ebd33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5e29a4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3e609d1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2">
    <w:nsid w:val="6ae973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Noto Sans Symbols" w:hAnsi="Noto Sans Symbol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29b119c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Noto Sans Symbols" w:hAnsi="Noto Sans Symbol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20">
    <w:nsid w:val="1f838f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12150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353623e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f482ce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6">
    <w:nsid w:val="d1f288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5">
    <w:nsid w:val="39b29cc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011D66C1"/>
    <w:multiLevelType w:val="multilevel"/>
    <w:tmpl w:val="90C8EAE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 w15:restartNumberingAfterBreak="0">
    <w:nsid w:val="07091D92"/>
    <w:multiLevelType w:val="multilevel"/>
    <w:tmpl w:val="3CD4F65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0DBA4E19"/>
    <w:multiLevelType w:val="multilevel"/>
    <w:tmpl w:val="980EBBD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15A92D36"/>
    <w:multiLevelType w:val="multilevel"/>
    <w:tmpl w:val="78D0568A"/>
    <w:lvl w:ilvl="0">
      <w:start w:val="1"/>
      <w:numFmt w:val="bullet"/>
      <w:pStyle w:val="NumberedLis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18400AFA"/>
    <w:multiLevelType w:val="multilevel"/>
    <w:tmpl w:val="906CF838"/>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15:restartNumberingAfterBreak="0">
    <w:nsid w:val="1C5477EB"/>
    <w:multiLevelType w:val="multilevel"/>
    <w:tmpl w:val="8C7616B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6" w15:restartNumberingAfterBreak="0">
    <w:nsid w:val="22221FBB"/>
    <w:multiLevelType w:val="multilevel"/>
    <w:tmpl w:val="F18C0F1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15:restartNumberingAfterBreak="0">
    <w:nsid w:val="23AE0A39"/>
    <w:multiLevelType w:val="multilevel"/>
    <w:tmpl w:val="A9221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40599F"/>
    <w:multiLevelType w:val="multilevel"/>
    <w:tmpl w:val="E36EB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B01DD1"/>
    <w:multiLevelType w:val="multilevel"/>
    <w:tmpl w:val="341EBCF4"/>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0" w15:restartNumberingAfterBreak="0">
    <w:nsid w:val="4A2371EE"/>
    <w:multiLevelType w:val="multilevel"/>
    <w:tmpl w:val="1D7C7AA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638776DC"/>
    <w:multiLevelType w:val="multilevel"/>
    <w:tmpl w:val="522CE482"/>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671905BE"/>
    <w:multiLevelType w:val="multilevel"/>
    <w:tmpl w:val="FB6E442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3" w15:restartNumberingAfterBreak="0">
    <w:nsid w:val="6BA31581"/>
    <w:multiLevelType w:val="multilevel"/>
    <w:tmpl w:val="3A0421C6"/>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4" w15:restartNumberingAfterBreak="0">
    <w:nsid w:val="7B646F31"/>
    <w:multiLevelType w:val="multilevel"/>
    <w:tmpl w:val="E1CCF68A"/>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16cid:durableId="190414798">
    <w:abstractNumId w:val="10"/>
  </w:num>
  <w:num w:numId="2" w16cid:durableId="478501006">
    <w:abstractNumId w:val="3"/>
  </w:num>
  <w:num w:numId="3" w16cid:durableId="771168155">
    <w:abstractNumId w:val="4"/>
  </w:num>
  <w:num w:numId="4" w16cid:durableId="145165603">
    <w:abstractNumId w:val="1"/>
  </w:num>
  <w:num w:numId="5" w16cid:durableId="1149782830">
    <w:abstractNumId w:val="11"/>
  </w:num>
  <w:num w:numId="6" w16cid:durableId="1666057312">
    <w:abstractNumId w:val="14"/>
  </w:num>
  <w:num w:numId="7" w16cid:durableId="644746325">
    <w:abstractNumId w:val="9"/>
  </w:num>
  <w:num w:numId="8" w16cid:durableId="244606403">
    <w:abstractNumId w:val="0"/>
  </w:num>
  <w:num w:numId="9" w16cid:durableId="287473274">
    <w:abstractNumId w:val="7"/>
  </w:num>
  <w:num w:numId="10" w16cid:durableId="741368093">
    <w:abstractNumId w:val="8"/>
  </w:num>
  <w:num w:numId="11" w16cid:durableId="430004390">
    <w:abstractNumId w:val="6"/>
  </w:num>
  <w:num w:numId="12" w16cid:durableId="1486966972">
    <w:abstractNumId w:val="13"/>
  </w:num>
  <w:num w:numId="13" w16cid:durableId="2028408294">
    <w:abstractNumId w:val="5"/>
  </w:num>
  <w:num w:numId="14" w16cid:durableId="1349141834">
    <w:abstractNumId w:val="12"/>
  </w:num>
  <w:num w:numId="15" w16cid:durableId="163593972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45"/>
    <w:rsid w:val="00003901"/>
    <w:rsid w:val="000150BC"/>
    <w:rsid w:val="00047DFE"/>
    <w:rsid w:val="00094B15"/>
    <w:rsid w:val="000B0F90"/>
    <w:rsid w:val="000BB567"/>
    <w:rsid w:val="000E1621"/>
    <w:rsid w:val="00100974"/>
    <w:rsid w:val="001109F8"/>
    <w:rsid w:val="001241C5"/>
    <w:rsid w:val="001C4DF1"/>
    <w:rsid w:val="001F4BD0"/>
    <w:rsid w:val="00231FF8"/>
    <w:rsid w:val="0029243A"/>
    <w:rsid w:val="002D3151"/>
    <w:rsid w:val="00327590"/>
    <w:rsid w:val="0034230E"/>
    <w:rsid w:val="00376ECB"/>
    <w:rsid w:val="00385F64"/>
    <w:rsid w:val="003B322E"/>
    <w:rsid w:val="003C7B6F"/>
    <w:rsid w:val="003E7A7D"/>
    <w:rsid w:val="003F5A7C"/>
    <w:rsid w:val="00451575"/>
    <w:rsid w:val="004629F4"/>
    <w:rsid w:val="004913B6"/>
    <w:rsid w:val="004D464C"/>
    <w:rsid w:val="005347DC"/>
    <w:rsid w:val="005846C3"/>
    <w:rsid w:val="00590C4E"/>
    <w:rsid w:val="005A5A03"/>
    <w:rsid w:val="00607026"/>
    <w:rsid w:val="00636AA5"/>
    <w:rsid w:val="0064014B"/>
    <w:rsid w:val="00655791"/>
    <w:rsid w:val="006558C6"/>
    <w:rsid w:val="00661489"/>
    <w:rsid w:val="00672564"/>
    <w:rsid w:val="006F0E47"/>
    <w:rsid w:val="006F47F5"/>
    <w:rsid w:val="00714FA4"/>
    <w:rsid w:val="0073465E"/>
    <w:rsid w:val="00764BBB"/>
    <w:rsid w:val="00786333"/>
    <w:rsid w:val="007B04F7"/>
    <w:rsid w:val="007D0EDC"/>
    <w:rsid w:val="007E2B15"/>
    <w:rsid w:val="007F4C3B"/>
    <w:rsid w:val="00820D99"/>
    <w:rsid w:val="00826F45"/>
    <w:rsid w:val="00852F77"/>
    <w:rsid w:val="00865040"/>
    <w:rsid w:val="00886366"/>
    <w:rsid w:val="008A270B"/>
    <w:rsid w:val="00960A42"/>
    <w:rsid w:val="009A3787"/>
    <w:rsid w:val="009F4F60"/>
    <w:rsid w:val="00A3114E"/>
    <w:rsid w:val="00A45850"/>
    <w:rsid w:val="00A509D9"/>
    <w:rsid w:val="00A66091"/>
    <w:rsid w:val="00A7199E"/>
    <w:rsid w:val="00AB4363"/>
    <w:rsid w:val="00B34F1A"/>
    <w:rsid w:val="00B6254D"/>
    <w:rsid w:val="00B85869"/>
    <w:rsid w:val="00BB4019"/>
    <w:rsid w:val="00BC1F63"/>
    <w:rsid w:val="00BF5738"/>
    <w:rsid w:val="00C6268B"/>
    <w:rsid w:val="00C87D20"/>
    <w:rsid w:val="00CB26A8"/>
    <w:rsid w:val="00CD1F10"/>
    <w:rsid w:val="00CE3283"/>
    <w:rsid w:val="00CE7E63"/>
    <w:rsid w:val="00D15977"/>
    <w:rsid w:val="00D2D60B"/>
    <w:rsid w:val="00D4306E"/>
    <w:rsid w:val="00DE0B97"/>
    <w:rsid w:val="00DF19EE"/>
    <w:rsid w:val="00DF5B90"/>
    <w:rsid w:val="00E02C53"/>
    <w:rsid w:val="00E11B8E"/>
    <w:rsid w:val="00E2428C"/>
    <w:rsid w:val="00E3339E"/>
    <w:rsid w:val="00E47AE6"/>
    <w:rsid w:val="00E920D0"/>
    <w:rsid w:val="00EB505E"/>
    <w:rsid w:val="00ED1EB9"/>
    <w:rsid w:val="00ED5B5D"/>
    <w:rsid w:val="00F00102"/>
    <w:rsid w:val="00F40782"/>
    <w:rsid w:val="00F43096"/>
    <w:rsid w:val="00FB49A6"/>
    <w:rsid w:val="00FC03D7"/>
    <w:rsid w:val="00FD7335"/>
    <w:rsid w:val="016A4BB3"/>
    <w:rsid w:val="026D0BA2"/>
    <w:rsid w:val="0292B240"/>
    <w:rsid w:val="063D71A5"/>
    <w:rsid w:val="08D004E9"/>
    <w:rsid w:val="08E25206"/>
    <w:rsid w:val="09368108"/>
    <w:rsid w:val="09D54CD2"/>
    <w:rsid w:val="0A7E93BC"/>
    <w:rsid w:val="0A9D36BE"/>
    <w:rsid w:val="0E053FAD"/>
    <w:rsid w:val="0E09B1C4"/>
    <w:rsid w:val="0F83FC70"/>
    <w:rsid w:val="1026F62F"/>
    <w:rsid w:val="10A65E97"/>
    <w:rsid w:val="10BCF98E"/>
    <w:rsid w:val="111D4F8C"/>
    <w:rsid w:val="1308B305"/>
    <w:rsid w:val="13A56FBE"/>
    <w:rsid w:val="13DDFF59"/>
    <w:rsid w:val="14F9C7A0"/>
    <w:rsid w:val="15288857"/>
    <w:rsid w:val="1533E99D"/>
    <w:rsid w:val="1560A75D"/>
    <w:rsid w:val="15A11E12"/>
    <w:rsid w:val="1665A527"/>
    <w:rsid w:val="16959801"/>
    <w:rsid w:val="16BFC864"/>
    <w:rsid w:val="16D7BB5C"/>
    <w:rsid w:val="1715A01B"/>
    <w:rsid w:val="17214666"/>
    <w:rsid w:val="1738A3AB"/>
    <w:rsid w:val="173AEDFC"/>
    <w:rsid w:val="17533789"/>
    <w:rsid w:val="17FB78B4"/>
    <w:rsid w:val="19A8EC34"/>
    <w:rsid w:val="1B82FE46"/>
    <w:rsid w:val="1B89E30E"/>
    <w:rsid w:val="1BE9113E"/>
    <w:rsid w:val="1CB26924"/>
    <w:rsid w:val="1CC23BBF"/>
    <w:rsid w:val="1D46BD25"/>
    <w:rsid w:val="20182DB8"/>
    <w:rsid w:val="20CD5732"/>
    <w:rsid w:val="21C45C4A"/>
    <w:rsid w:val="2203CD1E"/>
    <w:rsid w:val="23039B98"/>
    <w:rsid w:val="2335B772"/>
    <w:rsid w:val="25B8440F"/>
    <w:rsid w:val="269F4651"/>
    <w:rsid w:val="26FD24B1"/>
    <w:rsid w:val="2725447A"/>
    <w:rsid w:val="2A4B5A64"/>
    <w:rsid w:val="2CBC0E12"/>
    <w:rsid w:val="2D2642B3"/>
    <w:rsid w:val="2D60AD92"/>
    <w:rsid w:val="2D89CA92"/>
    <w:rsid w:val="2F57533A"/>
    <w:rsid w:val="2F8C2EB1"/>
    <w:rsid w:val="2FE81515"/>
    <w:rsid w:val="30363F08"/>
    <w:rsid w:val="3091D289"/>
    <w:rsid w:val="30F3239B"/>
    <w:rsid w:val="312AFCA2"/>
    <w:rsid w:val="31AD40C1"/>
    <w:rsid w:val="31FA2820"/>
    <w:rsid w:val="32EE874C"/>
    <w:rsid w:val="3309F9E6"/>
    <w:rsid w:val="34BD184E"/>
    <w:rsid w:val="34CB9F89"/>
    <w:rsid w:val="34E52DA0"/>
    <w:rsid w:val="3502E6DF"/>
    <w:rsid w:val="35A557CC"/>
    <w:rsid w:val="35AD6C61"/>
    <w:rsid w:val="35B9D8F2"/>
    <w:rsid w:val="3640231B"/>
    <w:rsid w:val="3766A133"/>
    <w:rsid w:val="384A0434"/>
    <w:rsid w:val="38899A65"/>
    <w:rsid w:val="39551DB0"/>
    <w:rsid w:val="3B6AABF9"/>
    <w:rsid w:val="3C31375D"/>
    <w:rsid w:val="3C61E23D"/>
    <w:rsid w:val="3D490575"/>
    <w:rsid w:val="3D7569DF"/>
    <w:rsid w:val="3DC2B985"/>
    <w:rsid w:val="3E5D2495"/>
    <w:rsid w:val="3E92F98A"/>
    <w:rsid w:val="3EFD5FC0"/>
    <w:rsid w:val="3F2490F4"/>
    <w:rsid w:val="4032A8DE"/>
    <w:rsid w:val="4111F0D3"/>
    <w:rsid w:val="411835EF"/>
    <w:rsid w:val="414BE9A9"/>
    <w:rsid w:val="4260B73E"/>
    <w:rsid w:val="43C82670"/>
    <w:rsid w:val="43FD2028"/>
    <w:rsid w:val="4409DDA3"/>
    <w:rsid w:val="451B82BD"/>
    <w:rsid w:val="4586235A"/>
    <w:rsid w:val="4598F089"/>
    <w:rsid w:val="45D2D75D"/>
    <w:rsid w:val="46F45515"/>
    <w:rsid w:val="473595CB"/>
    <w:rsid w:val="48216B38"/>
    <w:rsid w:val="49031E73"/>
    <w:rsid w:val="49E20A41"/>
    <w:rsid w:val="4A53394F"/>
    <w:rsid w:val="4B590BFA"/>
    <w:rsid w:val="4B7DDAA2"/>
    <w:rsid w:val="4C76FA0C"/>
    <w:rsid w:val="4CFFAA20"/>
    <w:rsid w:val="506FE60E"/>
    <w:rsid w:val="507E1F28"/>
    <w:rsid w:val="5095A27C"/>
    <w:rsid w:val="50F507FB"/>
    <w:rsid w:val="5118528A"/>
    <w:rsid w:val="513D2132"/>
    <w:rsid w:val="51484564"/>
    <w:rsid w:val="548E5E5B"/>
    <w:rsid w:val="557D93E2"/>
    <w:rsid w:val="55F769F8"/>
    <w:rsid w:val="566849EA"/>
    <w:rsid w:val="5808EFCE"/>
    <w:rsid w:val="58ABE98D"/>
    <w:rsid w:val="58FBB92A"/>
    <w:rsid w:val="5946E1CF"/>
    <w:rsid w:val="5A910E22"/>
    <w:rsid w:val="5B35DF2D"/>
    <w:rsid w:val="5B5D200C"/>
    <w:rsid w:val="5B6720F0"/>
    <w:rsid w:val="5BA8D591"/>
    <w:rsid w:val="5BFCD597"/>
    <w:rsid w:val="5C62F2B7"/>
    <w:rsid w:val="5C7E8291"/>
    <w:rsid w:val="5CDEC4C4"/>
    <w:rsid w:val="5CECFDDE"/>
    <w:rsid w:val="5DF692DC"/>
    <w:rsid w:val="5F56D308"/>
    <w:rsid w:val="5FC4B913"/>
    <w:rsid w:val="607C46B4"/>
    <w:rsid w:val="60E08C23"/>
    <w:rsid w:val="610DD720"/>
    <w:rsid w:val="613C1A32"/>
    <w:rsid w:val="619C7591"/>
    <w:rsid w:val="61A84A2A"/>
    <w:rsid w:val="6376C7A6"/>
    <w:rsid w:val="638154EE"/>
    <w:rsid w:val="63EBC615"/>
    <w:rsid w:val="6465A0D9"/>
    <w:rsid w:val="64927000"/>
    <w:rsid w:val="65086E57"/>
    <w:rsid w:val="6570A486"/>
    <w:rsid w:val="670E5102"/>
    <w:rsid w:val="67BE3548"/>
    <w:rsid w:val="695A05A9"/>
    <w:rsid w:val="69B38EE6"/>
    <w:rsid w:val="69C2D17F"/>
    <w:rsid w:val="6A5ABA7D"/>
    <w:rsid w:val="6AAEA6EC"/>
    <w:rsid w:val="6AC5162B"/>
    <w:rsid w:val="6ACFC40E"/>
    <w:rsid w:val="6B6F3C02"/>
    <w:rsid w:val="6BE73FDA"/>
    <w:rsid w:val="6C6B946F"/>
    <w:rsid w:val="6D40C6DD"/>
    <w:rsid w:val="6DED6274"/>
    <w:rsid w:val="6F2439AF"/>
    <w:rsid w:val="6F890BFE"/>
    <w:rsid w:val="6FF527D2"/>
    <w:rsid w:val="70D4DC4F"/>
    <w:rsid w:val="712BAC8F"/>
    <w:rsid w:val="7157CAAB"/>
    <w:rsid w:val="72529A08"/>
    <w:rsid w:val="726F867B"/>
    <w:rsid w:val="72F41667"/>
    <w:rsid w:val="739300BC"/>
    <w:rsid w:val="73D6CF24"/>
    <w:rsid w:val="73E7C143"/>
    <w:rsid w:val="743C60D5"/>
    <w:rsid w:val="747D97A2"/>
    <w:rsid w:val="77162337"/>
    <w:rsid w:val="77D7E5E2"/>
    <w:rsid w:val="782838C3"/>
    <w:rsid w:val="78C65698"/>
    <w:rsid w:val="79F4444E"/>
    <w:rsid w:val="7A32341F"/>
    <w:rsid w:val="7A5702C7"/>
    <w:rsid w:val="7AC906B6"/>
    <w:rsid w:val="7B4B8F5A"/>
    <w:rsid w:val="7BCB04D3"/>
    <w:rsid w:val="7C29677D"/>
    <w:rsid w:val="7CD14DA7"/>
    <w:rsid w:val="7D8EA389"/>
    <w:rsid w:val="7E00A778"/>
    <w:rsid w:val="7E35F631"/>
    <w:rsid w:val="7F40DCFC"/>
    <w:rsid w:val="7F82A63B"/>
    <w:rsid w:val="7FC1A6AC"/>
    <w:rsid w:val="7FF8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CA59C"/>
  <w15:docId w15:val="{D33667EE-0799-4A06-BAD7-DB81DFD7F6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55BC"/>
  </w:style>
  <w:style w:type="paragraph" w:styleId="Heading1">
    <w:name w:val="heading 1"/>
    <w:basedOn w:val="Normal"/>
    <w:next w:val="Normal"/>
    <w:link w:val="Heading1Char"/>
    <w:uiPriority w:val="9"/>
    <w:qFormat/>
    <w:rsid w:val="00C142C2"/>
    <w:pPr>
      <w:keepNext/>
      <w:jc w:val="center"/>
      <w:outlineLvl w:val="0"/>
    </w:pPr>
    <w:rPr>
      <w:b/>
      <w:sz w:val="36"/>
    </w:rPr>
  </w:style>
  <w:style w:type="paragraph" w:styleId="Heading2">
    <w:name w:val="heading 2"/>
    <w:basedOn w:val="Normal"/>
    <w:next w:val="Normal"/>
    <w:link w:val="Heading2Char"/>
    <w:uiPriority w:val="9"/>
    <w:unhideWhenUsed/>
    <w:qFormat/>
    <w:rsid w:val="000007CB"/>
    <w:pPr>
      <w:keepNext/>
      <w:outlineLvl w:val="1"/>
    </w:pPr>
    <w:rPr>
      <w:b/>
      <w:sz w:val="36"/>
    </w:rPr>
  </w:style>
  <w:style w:type="paragraph" w:styleId="Heading3">
    <w:name w:val="heading 3"/>
    <w:basedOn w:val="Normal"/>
    <w:next w:val="Normal"/>
    <w:link w:val="Heading3Char"/>
    <w:uiPriority w:val="9"/>
    <w:unhideWhenUsed/>
    <w:qFormat/>
    <w:rsid w:val="000007CB"/>
    <w:pPr>
      <w:keepNext/>
      <w:outlineLvl w:val="2"/>
    </w:pPr>
    <w:rPr>
      <w:b/>
      <w:sz w:val="32"/>
    </w:rPr>
  </w:style>
  <w:style w:type="paragraph" w:styleId="Heading4">
    <w:name w:val="heading 4"/>
    <w:basedOn w:val="Normal"/>
    <w:next w:val="Normal"/>
    <w:link w:val="Heading4Char"/>
    <w:uiPriority w:val="9"/>
    <w:semiHidden/>
    <w:unhideWhenUsed/>
    <w:qFormat/>
    <w:rsid w:val="005455BC"/>
    <w:pPr>
      <w:keepNext/>
      <w:outlineLvl w:val="3"/>
    </w:pPr>
    <w:rPr>
      <w:rFonts w:ascii="Footlight MT Light" w:hAnsi="Footlight MT Light"/>
      <w:sz w:val="28"/>
      <w:u w:val="single"/>
    </w:rPr>
  </w:style>
  <w:style w:type="paragraph" w:styleId="Heading5">
    <w:name w:val="heading 5"/>
    <w:basedOn w:val="Normal"/>
    <w:next w:val="Normal"/>
    <w:link w:val="Heading5Char"/>
    <w:uiPriority w:val="9"/>
    <w:semiHidden/>
    <w:unhideWhenUsed/>
    <w:qFormat/>
    <w:rsid w:val="005455BC"/>
    <w:pPr>
      <w:keepNext/>
      <w:ind w:left="3600" w:firstLine="720"/>
      <w:outlineLvl w:val="4"/>
    </w:pPr>
    <w:rPr>
      <w:rFonts w:ascii="Footlight MT Light" w:hAnsi="Footlight MT Light"/>
      <w:sz w:val="24"/>
    </w:rPr>
  </w:style>
  <w:style w:type="paragraph" w:styleId="Heading6">
    <w:name w:val="heading 6"/>
    <w:basedOn w:val="Normal"/>
    <w:next w:val="Normal"/>
    <w:link w:val="Heading6Char"/>
    <w:uiPriority w:val="9"/>
    <w:semiHidden/>
    <w:unhideWhenUsed/>
    <w:qFormat/>
    <w:rsid w:val="005455BC"/>
    <w:pPr>
      <w:keepNext/>
      <w:jc w:val="center"/>
      <w:outlineLvl w:val="5"/>
    </w:pPr>
    <w:rPr>
      <w:rFonts w:ascii="Footlight MT Light" w:hAnsi="Footlight MT Light"/>
      <w:b/>
      <w:sz w:val="28"/>
    </w:rPr>
  </w:style>
  <w:style w:type="paragraph" w:styleId="Heading7">
    <w:name w:val="heading 7"/>
    <w:basedOn w:val="Normal"/>
    <w:next w:val="Normal"/>
    <w:link w:val="Heading7Char"/>
    <w:qFormat/>
    <w:rsid w:val="005455BC"/>
    <w:pPr>
      <w:keepNext/>
      <w:jc w:val="center"/>
      <w:outlineLvl w:val="6"/>
    </w:pPr>
    <w:rPr>
      <w:rFonts w:ascii="Footlight MT Light" w:hAnsi="Footlight MT Light"/>
      <w:b/>
      <w:sz w:val="32"/>
    </w:rPr>
  </w:style>
  <w:style w:type="paragraph" w:styleId="Heading8">
    <w:name w:val="heading 8"/>
    <w:basedOn w:val="Normal"/>
    <w:next w:val="Normal"/>
    <w:link w:val="Heading8Char"/>
    <w:qFormat/>
    <w:rsid w:val="005455BC"/>
    <w:pPr>
      <w:keepNext/>
      <w:ind w:firstLine="360"/>
      <w:outlineLvl w:val="7"/>
    </w:pPr>
    <w:rPr>
      <w:rFonts w:ascii="Footlight MT Light" w:hAnsi="Footlight MT Light"/>
      <w:sz w:val="24"/>
    </w:rPr>
  </w:style>
  <w:style w:type="paragraph" w:styleId="Heading9">
    <w:name w:val="heading 9"/>
    <w:basedOn w:val="Normal"/>
    <w:next w:val="Normal"/>
    <w:link w:val="Heading9Char"/>
    <w:qFormat/>
    <w:rsid w:val="005455BC"/>
    <w:pPr>
      <w:keepNext/>
      <w:spacing w:line="480" w:lineRule="auto"/>
      <w:outlineLvl w:val="8"/>
    </w:pPr>
    <w:rPr>
      <w:rFonts w:ascii="Footlight MT Light" w:hAnsi="Footlight MT Light"/>
      <w:b/>
      <w:sz w:val="3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FA6239"/>
    <w:pPr>
      <w:jc w:val="center"/>
    </w:pPr>
    <w:rPr>
      <w:rFonts w:ascii="Geneva" w:hAnsi="Geneva" w:eastAsia="Times"/>
      <w:b/>
      <w:sz w:val="24"/>
    </w:rPr>
  </w:style>
  <w:style w:type="paragraph" w:styleId="Header">
    <w:name w:val="header"/>
    <w:basedOn w:val="Normal"/>
    <w:link w:val="HeaderChar"/>
    <w:uiPriority w:val="99"/>
    <w:rsid w:val="005455BC"/>
    <w:pPr>
      <w:tabs>
        <w:tab w:val="center" w:pos="4320"/>
        <w:tab w:val="right" w:pos="8640"/>
      </w:tabs>
    </w:pPr>
  </w:style>
  <w:style w:type="paragraph" w:styleId="Footer">
    <w:name w:val="footer"/>
    <w:basedOn w:val="Normal"/>
    <w:link w:val="FooterChar"/>
    <w:rsid w:val="005455BC"/>
    <w:pPr>
      <w:tabs>
        <w:tab w:val="center" w:pos="4320"/>
        <w:tab w:val="right" w:pos="8640"/>
      </w:tabs>
    </w:pPr>
  </w:style>
  <w:style w:type="character" w:styleId="PageNumber">
    <w:name w:val="page number"/>
    <w:basedOn w:val="DefaultParagraphFont"/>
    <w:rsid w:val="005455BC"/>
  </w:style>
  <w:style w:type="paragraph" w:styleId="BodyText2">
    <w:name w:val="Body Text 2"/>
    <w:basedOn w:val="Normal"/>
    <w:link w:val="BodyText2Char"/>
    <w:rsid w:val="005455BC"/>
    <w:pPr>
      <w:ind w:firstLine="450"/>
    </w:pPr>
    <w:rPr>
      <w:rFonts w:ascii="Verdana" w:hAnsi="Verdana"/>
      <w:sz w:val="24"/>
    </w:rPr>
  </w:style>
  <w:style w:type="paragraph" w:styleId="BodyText">
    <w:name w:val="Body Text"/>
    <w:basedOn w:val="Normal"/>
    <w:link w:val="BodyTextChar"/>
    <w:rsid w:val="005455BC"/>
    <w:pPr>
      <w:jc w:val="center"/>
    </w:pPr>
    <w:rPr>
      <w:rFonts w:ascii="Footlight MT Light" w:hAnsi="Footlight MT Light"/>
      <w:b/>
      <w:sz w:val="36"/>
      <w:u w:val="single"/>
    </w:rPr>
  </w:style>
  <w:style w:type="paragraph" w:styleId="BodyText3">
    <w:name w:val="Body Text 3"/>
    <w:basedOn w:val="Normal"/>
    <w:link w:val="BodyText3Char"/>
    <w:rsid w:val="005455BC"/>
    <w:rPr>
      <w:color w:val="000000"/>
      <w:sz w:val="24"/>
    </w:rPr>
  </w:style>
  <w:style w:type="paragraph" w:styleId="BodyTextIndent2">
    <w:name w:val="Body Text Indent 2"/>
    <w:basedOn w:val="Normal"/>
    <w:link w:val="BodyTextIndent2Char"/>
    <w:rsid w:val="005455BC"/>
    <w:pPr>
      <w:ind w:firstLine="270"/>
    </w:pPr>
    <w:rPr>
      <w:rFonts w:ascii="Verdana" w:hAnsi="Verdana"/>
      <w:sz w:val="24"/>
    </w:rPr>
  </w:style>
  <w:style w:type="paragraph" w:styleId="BodyTextIndent3">
    <w:name w:val="Body Text Indent 3"/>
    <w:basedOn w:val="Normal"/>
    <w:link w:val="BodyTextIndent3Char"/>
    <w:rsid w:val="005455BC"/>
    <w:pPr>
      <w:ind w:firstLine="360"/>
    </w:pPr>
    <w:rPr>
      <w:rFonts w:ascii="Verdana" w:hAnsi="Verdana"/>
      <w:sz w:val="24"/>
    </w:rPr>
  </w:style>
  <w:style w:type="character" w:styleId="Hyperlink">
    <w:name w:val="Hyperlink"/>
    <w:rsid w:val="00CA6C41"/>
    <w:rPr>
      <w:color w:val="0000FF"/>
      <w:u w:val="single"/>
    </w:rPr>
  </w:style>
  <w:style w:type="paragraph" w:styleId="z-TopofForm">
    <w:name w:val="HTML Top of Form"/>
    <w:basedOn w:val="Normal"/>
    <w:link w:val="z-TopofFormChar"/>
    <w:rsid w:val="00E14C4B"/>
    <w:rPr>
      <w:sz w:val="24"/>
    </w:rPr>
  </w:style>
  <w:style w:type="character" w:styleId="style31" w:customStyle="1">
    <w:name w:val="style31"/>
    <w:rsid w:val="00FA6239"/>
    <w:rPr>
      <w:sz w:val="24"/>
      <w:szCs w:val="24"/>
    </w:rPr>
  </w:style>
  <w:style w:type="table" w:styleId="TableGrid">
    <w:name w:val="Table Grid"/>
    <w:basedOn w:val="TableNormal"/>
    <w:uiPriority w:val="39"/>
    <w:rsid w:val="004D011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umberedList" w:customStyle="1">
    <w:name w:val="Numbered List"/>
    <w:basedOn w:val="Normal"/>
    <w:rsid w:val="006C1DCE"/>
    <w:pPr>
      <w:numPr>
        <w:numId w:val="2"/>
      </w:numPr>
    </w:pPr>
    <w:rPr>
      <w:rFonts w:ascii="Verdana" w:hAnsi="Verdana"/>
      <w:spacing w:val="8"/>
      <w:sz w:val="16"/>
      <w:szCs w:val="16"/>
    </w:rPr>
  </w:style>
  <w:style w:type="paragraph" w:styleId="Numbers" w:customStyle="1">
    <w:name w:val="Numbers"/>
    <w:basedOn w:val="Normal"/>
    <w:rsid w:val="006C1DCE"/>
    <w:pPr>
      <w:jc w:val="center"/>
    </w:pPr>
    <w:rPr>
      <w:rFonts w:ascii="Verdana" w:hAnsi="Verdana"/>
      <w:color w:val="000000"/>
      <w:spacing w:val="8"/>
      <w:sz w:val="16"/>
      <w:szCs w:val="16"/>
    </w:rPr>
  </w:style>
  <w:style w:type="paragraph" w:styleId="FreeForm" w:customStyle="1">
    <w:name w:val="Free Form"/>
    <w:rsid w:val="005104C7"/>
    <w:rPr>
      <w:rFonts w:ascii="Calibri" w:hAnsi="Calibri" w:eastAsia="ヒラギノ角ゴ Pro W3"/>
      <w:color w:val="000000"/>
      <w:sz w:val="22"/>
    </w:rPr>
  </w:style>
  <w:style w:type="paragraph" w:styleId="BodyTextIndent">
    <w:name w:val="Body Text Indent"/>
    <w:basedOn w:val="Normal"/>
    <w:link w:val="BodyTextIndentChar"/>
    <w:rsid w:val="00CE7BD0"/>
    <w:pPr>
      <w:spacing w:after="120"/>
      <w:ind w:left="360"/>
    </w:pPr>
  </w:style>
  <w:style w:type="paragraph" w:styleId="Default" w:customStyle="1">
    <w:name w:val="Default"/>
    <w:rsid w:val="00341363"/>
    <w:pPr>
      <w:autoSpaceDE w:val="0"/>
      <w:autoSpaceDN w:val="0"/>
      <w:adjustRightInd w:val="0"/>
    </w:pPr>
    <w:rPr>
      <w:color w:val="000000"/>
      <w:sz w:val="24"/>
      <w:szCs w:val="24"/>
    </w:rPr>
  </w:style>
  <w:style w:type="paragraph" w:styleId="ListParagraph">
    <w:name w:val="List Paragraph"/>
    <w:basedOn w:val="Normal"/>
    <w:uiPriority w:val="34"/>
    <w:qFormat/>
    <w:rsid w:val="00741B57"/>
    <w:pPr>
      <w:spacing w:after="200" w:line="276" w:lineRule="auto"/>
      <w:ind w:left="720"/>
      <w:contextualSpacing/>
    </w:pPr>
    <w:rPr>
      <w:rFonts w:ascii="Calibri" w:hAnsi="Calibri" w:eastAsia="Calibri"/>
      <w:sz w:val="22"/>
      <w:szCs w:val="22"/>
    </w:rPr>
  </w:style>
  <w:style w:type="character" w:styleId="z-TopofFormChar" w:customStyle="1">
    <w:name w:val="z-Top of Form Char"/>
    <w:link w:val="z-TopofForm"/>
    <w:rsid w:val="00741B57"/>
    <w:rPr>
      <w:sz w:val="24"/>
    </w:rPr>
  </w:style>
  <w:style w:type="character" w:styleId="HeaderChar" w:customStyle="1">
    <w:name w:val="Header Char"/>
    <w:link w:val="Header"/>
    <w:uiPriority w:val="99"/>
    <w:rsid w:val="00E83BDD"/>
  </w:style>
  <w:style w:type="paragraph" w:styleId="BalloonText">
    <w:name w:val="Balloon Text"/>
    <w:basedOn w:val="Normal"/>
    <w:link w:val="BalloonTextChar"/>
    <w:rsid w:val="006D5AC9"/>
    <w:rPr>
      <w:rFonts w:ascii="Tahoma" w:hAnsi="Tahoma" w:cs="Tahoma"/>
      <w:sz w:val="16"/>
      <w:szCs w:val="16"/>
    </w:rPr>
  </w:style>
  <w:style w:type="character" w:styleId="BalloonTextChar" w:customStyle="1">
    <w:name w:val="Balloon Text Char"/>
    <w:link w:val="BalloonText"/>
    <w:rsid w:val="006D5AC9"/>
    <w:rPr>
      <w:rFonts w:ascii="Tahoma" w:hAnsi="Tahoma" w:cs="Tahoma"/>
      <w:sz w:val="16"/>
      <w:szCs w:val="16"/>
    </w:rPr>
  </w:style>
  <w:style w:type="character" w:styleId="TitleChar" w:customStyle="1">
    <w:name w:val="Title Char"/>
    <w:link w:val="Title"/>
    <w:rsid w:val="0090389B"/>
    <w:rPr>
      <w:rFonts w:ascii="Geneva" w:hAnsi="Geneva" w:eastAsia="Times"/>
      <w:b/>
      <w:sz w:val="24"/>
    </w:rPr>
  </w:style>
  <w:style w:type="character" w:styleId="Emphasis">
    <w:name w:val="Emphasis"/>
    <w:uiPriority w:val="20"/>
    <w:qFormat/>
    <w:rsid w:val="00A75C1D"/>
    <w:rPr>
      <w:i/>
      <w:iCs/>
    </w:rPr>
  </w:style>
  <w:style w:type="paragraph" w:styleId="NoSpacing">
    <w:name w:val="No Spacing"/>
    <w:uiPriority w:val="1"/>
    <w:qFormat/>
    <w:rsid w:val="00407AB2"/>
    <w:rPr>
      <w:rFonts w:ascii="Calibri" w:hAnsi="Calibri" w:eastAsia="Calibri"/>
      <w:sz w:val="22"/>
      <w:szCs w:val="22"/>
    </w:rPr>
  </w:style>
  <w:style w:type="paragraph" w:styleId="Standard" w:customStyle="1">
    <w:name w:val="Standard"/>
    <w:rsid w:val="00BC67DA"/>
    <w:pPr>
      <w:suppressAutoHyphens/>
      <w:autoSpaceDN w:val="0"/>
      <w:textAlignment w:val="baseline"/>
    </w:pPr>
    <w:rPr>
      <w:kern w:val="3"/>
      <w:sz w:val="24"/>
      <w:szCs w:val="24"/>
      <w:lang w:val="ru-RU"/>
    </w:rPr>
  </w:style>
  <w:style w:type="character" w:styleId="FollowedHyperlink">
    <w:name w:val="FollowedHyperlink"/>
    <w:basedOn w:val="DefaultParagraphFont"/>
    <w:rsid w:val="000806C2"/>
    <w:rPr>
      <w:color w:val="800080" w:themeColor="followedHyperlink"/>
      <w:u w:val="single"/>
    </w:rPr>
  </w:style>
  <w:style w:type="paragraph" w:styleId="NormalWeb">
    <w:name w:val="Normal (Web)"/>
    <w:basedOn w:val="Normal"/>
    <w:uiPriority w:val="99"/>
    <w:unhideWhenUsed/>
    <w:rsid w:val="00A20200"/>
    <w:pPr>
      <w:spacing w:before="100" w:beforeAutospacing="1" w:after="100" w:afterAutospacing="1"/>
    </w:pPr>
    <w:rPr>
      <w:sz w:val="24"/>
      <w:szCs w:val="24"/>
    </w:rPr>
  </w:style>
  <w:style w:type="character" w:styleId="Strong">
    <w:name w:val="Strong"/>
    <w:basedOn w:val="DefaultParagraphFont"/>
    <w:uiPriority w:val="22"/>
    <w:qFormat/>
    <w:rsid w:val="00E24E5F"/>
    <w:rPr>
      <w:b/>
      <w:bCs/>
    </w:rPr>
  </w:style>
  <w:style w:type="character" w:styleId="apple-converted-space" w:customStyle="1">
    <w:name w:val="apple-converted-space"/>
    <w:basedOn w:val="DefaultParagraphFont"/>
    <w:rsid w:val="00E24E5F"/>
  </w:style>
  <w:style w:type="character" w:styleId="Heading1Char" w:customStyle="1">
    <w:name w:val="Heading 1 Char"/>
    <w:basedOn w:val="DefaultParagraphFont"/>
    <w:link w:val="Heading1"/>
    <w:rsid w:val="00C142C2"/>
    <w:rPr>
      <w:b/>
      <w:sz w:val="36"/>
    </w:rPr>
  </w:style>
  <w:style w:type="character" w:styleId="Heading2Char" w:customStyle="1">
    <w:name w:val="Heading 2 Char"/>
    <w:basedOn w:val="DefaultParagraphFont"/>
    <w:link w:val="Heading2"/>
    <w:rsid w:val="000007CB"/>
    <w:rPr>
      <w:b/>
      <w:sz w:val="36"/>
    </w:rPr>
  </w:style>
  <w:style w:type="character" w:styleId="Heading3Char" w:customStyle="1">
    <w:name w:val="Heading 3 Char"/>
    <w:basedOn w:val="DefaultParagraphFont"/>
    <w:link w:val="Heading3"/>
    <w:rsid w:val="000007CB"/>
    <w:rPr>
      <w:b/>
      <w:sz w:val="32"/>
    </w:rPr>
  </w:style>
  <w:style w:type="character" w:styleId="Heading4Char" w:customStyle="1">
    <w:name w:val="Heading 4 Char"/>
    <w:basedOn w:val="DefaultParagraphFont"/>
    <w:link w:val="Heading4"/>
    <w:rsid w:val="001C15D7"/>
    <w:rPr>
      <w:rFonts w:ascii="Footlight MT Light" w:hAnsi="Footlight MT Light"/>
      <w:sz w:val="28"/>
      <w:u w:val="single"/>
    </w:rPr>
  </w:style>
  <w:style w:type="character" w:styleId="Heading5Char" w:customStyle="1">
    <w:name w:val="Heading 5 Char"/>
    <w:basedOn w:val="DefaultParagraphFont"/>
    <w:link w:val="Heading5"/>
    <w:rsid w:val="001C15D7"/>
    <w:rPr>
      <w:rFonts w:ascii="Footlight MT Light" w:hAnsi="Footlight MT Light"/>
      <w:sz w:val="24"/>
    </w:rPr>
  </w:style>
  <w:style w:type="character" w:styleId="Heading6Char" w:customStyle="1">
    <w:name w:val="Heading 6 Char"/>
    <w:basedOn w:val="DefaultParagraphFont"/>
    <w:link w:val="Heading6"/>
    <w:rsid w:val="001C15D7"/>
    <w:rPr>
      <w:rFonts w:ascii="Footlight MT Light" w:hAnsi="Footlight MT Light"/>
      <w:b/>
      <w:sz w:val="28"/>
    </w:rPr>
  </w:style>
  <w:style w:type="character" w:styleId="Heading7Char" w:customStyle="1">
    <w:name w:val="Heading 7 Char"/>
    <w:basedOn w:val="DefaultParagraphFont"/>
    <w:link w:val="Heading7"/>
    <w:rsid w:val="001C15D7"/>
    <w:rPr>
      <w:rFonts w:ascii="Footlight MT Light" w:hAnsi="Footlight MT Light"/>
      <w:b/>
      <w:sz w:val="32"/>
    </w:rPr>
  </w:style>
  <w:style w:type="character" w:styleId="BodyTextChar" w:customStyle="1">
    <w:name w:val="Body Text Char"/>
    <w:basedOn w:val="DefaultParagraphFont"/>
    <w:link w:val="BodyText"/>
    <w:rsid w:val="001C15D7"/>
    <w:rPr>
      <w:rFonts w:ascii="Footlight MT Light" w:hAnsi="Footlight MT Light"/>
      <w:b/>
      <w:sz w:val="36"/>
      <w:u w:val="single"/>
    </w:rPr>
  </w:style>
  <w:style w:type="character" w:styleId="BodyTextIndentChar" w:customStyle="1">
    <w:name w:val="Body Text Indent Char"/>
    <w:basedOn w:val="DefaultParagraphFont"/>
    <w:link w:val="BodyTextIndent"/>
    <w:rsid w:val="001C15D7"/>
  </w:style>
  <w:style w:type="character" w:styleId="BodyTextIndent2Char" w:customStyle="1">
    <w:name w:val="Body Text Indent 2 Char"/>
    <w:basedOn w:val="DefaultParagraphFont"/>
    <w:link w:val="BodyTextIndent2"/>
    <w:rsid w:val="001C15D7"/>
    <w:rPr>
      <w:rFonts w:ascii="Verdana" w:hAnsi="Verdana"/>
      <w:sz w:val="24"/>
    </w:rPr>
  </w:style>
  <w:style w:type="character" w:styleId="BodyTextIndent3Char" w:customStyle="1">
    <w:name w:val="Body Text Indent 3 Char"/>
    <w:basedOn w:val="DefaultParagraphFont"/>
    <w:link w:val="BodyTextIndent3"/>
    <w:rsid w:val="001C15D7"/>
    <w:rPr>
      <w:rFonts w:ascii="Verdana" w:hAnsi="Verdana"/>
      <w:sz w:val="24"/>
    </w:rPr>
  </w:style>
  <w:style w:type="paragraph" w:styleId="BlockText">
    <w:name w:val="Block Text"/>
    <w:basedOn w:val="Normal"/>
    <w:rsid w:val="001C15D7"/>
    <w:pPr>
      <w:widowControl w:val="0"/>
      <w:tabs>
        <w:tab w:val="left" w:pos="180"/>
        <w:tab w:val="left" w:pos="800"/>
        <w:tab w:val="left" w:pos="1520"/>
      </w:tabs>
      <w:ind w:left="360" w:right="400"/>
      <w:jc w:val="center"/>
    </w:pPr>
    <w:rPr>
      <w:rFonts w:ascii="Arial" w:hAnsi="Arial"/>
    </w:rPr>
  </w:style>
  <w:style w:type="character" w:styleId="BodyText2Char" w:customStyle="1">
    <w:name w:val="Body Text 2 Char"/>
    <w:basedOn w:val="DefaultParagraphFont"/>
    <w:link w:val="BodyText2"/>
    <w:rsid w:val="001C15D7"/>
    <w:rPr>
      <w:rFonts w:ascii="Verdana" w:hAnsi="Verdana"/>
      <w:sz w:val="24"/>
    </w:rPr>
  </w:style>
  <w:style w:type="paragraph" w:styleId="DocumentMap">
    <w:name w:val="Document Map"/>
    <w:basedOn w:val="Normal"/>
    <w:link w:val="DocumentMapChar"/>
    <w:rsid w:val="001C15D7"/>
    <w:pPr>
      <w:shd w:val="clear" w:color="auto" w:fill="000080"/>
    </w:pPr>
    <w:rPr>
      <w:rFonts w:ascii="Tahoma" w:hAnsi="Tahoma" w:cs="Tahoma"/>
    </w:rPr>
  </w:style>
  <w:style w:type="character" w:styleId="DocumentMapChar" w:customStyle="1">
    <w:name w:val="Document Map Char"/>
    <w:basedOn w:val="DefaultParagraphFont"/>
    <w:link w:val="DocumentMap"/>
    <w:rsid w:val="001C15D7"/>
    <w:rPr>
      <w:rFonts w:ascii="Tahoma" w:hAnsi="Tahoma" w:cs="Tahoma"/>
      <w:shd w:val="clear" w:color="auto" w:fill="000080"/>
    </w:rPr>
  </w:style>
  <w:style w:type="character" w:styleId="FooterChar" w:customStyle="1">
    <w:name w:val="Footer Char"/>
    <w:basedOn w:val="DefaultParagraphFont"/>
    <w:link w:val="Footer"/>
    <w:rsid w:val="001C15D7"/>
  </w:style>
  <w:style w:type="paragraph" w:styleId="ReturnAddress" w:customStyle="1">
    <w:name w:val="Return Address"/>
    <w:basedOn w:val="Normal"/>
    <w:rsid w:val="001C15D7"/>
    <w:rPr>
      <w:sz w:val="24"/>
      <w:szCs w:val="24"/>
    </w:rPr>
  </w:style>
  <w:style w:type="paragraph" w:styleId="Date">
    <w:name w:val="Date"/>
    <w:basedOn w:val="Normal"/>
    <w:next w:val="Normal"/>
    <w:link w:val="DateChar"/>
    <w:rsid w:val="001C15D7"/>
    <w:rPr>
      <w:sz w:val="24"/>
      <w:szCs w:val="24"/>
    </w:rPr>
  </w:style>
  <w:style w:type="character" w:styleId="DateChar" w:customStyle="1">
    <w:name w:val="Date Char"/>
    <w:basedOn w:val="DefaultParagraphFont"/>
    <w:link w:val="Date"/>
    <w:rsid w:val="001C15D7"/>
    <w:rPr>
      <w:sz w:val="24"/>
      <w:szCs w:val="24"/>
    </w:rPr>
  </w:style>
  <w:style w:type="paragraph" w:styleId="ReferenceLine" w:customStyle="1">
    <w:name w:val="Reference Line"/>
    <w:basedOn w:val="BodyText"/>
    <w:rsid w:val="001C15D7"/>
    <w:pPr>
      <w:spacing w:after="120"/>
      <w:jc w:val="left"/>
    </w:pPr>
    <w:rPr>
      <w:rFonts w:ascii="Times New Roman" w:hAnsi="Times New Roman"/>
      <w:b w:val="0"/>
      <w:sz w:val="24"/>
      <w:szCs w:val="24"/>
      <w:u w:val="none"/>
    </w:rPr>
  </w:style>
  <w:style w:type="paragraph" w:styleId="InsideAddressName" w:customStyle="1">
    <w:name w:val="Inside Address Name"/>
    <w:basedOn w:val="Normal"/>
    <w:rsid w:val="001C15D7"/>
    <w:rPr>
      <w:sz w:val="24"/>
      <w:szCs w:val="24"/>
    </w:rPr>
  </w:style>
  <w:style w:type="paragraph" w:styleId="InsideAddress" w:customStyle="1">
    <w:name w:val="Inside Address"/>
    <w:basedOn w:val="Normal"/>
    <w:rsid w:val="001C15D7"/>
    <w:rPr>
      <w:sz w:val="24"/>
      <w:szCs w:val="24"/>
    </w:rPr>
  </w:style>
  <w:style w:type="paragraph" w:styleId="Salutation">
    <w:name w:val="Salutation"/>
    <w:basedOn w:val="Normal"/>
    <w:next w:val="Normal"/>
    <w:link w:val="SalutationChar"/>
    <w:rsid w:val="001C15D7"/>
    <w:rPr>
      <w:sz w:val="24"/>
      <w:szCs w:val="24"/>
    </w:rPr>
  </w:style>
  <w:style w:type="character" w:styleId="SalutationChar" w:customStyle="1">
    <w:name w:val="Salutation Char"/>
    <w:basedOn w:val="DefaultParagraphFont"/>
    <w:link w:val="Salutation"/>
    <w:rsid w:val="001C15D7"/>
    <w:rPr>
      <w:sz w:val="24"/>
      <w:szCs w:val="24"/>
    </w:rPr>
  </w:style>
  <w:style w:type="paragraph" w:styleId="Closing">
    <w:name w:val="Closing"/>
    <w:basedOn w:val="Normal"/>
    <w:link w:val="ClosingChar"/>
    <w:rsid w:val="001C15D7"/>
    <w:rPr>
      <w:sz w:val="24"/>
      <w:szCs w:val="24"/>
    </w:rPr>
  </w:style>
  <w:style w:type="character" w:styleId="ClosingChar" w:customStyle="1">
    <w:name w:val="Closing Char"/>
    <w:basedOn w:val="DefaultParagraphFont"/>
    <w:link w:val="Closing"/>
    <w:rsid w:val="001C15D7"/>
    <w:rPr>
      <w:sz w:val="24"/>
      <w:szCs w:val="24"/>
    </w:rPr>
  </w:style>
  <w:style w:type="paragraph" w:styleId="Signature">
    <w:name w:val="Signature"/>
    <w:basedOn w:val="Normal"/>
    <w:link w:val="SignatureChar"/>
    <w:rsid w:val="001C15D7"/>
    <w:rPr>
      <w:sz w:val="24"/>
      <w:szCs w:val="24"/>
    </w:rPr>
  </w:style>
  <w:style w:type="character" w:styleId="SignatureChar" w:customStyle="1">
    <w:name w:val="Signature Char"/>
    <w:basedOn w:val="DefaultParagraphFont"/>
    <w:link w:val="Signature"/>
    <w:rsid w:val="001C15D7"/>
    <w:rPr>
      <w:sz w:val="24"/>
      <w:szCs w:val="24"/>
    </w:rPr>
  </w:style>
  <w:style w:type="paragraph" w:styleId="SignatureJobTitle" w:customStyle="1">
    <w:name w:val="Signature Job Title"/>
    <w:basedOn w:val="Signature"/>
    <w:rsid w:val="001C15D7"/>
  </w:style>
  <w:style w:type="paragraph" w:styleId="SignatureCompany" w:customStyle="1">
    <w:name w:val="Signature Company"/>
    <w:basedOn w:val="Signature"/>
    <w:rsid w:val="001C15D7"/>
  </w:style>
  <w:style w:type="character" w:styleId="style251" w:customStyle="1">
    <w:name w:val="style251"/>
    <w:rsid w:val="001C15D7"/>
    <w:rPr>
      <w:rFonts w:hint="default" w:ascii="Arial" w:hAnsi="Arial" w:cs="Arial"/>
      <w:sz w:val="24"/>
      <w:szCs w:val="24"/>
    </w:rPr>
  </w:style>
  <w:style w:type="table" w:styleId="LightList-Accent11" w:customStyle="1">
    <w:name w:val="Light List - Accent 11"/>
    <w:basedOn w:val="TableNormal"/>
    <w:uiPriority w:val="61"/>
    <w:rsid w:val="00646310"/>
    <w:rPr>
      <w:rFonts w:asciiTheme="minorHAnsi" w:hAnsiTheme="minorHAnsi" w:eastAsiaTheme="minorHAnsi" w:cstheme="minorBidi"/>
      <w:sz w:val="22"/>
      <w:szCs w:val="22"/>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646310"/>
    <w:rPr>
      <w:rFonts w:asciiTheme="minorHAnsi" w:hAnsiTheme="minorHAnsi" w:eastAsiaTheme="minorHAnsi" w:cstheme="minorBidi"/>
      <w:sz w:val="22"/>
      <w:szCs w:val="22"/>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Grid-Accent3">
    <w:name w:val="Light Grid Accent 3"/>
    <w:basedOn w:val="TableNormal"/>
    <w:uiPriority w:val="62"/>
    <w:rsid w:val="00646310"/>
    <w:rPr>
      <w:rFonts w:asciiTheme="minorHAnsi" w:hAnsiTheme="minorHAnsi" w:eastAsiaTheme="minorHAnsi" w:cstheme="minorBidi"/>
      <w:sz w:val="22"/>
      <w:szCs w:val="22"/>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TableClassic2">
    <w:name w:val="Table Classic 2"/>
    <w:basedOn w:val="TableNormal"/>
    <w:rsid w:val="001A0902"/>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Grid8">
    <w:name w:val="Table Grid 8"/>
    <w:basedOn w:val="TableNormal"/>
    <w:rsid w:val="001A0902"/>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paragraph" w:styleId="xmsonormal" w:customStyle="1">
    <w:name w:val="x_msonormal"/>
    <w:basedOn w:val="Normal"/>
    <w:rsid w:val="0023753B"/>
    <w:pPr>
      <w:spacing w:before="100" w:beforeAutospacing="1" w:after="100" w:afterAutospacing="1"/>
    </w:pPr>
    <w:rPr>
      <w:sz w:val="24"/>
      <w:szCs w:val="24"/>
    </w:rPr>
  </w:style>
  <w:style w:type="character" w:styleId="CommentReference">
    <w:name w:val="annotation reference"/>
    <w:basedOn w:val="DefaultParagraphFont"/>
    <w:semiHidden/>
    <w:unhideWhenUsed/>
    <w:rsid w:val="006A746B"/>
    <w:rPr>
      <w:sz w:val="16"/>
      <w:szCs w:val="16"/>
    </w:rPr>
  </w:style>
  <w:style w:type="paragraph" w:styleId="CommentText">
    <w:name w:val="annotation text"/>
    <w:basedOn w:val="Normal"/>
    <w:link w:val="CommentTextChar"/>
    <w:semiHidden/>
    <w:unhideWhenUsed/>
    <w:rsid w:val="006A746B"/>
  </w:style>
  <w:style w:type="character" w:styleId="CommentTextChar" w:customStyle="1">
    <w:name w:val="Comment Text Char"/>
    <w:basedOn w:val="DefaultParagraphFont"/>
    <w:link w:val="CommentText"/>
    <w:semiHidden/>
    <w:rsid w:val="006A746B"/>
  </w:style>
  <w:style w:type="paragraph" w:styleId="CommentSubject">
    <w:name w:val="annotation subject"/>
    <w:basedOn w:val="CommentText"/>
    <w:next w:val="CommentText"/>
    <w:link w:val="CommentSubjectChar"/>
    <w:semiHidden/>
    <w:unhideWhenUsed/>
    <w:rsid w:val="006A746B"/>
    <w:rPr>
      <w:b/>
      <w:bCs/>
    </w:rPr>
  </w:style>
  <w:style w:type="character" w:styleId="CommentSubjectChar" w:customStyle="1">
    <w:name w:val="Comment Subject Char"/>
    <w:basedOn w:val="CommentTextChar"/>
    <w:link w:val="CommentSubject"/>
    <w:semiHidden/>
    <w:rsid w:val="006A746B"/>
    <w:rPr>
      <w:b/>
      <w:bCs/>
    </w:rPr>
  </w:style>
  <w:style w:type="character" w:styleId="Heading8Char" w:customStyle="1">
    <w:name w:val="Heading 8 Char"/>
    <w:basedOn w:val="DefaultParagraphFont"/>
    <w:link w:val="Heading8"/>
    <w:rsid w:val="00CC311F"/>
    <w:rPr>
      <w:rFonts w:ascii="Footlight MT Light" w:hAnsi="Footlight MT Light"/>
      <w:sz w:val="24"/>
    </w:rPr>
  </w:style>
  <w:style w:type="character" w:styleId="Heading9Char" w:customStyle="1">
    <w:name w:val="Heading 9 Char"/>
    <w:basedOn w:val="DefaultParagraphFont"/>
    <w:link w:val="Heading9"/>
    <w:rsid w:val="00CC311F"/>
    <w:rPr>
      <w:rFonts w:ascii="Footlight MT Light" w:hAnsi="Footlight MT Light"/>
      <w:b/>
      <w:sz w:val="36"/>
      <w:u w:val="single"/>
    </w:rPr>
  </w:style>
  <w:style w:type="character" w:styleId="BodyText3Char" w:customStyle="1">
    <w:name w:val="Body Text 3 Char"/>
    <w:basedOn w:val="DefaultParagraphFont"/>
    <w:link w:val="BodyText3"/>
    <w:rsid w:val="00CC311F"/>
    <w:rPr>
      <w:color w:val="000000"/>
      <w:sz w:val="24"/>
    </w:rPr>
  </w:style>
  <w:style w:type="character" w:styleId="UnresolvedMention">
    <w:name w:val="Unresolved Mention"/>
    <w:basedOn w:val="DefaultParagraphFont"/>
    <w:uiPriority w:val="99"/>
    <w:semiHidden/>
    <w:unhideWhenUsed/>
    <w:rsid w:val="00991EF8"/>
    <w:rPr>
      <w:color w:val="605E5C"/>
      <w:shd w:val="clear" w:color="auto" w:fill="E1DFDD"/>
    </w:rPr>
  </w:style>
  <w:style w:type="paragraph" w:styleId="Document1" w:customStyle="1">
    <w:name w:val="Document 1"/>
    <w:rsid w:val="002209C9"/>
    <w:pPr>
      <w:keepNext/>
      <w:keepLines/>
      <w:tabs>
        <w:tab w:val="left" w:pos="-720"/>
      </w:tabs>
      <w:suppressAutoHyphens/>
    </w:pPr>
    <w:rPr>
      <w:sz w:val="24"/>
    </w:rPr>
  </w:style>
  <w:style w:type="paragraph" w:styleId="CM37" w:customStyle="1">
    <w:name w:val="CM37"/>
    <w:basedOn w:val="Default"/>
    <w:next w:val="Default"/>
    <w:rsid w:val="002209C9"/>
    <w:pPr>
      <w:widowControl w:val="0"/>
      <w:spacing w:after="268"/>
    </w:pPr>
    <w:rPr>
      <w:rFonts w:ascii="Comic Sans MS" w:hAnsi="Comic Sans MS"/>
      <w:color w:val="auto"/>
    </w:rPr>
  </w:style>
  <w:style w:type="paragraph" w:styleId="Paragraphs" w:customStyle="1">
    <w:name w:val="Paragraphs"/>
    <w:basedOn w:val="Normal"/>
    <w:qFormat/>
    <w:rsid w:val="002209C9"/>
    <w:pPr>
      <w:widowControl w:val="0"/>
      <w:autoSpaceDE w:val="0"/>
      <w:autoSpaceDN w:val="0"/>
      <w:adjustRightInd w:val="0"/>
      <w:spacing w:after="240"/>
      <w:ind w:left="720"/>
    </w:pPr>
    <w:rPr>
      <w:rFonts w:ascii="Verdana" w:hAnsi="Verdana" w:eastAsia="Cambria" w:cs="Verdana"/>
      <w:kern w:val="1"/>
      <w:sz w:val="22"/>
      <w:szCs w:val="3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rPr>
      <w:rFonts w:ascii="Calibri" w:hAnsi="Calibri" w:eastAsia="Calibri" w:cs="Calibri"/>
      <w:sz w:val="22"/>
      <w:szCs w:val="22"/>
    </w:rPr>
    <w:tblPr>
      <w:tblStyleRowBandSize w:val="1"/>
      <w:tblStyleColBandSize w:val="1"/>
      <w:tblCellMar>
        <w:left w:w="115" w:type="dxa"/>
        <w:right w:w="115" w:type="dxa"/>
      </w:tblCellMar>
    </w:tblPr>
    <w:tcPr>
      <w:shd w:val="clear" w:color="auto" w:fill="auto"/>
    </w:tcPr>
  </w:style>
  <w:style w:type="table" w:styleId="a0" w:customStyle="1">
    <w:basedOn w:val="TableNormal"/>
    <w:rPr>
      <w:rFonts w:ascii="Calibri" w:hAnsi="Calibri" w:eastAsia="Calibri" w:cs="Calibri"/>
      <w:sz w:val="22"/>
      <w:szCs w:val="22"/>
    </w:rPr>
    <w:tblPr>
      <w:tblStyleRowBandSize w:val="1"/>
      <w:tblStyleColBandSize w:val="1"/>
      <w:tblCellMar>
        <w:left w:w="115" w:type="dxa"/>
        <w:right w:w="115" w:type="dxa"/>
      </w:tblCellMar>
    </w:tblPr>
    <w:tcPr>
      <w:shd w:val="clear" w:color="auto" w:fill="auto"/>
    </w:tcPr>
  </w:style>
  <w:style w:type="character" w:styleId="diffadded" w:customStyle="1">
    <w:name w:val="diffadded"/>
    <w:basedOn w:val="DefaultParagraphFont"/>
    <w:rsid w:val="001109F8"/>
  </w:style>
  <w:style w:type="character" w:styleId="diffsugar" w:customStyle="1">
    <w:name w:val="diffsugar"/>
    <w:basedOn w:val="DefaultParagraphFont"/>
    <w:rsid w:val="001109F8"/>
  </w:style>
  <w:style w:type="character" w:styleId="diffdeleted" w:customStyle="1">
    <w:name w:val="diffdeleted"/>
    <w:basedOn w:val="DefaultParagraphFont"/>
    <w:rsid w:val="00110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993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csus.edu/student-affairs/centers-programs/services-students-disabilities/" TargetMode="External" Id="rId18" /><Relationship Type="http://schemas.openxmlformats.org/officeDocument/2006/relationships/hyperlink" Target="https://www.csus.edu/student-life/health-counseling/" TargetMode="External" Id="rId26" /><Relationship Type="http://schemas.openxmlformats.org/officeDocument/2006/relationships/styles" Target="styles.xml" Id="rId3" /><Relationship Type="http://schemas.openxmlformats.org/officeDocument/2006/relationships/hyperlink" Target="https://m.csus.edu/sacstate/labstats/index" TargetMode="External" Id="rId21" /><Relationship Type="http://schemas.openxmlformats.org/officeDocument/2006/relationships/endnotes" Target="endnotes.xml" Id="rId7" /><Relationship Type="http://schemas.openxmlformats.org/officeDocument/2006/relationships/hyperlink" Target="https://www.csus.edu/student-affairs/_internal/_documents/hornet-honor-code.pdf" TargetMode="External" Id="rId17" /><Relationship Type="http://schemas.openxmlformats.org/officeDocument/2006/relationships/hyperlink" Target="https://www.csus.edu/student-affairs/crisis-assistance-resource-education-support/" TargetMode="External" Id="rId25" /><Relationship Type="http://schemas.openxmlformats.org/officeDocument/2006/relationships/numbering" Target="numbering.xml" Id="rId2" /><Relationship Type="http://schemas.openxmlformats.org/officeDocument/2006/relationships/hyperlink" Target="https://www.csus.edu/umanual/student/stu-100.htm" TargetMode="External" Id="rId16" /><Relationship Type="http://schemas.openxmlformats.org/officeDocument/2006/relationships/hyperlink" Target="http://library.csus.edu"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sus.edu/information-resources-technology/software-catalog/" TargetMode="External" Id="rId11" /><Relationship Type="http://schemas.openxmlformats.org/officeDocument/2006/relationships/hyperlink" Target="https://services.smarthinking.com" TargetMode="External" Id="rId24" /><Relationship Type="http://schemas.openxmlformats.org/officeDocument/2006/relationships/webSettings" Target="webSettings.xml" Id="rId5" /><Relationship Type="http://schemas.openxmlformats.org/officeDocument/2006/relationships/hyperlink" Target="https://www.csus.edu/undergraduate-studies/writing-program/reading-writing-center.html" TargetMode="External" Id="rId15" /><Relationship Type="http://schemas.openxmlformats.org/officeDocument/2006/relationships/hyperlink" Target="mailto:wc@csus.edu" TargetMode="External" Id="rId23" /><Relationship Type="http://schemas.openxmlformats.org/officeDocument/2006/relationships/footer" Target="footer1.xml" Id="rId28" /><Relationship Type="http://schemas.openxmlformats.org/officeDocument/2006/relationships/hyperlink" Target="https://community.canvaslms.com/t5/Video-Guide/Canvas-Overview-Students/ta-p/383771" TargetMode="External" Id="rId10" /><Relationship Type="http://schemas.openxmlformats.org/officeDocument/2006/relationships/hyperlink" Target="mailto:sswd@csus.edu" TargetMode="External" Id="rId19" /><Relationship Type="http://schemas.openxmlformats.org/officeDocument/2006/relationships/settings" Target="settings.xml" Id="rId4" /><Relationship Type="http://schemas.openxmlformats.org/officeDocument/2006/relationships/hyperlink" Target="https://www.csus.edu/undergraduate-studies/writing-program/reading-writing-center.html" TargetMode="Externa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hyperlink" Target="mailto:tara.sharpp@csus.edu" TargetMode="External" Id="R45f0c7421f454076" /><Relationship Type="http://schemas.openxmlformats.org/officeDocument/2006/relationships/hyperlink" Target="https://signupgenius.com/go/10c094aafa62ca5ff2-office" TargetMode="External" Id="R2c3f93d396da4b7a" /><Relationship Type="http://schemas.openxmlformats.org/officeDocument/2006/relationships/hyperlink" Target="mailto:j.stevenson@csus.edu" TargetMode="External" Id="Rfad60e7d5c7a41d7" /><Relationship Type="http://schemas.openxmlformats.org/officeDocument/2006/relationships/hyperlink" Target="https://www.csus.edu/academic-affairs/internal/_internal/_documents/student-excused-absence-policy.pdf" TargetMode="External" Id="Rd6fa62417e2c4bab" /><Relationship Type="http://schemas.openxmlformats.org/officeDocument/2006/relationships/hyperlink" Target="https://www.csus.edu/return-to-campus/" TargetMode="External" Id="Rb064f633da624467" /><Relationship Type="http://schemas.openxmlformats.org/officeDocument/2006/relationships/hyperlink" Target="https://www.csus.edu/return-to-campus/vaccination-faq.html" TargetMode="External" Id="Ra2dda17bd43d4b3a" /><Relationship Type="http://schemas.openxmlformats.org/officeDocument/2006/relationships/hyperlink" Target="https://www.csus.edu/president/presidential-communications/archive/spring-2022-messages.html" TargetMode="External" Id="R3757b6f4fdc44492" /><Relationship Type="http://schemas.openxmlformats.org/officeDocument/2006/relationships/hyperlink" Target="https://www.csus.edu/administration-business-affairs/risk-management-services/index.html" TargetMode="External" Id="R4ef61866f044405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1ZoFiZEr9sdnqZ3fO92ehbi6Q==">AMUW2mXgVaJ5rJtF8/0ZkAVHgiM3jYycKXIkgyWJgwsTkR8pWQRUS2ry5WRjjALq47qOkmi8RcMJTY26jul2dX6pBTsJEGwcvc2LGbeeqhSM0XT15ZOa+n27UeG/NY96gAkcJiZbSa7ztMuVo60byC9NH1WSE1k+eZK6K43yJQl4u4PYl11FRMmwz/pH/eJey6/oP6mGBG8o4N0CUKSX2mwmDnW9TLqMYMeVbt6FSp/U6bhX3xGsxXlQu0D0ZKRf0/7ao1YRYkUD7zLyVqEdt+jAL6yd5Ze4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mstamps</dc:creator>
  <lastModifiedBy>Sharpp, Tara</lastModifiedBy>
  <revision>64</revision>
  <dcterms:created xsi:type="dcterms:W3CDTF">2022-08-17T00:14:00.0000000Z</dcterms:created>
  <dcterms:modified xsi:type="dcterms:W3CDTF">2023-01-13T03:08:00.7803060Z</dcterms:modified>
</coreProperties>
</file>