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1B5" w:rsidRPr="004C45EF" w:rsidRDefault="000951B5" w:rsidP="00071F56">
      <w:pPr>
        <w:spacing w:after="0" w:line="240" w:lineRule="auto"/>
        <w:jc w:val="center"/>
        <w:rPr>
          <w:rFonts w:ascii="Times New Roman" w:hAnsi="Times New Roman" w:cs="Times New Roman"/>
          <w:b/>
          <w:sz w:val="28"/>
          <w:szCs w:val="28"/>
        </w:rPr>
      </w:pPr>
      <w:r w:rsidRPr="004C45EF">
        <w:rPr>
          <w:rFonts w:ascii="Times New Roman" w:hAnsi="Times New Roman" w:cs="Times New Roman"/>
          <w:b/>
          <w:sz w:val="28"/>
          <w:szCs w:val="28"/>
        </w:rPr>
        <w:t>T H E R E S   L</w:t>
      </w:r>
      <w:r w:rsidR="004E00A1" w:rsidRPr="004C45EF">
        <w:rPr>
          <w:rFonts w:ascii="Times New Roman" w:hAnsi="Times New Roman" w:cs="Times New Roman"/>
          <w:b/>
          <w:sz w:val="28"/>
          <w:szCs w:val="28"/>
        </w:rPr>
        <w:t>.</w:t>
      </w:r>
      <w:r w:rsidRPr="004C45EF">
        <w:rPr>
          <w:rFonts w:ascii="Times New Roman" w:hAnsi="Times New Roman" w:cs="Times New Roman"/>
          <w:b/>
          <w:sz w:val="28"/>
          <w:szCs w:val="28"/>
        </w:rPr>
        <w:t xml:space="preserve">   A B A H</w:t>
      </w:r>
    </w:p>
    <w:p w:rsidR="000951B5" w:rsidRPr="004E00A1" w:rsidRDefault="000951B5" w:rsidP="00071F56">
      <w:pPr>
        <w:spacing w:after="0" w:line="240" w:lineRule="auto"/>
        <w:jc w:val="center"/>
        <w:rPr>
          <w:rFonts w:ascii="Times New Roman" w:hAnsi="Times New Roman" w:cs="Times New Roman"/>
          <w:sz w:val="24"/>
          <w:szCs w:val="24"/>
        </w:rPr>
      </w:pPr>
      <w:r w:rsidRPr="004E00A1">
        <w:rPr>
          <w:rFonts w:ascii="Times New Roman" w:hAnsi="Times New Roman" w:cs="Times New Roman"/>
          <w:sz w:val="24"/>
          <w:szCs w:val="24"/>
        </w:rPr>
        <w:t>Gerontology Department, College of Social Sciences &amp; Interdisciplinary Studies,</w:t>
      </w:r>
    </w:p>
    <w:p w:rsidR="000951B5" w:rsidRPr="004E00A1" w:rsidRDefault="000951B5" w:rsidP="00071F56">
      <w:pPr>
        <w:spacing w:after="0" w:line="240" w:lineRule="auto"/>
        <w:jc w:val="center"/>
        <w:rPr>
          <w:rFonts w:ascii="Times New Roman" w:hAnsi="Times New Roman" w:cs="Times New Roman"/>
          <w:sz w:val="24"/>
          <w:szCs w:val="24"/>
        </w:rPr>
      </w:pPr>
      <w:r w:rsidRPr="004E00A1">
        <w:rPr>
          <w:rFonts w:ascii="Times New Roman" w:hAnsi="Times New Roman" w:cs="Times New Roman"/>
          <w:sz w:val="24"/>
          <w:szCs w:val="24"/>
        </w:rPr>
        <w:t>California State University, Sacramento</w:t>
      </w:r>
    </w:p>
    <w:p w:rsidR="000951B5" w:rsidRPr="004E00A1" w:rsidRDefault="000951B5" w:rsidP="00071F56">
      <w:pPr>
        <w:spacing w:after="0" w:line="240" w:lineRule="auto"/>
        <w:jc w:val="center"/>
        <w:rPr>
          <w:rFonts w:ascii="Times New Roman" w:hAnsi="Times New Roman" w:cs="Times New Roman"/>
          <w:sz w:val="24"/>
          <w:szCs w:val="24"/>
        </w:rPr>
      </w:pPr>
      <w:r w:rsidRPr="004E00A1">
        <w:rPr>
          <w:rFonts w:ascii="Times New Roman" w:hAnsi="Times New Roman" w:cs="Times New Roman"/>
          <w:sz w:val="24"/>
          <w:szCs w:val="24"/>
        </w:rPr>
        <w:t>Rm 55B Amador Hall, 6000 J Street, Sacramento, CA 95819.</w:t>
      </w:r>
    </w:p>
    <w:p w:rsidR="000951B5" w:rsidRPr="004E00A1" w:rsidRDefault="000951B5" w:rsidP="00071F56">
      <w:pPr>
        <w:spacing w:after="0" w:line="240" w:lineRule="auto"/>
        <w:jc w:val="center"/>
        <w:rPr>
          <w:rFonts w:ascii="Times New Roman" w:hAnsi="Times New Roman" w:cs="Times New Roman"/>
          <w:sz w:val="24"/>
          <w:szCs w:val="24"/>
        </w:rPr>
      </w:pPr>
      <w:r w:rsidRPr="004E00A1">
        <w:rPr>
          <w:rFonts w:ascii="Times New Roman" w:hAnsi="Times New Roman" w:cs="Times New Roman"/>
          <w:sz w:val="24"/>
          <w:szCs w:val="24"/>
        </w:rPr>
        <w:t>Phone +19403153830</w:t>
      </w:r>
    </w:p>
    <w:p w:rsidR="000951B5" w:rsidRPr="004E00A1" w:rsidRDefault="000951B5" w:rsidP="00071F56">
      <w:pPr>
        <w:spacing w:after="0" w:line="240" w:lineRule="auto"/>
        <w:jc w:val="center"/>
        <w:rPr>
          <w:rFonts w:ascii="Times New Roman" w:hAnsi="Times New Roman" w:cs="Times New Roman"/>
          <w:sz w:val="24"/>
          <w:szCs w:val="24"/>
        </w:rPr>
      </w:pPr>
      <w:r w:rsidRPr="004E00A1">
        <w:rPr>
          <w:rFonts w:ascii="Times New Roman" w:hAnsi="Times New Roman" w:cs="Times New Roman"/>
          <w:sz w:val="24"/>
          <w:szCs w:val="24"/>
        </w:rPr>
        <w:t xml:space="preserve">Email: </w:t>
      </w:r>
      <w:hyperlink r:id="rId5" w:history="1">
        <w:r w:rsidRPr="004E00A1">
          <w:rPr>
            <w:rStyle w:val="Hyperlink"/>
            <w:rFonts w:ascii="Times New Roman" w:hAnsi="Times New Roman" w:cs="Times New Roman"/>
            <w:sz w:val="24"/>
            <w:szCs w:val="24"/>
          </w:rPr>
          <w:t>tessyabah@yahoo.com</w:t>
        </w:r>
      </w:hyperlink>
    </w:p>
    <w:p w:rsidR="000951B5" w:rsidRPr="004E00A1" w:rsidRDefault="000951B5" w:rsidP="00071F56">
      <w:pPr>
        <w:spacing w:after="0" w:line="240" w:lineRule="auto"/>
        <w:jc w:val="center"/>
        <w:rPr>
          <w:rFonts w:ascii="Times New Roman" w:hAnsi="Times New Roman" w:cs="Times New Roman"/>
          <w:sz w:val="24"/>
          <w:szCs w:val="24"/>
        </w:rPr>
      </w:pPr>
      <w:r w:rsidRPr="004E00A1">
        <w:rPr>
          <w:rFonts w:ascii="Times New Roman" w:hAnsi="Times New Roman" w:cs="Times New Roman"/>
          <w:sz w:val="24"/>
          <w:szCs w:val="24"/>
        </w:rPr>
        <w:t xml:space="preserve">LinkedIn url: </w:t>
      </w:r>
      <w:hyperlink r:id="rId6" w:history="1">
        <w:r w:rsidRPr="004E00A1">
          <w:rPr>
            <w:rStyle w:val="Hyperlink"/>
            <w:rFonts w:ascii="Times New Roman" w:hAnsi="Times New Roman" w:cs="Times New Roman"/>
            <w:sz w:val="24"/>
            <w:szCs w:val="24"/>
          </w:rPr>
          <w:t>https://www.linkedin.com/in/theresa-abah-a77aa723/</w:t>
        </w:r>
      </w:hyperlink>
    </w:p>
    <w:p w:rsidR="000951B5" w:rsidRPr="004E00A1" w:rsidRDefault="000951B5" w:rsidP="00071F56">
      <w:pPr>
        <w:spacing w:after="0" w:line="240" w:lineRule="auto"/>
        <w:jc w:val="center"/>
        <w:rPr>
          <w:rFonts w:ascii="Times New Roman" w:hAnsi="Times New Roman" w:cs="Times New Roman"/>
          <w:sz w:val="24"/>
          <w:szCs w:val="24"/>
        </w:rPr>
      </w:pPr>
    </w:p>
    <w:p w:rsidR="000951B5" w:rsidRPr="004E00A1" w:rsidRDefault="000951B5" w:rsidP="00071F56">
      <w:pPr>
        <w:spacing w:after="0" w:line="240" w:lineRule="auto"/>
        <w:jc w:val="center"/>
        <w:rPr>
          <w:rFonts w:ascii="Times New Roman" w:hAnsi="Times New Roman" w:cs="Times New Roman"/>
          <w:sz w:val="24"/>
          <w:szCs w:val="24"/>
        </w:rPr>
      </w:pPr>
    </w:p>
    <w:p w:rsidR="000951B5" w:rsidRDefault="000951B5" w:rsidP="00071F56">
      <w:pPr>
        <w:spacing w:after="0" w:line="240" w:lineRule="auto"/>
        <w:rPr>
          <w:rFonts w:ascii="Times New Roman" w:hAnsi="Times New Roman" w:cs="Times New Roman"/>
          <w:b/>
          <w:sz w:val="24"/>
          <w:szCs w:val="24"/>
        </w:rPr>
      </w:pPr>
      <w:r w:rsidRPr="004E00A1">
        <w:rPr>
          <w:rFonts w:ascii="Times New Roman" w:hAnsi="Times New Roman" w:cs="Times New Roman"/>
          <w:b/>
          <w:sz w:val="24"/>
          <w:szCs w:val="24"/>
        </w:rPr>
        <w:t>EDUCATION</w:t>
      </w:r>
    </w:p>
    <w:p w:rsidR="004C45EF" w:rsidRPr="004E00A1" w:rsidRDefault="004C45EF" w:rsidP="00071F5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26376</wp:posOffset>
                </wp:positionH>
                <wp:positionV relativeFrom="paragraph">
                  <wp:posOffset>55782</wp:posOffset>
                </wp:positionV>
                <wp:extent cx="649751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497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616F0"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4.4pt" to="513.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" strokecolor="black [3200]" strokeweight=".5pt">
                <v:stroke joinstyle="miter"/>
              </v:line>
            </w:pict>
          </mc:Fallback>
        </mc:AlternateContent>
      </w:r>
    </w:p>
    <w:p w:rsidR="000951B5" w:rsidRPr="004E00A1" w:rsidRDefault="000951B5" w:rsidP="00071F56">
      <w:pPr>
        <w:spacing w:after="0" w:line="240" w:lineRule="auto"/>
        <w:rPr>
          <w:rFonts w:ascii="Times New Roman" w:hAnsi="Times New Roman" w:cs="Times New Roman"/>
          <w:sz w:val="24"/>
          <w:szCs w:val="24"/>
        </w:rPr>
      </w:pPr>
    </w:p>
    <w:p w:rsidR="000951B5" w:rsidRPr="004E00A1" w:rsidRDefault="000951B5" w:rsidP="00071F56">
      <w:pPr>
        <w:spacing w:after="0" w:line="360" w:lineRule="auto"/>
        <w:rPr>
          <w:rFonts w:ascii="Times New Roman" w:hAnsi="Times New Roman" w:cs="Times New Roman"/>
          <w:b/>
          <w:sz w:val="24"/>
          <w:szCs w:val="24"/>
        </w:rPr>
      </w:pPr>
      <w:r w:rsidRPr="004E00A1">
        <w:rPr>
          <w:rFonts w:ascii="Times New Roman" w:hAnsi="Times New Roman" w:cs="Times New Roman"/>
          <w:b/>
          <w:sz w:val="24"/>
          <w:szCs w:val="24"/>
        </w:rPr>
        <w:t>University of North Texas, College of Health and Public Service</w:t>
      </w:r>
    </w:p>
    <w:p w:rsidR="000951B5" w:rsidRPr="004E00A1" w:rsidRDefault="000951B5" w:rsidP="00071F56">
      <w:pPr>
        <w:spacing w:after="0" w:line="360" w:lineRule="auto"/>
        <w:rPr>
          <w:rFonts w:ascii="Times New Roman" w:hAnsi="Times New Roman" w:cs="Times New Roman"/>
          <w:sz w:val="24"/>
          <w:szCs w:val="24"/>
        </w:rPr>
      </w:pPr>
      <w:r w:rsidRPr="004E00A1">
        <w:rPr>
          <w:rFonts w:ascii="Times New Roman" w:hAnsi="Times New Roman" w:cs="Times New Roman"/>
          <w:b/>
          <w:sz w:val="24"/>
          <w:szCs w:val="24"/>
        </w:rPr>
        <w:t>Ph. D</w:t>
      </w:r>
      <w:r w:rsidRPr="004E00A1">
        <w:rPr>
          <w:rFonts w:ascii="Times New Roman" w:hAnsi="Times New Roman" w:cs="Times New Roman"/>
          <w:sz w:val="24"/>
          <w:szCs w:val="24"/>
        </w:rPr>
        <w:t>. Health Services Research, with concentration in Gerontology</w:t>
      </w:r>
      <w:r w:rsidRPr="004E00A1">
        <w:rPr>
          <w:rFonts w:ascii="Times New Roman" w:hAnsi="Times New Roman" w:cs="Times New Roman"/>
          <w:sz w:val="24"/>
          <w:szCs w:val="24"/>
        </w:rPr>
        <w:tab/>
        <w:t>August 2020</w:t>
      </w:r>
    </w:p>
    <w:p w:rsidR="005E2F30" w:rsidRPr="004E00A1" w:rsidRDefault="000951B5" w:rsidP="00071F56">
      <w:pPr>
        <w:spacing w:after="0" w:line="360" w:lineRule="auto"/>
        <w:rPr>
          <w:rFonts w:ascii="Times New Roman" w:hAnsi="Times New Roman" w:cs="Times New Roman"/>
          <w:b/>
          <w:sz w:val="24"/>
          <w:szCs w:val="24"/>
        </w:rPr>
      </w:pPr>
      <w:r w:rsidRPr="004E00A1">
        <w:rPr>
          <w:rFonts w:ascii="Times New Roman" w:hAnsi="Times New Roman" w:cs="Times New Roman"/>
          <w:b/>
          <w:sz w:val="24"/>
          <w:szCs w:val="24"/>
        </w:rPr>
        <w:t xml:space="preserve">Benue State University, Makurdi, College of </w:t>
      </w:r>
      <w:r w:rsidR="005E2F30" w:rsidRPr="004E00A1">
        <w:rPr>
          <w:rFonts w:ascii="Times New Roman" w:hAnsi="Times New Roman" w:cs="Times New Roman"/>
          <w:b/>
          <w:sz w:val="24"/>
          <w:szCs w:val="24"/>
        </w:rPr>
        <w:t>Social Sciences</w:t>
      </w:r>
    </w:p>
    <w:p w:rsidR="000951B5" w:rsidRPr="004E00A1" w:rsidRDefault="005E2F30" w:rsidP="00071F56">
      <w:pPr>
        <w:spacing w:after="0" w:line="360" w:lineRule="auto"/>
        <w:rPr>
          <w:rFonts w:ascii="Times New Roman" w:hAnsi="Times New Roman" w:cs="Times New Roman"/>
          <w:sz w:val="24"/>
          <w:szCs w:val="24"/>
        </w:rPr>
      </w:pPr>
      <w:r w:rsidRPr="004E00A1">
        <w:rPr>
          <w:rFonts w:ascii="Times New Roman" w:hAnsi="Times New Roman" w:cs="Times New Roman"/>
          <w:b/>
          <w:sz w:val="24"/>
          <w:szCs w:val="24"/>
        </w:rPr>
        <w:t>MS</w:t>
      </w:r>
      <w:r w:rsidRPr="004E00A1">
        <w:rPr>
          <w:rFonts w:ascii="Times New Roman" w:hAnsi="Times New Roman" w:cs="Times New Roman"/>
          <w:sz w:val="24"/>
          <w:szCs w:val="24"/>
        </w:rPr>
        <w:t xml:space="preserve"> in Health</w:t>
      </w:r>
      <w:r w:rsidR="000951B5" w:rsidRPr="004E00A1">
        <w:rPr>
          <w:rFonts w:ascii="Times New Roman" w:hAnsi="Times New Roman" w:cs="Times New Roman"/>
          <w:sz w:val="24"/>
          <w:szCs w:val="24"/>
        </w:rPr>
        <w:t xml:space="preserve"> </w:t>
      </w:r>
      <w:r w:rsidRPr="004E00A1">
        <w:rPr>
          <w:rFonts w:ascii="Times New Roman" w:hAnsi="Times New Roman" w:cs="Times New Roman"/>
          <w:sz w:val="24"/>
          <w:szCs w:val="24"/>
        </w:rPr>
        <w:t>M</w:t>
      </w:r>
      <w:r w:rsidR="000951B5" w:rsidRPr="004E00A1">
        <w:rPr>
          <w:rFonts w:ascii="Times New Roman" w:hAnsi="Times New Roman" w:cs="Times New Roman"/>
          <w:sz w:val="24"/>
          <w:szCs w:val="24"/>
        </w:rPr>
        <w:t>anagement</w:t>
      </w:r>
      <w:r w:rsidRPr="004E00A1">
        <w:rPr>
          <w:rFonts w:ascii="Times New Roman" w:hAnsi="Times New Roman" w:cs="Times New Roman"/>
          <w:sz w:val="24"/>
          <w:szCs w:val="24"/>
        </w:rPr>
        <w:tab/>
      </w:r>
      <w:r w:rsidRPr="004E00A1">
        <w:rPr>
          <w:rFonts w:ascii="Times New Roman" w:hAnsi="Times New Roman" w:cs="Times New Roman"/>
          <w:sz w:val="24"/>
          <w:szCs w:val="24"/>
        </w:rPr>
        <w:tab/>
      </w:r>
      <w:r w:rsidRPr="004E00A1">
        <w:rPr>
          <w:rFonts w:ascii="Times New Roman" w:hAnsi="Times New Roman" w:cs="Times New Roman"/>
          <w:sz w:val="24"/>
          <w:szCs w:val="24"/>
        </w:rPr>
        <w:tab/>
      </w:r>
      <w:r w:rsidRPr="004E00A1">
        <w:rPr>
          <w:rFonts w:ascii="Times New Roman" w:hAnsi="Times New Roman" w:cs="Times New Roman"/>
          <w:sz w:val="24"/>
          <w:szCs w:val="24"/>
        </w:rPr>
        <w:tab/>
      </w:r>
      <w:r w:rsidR="000951B5" w:rsidRPr="004E00A1">
        <w:rPr>
          <w:rFonts w:ascii="Times New Roman" w:hAnsi="Times New Roman" w:cs="Times New Roman"/>
          <w:sz w:val="24"/>
          <w:szCs w:val="24"/>
        </w:rPr>
        <w:tab/>
      </w:r>
      <w:r w:rsidR="000951B5" w:rsidRPr="004E00A1">
        <w:rPr>
          <w:rFonts w:ascii="Times New Roman" w:hAnsi="Times New Roman" w:cs="Times New Roman"/>
          <w:sz w:val="24"/>
          <w:szCs w:val="24"/>
        </w:rPr>
        <w:tab/>
        <w:t xml:space="preserve">     </w:t>
      </w:r>
      <w:r w:rsidRPr="004E00A1">
        <w:rPr>
          <w:rFonts w:ascii="Times New Roman" w:hAnsi="Times New Roman" w:cs="Times New Roman"/>
          <w:sz w:val="24"/>
          <w:szCs w:val="24"/>
        </w:rPr>
        <w:t xml:space="preserve">     </w:t>
      </w:r>
      <w:r w:rsidR="000951B5" w:rsidRPr="004E00A1">
        <w:rPr>
          <w:rFonts w:ascii="Times New Roman" w:hAnsi="Times New Roman" w:cs="Times New Roman"/>
          <w:sz w:val="24"/>
          <w:szCs w:val="24"/>
        </w:rPr>
        <w:t xml:space="preserve"> </w:t>
      </w:r>
      <w:r w:rsidRPr="004E00A1">
        <w:rPr>
          <w:rFonts w:ascii="Times New Roman" w:hAnsi="Times New Roman" w:cs="Times New Roman"/>
          <w:sz w:val="24"/>
          <w:szCs w:val="24"/>
        </w:rPr>
        <w:t>Septembe</w:t>
      </w:r>
      <w:r w:rsidR="000951B5" w:rsidRPr="004E00A1">
        <w:rPr>
          <w:rFonts w:ascii="Times New Roman" w:hAnsi="Times New Roman" w:cs="Times New Roman"/>
          <w:sz w:val="24"/>
          <w:szCs w:val="24"/>
        </w:rPr>
        <w:t>r 201</w:t>
      </w:r>
      <w:r w:rsidRPr="004E00A1">
        <w:rPr>
          <w:rFonts w:ascii="Times New Roman" w:hAnsi="Times New Roman" w:cs="Times New Roman"/>
          <w:sz w:val="24"/>
          <w:szCs w:val="24"/>
        </w:rPr>
        <w:t>5</w:t>
      </w:r>
    </w:p>
    <w:p w:rsidR="00071F56" w:rsidRPr="004E00A1" w:rsidRDefault="000951B5" w:rsidP="00071F56">
      <w:pPr>
        <w:spacing w:after="0" w:line="360" w:lineRule="auto"/>
        <w:rPr>
          <w:rFonts w:ascii="Times New Roman" w:hAnsi="Times New Roman" w:cs="Times New Roman"/>
          <w:b/>
          <w:sz w:val="24"/>
          <w:szCs w:val="24"/>
        </w:rPr>
      </w:pPr>
      <w:r w:rsidRPr="004E00A1">
        <w:rPr>
          <w:rFonts w:ascii="Times New Roman" w:hAnsi="Times New Roman" w:cs="Times New Roman"/>
          <w:b/>
          <w:sz w:val="24"/>
          <w:szCs w:val="24"/>
        </w:rPr>
        <w:t>University of Agriculture Makurdi</w:t>
      </w:r>
      <w:r w:rsidR="005E2F30" w:rsidRPr="004E00A1">
        <w:rPr>
          <w:rFonts w:ascii="Times New Roman" w:hAnsi="Times New Roman" w:cs="Times New Roman"/>
          <w:sz w:val="24"/>
          <w:szCs w:val="24"/>
        </w:rPr>
        <w:t xml:space="preserve">, </w:t>
      </w:r>
      <w:r w:rsidR="005E2F30" w:rsidRPr="004E00A1">
        <w:rPr>
          <w:rFonts w:ascii="Times New Roman" w:hAnsi="Times New Roman" w:cs="Times New Roman"/>
          <w:b/>
          <w:sz w:val="24"/>
          <w:szCs w:val="24"/>
        </w:rPr>
        <w:t>College of Engineering</w:t>
      </w:r>
    </w:p>
    <w:p w:rsidR="000951B5" w:rsidRPr="004E00A1" w:rsidRDefault="000951B5" w:rsidP="00071F56">
      <w:pPr>
        <w:spacing w:after="0" w:line="360" w:lineRule="auto"/>
        <w:rPr>
          <w:rFonts w:ascii="Times New Roman" w:hAnsi="Times New Roman" w:cs="Times New Roman"/>
          <w:sz w:val="24"/>
          <w:szCs w:val="24"/>
        </w:rPr>
      </w:pPr>
      <w:r w:rsidRPr="004E00A1">
        <w:rPr>
          <w:rFonts w:ascii="Times New Roman" w:hAnsi="Times New Roman" w:cs="Times New Roman"/>
          <w:b/>
          <w:sz w:val="24"/>
          <w:szCs w:val="24"/>
        </w:rPr>
        <w:t>B</w:t>
      </w:r>
      <w:r w:rsidR="00071F56" w:rsidRPr="004E00A1">
        <w:rPr>
          <w:rFonts w:ascii="Times New Roman" w:hAnsi="Times New Roman" w:cs="Times New Roman"/>
          <w:b/>
          <w:sz w:val="24"/>
          <w:szCs w:val="24"/>
        </w:rPr>
        <w:t>S</w:t>
      </w:r>
      <w:r w:rsidR="00071F56" w:rsidRPr="004E00A1">
        <w:rPr>
          <w:rFonts w:ascii="Times New Roman" w:hAnsi="Times New Roman" w:cs="Times New Roman"/>
          <w:sz w:val="24"/>
          <w:szCs w:val="24"/>
        </w:rPr>
        <w:t xml:space="preserve"> in Agricultural Engineering </w:t>
      </w:r>
      <w:r w:rsidR="00071F56" w:rsidRPr="004E00A1">
        <w:rPr>
          <w:rFonts w:ascii="Times New Roman" w:hAnsi="Times New Roman" w:cs="Times New Roman"/>
          <w:sz w:val="24"/>
          <w:szCs w:val="24"/>
        </w:rPr>
        <w:tab/>
      </w:r>
      <w:r w:rsidR="00071F56" w:rsidRPr="004E00A1">
        <w:rPr>
          <w:rFonts w:ascii="Times New Roman" w:hAnsi="Times New Roman" w:cs="Times New Roman"/>
          <w:sz w:val="24"/>
          <w:szCs w:val="24"/>
        </w:rPr>
        <w:tab/>
      </w:r>
      <w:r w:rsidR="00071F56" w:rsidRPr="004E00A1">
        <w:rPr>
          <w:rFonts w:ascii="Times New Roman" w:hAnsi="Times New Roman" w:cs="Times New Roman"/>
          <w:sz w:val="24"/>
          <w:szCs w:val="24"/>
        </w:rPr>
        <w:tab/>
      </w:r>
      <w:r w:rsidR="00071F56" w:rsidRPr="004E00A1">
        <w:rPr>
          <w:rFonts w:ascii="Times New Roman" w:hAnsi="Times New Roman" w:cs="Times New Roman"/>
          <w:sz w:val="24"/>
          <w:szCs w:val="24"/>
        </w:rPr>
        <w:tab/>
        <w:t xml:space="preserve">             </w:t>
      </w:r>
      <w:r w:rsidRPr="004E00A1">
        <w:rPr>
          <w:rFonts w:ascii="Times New Roman" w:hAnsi="Times New Roman" w:cs="Times New Roman"/>
          <w:sz w:val="24"/>
          <w:szCs w:val="24"/>
        </w:rPr>
        <w:tab/>
        <w:t>March 1997</w:t>
      </w:r>
    </w:p>
    <w:p w:rsidR="00071F56" w:rsidRPr="004E00A1" w:rsidRDefault="00071F56" w:rsidP="00071F56">
      <w:pPr>
        <w:spacing w:after="0" w:line="360" w:lineRule="auto"/>
        <w:rPr>
          <w:rFonts w:ascii="Times New Roman" w:hAnsi="Times New Roman" w:cs="Times New Roman"/>
          <w:sz w:val="24"/>
          <w:szCs w:val="24"/>
        </w:rPr>
      </w:pPr>
    </w:p>
    <w:p w:rsidR="000E3994" w:rsidRPr="004E00A1" w:rsidRDefault="00475D20" w:rsidP="000E3994">
      <w:pPr>
        <w:spacing w:after="0" w:line="360" w:lineRule="auto"/>
        <w:rPr>
          <w:rFonts w:ascii="Times New Roman" w:hAnsi="Times New Roman" w:cs="Times New Roman"/>
          <w:b/>
          <w:sz w:val="24"/>
          <w:szCs w:val="24"/>
        </w:rPr>
      </w:pPr>
      <w:r w:rsidRPr="004E00A1">
        <w:rPr>
          <w:rFonts w:ascii="Times New Roman" w:hAnsi="Times New Roman" w:cs="Times New Roman"/>
          <w:b/>
          <w:sz w:val="24"/>
          <w:szCs w:val="24"/>
        </w:rPr>
        <w:t xml:space="preserve">AREAS OF </w:t>
      </w:r>
      <w:r w:rsidR="00071F56" w:rsidRPr="004E00A1">
        <w:rPr>
          <w:rFonts w:ascii="Times New Roman" w:hAnsi="Times New Roman" w:cs="Times New Roman"/>
          <w:b/>
          <w:sz w:val="24"/>
          <w:szCs w:val="24"/>
        </w:rPr>
        <w:t>INTERESTS</w:t>
      </w:r>
    </w:p>
    <w:p w:rsidR="00475D20" w:rsidRPr="004E00A1" w:rsidRDefault="00475D20" w:rsidP="000E3994">
      <w:pPr>
        <w:spacing w:after="0" w:line="360" w:lineRule="auto"/>
        <w:rPr>
          <w:rFonts w:ascii="Times New Roman" w:hAnsi="Times New Roman" w:cs="Times New Roman"/>
          <w:b/>
          <w:sz w:val="24"/>
          <w:szCs w:val="24"/>
        </w:rPr>
      </w:pPr>
      <w:r w:rsidRPr="004E00A1">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50165</wp:posOffset>
                </wp:positionV>
                <wp:extent cx="6667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4AB1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95pt" to="527.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cMtQEAALcDAAAOAAAAZHJzL2Uyb0RvYy54bWysU02P0zAQvSPxHyzfadKVKC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" strokecolor="black [3200]" strokeweight=".5pt">
                <v:stroke joinstyle="miter"/>
              </v:line>
            </w:pict>
          </mc:Fallback>
        </mc:AlternateContent>
      </w:r>
    </w:p>
    <w:p w:rsidR="00071F56" w:rsidRPr="004E00A1" w:rsidRDefault="00071F56" w:rsidP="000E3994">
      <w:pPr>
        <w:spacing w:after="0" w:line="360" w:lineRule="auto"/>
        <w:rPr>
          <w:rFonts w:ascii="Times New Roman" w:hAnsi="Times New Roman" w:cs="Times New Roman"/>
          <w:b/>
          <w:sz w:val="24"/>
          <w:szCs w:val="24"/>
        </w:rPr>
      </w:pPr>
      <w:r w:rsidRPr="004E00A1">
        <w:rPr>
          <w:rFonts w:ascii="Times New Roman" w:hAnsi="Times New Roman" w:cs="Times New Roman"/>
          <w:b/>
          <w:sz w:val="24"/>
          <w:szCs w:val="24"/>
        </w:rPr>
        <w:t>RESEARCH INTERESTS</w:t>
      </w:r>
    </w:p>
    <w:p w:rsidR="000E3994" w:rsidRPr="004E00A1" w:rsidRDefault="000E3994" w:rsidP="000E3994">
      <w:pPr>
        <w:pStyle w:val="ListParagraph"/>
        <w:numPr>
          <w:ilvl w:val="0"/>
          <w:numId w:val="1"/>
        </w:numPr>
        <w:spacing w:after="0" w:line="360" w:lineRule="auto"/>
        <w:rPr>
          <w:rFonts w:ascii="Times New Roman" w:hAnsi="Times New Roman" w:cs="Times New Roman"/>
          <w:sz w:val="24"/>
          <w:szCs w:val="24"/>
        </w:rPr>
      </w:pPr>
      <w:r w:rsidRPr="004E00A1">
        <w:rPr>
          <w:rFonts w:ascii="Times New Roman" w:hAnsi="Times New Roman" w:cs="Times New Roman"/>
          <w:sz w:val="24"/>
          <w:szCs w:val="24"/>
        </w:rPr>
        <w:t>Aging Policy and Development: Community Empowerment</w:t>
      </w:r>
      <w:r w:rsidR="0078455E" w:rsidRPr="004E00A1">
        <w:rPr>
          <w:rFonts w:ascii="Times New Roman" w:hAnsi="Times New Roman" w:cs="Times New Roman"/>
          <w:sz w:val="24"/>
          <w:szCs w:val="24"/>
        </w:rPr>
        <w:t xml:space="preserve"> &amp; Access to Health Care</w:t>
      </w:r>
    </w:p>
    <w:p w:rsidR="0078455E" w:rsidRPr="004E00A1" w:rsidRDefault="000E3994" w:rsidP="000E3994">
      <w:pPr>
        <w:pStyle w:val="ListParagraph"/>
        <w:numPr>
          <w:ilvl w:val="0"/>
          <w:numId w:val="1"/>
        </w:numPr>
        <w:spacing w:after="0" w:line="360" w:lineRule="auto"/>
        <w:rPr>
          <w:rFonts w:ascii="Times New Roman" w:hAnsi="Times New Roman" w:cs="Times New Roman"/>
          <w:sz w:val="24"/>
          <w:szCs w:val="24"/>
        </w:rPr>
      </w:pPr>
      <w:r w:rsidRPr="004E00A1">
        <w:rPr>
          <w:rFonts w:ascii="Times New Roman" w:hAnsi="Times New Roman" w:cs="Times New Roman"/>
          <w:sz w:val="24"/>
          <w:szCs w:val="24"/>
        </w:rPr>
        <w:t>Older Adults Rights: Health Systems Reform</w:t>
      </w:r>
      <w:r w:rsidR="0078455E" w:rsidRPr="004E00A1">
        <w:rPr>
          <w:rFonts w:ascii="Times New Roman" w:hAnsi="Times New Roman" w:cs="Times New Roman"/>
          <w:sz w:val="24"/>
          <w:szCs w:val="24"/>
        </w:rPr>
        <w:t xml:space="preserve"> &amp; Shaping Public Debate </w:t>
      </w:r>
      <w:r w:rsidR="004C45EF">
        <w:rPr>
          <w:rFonts w:ascii="Times New Roman" w:hAnsi="Times New Roman" w:cs="Times New Roman"/>
          <w:sz w:val="24"/>
          <w:szCs w:val="24"/>
        </w:rPr>
        <w:t>on Aging</w:t>
      </w:r>
    </w:p>
    <w:p w:rsidR="000E3994" w:rsidRPr="004E00A1" w:rsidRDefault="000E3994" w:rsidP="000E3994">
      <w:pPr>
        <w:pStyle w:val="ListParagraph"/>
        <w:numPr>
          <w:ilvl w:val="0"/>
          <w:numId w:val="1"/>
        </w:numPr>
        <w:spacing w:after="0" w:line="360" w:lineRule="auto"/>
        <w:rPr>
          <w:rFonts w:ascii="Times New Roman" w:hAnsi="Times New Roman" w:cs="Times New Roman"/>
          <w:sz w:val="24"/>
          <w:szCs w:val="24"/>
        </w:rPr>
      </w:pPr>
      <w:r w:rsidRPr="004E00A1">
        <w:rPr>
          <w:rFonts w:ascii="Times New Roman" w:hAnsi="Times New Roman" w:cs="Times New Roman"/>
          <w:sz w:val="24"/>
          <w:szCs w:val="24"/>
        </w:rPr>
        <w:t xml:space="preserve">Global Aging Environment: Disease </w:t>
      </w:r>
      <w:r w:rsidR="0078455E" w:rsidRPr="004E00A1">
        <w:rPr>
          <w:rFonts w:ascii="Times New Roman" w:hAnsi="Times New Roman" w:cs="Times New Roman"/>
          <w:sz w:val="24"/>
          <w:szCs w:val="24"/>
        </w:rPr>
        <w:t>Prevention</w:t>
      </w:r>
      <w:r w:rsidRPr="004E00A1">
        <w:rPr>
          <w:rFonts w:ascii="Times New Roman" w:hAnsi="Times New Roman" w:cs="Times New Roman"/>
          <w:sz w:val="24"/>
          <w:szCs w:val="24"/>
        </w:rPr>
        <w:t>, Health Promotion &amp; Education</w:t>
      </w:r>
    </w:p>
    <w:p w:rsidR="000E3994" w:rsidRPr="004E00A1" w:rsidRDefault="000E3994" w:rsidP="000E3994">
      <w:pPr>
        <w:pStyle w:val="ListParagraph"/>
        <w:spacing w:after="0" w:line="360" w:lineRule="auto"/>
        <w:ind w:left="0"/>
        <w:rPr>
          <w:rFonts w:ascii="Times New Roman" w:hAnsi="Times New Roman" w:cs="Times New Roman"/>
          <w:b/>
          <w:sz w:val="24"/>
          <w:szCs w:val="24"/>
        </w:rPr>
      </w:pPr>
      <w:r w:rsidRPr="004E00A1">
        <w:rPr>
          <w:rFonts w:ascii="Times New Roman" w:hAnsi="Times New Roman" w:cs="Times New Roman"/>
          <w:b/>
          <w:sz w:val="24"/>
          <w:szCs w:val="24"/>
        </w:rPr>
        <w:t>TEACHING INTERESTS</w:t>
      </w:r>
    </w:p>
    <w:p w:rsidR="000E3994" w:rsidRPr="004E00A1" w:rsidRDefault="006D2ECE" w:rsidP="000E3994">
      <w:pPr>
        <w:pStyle w:val="ListParagraph"/>
        <w:numPr>
          <w:ilvl w:val="0"/>
          <w:numId w:val="2"/>
        </w:numPr>
        <w:spacing w:after="0" w:line="360" w:lineRule="auto"/>
        <w:rPr>
          <w:rFonts w:ascii="Times New Roman" w:hAnsi="Times New Roman" w:cs="Times New Roman"/>
          <w:sz w:val="24"/>
          <w:szCs w:val="24"/>
        </w:rPr>
      </w:pPr>
      <w:r w:rsidRPr="004E00A1">
        <w:rPr>
          <w:rFonts w:ascii="Times New Roman" w:hAnsi="Times New Roman" w:cs="Times New Roman"/>
          <w:sz w:val="24"/>
          <w:szCs w:val="24"/>
        </w:rPr>
        <w:t xml:space="preserve">Sociology of Aging, Minority </w:t>
      </w:r>
      <w:r w:rsidR="00475D20" w:rsidRPr="004E00A1">
        <w:rPr>
          <w:rFonts w:ascii="Times New Roman" w:hAnsi="Times New Roman" w:cs="Times New Roman"/>
          <w:sz w:val="24"/>
          <w:szCs w:val="24"/>
        </w:rPr>
        <w:t>Aging, Social Policy &amp; Aging</w:t>
      </w:r>
    </w:p>
    <w:p w:rsidR="006D2ECE" w:rsidRPr="004E00A1" w:rsidRDefault="006D2ECE" w:rsidP="000E3994">
      <w:pPr>
        <w:pStyle w:val="ListParagraph"/>
        <w:numPr>
          <w:ilvl w:val="0"/>
          <w:numId w:val="2"/>
        </w:numPr>
        <w:spacing w:after="0" w:line="360" w:lineRule="auto"/>
        <w:rPr>
          <w:rFonts w:ascii="Times New Roman" w:hAnsi="Times New Roman" w:cs="Times New Roman"/>
          <w:sz w:val="24"/>
          <w:szCs w:val="24"/>
        </w:rPr>
      </w:pPr>
      <w:r w:rsidRPr="004E00A1">
        <w:rPr>
          <w:rFonts w:ascii="Times New Roman" w:hAnsi="Times New Roman" w:cs="Times New Roman"/>
          <w:sz w:val="24"/>
          <w:szCs w:val="24"/>
        </w:rPr>
        <w:t>Health Care Delivery</w:t>
      </w:r>
      <w:r w:rsidR="004C45EF">
        <w:rPr>
          <w:rFonts w:ascii="Times New Roman" w:hAnsi="Times New Roman" w:cs="Times New Roman"/>
          <w:sz w:val="24"/>
          <w:szCs w:val="24"/>
        </w:rPr>
        <w:t xml:space="preserve"> Systems</w:t>
      </w:r>
      <w:r w:rsidRPr="004E00A1">
        <w:rPr>
          <w:rFonts w:ascii="Times New Roman" w:hAnsi="Times New Roman" w:cs="Times New Roman"/>
          <w:sz w:val="24"/>
          <w:szCs w:val="24"/>
        </w:rPr>
        <w:t>: Applied Care Management, Elder Care Continuum, Services &amp; Strategies</w:t>
      </w:r>
    </w:p>
    <w:p w:rsidR="004C45EF" w:rsidRPr="004C45EF" w:rsidRDefault="006D2ECE" w:rsidP="004C45EF">
      <w:pPr>
        <w:pStyle w:val="ListParagraph"/>
        <w:numPr>
          <w:ilvl w:val="0"/>
          <w:numId w:val="2"/>
        </w:numPr>
        <w:spacing w:after="0" w:line="360" w:lineRule="auto"/>
        <w:rPr>
          <w:rFonts w:ascii="Times New Roman" w:hAnsi="Times New Roman" w:cs="Times New Roman"/>
          <w:sz w:val="24"/>
          <w:szCs w:val="24"/>
        </w:rPr>
      </w:pPr>
      <w:r w:rsidRPr="004E00A1">
        <w:rPr>
          <w:rFonts w:ascii="Times New Roman" w:hAnsi="Times New Roman" w:cs="Times New Roman"/>
          <w:sz w:val="24"/>
          <w:szCs w:val="24"/>
        </w:rPr>
        <w:t>Community Development: Mo</w:t>
      </w:r>
      <w:r w:rsidR="00475D20" w:rsidRPr="004E00A1">
        <w:rPr>
          <w:rFonts w:ascii="Times New Roman" w:hAnsi="Times New Roman" w:cs="Times New Roman"/>
          <w:sz w:val="24"/>
          <w:szCs w:val="24"/>
        </w:rPr>
        <w:t>dels of Successful Aging, Gerontology Practicum</w:t>
      </w:r>
    </w:p>
    <w:p w:rsidR="00475D20" w:rsidRPr="004E00A1" w:rsidRDefault="004C45EF" w:rsidP="00475D20">
      <w:pPr>
        <w:spacing w:after="0" w:line="360" w:lineRule="auto"/>
        <w:rPr>
          <w:rFonts w:ascii="Times New Roman" w:hAnsi="Times New Roman" w:cs="Times New Roman"/>
          <w:b/>
          <w:sz w:val="24"/>
          <w:szCs w:val="24"/>
        </w:rPr>
      </w:pPr>
      <w:r w:rsidRPr="004C45EF">
        <w:rPr>
          <w:rFonts w:ascii="Times New Roman" w:hAnsi="Times New Roman" w:cs="Times New Roman"/>
          <w:b/>
          <w:sz w:val="24"/>
          <w:szCs w:val="24"/>
        </w:rPr>
        <w:t>PUBLICATIONS//BOOKS</w:t>
      </w:r>
    </w:p>
    <w:p w:rsidR="00475D20" w:rsidRPr="004E00A1" w:rsidRDefault="00475D20" w:rsidP="00475D20">
      <w:pPr>
        <w:spacing w:after="0" w:line="360" w:lineRule="auto"/>
        <w:rPr>
          <w:rFonts w:ascii="Times New Roman" w:hAnsi="Times New Roman" w:cs="Times New Roman"/>
          <w:sz w:val="24"/>
          <w:szCs w:val="24"/>
        </w:rPr>
      </w:pPr>
      <w:r w:rsidRPr="004E00A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C80A810" wp14:editId="2EBC46C1">
                <wp:simplePos x="0" y="0"/>
                <wp:positionH relativeFrom="column">
                  <wp:posOffset>28574</wp:posOffset>
                </wp:positionH>
                <wp:positionV relativeFrom="paragraph">
                  <wp:posOffset>93345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C550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7.35pt" to="52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" strokecolor="black [3200]" strokeweight=".5pt">
                <v:stroke joinstyle="miter"/>
              </v:line>
            </w:pict>
          </mc:Fallback>
        </mc:AlternateContent>
      </w:r>
    </w:p>
    <w:p w:rsidR="00475D20" w:rsidRPr="004E00A1" w:rsidRDefault="00475D20" w:rsidP="00194C1F">
      <w:pPr>
        <w:pStyle w:val="ListParagraph"/>
        <w:numPr>
          <w:ilvl w:val="0"/>
          <w:numId w:val="5"/>
        </w:numPr>
        <w:spacing w:after="0" w:line="360" w:lineRule="auto"/>
        <w:jc w:val="both"/>
        <w:rPr>
          <w:rFonts w:ascii="Times New Roman" w:hAnsi="Times New Roman" w:cs="Times New Roman"/>
          <w:b/>
          <w:sz w:val="24"/>
          <w:szCs w:val="24"/>
        </w:rPr>
      </w:pPr>
      <w:r w:rsidRPr="004E00A1">
        <w:rPr>
          <w:rFonts w:ascii="Times New Roman" w:hAnsi="Times New Roman" w:cs="Times New Roman"/>
          <w:color w:val="222222"/>
          <w:sz w:val="24"/>
          <w:szCs w:val="24"/>
          <w:shd w:val="clear" w:color="auto" w:fill="FFFFFF"/>
        </w:rPr>
        <w:t xml:space="preserve">Irany, F. A., Akwafuo, S. E., </w:t>
      </w:r>
      <w:r w:rsidRPr="00E50D1C">
        <w:rPr>
          <w:rFonts w:ascii="Times New Roman" w:hAnsi="Times New Roman" w:cs="Times New Roman"/>
          <w:b/>
          <w:color w:val="222222"/>
          <w:sz w:val="24"/>
          <w:szCs w:val="24"/>
          <w:shd w:val="clear" w:color="auto" w:fill="FFFFFF"/>
        </w:rPr>
        <w:t>Abah, T</w:t>
      </w:r>
      <w:r w:rsidRPr="004E00A1">
        <w:rPr>
          <w:rFonts w:ascii="Times New Roman" w:hAnsi="Times New Roman" w:cs="Times New Roman"/>
          <w:color w:val="222222"/>
          <w:sz w:val="24"/>
          <w:szCs w:val="24"/>
          <w:shd w:val="clear" w:color="auto" w:fill="FFFFFF"/>
        </w:rPr>
        <w:t>., &amp; Mikler, A. R. (2020). Estimating the Transmission Risk of COVID-19 in Nigeria: A Mathematical Modelling Approach. </w:t>
      </w:r>
      <w:r w:rsidRPr="004E00A1">
        <w:rPr>
          <w:rFonts w:ascii="Times New Roman" w:hAnsi="Times New Roman" w:cs="Times New Roman"/>
          <w:i/>
          <w:iCs/>
          <w:color w:val="222222"/>
          <w:sz w:val="24"/>
          <w:szCs w:val="24"/>
          <w:shd w:val="clear" w:color="auto" w:fill="FFFFFF"/>
        </w:rPr>
        <w:t>Journal of Health Care and Research</w:t>
      </w:r>
      <w:r w:rsidRPr="004E00A1">
        <w:rPr>
          <w:rFonts w:ascii="Times New Roman" w:hAnsi="Times New Roman" w:cs="Times New Roman"/>
          <w:color w:val="222222"/>
          <w:sz w:val="24"/>
          <w:szCs w:val="24"/>
          <w:shd w:val="clear" w:color="auto" w:fill="FFFFFF"/>
        </w:rPr>
        <w:t>, </w:t>
      </w:r>
      <w:r w:rsidRPr="004E00A1">
        <w:rPr>
          <w:rFonts w:ascii="Times New Roman" w:hAnsi="Times New Roman" w:cs="Times New Roman"/>
          <w:i/>
          <w:iCs/>
          <w:color w:val="222222"/>
          <w:sz w:val="24"/>
          <w:szCs w:val="24"/>
          <w:shd w:val="clear" w:color="auto" w:fill="FFFFFF"/>
        </w:rPr>
        <w:t>1</w:t>
      </w:r>
      <w:r w:rsidRPr="004E00A1">
        <w:rPr>
          <w:rFonts w:ascii="Times New Roman" w:hAnsi="Times New Roman" w:cs="Times New Roman"/>
          <w:color w:val="222222"/>
          <w:sz w:val="24"/>
          <w:szCs w:val="24"/>
          <w:shd w:val="clear" w:color="auto" w:fill="FFFFFF"/>
        </w:rPr>
        <w:t>(3), 135.</w:t>
      </w:r>
    </w:p>
    <w:p w:rsidR="00475D20" w:rsidRPr="0049436D" w:rsidRDefault="00475D20" w:rsidP="00194C1F">
      <w:pPr>
        <w:pStyle w:val="ListParagraph"/>
        <w:numPr>
          <w:ilvl w:val="0"/>
          <w:numId w:val="5"/>
        </w:numPr>
        <w:spacing w:after="0" w:line="360" w:lineRule="auto"/>
        <w:jc w:val="both"/>
        <w:rPr>
          <w:rFonts w:ascii="Times New Roman" w:hAnsi="Times New Roman" w:cs="Times New Roman"/>
          <w:b/>
          <w:sz w:val="24"/>
          <w:szCs w:val="24"/>
        </w:rPr>
      </w:pPr>
      <w:r w:rsidRPr="004E00A1">
        <w:rPr>
          <w:rFonts w:ascii="Times New Roman" w:hAnsi="Times New Roman" w:cs="Times New Roman"/>
          <w:color w:val="222222"/>
          <w:sz w:val="24"/>
          <w:szCs w:val="24"/>
          <w:shd w:val="clear" w:color="auto" w:fill="FFFFFF"/>
        </w:rPr>
        <w:lastRenderedPageBreak/>
        <w:t xml:space="preserve">Akwafuo, S. E., </w:t>
      </w:r>
      <w:r w:rsidRPr="00E50D1C">
        <w:rPr>
          <w:rFonts w:ascii="Times New Roman" w:hAnsi="Times New Roman" w:cs="Times New Roman"/>
          <w:b/>
          <w:color w:val="222222"/>
          <w:sz w:val="24"/>
          <w:szCs w:val="24"/>
          <w:shd w:val="clear" w:color="auto" w:fill="FFFFFF"/>
        </w:rPr>
        <w:t>Abah, T</w:t>
      </w:r>
      <w:r w:rsidRPr="004E00A1">
        <w:rPr>
          <w:rFonts w:ascii="Times New Roman" w:hAnsi="Times New Roman" w:cs="Times New Roman"/>
          <w:color w:val="222222"/>
          <w:sz w:val="24"/>
          <w:szCs w:val="24"/>
          <w:shd w:val="clear" w:color="auto" w:fill="FFFFFF"/>
        </w:rPr>
        <w:t>., &amp; Oppong, J. R. (2020). Evaluation of the Burden and Intervention Strat-effigies of TB-HIV Co-Infection in West Africa. </w:t>
      </w:r>
      <w:r w:rsidRPr="004E00A1">
        <w:rPr>
          <w:rFonts w:ascii="Times New Roman" w:hAnsi="Times New Roman" w:cs="Times New Roman"/>
          <w:i/>
          <w:iCs/>
          <w:color w:val="222222"/>
          <w:sz w:val="24"/>
          <w:szCs w:val="24"/>
          <w:shd w:val="clear" w:color="auto" w:fill="FFFFFF"/>
        </w:rPr>
        <w:t>J Infect Dis Epidemiol</w:t>
      </w:r>
      <w:r w:rsidRPr="004E00A1">
        <w:rPr>
          <w:rFonts w:ascii="Times New Roman" w:hAnsi="Times New Roman" w:cs="Times New Roman"/>
          <w:color w:val="222222"/>
          <w:sz w:val="24"/>
          <w:szCs w:val="24"/>
          <w:shd w:val="clear" w:color="auto" w:fill="FFFFFF"/>
        </w:rPr>
        <w:t>, </w:t>
      </w:r>
      <w:r w:rsidRPr="004E00A1">
        <w:rPr>
          <w:rFonts w:ascii="Times New Roman" w:hAnsi="Times New Roman" w:cs="Times New Roman"/>
          <w:i/>
          <w:iCs/>
          <w:color w:val="222222"/>
          <w:sz w:val="24"/>
          <w:szCs w:val="24"/>
          <w:shd w:val="clear" w:color="auto" w:fill="FFFFFF"/>
        </w:rPr>
        <w:t>6</w:t>
      </w:r>
      <w:r w:rsidRPr="004E00A1">
        <w:rPr>
          <w:rFonts w:ascii="Times New Roman" w:hAnsi="Times New Roman" w:cs="Times New Roman"/>
          <w:color w:val="222222"/>
          <w:sz w:val="24"/>
          <w:szCs w:val="24"/>
          <w:shd w:val="clear" w:color="auto" w:fill="FFFFFF"/>
        </w:rPr>
        <w:t>, 143.</w:t>
      </w:r>
    </w:p>
    <w:p w:rsidR="002466B7" w:rsidRPr="004E00A1" w:rsidRDefault="002466B7" w:rsidP="002466B7">
      <w:pPr>
        <w:pStyle w:val="ListParagraph"/>
        <w:numPr>
          <w:ilvl w:val="0"/>
          <w:numId w:val="5"/>
        </w:numPr>
        <w:spacing w:after="0" w:line="276" w:lineRule="auto"/>
        <w:rPr>
          <w:rStyle w:val="normaltextrun"/>
          <w:rFonts w:ascii="Times New Roman" w:hAnsi="Times New Roman" w:cs="Times New Roman"/>
          <w:sz w:val="24"/>
          <w:szCs w:val="24"/>
        </w:rPr>
      </w:pPr>
      <w:r w:rsidRPr="004E00A1">
        <w:rPr>
          <w:rStyle w:val="normaltextrun"/>
          <w:rFonts w:ascii="Times New Roman" w:hAnsi="Times New Roman" w:cs="Times New Roman"/>
          <w:bCs/>
          <w:sz w:val="24"/>
          <w:szCs w:val="24"/>
        </w:rPr>
        <w:t>From Silos to Systems: Assessing the Conditions for Successful Integration of Faith-based Health Service Organizations</w:t>
      </w:r>
    </w:p>
    <w:p w:rsidR="0089164C" w:rsidRDefault="0089164C" w:rsidP="002466B7">
      <w:pPr>
        <w:pStyle w:val="ListParagraph"/>
        <w:tabs>
          <w:tab w:val="left" w:pos="10530"/>
        </w:tabs>
        <w:spacing w:line="276" w:lineRule="auto"/>
        <w:ind w:right="770"/>
        <w:rPr>
          <w:rStyle w:val="normaltextrun"/>
          <w:rFonts w:ascii="Times New Roman" w:hAnsi="Times New Roman" w:cs="Times New Roman"/>
          <w:sz w:val="24"/>
          <w:szCs w:val="24"/>
        </w:rPr>
      </w:pPr>
      <w:r>
        <w:rPr>
          <w:rStyle w:val="normaltextrun"/>
          <w:rFonts w:ascii="Times New Roman" w:hAnsi="Times New Roman" w:cs="Times New Roman"/>
          <w:sz w:val="24"/>
          <w:szCs w:val="24"/>
        </w:rPr>
        <w:t>Editor: Stan Ilo</w:t>
      </w:r>
    </w:p>
    <w:p w:rsidR="002466B7" w:rsidRPr="004E00A1" w:rsidRDefault="002466B7" w:rsidP="002466B7">
      <w:pPr>
        <w:pStyle w:val="ListParagraph"/>
        <w:tabs>
          <w:tab w:val="left" w:pos="10530"/>
        </w:tabs>
        <w:spacing w:line="276" w:lineRule="auto"/>
        <w:ind w:right="770"/>
        <w:rPr>
          <w:rFonts w:ascii="Times New Roman" w:hAnsi="Times New Roman" w:cs="Times New Roman"/>
          <w:sz w:val="24"/>
          <w:szCs w:val="24"/>
        </w:rPr>
      </w:pPr>
      <w:r w:rsidRPr="004E00A1">
        <w:rPr>
          <w:rStyle w:val="normaltextrun"/>
          <w:rFonts w:ascii="Times New Roman" w:hAnsi="Times New Roman" w:cs="Times New Roman"/>
          <w:sz w:val="24"/>
          <w:szCs w:val="24"/>
        </w:rPr>
        <w:t xml:space="preserve">This study examines the possibility of </w:t>
      </w:r>
      <w:r w:rsidRPr="004E00A1">
        <w:rPr>
          <w:rFonts w:ascii="Times New Roman" w:hAnsi="Times New Roman" w:cs="Times New Roman"/>
          <w:bCs/>
          <w:sz w:val="24"/>
          <w:szCs w:val="24"/>
        </w:rPr>
        <w:t xml:space="preserve">strengthening the operational efficiency and capacity of 4 faith-based health care organizations, by adopting a complex adaptive system framework that would reliably deliver on the promise of improved access to care for individual patients and specific populations in Nigeria. </w:t>
      </w:r>
      <w:r w:rsidRPr="002466B7">
        <w:rPr>
          <w:rFonts w:ascii="Times New Roman" w:hAnsi="Times New Roman" w:cs="Times New Roman"/>
          <w:i/>
          <w:sz w:val="24"/>
          <w:szCs w:val="24"/>
        </w:rPr>
        <w:t>Pan African Catholic Theological and Pastoral Network</w:t>
      </w:r>
      <w:r>
        <w:rPr>
          <w:rFonts w:ascii="Times New Roman" w:hAnsi="Times New Roman" w:cs="Times New Roman"/>
          <w:sz w:val="24"/>
          <w:szCs w:val="24"/>
        </w:rPr>
        <w:t xml:space="preserve"> </w:t>
      </w:r>
      <w:r w:rsidR="0089164C">
        <w:rPr>
          <w:rFonts w:ascii="Times New Roman" w:hAnsi="Times New Roman" w:cs="Times New Roman"/>
          <w:sz w:val="24"/>
          <w:szCs w:val="24"/>
        </w:rPr>
        <w:t>(In print)</w:t>
      </w:r>
    </w:p>
    <w:p w:rsidR="0049436D" w:rsidRPr="004E00A1" w:rsidRDefault="0049436D" w:rsidP="002466B7">
      <w:pPr>
        <w:pStyle w:val="ListParagraph"/>
        <w:spacing w:after="0" w:line="360" w:lineRule="auto"/>
        <w:jc w:val="both"/>
        <w:rPr>
          <w:rFonts w:ascii="Times New Roman" w:hAnsi="Times New Roman" w:cs="Times New Roman"/>
          <w:b/>
          <w:sz w:val="24"/>
          <w:szCs w:val="24"/>
        </w:rPr>
      </w:pPr>
    </w:p>
    <w:p w:rsidR="00194C1F" w:rsidRPr="004E00A1" w:rsidRDefault="00194C1F" w:rsidP="00194C1F">
      <w:pPr>
        <w:pStyle w:val="ListParagraph"/>
        <w:widowControl w:val="0"/>
        <w:numPr>
          <w:ilvl w:val="0"/>
          <w:numId w:val="5"/>
        </w:numPr>
        <w:autoSpaceDE w:val="0"/>
        <w:autoSpaceDN w:val="0"/>
        <w:spacing w:before="1" w:after="0" w:line="276" w:lineRule="auto"/>
        <w:ind w:right="1482"/>
        <w:jc w:val="both"/>
        <w:rPr>
          <w:rFonts w:ascii="Times New Roman" w:hAnsi="Times New Roman" w:cs="Times New Roman"/>
          <w:sz w:val="24"/>
          <w:szCs w:val="24"/>
        </w:rPr>
      </w:pPr>
      <w:r w:rsidRPr="004E00A1">
        <w:rPr>
          <w:rFonts w:ascii="Times New Roman" w:hAnsi="Times New Roman" w:cs="Times New Roman"/>
          <w:color w:val="000000"/>
          <w:sz w:val="24"/>
          <w:szCs w:val="24"/>
        </w:rPr>
        <w:t xml:space="preserve">Sustainable Community Health: Systems and Practices in Diverse Settings </w:t>
      </w:r>
    </w:p>
    <w:p w:rsidR="00194C1F" w:rsidRPr="004E00A1" w:rsidRDefault="00194C1F" w:rsidP="00194C1F">
      <w:pPr>
        <w:pStyle w:val="ListParagraph"/>
        <w:spacing w:before="1" w:line="276" w:lineRule="auto"/>
        <w:jc w:val="both"/>
        <w:rPr>
          <w:rFonts w:ascii="Times New Roman" w:hAnsi="Times New Roman" w:cs="Times New Roman"/>
          <w:color w:val="000000"/>
          <w:sz w:val="24"/>
          <w:szCs w:val="24"/>
        </w:rPr>
      </w:pPr>
      <w:r w:rsidRPr="004E00A1">
        <w:rPr>
          <w:rFonts w:ascii="Times New Roman" w:hAnsi="Times New Roman" w:cs="Times New Roman"/>
          <w:color w:val="000000"/>
          <w:sz w:val="24"/>
          <w:szCs w:val="24"/>
        </w:rPr>
        <w:t xml:space="preserve">Editor: Mpofu, Elias </w:t>
      </w:r>
    </w:p>
    <w:p w:rsidR="00194C1F" w:rsidRPr="004E00A1" w:rsidRDefault="00194C1F" w:rsidP="00194C1F">
      <w:pPr>
        <w:pStyle w:val="ListParagraph"/>
        <w:spacing w:before="1" w:line="276" w:lineRule="auto"/>
        <w:jc w:val="both"/>
        <w:rPr>
          <w:rFonts w:ascii="Times New Roman" w:hAnsi="Times New Roman" w:cs="Times New Roman"/>
          <w:sz w:val="24"/>
          <w:szCs w:val="24"/>
        </w:rPr>
      </w:pPr>
      <w:r w:rsidRPr="004E00A1">
        <w:rPr>
          <w:rFonts w:ascii="Times New Roman" w:hAnsi="Times New Roman" w:cs="Times New Roman"/>
          <w:color w:val="000000"/>
          <w:sz w:val="24"/>
          <w:szCs w:val="24"/>
        </w:rPr>
        <w:t>Chapter: Community Oriented Health Care Policies</w:t>
      </w:r>
    </w:p>
    <w:p w:rsidR="00194C1F" w:rsidRDefault="00194C1F" w:rsidP="00194C1F">
      <w:pPr>
        <w:pStyle w:val="ListParagraph"/>
        <w:spacing w:before="1" w:line="276" w:lineRule="auto"/>
        <w:jc w:val="both"/>
        <w:rPr>
          <w:rFonts w:ascii="Times New Roman" w:hAnsi="Times New Roman" w:cs="Times New Roman"/>
          <w:color w:val="000000"/>
          <w:sz w:val="24"/>
          <w:szCs w:val="24"/>
        </w:rPr>
      </w:pPr>
      <w:r w:rsidRPr="004E00A1">
        <w:rPr>
          <w:rFonts w:ascii="Times New Roman" w:hAnsi="Times New Roman" w:cs="Times New Roman"/>
          <w:color w:val="000000"/>
          <w:sz w:val="24"/>
          <w:szCs w:val="24"/>
        </w:rPr>
        <w:t xml:space="preserve">The chapter examines the sustainable community health approaches to addressing health disparities, inequity and social justice across populations and settings. </w:t>
      </w:r>
    </w:p>
    <w:p w:rsidR="0089164C" w:rsidRPr="0089164C" w:rsidRDefault="0089164C" w:rsidP="00194C1F">
      <w:pPr>
        <w:pStyle w:val="ListParagraph"/>
        <w:spacing w:before="1" w:line="276" w:lineRule="auto"/>
        <w:jc w:val="both"/>
        <w:rPr>
          <w:rFonts w:ascii="Times New Roman" w:hAnsi="Times New Roman" w:cs="Times New Roman"/>
          <w:i/>
          <w:color w:val="000000"/>
          <w:sz w:val="24"/>
          <w:szCs w:val="24"/>
        </w:rPr>
      </w:pPr>
      <w:r w:rsidRPr="0089164C">
        <w:rPr>
          <w:rFonts w:ascii="Times New Roman" w:hAnsi="Times New Roman" w:cs="Times New Roman"/>
          <w:i/>
          <w:color w:val="000000"/>
          <w:sz w:val="24"/>
          <w:szCs w:val="24"/>
        </w:rPr>
        <w:t xml:space="preserve">SPi Global and Publishing </w:t>
      </w:r>
      <w:r w:rsidRPr="0089164C">
        <w:rPr>
          <w:rFonts w:ascii="Times New Roman" w:hAnsi="Times New Roman" w:cs="Times New Roman"/>
          <w:color w:val="000000"/>
          <w:sz w:val="24"/>
          <w:szCs w:val="24"/>
        </w:rPr>
        <w:t>(In print)</w:t>
      </w:r>
    </w:p>
    <w:p w:rsidR="00194C1F" w:rsidRPr="004E00A1" w:rsidRDefault="00194C1F" w:rsidP="00194C1F">
      <w:pPr>
        <w:pStyle w:val="ListParagraph"/>
        <w:spacing w:before="1" w:line="276" w:lineRule="auto"/>
        <w:ind w:left="484"/>
        <w:jc w:val="both"/>
        <w:rPr>
          <w:rFonts w:ascii="Times New Roman" w:hAnsi="Times New Roman" w:cs="Times New Roman"/>
          <w:color w:val="000000"/>
          <w:sz w:val="24"/>
          <w:szCs w:val="24"/>
        </w:rPr>
      </w:pPr>
    </w:p>
    <w:p w:rsidR="00194C1F" w:rsidRPr="004E00A1" w:rsidRDefault="00194C1F" w:rsidP="00194C1F">
      <w:pPr>
        <w:pStyle w:val="ListParagraph"/>
        <w:widowControl w:val="0"/>
        <w:numPr>
          <w:ilvl w:val="0"/>
          <w:numId w:val="5"/>
        </w:numPr>
        <w:autoSpaceDE w:val="0"/>
        <w:autoSpaceDN w:val="0"/>
        <w:spacing w:before="1" w:after="0" w:line="276" w:lineRule="auto"/>
        <w:ind w:right="1482"/>
        <w:jc w:val="both"/>
        <w:rPr>
          <w:rFonts w:ascii="Times New Roman" w:hAnsi="Times New Roman" w:cs="Times New Roman"/>
          <w:sz w:val="24"/>
          <w:szCs w:val="24"/>
        </w:rPr>
      </w:pPr>
      <w:r w:rsidRPr="004E00A1">
        <w:rPr>
          <w:rFonts w:ascii="Times New Roman" w:hAnsi="Times New Roman" w:cs="Times New Roman"/>
          <w:color w:val="000000"/>
          <w:sz w:val="24"/>
          <w:szCs w:val="24"/>
        </w:rPr>
        <w:t xml:space="preserve">Sustainable Community Health: Systems and Practices in Diverse Settings; </w:t>
      </w:r>
    </w:p>
    <w:p w:rsidR="00194C1F" w:rsidRPr="004E00A1" w:rsidRDefault="00194C1F" w:rsidP="00194C1F">
      <w:pPr>
        <w:pStyle w:val="ListParagraph"/>
        <w:spacing w:before="1" w:line="276" w:lineRule="auto"/>
        <w:jc w:val="both"/>
        <w:rPr>
          <w:rFonts w:ascii="Times New Roman" w:hAnsi="Times New Roman" w:cs="Times New Roman"/>
          <w:color w:val="000000"/>
          <w:sz w:val="24"/>
          <w:szCs w:val="24"/>
        </w:rPr>
      </w:pPr>
      <w:r w:rsidRPr="004E00A1">
        <w:rPr>
          <w:rFonts w:ascii="Times New Roman" w:hAnsi="Times New Roman" w:cs="Times New Roman"/>
          <w:color w:val="000000"/>
          <w:sz w:val="24"/>
          <w:szCs w:val="24"/>
        </w:rPr>
        <w:t xml:space="preserve">Editor: Mpofu, Elias </w:t>
      </w:r>
    </w:p>
    <w:p w:rsidR="00194C1F" w:rsidRPr="004E00A1" w:rsidRDefault="00194C1F" w:rsidP="00194C1F">
      <w:pPr>
        <w:pStyle w:val="ListParagraph"/>
        <w:spacing w:before="1" w:line="276" w:lineRule="auto"/>
        <w:jc w:val="both"/>
        <w:rPr>
          <w:rFonts w:ascii="Times New Roman" w:hAnsi="Times New Roman" w:cs="Times New Roman"/>
          <w:sz w:val="24"/>
          <w:szCs w:val="24"/>
        </w:rPr>
      </w:pPr>
      <w:r w:rsidRPr="004E00A1">
        <w:rPr>
          <w:rFonts w:ascii="Times New Roman" w:hAnsi="Times New Roman" w:cs="Times New Roman"/>
          <w:color w:val="000000"/>
          <w:sz w:val="24"/>
          <w:szCs w:val="24"/>
        </w:rPr>
        <w:t>Chapter: Obesity and metabolic conditions</w:t>
      </w:r>
    </w:p>
    <w:p w:rsidR="00194C1F" w:rsidRDefault="00194C1F" w:rsidP="00194C1F">
      <w:pPr>
        <w:pStyle w:val="ListParagraph"/>
        <w:spacing w:before="1" w:line="276" w:lineRule="auto"/>
        <w:jc w:val="both"/>
        <w:rPr>
          <w:rFonts w:ascii="Times New Roman" w:hAnsi="Times New Roman" w:cs="Times New Roman"/>
          <w:color w:val="000000"/>
          <w:sz w:val="24"/>
          <w:szCs w:val="24"/>
        </w:rPr>
      </w:pPr>
      <w:r w:rsidRPr="004E00A1">
        <w:rPr>
          <w:rFonts w:ascii="Times New Roman" w:hAnsi="Times New Roman" w:cs="Times New Roman"/>
          <w:color w:val="000000"/>
          <w:sz w:val="24"/>
          <w:szCs w:val="24"/>
        </w:rPr>
        <w:t>The chapter explores approaches to reducing the risk of metabolic conditions that increase the rate of chronic diseases to improve population health. Including the identification of effective intervention programs targeted at the community levels.</w:t>
      </w:r>
    </w:p>
    <w:p w:rsidR="0089164C" w:rsidRPr="0089164C" w:rsidRDefault="0089164C" w:rsidP="0089164C">
      <w:pPr>
        <w:pStyle w:val="ListParagraph"/>
        <w:spacing w:before="1" w:line="276" w:lineRule="auto"/>
        <w:jc w:val="both"/>
        <w:rPr>
          <w:rFonts w:ascii="Times New Roman" w:hAnsi="Times New Roman" w:cs="Times New Roman"/>
          <w:i/>
          <w:color w:val="000000"/>
          <w:sz w:val="24"/>
          <w:szCs w:val="24"/>
        </w:rPr>
      </w:pPr>
      <w:r w:rsidRPr="0089164C">
        <w:rPr>
          <w:rFonts w:ascii="Times New Roman" w:hAnsi="Times New Roman" w:cs="Times New Roman"/>
          <w:i/>
          <w:color w:val="000000"/>
          <w:sz w:val="24"/>
          <w:szCs w:val="24"/>
        </w:rPr>
        <w:t xml:space="preserve">SPi Global and Publishing </w:t>
      </w:r>
      <w:r w:rsidRPr="0089164C">
        <w:rPr>
          <w:rFonts w:ascii="Times New Roman" w:hAnsi="Times New Roman" w:cs="Times New Roman"/>
          <w:color w:val="000000"/>
          <w:sz w:val="24"/>
          <w:szCs w:val="24"/>
        </w:rPr>
        <w:t>(In print)</w:t>
      </w:r>
    </w:p>
    <w:p w:rsidR="00475D20" w:rsidRPr="004E00A1" w:rsidRDefault="00475D20" w:rsidP="00194C1F">
      <w:pPr>
        <w:pStyle w:val="ListParagraph"/>
        <w:spacing w:after="0" w:line="360" w:lineRule="auto"/>
        <w:jc w:val="both"/>
        <w:rPr>
          <w:rFonts w:ascii="Times New Roman" w:hAnsi="Times New Roman" w:cs="Times New Roman"/>
          <w:b/>
          <w:sz w:val="24"/>
          <w:szCs w:val="24"/>
        </w:rPr>
      </w:pPr>
    </w:p>
    <w:p w:rsidR="00194C1F" w:rsidRPr="004E00A1" w:rsidRDefault="00194C1F" w:rsidP="00194C1F">
      <w:pPr>
        <w:pStyle w:val="ListParagraph"/>
        <w:spacing w:after="0" w:line="360" w:lineRule="auto"/>
        <w:ind w:left="0"/>
        <w:jc w:val="both"/>
        <w:rPr>
          <w:rFonts w:ascii="Times New Roman" w:hAnsi="Times New Roman" w:cs="Times New Roman"/>
          <w:b/>
          <w:sz w:val="24"/>
          <w:szCs w:val="24"/>
        </w:rPr>
      </w:pPr>
      <w:r w:rsidRPr="004E00A1">
        <w:rPr>
          <w:rFonts w:ascii="Times New Roman" w:hAnsi="Times New Roman" w:cs="Times New Roman"/>
          <w:b/>
          <w:sz w:val="24"/>
          <w:szCs w:val="24"/>
        </w:rPr>
        <w:t>PAPERS IN PROGRESS</w:t>
      </w:r>
    </w:p>
    <w:p w:rsidR="00194C1F" w:rsidRPr="004E00A1" w:rsidRDefault="00194C1F" w:rsidP="00194C1F">
      <w:pPr>
        <w:pStyle w:val="ListParagraph"/>
        <w:spacing w:after="0" w:line="360" w:lineRule="auto"/>
        <w:ind w:left="0"/>
        <w:jc w:val="both"/>
        <w:rPr>
          <w:rFonts w:ascii="Times New Roman" w:hAnsi="Times New Roman" w:cs="Times New Roman"/>
          <w:b/>
          <w:sz w:val="24"/>
          <w:szCs w:val="24"/>
        </w:rPr>
      </w:pPr>
      <w:r w:rsidRPr="004E00A1">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56514</wp:posOffset>
                </wp:positionV>
                <wp:extent cx="6705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048B25" id="Straight Connector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4.45pt" to="530.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" strokecolor="black [3200]" strokeweight=".5pt">
                <v:stroke joinstyle="miter"/>
              </v:line>
            </w:pict>
          </mc:Fallback>
        </mc:AlternateContent>
      </w:r>
    </w:p>
    <w:p w:rsidR="00C53C4F" w:rsidRPr="0083026A" w:rsidRDefault="00C53C4F" w:rsidP="00194C1F">
      <w:pPr>
        <w:pStyle w:val="ListParagraph"/>
        <w:numPr>
          <w:ilvl w:val="0"/>
          <w:numId w:val="5"/>
        </w:num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Abah, T., </w:t>
      </w:r>
      <w:r w:rsidRPr="00C53C4F">
        <w:rPr>
          <w:rFonts w:ascii="Times New Roman" w:hAnsi="Times New Roman" w:cs="Times New Roman"/>
          <w:sz w:val="24"/>
          <w:szCs w:val="24"/>
        </w:rPr>
        <w:t>Prybutok, Gayle.</w:t>
      </w:r>
      <w:r>
        <w:rPr>
          <w:rFonts w:ascii="Times New Roman" w:hAnsi="Times New Roman" w:cs="Times New Roman"/>
          <w:b/>
          <w:sz w:val="24"/>
          <w:szCs w:val="24"/>
        </w:rPr>
        <w:t xml:space="preserve"> </w:t>
      </w:r>
      <w:r>
        <w:rPr>
          <w:rFonts w:ascii="Times New Roman" w:hAnsi="Times New Roman" w:cs="Times New Roman"/>
          <w:sz w:val="24"/>
          <w:szCs w:val="24"/>
        </w:rPr>
        <w:t xml:space="preserve">Understanding Older Adults Motivation for Engaging in a Community-based Fitness Program: Implications for Policy. Submitted to - </w:t>
      </w:r>
      <w:r w:rsidRPr="00C53C4F">
        <w:rPr>
          <w:rFonts w:ascii="Times New Roman" w:hAnsi="Times New Roman" w:cs="Times New Roman"/>
          <w:i/>
          <w:sz w:val="24"/>
          <w:szCs w:val="24"/>
        </w:rPr>
        <w:t>Activities, Adaptation &amp; Aging</w:t>
      </w:r>
      <w:r>
        <w:rPr>
          <w:rFonts w:ascii="Times New Roman" w:hAnsi="Times New Roman" w:cs="Times New Roman"/>
          <w:sz w:val="24"/>
          <w:szCs w:val="24"/>
        </w:rPr>
        <w:t xml:space="preserve"> Journal. Submission ID: 200423400 </w:t>
      </w:r>
    </w:p>
    <w:p w:rsidR="0083026A" w:rsidRPr="0083026A" w:rsidRDefault="0083026A" w:rsidP="0083026A">
      <w:pPr>
        <w:pStyle w:val="ListParagraph"/>
        <w:spacing w:after="0" w:line="276" w:lineRule="auto"/>
        <w:rPr>
          <w:rFonts w:ascii="Times New Roman" w:hAnsi="Times New Roman" w:cs="Times New Roman"/>
          <w:b/>
          <w:sz w:val="24"/>
          <w:szCs w:val="24"/>
        </w:rPr>
      </w:pPr>
    </w:p>
    <w:p w:rsidR="0083026A" w:rsidRDefault="0083026A" w:rsidP="0083026A">
      <w:pPr>
        <w:pStyle w:val="ListParagraph"/>
        <w:numPr>
          <w:ilvl w:val="0"/>
          <w:numId w:val="5"/>
        </w:numPr>
        <w:tabs>
          <w:tab w:val="left" w:pos="8730"/>
          <w:tab w:val="left" w:pos="10080"/>
          <w:tab w:val="left" w:pos="10890"/>
        </w:tabs>
        <w:spacing w:after="0" w:line="276" w:lineRule="auto"/>
        <w:ind w:right="230"/>
        <w:rPr>
          <w:rFonts w:ascii="Times New Roman" w:hAnsi="Times New Roman" w:cs="Times New Roman"/>
          <w:sz w:val="24"/>
          <w:szCs w:val="24"/>
        </w:rPr>
      </w:pPr>
      <w:r w:rsidRPr="00C53C4F">
        <w:rPr>
          <w:rFonts w:ascii="Times New Roman" w:hAnsi="Times New Roman" w:cs="Times New Roman"/>
          <w:sz w:val="24"/>
          <w:szCs w:val="24"/>
        </w:rPr>
        <w:t xml:space="preserve">Participation in cancer clinical trials: Socioeconomic and Demographic Factors: A Review of Literature; </w:t>
      </w:r>
    </w:p>
    <w:p w:rsidR="0083026A" w:rsidRPr="004E00A1" w:rsidRDefault="0083026A" w:rsidP="0083026A">
      <w:pPr>
        <w:pStyle w:val="ListParagraph"/>
        <w:tabs>
          <w:tab w:val="left" w:pos="8730"/>
          <w:tab w:val="left" w:pos="10080"/>
          <w:tab w:val="left" w:pos="10890"/>
        </w:tabs>
        <w:spacing w:after="0" w:line="276" w:lineRule="auto"/>
        <w:ind w:right="230"/>
        <w:rPr>
          <w:rFonts w:ascii="Times New Roman" w:hAnsi="Times New Roman" w:cs="Times New Roman"/>
          <w:sz w:val="24"/>
          <w:szCs w:val="24"/>
        </w:rPr>
      </w:pPr>
      <w:r w:rsidRPr="004E00A1">
        <w:rPr>
          <w:rFonts w:ascii="Times New Roman" w:hAnsi="Times New Roman" w:cs="Times New Roman"/>
          <w:sz w:val="24"/>
          <w:szCs w:val="24"/>
        </w:rPr>
        <w:t xml:space="preserve">The literature suggests that adequate representation by gender, </w:t>
      </w:r>
      <w:r>
        <w:rPr>
          <w:rFonts w:ascii="Times New Roman" w:hAnsi="Times New Roman" w:cs="Times New Roman"/>
          <w:sz w:val="24"/>
          <w:szCs w:val="24"/>
        </w:rPr>
        <w:t xml:space="preserve">ethnicity and SES in </w:t>
      </w:r>
      <w:r w:rsidRPr="004E00A1">
        <w:rPr>
          <w:rFonts w:ascii="Times New Roman" w:hAnsi="Times New Roman" w:cs="Times New Roman"/>
          <w:sz w:val="24"/>
          <w:szCs w:val="24"/>
        </w:rPr>
        <w:t xml:space="preserve">enrolling patients whose age are within the age group to benefit from clinical trial </w:t>
      </w:r>
      <w:r w:rsidRPr="004E00A1">
        <w:rPr>
          <w:rFonts w:ascii="Times New Roman" w:hAnsi="Times New Roman" w:cs="Times New Roman"/>
          <w:sz w:val="24"/>
          <w:szCs w:val="24"/>
        </w:rPr>
        <w:lastRenderedPageBreak/>
        <w:t>drugs, a</w:t>
      </w:r>
      <w:r>
        <w:rPr>
          <w:rFonts w:ascii="Times New Roman" w:hAnsi="Times New Roman" w:cs="Times New Roman"/>
          <w:sz w:val="24"/>
          <w:szCs w:val="24"/>
        </w:rPr>
        <w:t>t</w:t>
      </w:r>
      <w:r w:rsidRPr="004E00A1">
        <w:rPr>
          <w:rFonts w:ascii="Times New Roman" w:hAnsi="Times New Roman" w:cs="Times New Roman"/>
          <w:sz w:val="24"/>
          <w:szCs w:val="24"/>
        </w:rPr>
        <w:t xml:space="preserve"> the sites where these trials are located</w:t>
      </w:r>
      <w:r>
        <w:rPr>
          <w:rFonts w:ascii="Times New Roman" w:hAnsi="Times New Roman" w:cs="Times New Roman"/>
          <w:sz w:val="24"/>
          <w:szCs w:val="24"/>
        </w:rPr>
        <w:t>,</w:t>
      </w:r>
      <w:r w:rsidRPr="004E00A1">
        <w:rPr>
          <w:rFonts w:ascii="Times New Roman" w:hAnsi="Times New Roman" w:cs="Times New Roman"/>
          <w:sz w:val="24"/>
          <w:szCs w:val="24"/>
        </w:rPr>
        <w:t xml:space="preserve"> play significant roles in determining the participation of underrepresented population groups. </w:t>
      </w:r>
    </w:p>
    <w:p w:rsidR="0083026A" w:rsidRPr="0083026A" w:rsidRDefault="0083026A" w:rsidP="0083026A">
      <w:pPr>
        <w:pStyle w:val="NormalWeb"/>
        <w:spacing w:before="0" w:beforeAutospacing="0" w:after="0" w:afterAutospacing="0" w:line="276" w:lineRule="auto"/>
        <w:ind w:left="720"/>
        <w:rPr>
          <w:b/>
        </w:rPr>
      </w:pPr>
      <w:r>
        <w:t>Submitted to</w:t>
      </w:r>
      <w:r w:rsidRPr="004E00A1">
        <w:t xml:space="preserve">: </w:t>
      </w:r>
      <w:r>
        <w:rPr>
          <w:i/>
        </w:rPr>
        <w:t xml:space="preserve">Cancer Journal. </w:t>
      </w:r>
      <w:r>
        <w:t>M</w:t>
      </w:r>
      <w:r w:rsidRPr="0083026A">
        <w:t>anuscript number</w:t>
      </w:r>
      <w:r>
        <w:t>:</w:t>
      </w:r>
      <w:r w:rsidRPr="0083026A">
        <w:t xml:space="preserve"> CNCR-20-2806</w:t>
      </w:r>
    </w:p>
    <w:p w:rsidR="0083026A" w:rsidRPr="00C53C4F" w:rsidRDefault="0083026A" w:rsidP="0083026A">
      <w:pPr>
        <w:pStyle w:val="ListParagraph"/>
        <w:spacing w:after="0" w:line="276" w:lineRule="auto"/>
        <w:rPr>
          <w:rFonts w:ascii="Times New Roman" w:hAnsi="Times New Roman" w:cs="Times New Roman"/>
          <w:b/>
          <w:sz w:val="24"/>
          <w:szCs w:val="24"/>
        </w:rPr>
      </w:pPr>
    </w:p>
    <w:p w:rsidR="00194C1F" w:rsidRPr="00C53C4F" w:rsidRDefault="00194C1F" w:rsidP="00194C1F">
      <w:pPr>
        <w:pStyle w:val="ListParagraph"/>
        <w:numPr>
          <w:ilvl w:val="0"/>
          <w:numId w:val="5"/>
        </w:numPr>
        <w:spacing w:after="0" w:line="276" w:lineRule="auto"/>
        <w:rPr>
          <w:rFonts w:ascii="Times New Roman" w:hAnsi="Times New Roman" w:cs="Times New Roman"/>
          <w:sz w:val="24"/>
          <w:szCs w:val="24"/>
        </w:rPr>
      </w:pPr>
      <w:r w:rsidRPr="00C53C4F">
        <w:rPr>
          <w:rFonts w:ascii="Times New Roman" w:eastAsiaTheme="minorEastAsia" w:hAnsi="Times New Roman" w:cs="Times New Roman"/>
          <w:sz w:val="24"/>
          <w:szCs w:val="24"/>
        </w:rPr>
        <w:t>A Systematic Literature Review of Geriatric Care Integration in Primary Health Care Settings;</w:t>
      </w:r>
    </w:p>
    <w:p w:rsidR="00194C1F" w:rsidRPr="004E00A1" w:rsidRDefault="00194C1F" w:rsidP="00194C1F">
      <w:pPr>
        <w:pStyle w:val="ListParagraph"/>
        <w:ind w:right="1400"/>
        <w:rPr>
          <w:rFonts w:ascii="Times New Roman" w:hAnsi="Times New Roman" w:cs="Times New Roman"/>
          <w:sz w:val="24"/>
          <w:szCs w:val="24"/>
        </w:rPr>
      </w:pPr>
      <w:r w:rsidRPr="004E00A1">
        <w:rPr>
          <w:rFonts w:ascii="Times New Roman" w:hAnsi="Times New Roman" w:cs="Times New Roman"/>
          <w:sz w:val="24"/>
          <w:szCs w:val="24"/>
        </w:rPr>
        <w:t xml:space="preserve">This study examines evidence-based primary care reform models &amp; approaches that align with maintaining seniors’ functional ability, through a systematic review of literature. </w:t>
      </w:r>
      <w:r w:rsidR="00A035B5">
        <w:rPr>
          <w:rFonts w:ascii="Times New Roman" w:hAnsi="Times New Roman" w:cs="Times New Roman"/>
          <w:sz w:val="24"/>
          <w:szCs w:val="24"/>
        </w:rPr>
        <w:t xml:space="preserve">Targeted </w:t>
      </w:r>
      <w:r w:rsidR="0089164C">
        <w:rPr>
          <w:rFonts w:ascii="Times New Roman" w:hAnsi="Times New Roman" w:cs="Times New Roman"/>
          <w:sz w:val="24"/>
          <w:szCs w:val="24"/>
        </w:rPr>
        <w:t>J</w:t>
      </w:r>
      <w:r w:rsidRPr="004E00A1">
        <w:rPr>
          <w:rFonts w:ascii="Times New Roman" w:hAnsi="Times New Roman" w:cs="Times New Roman"/>
          <w:sz w:val="24"/>
          <w:szCs w:val="24"/>
        </w:rPr>
        <w:t xml:space="preserve">ournal: </w:t>
      </w:r>
      <w:r w:rsidRPr="004E00A1">
        <w:rPr>
          <w:rFonts w:ascii="Times New Roman" w:hAnsi="Times New Roman" w:cs="Times New Roman"/>
          <w:i/>
          <w:sz w:val="24"/>
          <w:szCs w:val="24"/>
        </w:rPr>
        <w:t>International Journal of Integrated Care.</w:t>
      </w:r>
    </w:p>
    <w:p w:rsidR="00194C1F" w:rsidRPr="004E00A1" w:rsidRDefault="00194C1F" w:rsidP="00194C1F">
      <w:pPr>
        <w:pStyle w:val="ListParagraph"/>
        <w:rPr>
          <w:rFonts w:ascii="Times New Roman" w:hAnsi="Times New Roman" w:cs="Times New Roman"/>
          <w:sz w:val="24"/>
          <w:szCs w:val="24"/>
        </w:rPr>
      </w:pPr>
    </w:p>
    <w:p w:rsidR="00194C1F" w:rsidRPr="00C53C4F" w:rsidRDefault="00194C1F" w:rsidP="00194C1F">
      <w:pPr>
        <w:pStyle w:val="ListParagraph"/>
        <w:numPr>
          <w:ilvl w:val="0"/>
          <w:numId w:val="5"/>
        </w:numPr>
        <w:spacing w:after="0" w:line="240" w:lineRule="auto"/>
        <w:rPr>
          <w:rFonts w:ascii="Times New Roman" w:hAnsi="Times New Roman" w:cs="Times New Roman"/>
          <w:sz w:val="24"/>
          <w:szCs w:val="24"/>
        </w:rPr>
      </w:pPr>
      <w:r w:rsidRPr="00C53C4F">
        <w:rPr>
          <w:rFonts w:ascii="Times New Roman" w:eastAsiaTheme="minorEastAsia" w:hAnsi="Times New Roman" w:cs="Times New Roman"/>
          <w:sz w:val="24"/>
          <w:szCs w:val="24"/>
        </w:rPr>
        <w:t>Assessing Nigeria Health Policy on Governance and Organization of Primary Care for Geriatric </w:t>
      </w:r>
      <w:r w:rsidR="004E00A1" w:rsidRPr="00C53C4F">
        <w:rPr>
          <w:rFonts w:ascii="Times New Roman" w:eastAsiaTheme="minorEastAsia" w:hAnsi="Times New Roman" w:cs="Times New Roman"/>
          <w:sz w:val="24"/>
          <w:szCs w:val="24"/>
        </w:rPr>
        <w:t>Health Service</w:t>
      </w:r>
      <w:r w:rsidRPr="00C53C4F">
        <w:rPr>
          <w:rFonts w:ascii="Times New Roman" w:eastAsiaTheme="minorEastAsia" w:hAnsi="Times New Roman" w:cs="Times New Roman"/>
          <w:sz w:val="24"/>
          <w:szCs w:val="24"/>
        </w:rPr>
        <w:t xml:space="preserve"> Integration;</w:t>
      </w:r>
    </w:p>
    <w:p w:rsidR="00194C1F" w:rsidRPr="004E00A1" w:rsidRDefault="00194C1F" w:rsidP="00194C1F">
      <w:pPr>
        <w:pStyle w:val="ListParagraph"/>
        <w:rPr>
          <w:rFonts w:ascii="Times New Roman" w:hAnsi="Times New Roman" w:cs="Times New Roman"/>
          <w:sz w:val="24"/>
          <w:szCs w:val="24"/>
        </w:rPr>
      </w:pPr>
      <w:r w:rsidRPr="004E00A1">
        <w:rPr>
          <w:rFonts w:ascii="Times New Roman" w:hAnsi="Times New Roman" w:cs="Times New Roman"/>
          <w:sz w:val="24"/>
          <w:szCs w:val="24"/>
        </w:rPr>
        <w:t xml:space="preserve">This study evaluates the performance of 12 Nigerian primary care delivery organizations, to identify the attributes of service delivery that successfully or unsuccessfully integrate geriatric care into the country’s health care reform with the aim of optimizing older people’s health experience. Targeted journal: </w:t>
      </w:r>
      <w:r w:rsidRPr="004E00A1">
        <w:rPr>
          <w:rFonts w:ascii="Times New Roman" w:hAnsi="Times New Roman" w:cs="Times New Roman"/>
          <w:i/>
          <w:sz w:val="24"/>
          <w:szCs w:val="24"/>
        </w:rPr>
        <w:t>Health Policy and Planning.</w:t>
      </w:r>
    </w:p>
    <w:p w:rsidR="00194C1F" w:rsidRPr="004E00A1" w:rsidRDefault="00194C1F" w:rsidP="00194C1F">
      <w:pPr>
        <w:pStyle w:val="ListParagraph"/>
        <w:tabs>
          <w:tab w:val="left" w:pos="10530"/>
        </w:tabs>
        <w:spacing w:line="276" w:lineRule="auto"/>
        <w:ind w:right="770"/>
        <w:rPr>
          <w:rStyle w:val="normaltextrun"/>
          <w:rFonts w:ascii="Times New Roman" w:hAnsi="Times New Roman" w:cs="Times New Roman"/>
          <w:sz w:val="24"/>
          <w:szCs w:val="24"/>
        </w:rPr>
      </w:pPr>
    </w:p>
    <w:p w:rsidR="00194C1F" w:rsidRPr="00C53C4F" w:rsidRDefault="00194C1F" w:rsidP="00194C1F">
      <w:pPr>
        <w:pStyle w:val="ListParagraph"/>
        <w:numPr>
          <w:ilvl w:val="0"/>
          <w:numId w:val="5"/>
        </w:numPr>
        <w:spacing w:after="0" w:line="276" w:lineRule="auto"/>
        <w:rPr>
          <w:rFonts w:ascii="Times New Roman" w:hAnsi="Times New Roman" w:cs="Times New Roman"/>
          <w:sz w:val="24"/>
          <w:szCs w:val="24"/>
        </w:rPr>
      </w:pPr>
      <w:r w:rsidRPr="00C53C4F">
        <w:rPr>
          <w:rFonts w:ascii="Times New Roman" w:hAnsi="Times New Roman" w:cs="Times New Roman"/>
          <w:sz w:val="24"/>
          <w:szCs w:val="24"/>
        </w:rPr>
        <w:t xml:space="preserve">Gerogological Impact, Structure and Engagement Outcome Study on UNT OLLI Membership; </w:t>
      </w:r>
    </w:p>
    <w:p w:rsidR="00194C1F" w:rsidRPr="004E00A1" w:rsidRDefault="00194C1F" w:rsidP="00194C1F">
      <w:pPr>
        <w:pStyle w:val="ListParagraph"/>
        <w:tabs>
          <w:tab w:val="left" w:pos="8730"/>
          <w:tab w:val="left" w:pos="10080"/>
          <w:tab w:val="left" w:pos="10890"/>
        </w:tabs>
        <w:spacing w:line="276" w:lineRule="auto"/>
        <w:ind w:right="230"/>
        <w:rPr>
          <w:rFonts w:ascii="Times New Roman" w:hAnsi="Times New Roman" w:cs="Times New Roman"/>
          <w:i/>
          <w:sz w:val="24"/>
          <w:szCs w:val="24"/>
        </w:rPr>
      </w:pPr>
      <w:r w:rsidRPr="004E00A1">
        <w:rPr>
          <w:rFonts w:ascii="Times New Roman" w:hAnsi="Times New Roman" w:cs="Times New Roman"/>
          <w:sz w:val="24"/>
          <w:szCs w:val="24"/>
        </w:rPr>
        <w:t>This study examine</w:t>
      </w:r>
      <w:r w:rsidR="004C45EF">
        <w:rPr>
          <w:rFonts w:ascii="Times New Roman" w:hAnsi="Times New Roman" w:cs="Times New Roman"/>
          <w:sz w:val="24"/>
          <w:szCs w:val="24"/>
        </w:rPr>
        <w:t>s</w:t>
      </w:r>
      <w:r w:rsidRPr="004E00A1">
        <w:rPr>
          <w:rFonts w:ascii="Times New Roman" w:hAnsi="Times New Roman" w:cs="Times New Roman"/>
          <w:sz w:val="24"/>
          <w:szCs w:val="24"/>
        </w:rPr>
        <w:t xml:space="preserve"> the structure, design, and the important learning experience</w:t>
      </w:r>
      <w:r w:rsidR="002E08C8">
        <w:rPr>
          <w:rFonts w:ascii="Times New Roman" w:hAnsi="Times New Roman" w:cs="Times New Roman"/>
          <w:sz w:val="24"/>
          <w:szCs w:val="24"/>
        </w:rPr>
        <w:t>s</w:t>
      </w:r>
      <w:r w:rsidRPr="004E00A1">
        <w:rPr>
          <w:rFonts w:ascii="Times New Roman" w:hAnsi="Times New Roman" w:cs="Times New Roman"/>
          <w:sz w:val="24"/>
          <w:szCs w:val="24"/>
        </w:rPr>
        <w:t xml:space="preserve"> of older adults attending the OSHER Life Long Learning Institute (OLLI) at the University of North Texas. The study focuses on evaluating the organization of the OLLI course modules, the venues of the program, the pedagogical format of course delivery and its impact on the health and wellbeing of the members with a view of enhancing their learning experience. Targeted journal: </w:t>
      </w:r>
      <w:r w:rsidRPr="004E00A1">
        <w:rPr>
          <w:rFonts w:ascii="Times New Roman" w:hAnsi="Times New Roman" w:cs="Times New Roman"/>
          <w:i/>
          <w:sz w:val="24"/>
          <w:szCs w:val="24"/>
        </w:rPr>
        <w:t xml:space="preserve">Journal of Applied Gerontology </w:t>
      </w:r>
    </w:p>
    <w:p w:rsidR="004E00A1" w:rsidRPr="004E00A1" w:rsidRDefault="004E00A1" w:rsidP="00194C1F">
      <w:pPr>
        <w:pStyle w:val="ListParagraph"/>
        <w:tabs>
          <w:tab w:val="left" w:pos="8730"/>
          <w:tab w:val="left" w:pos="10080"/>
          <w:tab w:val="left" w:pos="10890"/>
        </w:tabs>
        <w:spacing w:line="276" w:lineRule="auto"/>
        <w:ind w:right="230"/>
        <w:rPr>
          <w:rFonts w:ascii="Times New Roman" w:hAnsi="Times New Roman" w:cs="Times New Roman"/>
          <w:b/>
          <w:sz w:val="24"/>
          <w:szCs w:val="24"/>
        </w:rPr>
      </w:pPr>
    </w:p>
    <w:p w:rsidR="00A035B5" w:rsidRDefault="00A035B5" w:rsidP="00194C1F">
      <w:pPr>
        <w:pStyle w:val="ListParagraph"/>
        <w:spacing w:after="0" w:line="360" w:lineRule="auto"/>
        <w:ind w:left="0"/>
        <w:jc w:val="both"/>
        <w:rPr>
          <w:rFonts w:ascii="Times New Roman" w:hAnsi="Times New Roman" w:cs="Times New Roman"/>
          <w:b/>
          <w:sz w:val="24"/>
          <w:szCs w:val="24"/>
        </w:rPr>
      </w:pPr>
    </w:p>
    <w:p w:rsidR="00194C1F" w:rsidRDefault="00A035B5" w:rsidP="00194C1F">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CONFERENCE PRESENTATIONS</w:t>
      </w:r>
    </w:p>
    <w:p w:rsidR="00A035B5" w:rsidRDefault="00A035B5" w:rsidP="00194C1F">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80010</wp:posOffset>
                </wp:positionV>
                <wp:extent cx="6610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996B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6.3pt" to="52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" strokecolor="black [3200]" strokeweight=".5pt">
                <v:stroke joinstyle="miter"/>
              </v:line>
            </w:pict>
          </mc:Fallback>
        </mc:AlternateContent>
      </w:r>
    </w:p>
    <w:p w:rsidR="00EA29EE" w:rsidRDefault="00EA29EE" w:rsidP="00EA29EE">
      <w:pPr>
        <w:pStyle w:val="xmsonormal"/>
        <w:shd w:val="clear" w:color="auto" w:fill="FFFFFF"/>
        <w:spacing w:before="0" w:beforeAutospacing="0" w:after="0" w:afterAutospacing="0"/>
        <w:rPr>
          <w:color w:val="000000"/>
          <w:sz w:val="22"/>
          <w:szCs w:val="22"/>
        </w:rPr>
      </w:pPr>
      <w:r w:rsidRPr="004C0217">
        <w:rPr>
          <w:b/>
          <w:color w:val="000000"/>
          <w:sz w:val="22"/>
          <w:szCs w:val="22"/>
        </w:rPr>
        <w:t>Abah</w:t>
      </w:r>
      <w:r w:rsidRPr="004C0217">
        <w:rPr>
          <w:color w:val="000000"/>
          <w:sz w:val="22"/>
          <w:szCs w:val="22"/>
        </w:rPr>
        <w:t>, Theresa. “</w:t>
      </w:r>
      <w:r>
        <w:rPr>
          <w:color w:val="000000"/>
          <w:sz w:val="22"/>
          <w:szCs w:val="22"/>
        </w:rPr>
        <w:t>Health Policy Reforms in Community and Primary Care Settings: A Systematic Review of Interventions on Integrated Care for Older Adult</w:t>
      </w:r>
      <w:r w:rsidR="00B02270">
        <w:rPr>
          <w:color w:val="000000"/>
          <w:sz w:val="22"/>
          <w:szCs w:val="22"/>
        </w:rPr>
        <w:t>s</w:t>
      </w:r>
      <w:r w:rsidRPr="004C0217">
        <w:rPr>
          <w:color w:val="000000"/>
          <w:sz w:val="22"/>
          <w:szCs w:val="22"/>
        </w:rPr>
        <w:t xml:space="preserve">”, Proceedings Abstract &amp; Presentation at the Decision Sciences Institute Southwest Region </w:t>
      </w:r>
      <w:r>
        <w:rPr>
          <w:color w:val="000000"/>
          <w:sz w:val="22"/>
          <w:szCs w:val="22"/>
        </w:rPr>
        <w:t>5</w:t>
      </w:r>
      <w:r w:rsidR="00B02270">
        <w:rPr>
          <w:color w:val="000000"/>
          <w:sz w:val="22"/>
          <w:szCs w:val="22"/>
        </w:rPr>
        <w:t>1s</w:t>
      </w:r>
      <w:r w:rsidRPr="004C0217">
        <w:rPr>
          <w:color w:val="000000"/>
          <w:sz w:val="22"/>
          <w:szCs w:val="22"/>
        </w:rPr>
        <w:t xml:space="preserve">t Annual Conference, </w:t>
      </w:r>
      <w:r>
        <w:rPr>
          <w:color w:val="000000"/>
          <w:sz w:val="22"/>
          <w:szCs w:val="22"/>
        </w:rPr>
        <w:t>New Orleans</w:t>
      </w:r>
      <w:r w:rsidRPr="004C0217">
        <w:rPr>
          <w:color w:val="000000"/>
          <w:sz w:val="22"/>
          <w:szCs w:val="22"/>
        </w:rPr>
        <w:t xml:space="preserve">, </w:t>
      </w:r>
      <w:r>
        <w:rPr>
          <w:color w:val="000000"/>
          <w:sz w:val="22"/>
          <w:szCs w:val="22"/>
        </w:rPr>
        <w:t>Nov 2</w:t>
      </w:r>
      <w:r w:rsidR="00B02270">
        <w:rPr>
          <w:color w:val="000000"/>
          <w:sz w:val="22"/>
          <w:szCs w:val="22"/>
        </w:rPr>
        <w:t>1</w:t>
      </w:r>
      <w:r>
        <w:rPr>
          <w:color w:val="000000"/>
          <w:sz w:val="22"/>
          <w:szCs w:val="22"/>
        </w:rPr>
        <w:t xml:space="preserve"> - 2</w:t>
      </w:r>
      <w:r w:rsidR="00B02270">
        <w:rPr>
          <w:color w:val="000000"/>
          <w:sz w:val="22"/>
          <w:szCs w:val="22"/>
        </w:rPr>
        <w:t>3</w:t>
      </w:r>
      <w:r w:rsidRPr="004C0217">
        <w:rPr>
          <w:color w:val="000000"/>
          <w:sz w:val="22"/>
          <w:szCs w:val="22"/>
        </w:rPr>
        <w:t>, 20</w:t>
      </w:r>
      <w:r w:rsidR="00B02270">
        <w:rPr>
          <w:color w:val="000000"/>
          <w:sz w:val="22"/>
          <w:szCs w:val="22"/>
        </w:rPr>
        <w:t>20</w:t>
      </w:r>
      <w:r>
        <w:rPr>
          <w:color w:val="000000"/>
          <w:sz w:val="22"/>
          <w:szCs w:val="22"/>
        </w:rPr>
        <w:t>.</w:t>
      </w:r>
    </w:p>
    <w:p w:rsidR="00EA29EE" w:rsidRDefault="00EA29EE" w:rsidP="00EA29EE">
      <w:pPr>
        <w:pStyle w:val="xmsonormal"/>
        <w:shd w:val="clear" w:color="auto" w:fill="FFFFFF"/>
        <w:spacing w:before="0" w:beforeAutospacing="0" w:after="0" w:afterAutospacing="0"/>
        <w:rPr>
          <w:b/>
          <w:color w:val="000000"/>
          <w:sz w:val="22"/>
          <w:szCs w:val="22"/>
        </w:rPr>
      </w:pPr>
    </w:p>
    <w:p w:rsidR="00B02270" w:rsidRDefault="00B02270" w:rsidP="00EA29EE">
      <w:pPr>
        <w:pStyle w:val="xmsonormal"/>
        <w:shd w:val="clear" w:color="auto" w:fill="FFFFFF"/>
        <w:spacing w:before="0" w:beforeAutospacing="0" w:after="0" w:afterAutospacing="0"/>
        <w:rPr>
          <w:b/>
          <w:color w:val="000000"/>
          <w:sz w:val="22"/>
          <w:szCs w:val="22"/>
        </w:rPr>
      </w:pPr>
      <w:r w:rsidRPr="004C0217">
        <w:rPr>
          <w:b/>
          <w:color w:val="000000"/>
          <w:sz w:val="22"/>
          <w:szCs w:val="22"/>
        </w:rPr>
        <w:t>Abah</w:t>
      </w:r>
      <w:r w:rsidRPr="004C0217">
        <w:rPr>
          <w:color w:val="000000"/>
          <w:sz w:val="22"/>
          <w:szCs w:val="22"/>
        </w:rPr>
        <w:t>, Theresa</w:t>
      </w:r>
      <w:r>
        <w:rPr>
          <w:color w:val="000000"/>
          <w:sz w:val="22"/>
          <w:szCs w:val="22"/>
        </w:rPr>
        <w:t>.</w:t>
      </w:r>
      <w:r w:rsidRPr="004C0217">
        <w:rPr>
          <w:color w:val="000000"/>
          <w:sz w:val="22"/>
          <w:szCs w:val="22"/>
        </w:rPr>
        <w:t xml:space="preserve"> “</w:t>
      </w:r>
      <w:r>
        <w:rPr>
          <w:color w:val="000000"/>
          <w:sz w:val="22"/>
          <w:szCs w:val="22"/>
        </w:rPr>
        <w:t>Health Policy Reforms Implementation in Primary Health Care: A Systematic Review of Older Adult Care Integration</w:t>
      </w:r>
      <w:r w:rsidRPr="004C0217">
        <w:rPr>
          <w:color w:val="000000"/>
          <w:sz w:val="22"/>
          <w:szCs w:val="22"/>
        </w:rPr>
        <w:t xml:space="preserve">”, Proceedings Abstract &amp; Presentation at the </w:t>
      </w:r>
      <w:r>
        <w:rPr>
          <w:color w:val="000000"/>
          <w:sz w:val="22"/>
          <w:szCs w:val="22"/>
        </w:rPr>
        <w:t>Southern Gerontological Society 41st</w:t>
      </w:r>
      <w:r w:rsidRPr="004C0217">
        <w:rPr>
          <w:color w:val="000000"/>
          <w:sz w:val="22"/>
          <w:szCs w:val="22"/>
        </w:rPr>
        <w:t xml:space="preserve"> Annual Conference, </w:t>
      </w:r>
      <w:r>
        <w:rPr>
          <w:color w:val="000000"/>
          <w:sz w:val="22"/>
          <w:szCs w:val="22"/>
        </w:rPr>
        <w:t>Norfolk, Virginia</w:t>
      </w:r>
      <w:r w:rsidRPr="004C0217">
        <w:rPr>
          <w:color w:val="000000"/>
          <w:sz w:val="22"/>
          <w:szCs w:val="22"/>
        </w:rPr>
        <w:t xml:space="preserve">, </w:t>
      </w:r>
      <w:r>
        <w:rPr>
          <w:color w:val="000000"/>
          <w:sz w:val="22"/>
          <w:szCs w:val="22"/>
        </w:rPr>
        <w:t>April 14 - 18</w:t>
      </w:r>
      <w:r w:rsidRPr="004C0217">
        <w:rPr>
          <w:color w:val="000000"/>
          <w:sz w:val="22"/>
          <w:szCs w:val="22"/>
        </w:rPr>
        <w:t>, 20</w:t>
      </w:r>
      <w:r>
        <w:rPr>
          <w:color w:val="000000"/>
          <w:sz w:val="22"/>
          <w:szCs w:val="22"/>
        </w:rPr>
        <w:t>20.</w:t>
      </w:r>
    </w:p>
    <w:p w:rsidR="002E08C8" w:rsidRDefault="002E08C8" w:rsidP="002E08C8">
      <w:pPr>
        <w:pStyle w:val="xmsonormal"/>
        <w:shd w:val="clear" w:color="auto" w:fill="FFFFFF"/>
        <w:rPr>
          <w:b/>
          <w:color w:val="000000"/>
          <w:sz w:val="22"/>
          <w:szCs w:val="22"/>
        </w:rPr>
      </w:pPr>
      <w:r w:rsidRPr="005658C6">
        <w:rPr>
          <w:b/>
          <w:bCs/>
          <w:color w:val="000000"/>
        </w:rPr>
        <w:t>Abah, Theresa, Prybutok, G. “Healthy</w:t>
      </w:r>
      <w:r w:rsidRPr="005658C6">
        <w:rPr>
          <w:bCs/>
          <w:color w:val="000000"/>
        </w:rPr>
        <w:t xml:space="preserve"> Aging in U.S. Long-Term Care Institutions: Physical Activity Program Evaluation”, Proceedings Abstract &amp; Presentation at the Decision Sciences Institute Southwest Region 49</w:t>
      </w:r>
      <w:r w:rsidRPr="005658C6">
        <w:rPr>
          <w:bCs/>
          <w:color w:val="000000"/>
          <w:vertAlign w:val="superscript"/>
        </w:rPr>
        <w:t>th</w:t>
      </w:r>
      <w:r w:rsidRPr="005658C6">
        <w:rPr>
          <w:bCs/>
          <w:color w:val="000000"/>
        </w:rPr>
        <w:t xml:space="preserve"> Annual Conference, Houston, Mar. 13 – 16, 2019.</w:t>
      </w:r>
    </w:p>
    <w:p w:rsidR="003A2EC2" w:rsidRDefault="00EA29EE" w:rsidP="00EA29EE">
      <w:pPr>
        <w:pStyle w:val="xmsonormal"/>
        <w:shd w:val="clear" w:color="auto" w:fill="FFFFFF"/>
        <w:spacing w:before="0" w:beforeAutospacing="0" w:after="0" w:afterAutospacing="0"/>
        <w:rPr>
          <w:color w:val="000000"/>
          <w:sz w:val="22"/>
          <w:szCs w:val="22"/>
        </w:rPr>
      </w:pPr>
      <w:r w:rsidRPr="004C0217">
        <w:rPr>
          <w:b/>
          <w:color w:val="000000"/>
          <w:sz w:val="22"/>
          <w:szCs w:val="22"/>
        </w:rPr>
        <w:lastRenderedPageBreak/>
        <w:t>Abah</w:t>
      </w:r>
      <w:r w:rsidRPr="004C0217">
        <w:rPr>
          <w:color w:val="000000"/>
          <w:sz w:val="22"/>
          <w:szCs w:val="22"/>
        </w:rPr>
        <w:t>, Theresa, Prybutok, G</w:t>
      </w:r>
      <w:r>
        <w:rPr>
          <w:color w:val="000000"/>
          <w:sz w:val="22"/>
          <w:szCs w:val="22"/>
        </w:rPr>
        <w:t>, Sen, W</w:t>
      </w:r>
      <w:r w:rsidRPr="004C0217">
        <w:rPr>
          <w:color w:val="000000"/>
          <w:sz w:val="22"/>
          <w:szCs w:val="22"/>
        </w:rPr>
        <w:t>. “</w:t>
      </w:r>
      <w:r>
        <w:rPr>
          <w:color w:val="000000"/>
          <w:sz w:val="22"/>
          <w:szCs w:val="22"/>
        </w:rPr>
        <w:t xml:space="preserve">Health Policy Reforms </w:t>
      </w:r>
      <w:r w:rsidR="00B02270">
        <w:rPr>
          <w:color w:val="000000"/>
          <w:sz w:val="22"/>
          <w:szCs w:val="22"/>
        </w:rPr>
        <w:t>Implementation in Primary Health Care</w:t>
      </w:r>
      <w:r>
        <w:rPr>
          <w:color w:val="000000"/>
          <w:sz w:val="22"/>
          <w:szCs w:val="22"/>
        </w:rPr>
        <w:t>: A Systematic Review of Older Adult Care Integration</w:t>
      </w:r>
      <w:r w:rsidRPr="004C0217">
        <w:rPr>
          <w:color w:val="000000"/>
          <w:sz w:val="22"/>
          <w:szCs w:val="22"/>
        </w:rPr>
        <w:t xml:space="preserve">”, Proceedings Abstract &amp; Presentation at the Decision Sciences Institute Southwest Region </w:t>
      </w:r>
      <w:r>
        <w:rPr>
          <w:color w:val="000000"/>
          <w:sz w:val="22"/>
          <w:szCs w:val="22"/>
        </w:rPr>
        <w:t>50</w:t>
      </w:r>
      <w:r w:rsidRPr="004C0217">
        <w:rPr>
          <w:color w:val="000000"/>
          <w:sz w:val="22"/>
          <w:szCs w:val="22"/>
        </w:rPr>
        <w:t xml:space="preserve">th Annual Conference, </w:t>
      </w:r>
      <w:r>
        <w:rPr>
          <w:color w:val="000000"/>
          <w:sz w:val="22"/>
          <w:szCs w:val="22"/>
        </w:rPr>
        <w:t>New Orleans</w:t>
      </w:r>
      <w:r w:rsidRPr="004C0217">
        <w:rPr>
          <w:color w:val="000000"/>
          <w:sz w:val="22"/>
          <w:szCs w:val="22"/>
        </w:rPr>
        <w:t xml:space="preserve">, </w:t>
      </w:r>
      <w:r>
        <w:rPr>
          <w:color w:val="000000"/>
          <w:sz w:val="22"/>
          <w:szCs w:val="22"/>
        </w:rPr>
        <w:t>Nov 23 - 25</w:t>
      </w:r>
      <w:r w:rsidRPr="004C0217">
        <w:rPr>
          <w:color w:val="000000"/>
          <w:sz w:val="22"/>
          <w:szCs w:val="22"/>
        </w:rPr>
        <w:t>, 201</w:t>
      </w:r>
      <w:r>
        <w:rPr>
          <w:color w:val="000000"/>
          <w:sz w:val="22"/>
          <w:szCs w:val="22"/>
        </w:rPr>
        <w:t>9.</w:t>
      </w:r>
    </w:p>
    <w:p w:rsidR="00A035B5" w:rsidRDefault="00A035B5" w:rsidP="005658C6">
      <w:pPr>
        <w:pStyle w:val="xmsonormal"/>
        <w:shd w:val="clear" w:color="auto" w:fill="FFFFFF"/>
        <w:spacing w:before="0" w:beforeAutospacing="0" w:after="0" w:afterAutospacing="0"/>
        <w:rPr>
          <w:color w:val="000000"/>
          <w:sz w:val="22"/>
          <w:szCs w:val="22"/>
        </w:rPr>
      </w:pPr>
      <w:r w:rsidRPr="004C0217">
        <w:rPr>
          <w:b/>
          <w:color w:val="000000"/>
          <w:sz w:val="22"/>
          <w:szCs w:val="22"/>
        </w:rPr>
        <w:t>Abah</w:t>
      </w:r>
      <w:r w:rsidRPr="004C0217">
        <w:rPr>
          <w:color w:val="000000"/>
          <w:sz w:val="22"/>
          <w:szCs w:val="22"/>
        </w:rPr>
        <w:t>, Theresa, Prybutok, G. “Appraising Motivation and Health Benefits of an Innovative Physical Activity Program for Older Adults: A Case Study at the Seniors in Motion Fitness Center in Denton, Texas”, Proceedings Abstract &amp; Presentation at the Decision Sciences Institute Southwest Region 45th Annual Conference, Albuquerque, Mar. 7-10, 2018.</w:t>
      </w:r>
    </w:p>
    <w:p w:rsidR="005658C6" w:rsidRPr="004C0217" w:rsidRDefault="005658C6" w:rsidP="005658C6">
      <w:pPr>
        <w:pStyle w:val="xmsonormal"/>
        <w:shd w:val="clear" w:color="auto" w:fill="FFFFFF"/>
        <w:spacing w:before="0" w:beforeAutospacing="0" w:after="0" w:afterAutospacing="0"/>
      </w:pPr>
    </w:p>
    <w:p w:rsidR="00A035B5" w:rsidRPr="004C0217" w:rsidRDefault="00A035B5" w:rsidP="00A035B5">
      <w:pPr>
        <w:pStyle w:val="paragraph"/>
        <w:spacing w:before="0" w:beforeAutospacing="0" w:after="0" w:afterAutospacing="0"/>
        <w:textAlignment w:val="baseline"/>
        <w:rPr>
          <w:rStyle w:val="normaltextrun"/>
          <w:position w:val="2"/>
          <w:sz w:val="22"/>
          <w:szCs w:val="22"/>
        </w:rPr>
      </w:pPr>
      <w:r w:rsidRPr="004C0217">
        <w:rPr>
          <w:b/>
          <w:color w:val="000000"/>
          <w:sz w:val="22"/>
          <w:szCs w:val="22"/>
        </w:rPr>
        <w:t>Abah</w:t>
      </w:r>
      <w:r w:rsidRPr="004C0217">
        <w:rPr>
          <w:color w:val="000000"/>
          <w:sz w:val="22"/>
          <w:szCs w:val="22"/>
        </w:rPr>
        <w:t>, Theresa, Oppong, J. “Spatial</w:t>
      </w:r>
      <w:r w:rsidRPr="004C0217">
        <w:rPr>
          <w:rStyle w:val="normaltextrun"/>
          <w:bCs/>
          <w:position w:val="3"/>
          <w:sz w:val="22"/>
          <w:szCs w:val="22"/>
          <w:shd w:val="clear" w:color="auto" w:fill="FFFFFF"/>
        </w:rPr>
        <w:t xml:space="preserve"> Pattern of Tuberculosis in Nigeria: A Review of Access to Service”, </w:t>
      </w:r>
      <w:r w:rsidRPr="004C0217">
        <w:rPr>
          <w:color w:val="000000"/>
          <w:sz w:val="22"/>
          <w:szCs w:val="22"/>
        </w:rPr>
        <w:t xml:space="preserve">Proceedings Abstract &amp; Presentation at the </w:t>
      </w:r>
      <w:r w:rsidRPr="004C0217">
        <w:rPr>
          <w:rStyle w:val="normaltextrun"/>
          <w:position w:val="2"/>
          <w:sz w:val="22"/>
          <w:szCs w:val="22"/>
        </w:rPr>
        <w:t>American Association of Geographers Annual Meeting</w:t>
      </w:r>
      <w:r w:rsidRPr="004C0217">
        <w:rPr>
          <w:color w:val="000000"/>
          <w:sz w:val="22"/>
          <w:szCs w:val="22"/>
        </w:rPr>
        <w:t xml:space="preserve">, </w:t>
      </w:r>
      <w:r w:rsidRPr="004C0217">
        <w:rPr>
          <w:rStyle w:val="normaltextrun"/>
          <w:position w:val="2"/>
          <w:sz w:val="22"/>
          <w:szCs w:val="22"/>
        </w:rPr>
        <w:t>New Orleans, USA, April 10-14, 2018.</w:t>
      </w:r>
    </w:p>
    <w:p w:rsidR="00A035B5" w:rsidRPr="004C0217" w:rsidRDefault="00A035B5" w:rsidP="00A035B5">
      <w:pPr>
        <w:pStyle w:val="paragraph"/>
        <w:spacing w:before="0" w:beforeAutospacing="0" w:after="0" w:afterAutospacing="0"/>
        <w:textAlignment w:val="baseline"/>
        <w:rPr>
          <w:sz w:val="22"/>
          <w:szCs w:val="22"/>
        </w:rPr>
      </w:pPr>
    </w:p>
    <w:p w:rsidR="00A035B5" w:rsidRPr="004C0217" w:rsidRDefault="00A035B5" w:rsidP="00A035B5">
      <w:pPr>
        <w:pStyle w:val="paragraph"/>
        <w:spacing w:before="0" w:beforeAutospacing="0" w:after="0" w:afterAutospacing="0"/>
        <w:textAlignment w:val="baseline"/>
        <w:rPr>
          <w:color w:val="000000"/>
          <w:sz w:val="22"/>
          <w:szCs w:val="22"/>
        </w:rPr>
      </w:pPr>
      <w:r w:rsidRPr="004C0217">
        <w:rPr>
          <w:b/>
          <w:color w:val="000000"/>
          <w:sz w:val="22"/>
          <w:szCs w:val="22"/>
        </w:rPr>
        <w:t>Abah</w:t>
      </w:r>
      <w:r w:rsidRPr="004C0217">
        <w:rPr>
          <w:color w:val="000000"/>
          <w:sz w:val="22"/>
          <w:szCs w:val="22"/>
        </w:rPr>
        <w:t>, Theresa. “Health Disparity among Minority Groups: The Case of Gene Mutation from Environmental Media”, Proceedings Abstract &amp; Presentation at the Race, Ethnicity, and Place 9</w:t>
      </w:r>
      <w:r w:rsidRPr="004C0217">
        <w:rPr>
          <w:color w:val="000000"/>
          <w:sz w:val="22"/>
          <w:szCs w:val="22"/>
          <w:vertAlign w:val="superscript"/>
        </w:rPr>
        <w:t>th</w:t>
      </w:r>
      <w:r w:rsidRPr="004C0217">
        <w:rPr>
          <w:color w:val="000000"/>
          <w:sz w:val="22"/>
          <w:szCs w:val="22"/>
        </w:rPr>
        <w:t xml:space="preserve"> Conference, Austin, Texas, October 23-25, 2018.</w:t>
      </w:r>
    </w:p>
    <w:p w:rsidR="00A035B5" w:rsidRPr="004C0217" w:rsidRDefault="00A035B5" w:rsidP="00A035B5">
      <w:pPr>
        <w:pStyle w:val="paragraph"/>
        <w:spacing w:before="0" w:beforeAutospacing="0" w:after="0" w:afterAutospacing="0"/>
        <w:textAlignment w:val="baseline"/>
        <w:rPr>
          <w:sz w:val="22"/>
          <w:szCs w:val="22"/>
        </w:rPr>
      </w:pPr>
    </w:p>
    <w:p w:rsidR="00A035B5" w:rsidRPr="004C0217" w:rsidRDefault="00A035B5" w:rsidP="00A035B5">
      <w:pPr>
        <w:pStyle w:val="paragraph"/>
        <w:spacing w:before="0" w:beforeAutospacing="0" w:after="0" w:afterAutospacing="0"/>
        <w:textAlignment w:val="baseline"/>
        <w:rPr>
          <w:color w:val="000000"/>
          <w:sz w:val="22"/>
          <w:szCs w:val="22"/>
        </w:rPr>
      </w:pPr>
      <w:r w:rsidRPr="004C0217">
        <w:rPr>
          <w:sz w:val="22"/>
          <w:szCs w:val="22"/>
        </w:rPr>
        <w:t xml:space="preserve">Moore, A, </w:t>
      </w:r>
      <w:r w:rsidRPr="004C0217">
        <w:rPr>
          <w:b/>
          <w:sz w:val="22"/>
          <w:szCs w:val="22"/>
        </w:rPr>
        <w:t>Abah, T.</w:t>
      </w:r>
      <w:r w:rsidRPr="004C0217">
        <w:rPr>
          <w:sz w:val="22"/>
          <w:szCs w:val="22"/>
        </w:rPr>
        <w:t xml:space="preserve"> “</w:t>
      </w:r>
      <w:r w:rsidRPr="004C0217">
        <w:rPr>
          <w:rStyle w:val="normaltextrun"/>
          <w:color w:val="000000"/>
          <w:sz w:val="22"/>
          <w:szCs w:val="22"/>
          <w:shd w:val="clear" w:color="auto" w:fill="FFFFFF"/>
        </w:rPr>
        <w:t>Participation in Cancer Clinical Trials: Socio-economic and Demographic Factors”, Proceedings</w:t>
      </w:r>
      <w:r w:rsidRPr="004C0217">
        <w:rPr>
          <w:color w:val="000000"/>
          <w:sz w:val="22"/>
          <w:szCs w:val="22"/>
        </w:rPr>
        <w:t xml:space="preserve"> Abstract &amp; Presentation at the American Public Health Association, San-Diego, Nov. 10-14, 2018 </w:t>
      </w:r>
    </w:p>
    <w:p w:rsidR="00A035B5" w:rsidRDefault="00A035B5" w:rsidP="00194C1F">
      <w:pPr>
        <w:pStyle w:val="ListParagraph"/>
        <w:spacing w:after="0" w:line="360" w:lineRule="auto"/>
        <w:ind w:left="0"/>
        <w:jc w:val="both"/>
        <w:rPr>
          <w:rFonts w:ascii="Times New Roman" w:hAnsi="Times New Roman" w:cs="Times New Roman"/>
          <w:sz w:val="24"/>
          <w:szCs w:val="24"/>
        </w:rPr>
      </w:pPr>
    </w:p>
    <w:p w:rsidR="00867155" w:rsidRDefault="00A377DC" w:rsidP="00194C1F">
      <w:pPr>
        <w:pStyle w:val="ListParagraph"/>
        <w:spacing w:after="0" w:line="360" w:lineRule="auto"/>
        <w:ind w:left="0"/>
        <w:jc w:val="both"/>
        <w:rPr>
          <w:rFonts w:ascii="Times New Roman" w:hAnsi="Times New Roman" w:cs="Times New Roman"/>
          <w:b/>
          <w:sz w:val="24"/>
          <w:szCs w:val="24"/>
        </w:rPr>
      </w:pPr>
      <w:r w:rsidRPr="00A377DC">
        <w:rPr>
          <w:rFonts w:ascii="Times New Roman" w:hAnsi="Times New Roman" w:cs="Times New Roman"/>
          <w:b/>
          <w:sz w:val="24"/>
          <w:szCs w:val="24"/>
        </w:rPr>
        <w:t>RELEVANT WORK EXPERIENCE</w:t>
      </w:r>
    </w:p>
    <w:p w:rsidR="00A377DC" w:rsidRPr="00A377DC" w:rsidRDefault="00A377DC" w:rsidP="00A377D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74930</wp:posOffset>
                </wp:positionV>
                <wp:extent cx="66103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F003C"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5.9pt" to="521.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" strokecolor="black [3200]" strokeweight=".5pt">
                <v:stroke joinstyle="miter"/>
              </v:line>
            </w:pict>
          </mc:Fallback>
        </mc:AlternateContent>
      </w:r>
    </w:p>
    <w:p w:rsidR="00A377DC" w:rsidRDefault="00A377DC" w:rsidP="0083026A">
      <w:pPr>
        <w:pStyle w:val="Heading1"/>
        <w:tabs>
          <w:tab w:val="left" w:pos="2340"/>
        </w:tabs>
        <w:ind w:left="2610" w:hanging="2125"/>
      </w:pPr>
      <w:bookmarkStart w:id="0" w:name="_Hlk55911501"/>
      <w:r>
        <w:t>Aug 2020</w:t>
      </w:r>
      <w:r w:rsidR="008E1CC8">
        <w:t xml:space="preserve">                 </w:t>
      </w:r>
      <w:r>
        <w:t xml:space="preserve"> Assistant Professor Gerontology, Department of Gerontology</w:t>
      </w:r>
    </w:p>
    <w:p w:rsidR="00A377DC" w:rsidRDefault="008E1CC8" w:rsidP="00A377DC">
      <w:pPr>
        <w:pStyle w:val="Heading1"/>
        <w:tabs>
          <w:tab w:val="left" w:pos="2658"/>
        </w:tabs>
        <w:ind w:left="2700" w:hanging="2215"/>
        <w:rPr>
          <w:b w:val="0"/>
        </w:rPr>
      </w:pPr>
      <w:r>
        <w:t xml:space="preserve">Present                     </w:t>
      </w:r>
      <w:r w:rsidR="00A377DC" w:rsidRPr="00A377DC">
        <w:rPr>
          <w:b w:val="0"/>
        </w:rPr>
        <w:t>C</w:t>
      </w:r>
      <w:r w:rsidR="00A377DC">
        <w:rPr>
          <w:b w:val="0"/>
        </w:rPr>
        <w:t>alifornia State University, Sacramento, USA</w:t>
      </w:r>
    </w:p>
    <w:p w:rsidR="008E1CC8" w:rsidRPr="008E1CC8" w:rsidRDefault="008E1CC8" w:rsidP="00743FB6">
      <w:pPr>
        <w:pStyle w:val="Heading1"/>
        <w:tabs>
          <w:tab w:val="left" w:pos="2430"/>
          <w:tab w:val="left" w:pos="2520"/>
          <w:tab w:val="left" w:pos="2790"/>
        </w:tabs>
        <w:ind w:left="2520" w:hanging="2035"/>
        <w:rPr>
          <w:b w:val="0"/>
        </w:rPr>
      </w:pPr>
      <w:r>
        <w:t xml:space="preserve">                                  </w:t>
      </w:r>
      <w:r w:rsidRPr="008E1CC8">
        <w:rPr>
          <w:b w:val="0"/>
          <w:u w:val="single"/>
        </w:rPr>
        <w:t>Duties</w:t>
      </w:r>
      <w:r>
        <w:rPr>
          <w:b w:val="0"/>
          <w:u w:val="single"/>
        </w:rPr>
        <w:t>:</w:t>
      </w:r>
      <w:r>
        <w:rPr>
          <w:b w:val="0"/>
        </w:rPr>
        <w:t xml:space="preserve"> Serve as Instructor of Record for GERO 101- Elder Care </w:t>
      </w:r>
      <w:r w:rsidR="00743FB6">
        <w:rPr>
          <w:b w:val="0"/>
        </w:rPr>
        <w:t xml:space="preserve">    </w:t>
      </w:r>
      <w:r>
        <w:rPr>
          <w:b w:val="0"/>
        </w:rPr>
        <w:t xml:space="preserve">Continuum, Strategies &amp; Services and GERO 103 – Applied Care Management in Gerontological Practices and GERO 130 – Academic Internship; These undergraduate courses </w:t>
      </w:r>
      <w:r w:rsidR="002E08C8">
        <w:rPr>
          <w:b w:val="0"/>
        </w:rPr>
        <w:t xml:space="preserve">are </w:t>
      </w:r>
      <w:r>
        <w:rPr>
          <w:b w:val="0"/>
        </w:rPr>
        <w:t>offered in face-to-face, online and hybrid format</w:t>
      </w:r>
      <w:r w:rsidR="002E08C8">
        <w:rPr>
          <w:b w:val="0"/>
        </w:rPr>
        <w:t>s</w:t>
      </w:r>
      <w:r>
        <w:rPr>
          <w:b w:val="0"/>
        </w:rPr>
        <w:t>. Class capacity is between 35 – 45 students</w:t>
      </w:r>
    </w:p>
    <w:p w:rsidR="00A377DC" w:rsidRDefault="00A377DC" w:rsidP="00A377DC">
      <w:pPr>
        <w:pStyle w:val="Heading1"/>
        <w:tabs>
          <w:tab w:val="left" w:pos="2658"/>
        </w:tabs>
        <w:ind w:left="2700" w:hanging="2215"/>
        <w:rPr>
          <w:b w:val="0"/>
        </w:rPr>
      </w:pPr>
    </w:p>
    <w:p w:rsidR="00A377DC" w:rsidRDefault="00A377DC" w:rsidP="00A377DC">
      <w:pPr>
        <w:pStyle w:val="Heading1"/>
        <w:tabs>
          <w:tab w:val="left" w:pos="2658"/>
        </w:tabs>
        <w:ind w:left="2700" w:hanging="2215"/>
      </w:pPr>
      <w:r w:rsidRPr="00A377DC">
        <w:t>Jan 2017                   Teaching Fellow, Rehabilitation and Health Services Department</w:t>
      </w:r>
    </w:p>
    <w:p w:rsidR="00A377DC" w:rsidRDefault="00A377DC" w:rsidP="0083026A">
      <w:pPr>
        <w:pStyle w:val="Heading1"/>
        <w:tabs>
          <w:tab w:val="left" w:pos="2520"/>
        </w:tabs>
        <w:ind w:left="2970" w:hanging="2485"/>
        <w:rPr>
          <w:b w:val="0"/>
        </w:rPr>
      </w:pPr>
      <w:r>
        <w:t xml:space="preserve">May 2020                  </w:t>
      </w:r>
      <w:r w:rsidRPr="00A377DC">
        <w:rPr>
          <w:b w:val="0"/>
        </w:rPr>
        <w:t>Uni</w:t>
      </w:r>
      <w:r>
        <w:rPr>
          <w:b w:val="0"/>
        </w:rPr>
        <w:t>versity of North Texa</w:t>
      </w:r>
      <w:r w:rsidR="008E1CC8">
        <w:rPr>
          <w:b w:val="0"/>
        </w:rPr>
        <w:t>s, Denton, USA.</w:t>
      </w:r>
    </w:p>
    <w:p w:rsidR="008E1CC8" w:rsidRPr="008E1CC8" w:rsidRDefault="008E1CC8" w:rsidP="00743FB6">
      <w:pPr>
        <w:pStyle w:val="Heading1"/>
        <w:tabs>
          <w:tab w:val="left" w:pos="2610"/>
        </w:tabs>
        <w:ind w:left="2610" w:hanging="2125"/>
        <w:rPr>
          <w:b w:val="0"/>
        </w:rPr>
      </w:pPr>
      <w:r>
        <w:t xml:space="preserve">                                   </w:t>
      </w:r>
      <w:r w:rsidRPr="008E1CC8">
        <w:rPr>
          <w:b w:val="0"/>
          <w:u w:val="single"/>
        </w:rPr>
        <w:t>Duties</w:t>
      </w:r>
      <w:r>
        <w:rPr>
          <w:b w:val="0"/>
          <w:u w:val="single"/>
        </w:rPr>
        <w:t>:</w:t>
      </w:r>
      <w:r>
        <w:rPr>
          <w:b w:val="0"/>
        </w:rPr>
        <w:t xml:space="preserve"> Served as Instructor of Record for, AGER 4750 - Sexuality and Aging and AGER 4550 – Sociology of Aging; </w:t>
      </w:r>
      <w:r w:rsidR="002E08C8">
        <w:rPr>
          <w:b w:val="0"/>
        </w:rPr>
        <w:t>both are</w:t>
      </w:r>
      <w:r>
        <w:rPr>
          <w:b w:val="0"/>
        </w:rPr>
        <w:t xml:space="preserve"> online course</w:t>
      </w:r>
      <w:r w:rsidR="002E08C8">
        <w:rPr>
          <w:b w:val="0"/>
        </w:rPr>
        <w:t>s</w:t>
      </w:r>
      <w:r>
        <w:rPr>
          <w:b w:val="0"/>
        </w:rPr>
        <w:t xml:space="preserve"> in the Applied Gerontology concentration, with about 35 undergraduate students</w:t>
      </w:r>
      <w:r w:rsidR="002E08C8">
        <w:rPr>
          <w:b w:val="0"/>
        </w:rPr>
        <w:t xml:space="preserve"> in each class</w:t>
      </w:r>
      <w:r>
        <w:rPr>
          <w:b w:val="0"/>
        </w:rPr>
        <w:t>. Developed weekly</w:t>
      </w:r>
      <w:r w:rsidRPr="005A3CFE">
        <w:rPr>
          <w:b w:val="0"/>
        </w:rPr>
        <w:t xml:space="preserve"> </w:t>
      </w:r>
      <w:r>
        <w:rPr>
          <w:b w:val="0"/>
        </w:rPr>
        <w:t>course materials, grading, attending meetings, exams and other</w:t>
      </w:r>
      <w:r>
        <w:rPr>
          <w:sz w:val="20"/>
          <w:szCs w:val="20"/>
        </w:rPr>
        <w:t xml:space="preserve"> </w:t>
      </w:r>
      <w:r w:rsidRPr="007E1836">
        <w:rPr>
          <w:b w:val="0"/>
        </w:rPr>
        <w:t>administrative duties assigned to me</w:t>
      </w:r>
      <w:r>
        <w:rPr>
          <w:b w:val="0"/>
        </w:rPr>
        <w:t>.</w:t>
      </w:r>
      <w:r w:rsidRPr="007E1836">
        <w:rPr>
          <w:b w:val="0"/>
        </w:rPr>
        <w:t xml:space="preserve"> </w:t>
      </w:r>
      <w:r w:rsidR="002E08C8">
        <w:rPr>
          <w:b w:val="0"/>
        </w:rPr>
        <w:t>Applied my e</w:t>
      </w:r>
      <w:r>
        <w:rPr>
          <w:b w:val="0"/>
        </w:rPr>
        <w:t xml:space="preserve">xperience in course design, </w:t>
      </w:r>
      <w:r w:rsidR="002E08C8">
        <w:rPr>
          <w:b w:val="0"/>
        </w:rPr>
        <w:t>to</w:t>
      </w:r>
      <w:r>
        <w:rPr>
          <w:b w:val="0"/>
        </w:rPr>
        <w:t xml:space="preserve"> co-design </w:t>
      </w:r>
      <w:r w:rsidR="002E08C8">
        <w:rPr>
          <w:b w:val="0"/>
        </w:rPr>
        <w:t xml:space="preserve">a </w:t>
      </w:r>
      <w:r>
        <w:rPr>
          <w:b w:val="0"/>
        </w:rPr>
        <w:t>graduate course in Health Delivery Systems</w:t>
      </w:r>
    </w:p>
    <w:p w:rsidR="00A377DC" w:rsidRDefault="00A377DC" w:rsidP="00A377DC">
      <w:pPr>
        <w:pStyle w:val="Heading1"/>
        <w:tabs>
          <w:tab w:val="left" w:pos="2658"/>
        </w:tabs>
        <w:ind w:left="2700" w:hanging="2215"/>
      </w:pPr>
      <w:r>
        <w:t xml:space="preserve">                              </w:t>
      </w:r>
    </w:p>
    <w:p w:rsidR="00355756" w:rsidRDefault="00A377DC" w:rsidP="00A377DC">
      <w:pPr>
        <w:pStyle w:val="Heading1"/>
        <w:tabs>
          <w:tab w:val="left" w:pos="2658"/>
        </w:tabs>
        <w:ind w:left="2700" w:hanging="2215"/>
      </w:pPr>
      <w:r>
        <w:t xml:space="preserve">Mar </w:t>
      </w:r>
      <w:r w:rsidRPr="005A3CFE">
        <w:t>2013</w:t>
      </w:r>
      <w:bookmarkEnd w:id="0"/>
      <w:r>
        <w:t xml:space="preserve"> </w:t>
      </w:r>
      <w:r w:rsidR="00355756">
        <w:t>-</w:t>
      </w:r>
      <w:r>
        <w:t xml:space="preserve">                 Assistant Chief Community Health Officer, Advocacy and</w:t>
      </w:r>
      <w:r w:rsidR="002E08C8">
        <w:t xml:space="preserve"> </w:t>
      </w:r>
    </w:p>
    <w:p w:rsidR="00A377DC" w:rsidRDefault="00355756" w:rsidP="00A377DC">
      <w:pPr>
        <w:pStyle w:val="Heading1"/>
        <w:tabs>
          <w:tab w:val="left" w:pos="2658"/>
        </w:tabs>
        <w:ind w:left="2700" w:hanging="2215"/>
      </w:pPr>
      <w:r>
        <w:t xml:space="preserve">Nov 2016                    </w:t>
      </w:r>
      <w:r w:rsidR="00A377DC">
        <w:t>Communications Department</w:t>
      </w:r>
    </w:p>
    <w:p w:rsidR="00A377DC" w:rsidRPr="005A3CFE" w:rsidRDefault="00A377DC" w:rsidP="00A377DC">
      <w:pPr>
        <w:pStyle w:val="Heading1"/>
        <w:tabs>
          <w:tab w:val="left" w:pos="2658"/>
        </w:tabs>
        <w:ind w:left="2700" w:hanging="2215"/>
        <w:rPr>
          <w:b w:val="0"/>
        </w:rPr>
      </w:pPr>
      <w:r>
        <w:tab/>
      </w:r>
      <w:r>
        <w:rPr>
          <w:b w:val="0"/>
        </w:rPr>
        <w:t>National Primary health Care Development Agency, Nigeria</w:t>
      </w:r>
    </w:p>
    <w:p w:rsidR="00A377DC" w:rsidRDefault="00A377DC" w:rsidP="00A377DC">
      <w:pPr>
        <w:pStyle w:val="Heading1"/>
        <w:tabs>
          <w:tab w:val="left" w:pos="2658"/>
        </w:tabs>
        <w:ind w:left="2700" w:hanging="1980"/>
        <w:rPr>
          <w:b w:val="0"/>
        </w:rPr>
      </w:pPr>
      <w:r>
        <w:rPr>
          <w:b w:val="0"/>
        </w:rPr>
        <w:t>.</w:t>
      </w:r>
      <w:r>
        <w:tab/>
      </w:r>
      <w:r w:rsidRPr="005A3CFE">
        <w:rPr>
          <w:b w:val="0"/>
          <w:u w:val="single"/>
        </w:rPr>
        <w:t>Duties</w:t>
      </w:r>
      <w:r>
        <w:rPr>
          <w:b w:val="0"/>
        </w:rPr>
        <w:t>: Participated in the d</w:t>
      </w:r>
      <w:r w:rsidRPr="007E1836">
        <w:rPr>
          <w:b w:val="0"/>
        </w:rPr>
        <w:t>evelopment of departmental work-plan</w:t>
      </w:r>
      <w:r>
        <w:rPr>
          <w:b w:val="0"/>
        </w:rPr>
        <w:t xml:space="preserve"> and </w:t>
      </w:r>
      <w:r w:rsidRPr="007E1836">
        <w:rPr>
          <w:b w:val="0"/>
        </w:rPr>
        <w:t xml:space="preserve">the implementation of </w:t>
      </w:r>
      <w:r>
        <w:rPr>
          <w:b w:val="0"/>
        </w:rPr>
        <w:t>health programs, such as</w:t>
      </w:r>
      <w:r w:rsidRPr="007E1836">
        <w:rPr>
          <w:b w:val="0"/>
        </w:rPr>
        <w:t xml:space="preserve"> childhood </w:t>
      </w:r>
      <w:r w:rsidRPr="007E1836">
        <w:rPr>
          <w:b w:val="0"/>
        </w:rPr>
        <w:lastRenderedPageBreak/>
        <w:t>immunizations, maternal health</w:t>
      </w:r>
      <w:r>
        <w:rPr>
          <w:b w:val="0"/>
        </w:rPr>
        <w:t xml:space="preserve"> care</w:t>
      </w:r>
      <w:r w:rsidRPr="007E1836">
        <w:rPr>
          <w:b w:val="0"/>
        </w:rPr>
        <w:t xml:space="preserve"> and community health</w:t>
      </w:r>
      <w:r>
        <w:rPr>
          <w:b w:val="0"/>
          <w:sz w:val="20"/>
          <w:szCs w:val="20"/>
        </w:rPr>
        <w:t xml:space="preserve"> care </w:t>
      </w:r>
      <w:r>
        <w:rPr>
          <w:b w:val="0"/>
        </w:rPr>
        <w:t>intervention programs. Participated in grant proposal writing to support Yellow Fever and Meningitis immunization procurement of $101,321,236 supported by Global Alliance for Vaccines and Immunization (GAVI), targeting approximately 82 million people aged 1 – 29 years in 25 high risk states. The grant was approved June, 2014.</w:t>
      </w: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
          <w:bCs/>
          <w:sz w:val="24"/>
          <w:szCs w:val="24"/>
        </w:rPr>
      </w:pPr>
    </w:p>
    <w:p w:rsid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
          <w:bCs/>
          <w:sz w:val="24"/>
          <w:szCs w:val="24"/>
        </w:rPr>
      </w:pP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
          <w:bCs/>
          <w:sz w:val="24"/>
          <w:szCs w:val="24"/>
        </w:rPr>
      </w:pPr>
      <w:r w:rsidRPr="00A377DC">
        <w:rPr>
          <w:rFonts w:ascii="Times New Roman" w:eastAsia="Times New Roman" w:hAnsi="Times New Roman" w:cs="Times New Roman"/>
          <w:b/>
          <w:bCs/>
          <w:sz w:val="24"/>
          <w:szCs w:val="24"/>
        </w:rPr>
        <w:t>Jul 2007 –</w:t>
      </w:r>
      <w:r w:rsidRPr="00A377DC">
        <w:rPr>
          <w:rFonts w:ascii="Times New Roman" w:eastAsia="Times New Roman" w:hAnsi="Times New Roman" w:cs="Times New Roman"/>
          <w:b/>
          <w:bCs/>
          <w:sz w:val="24"/>
          <w:szCs w:val="24"/>
        </w:rPr>
        <w:tab/>
        <w:t>Principal Health Promotion Officer</w:t>
      </w:r>
    </w:p>
    <w:p w:rsidR="00A377DC" w:rsidRPr="00A377DC" w:rsidRDefault="00A377DC" w:rsidP="00A377DC">
      <w:pPr>
        <w:widowControl w:val="0"/>
        <w:tabs>
          <w:tab w:val="left" w:pos="2658"/>
        </w:tabs>
        <w:autoSpaceDE w:val="0"/>
        <w:autoSpaceDN w:val="0"/>
        <w:spacing w:after="0" w:line="240" w:lineRule="auto"/>
        <w:ind w:left="2700" w:hanging="221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
          <w:bCs/>
          <w:sz w:val="24"/>
          <w:szCs w:val="24"/>
        </w:rPr>
        <w:t>Mar 2013</w:t>
      </w:r>
      <w:r w:rsidRPr="00A377DC">
        <w:rPr>
          <w:rFonts w:ascii="Times New Roman" w:eastAsia="Times New Roman" w:hAnsi="Times New Roman" w:cs="Times New Roman"/>
          <w:b/>
          <w:bCs/>
          <w:sz w:val="24"/>
          <w:szCs w:val="24"/>
        </w:rPr>
        <w:tab/>
      </w:r>
      <w:r w:rsidRPr="00A377DC">
        <w:rPr>
          <w:rFonts w:ascii="Times New Roman" w:eastAsia="Times New Roman" w:hAnsi="Times New Roman" w:cs="Times New Roman"/>
          <w:bCs/>
          <w:sz w:val="24"/>
          <w:szCs w:val="24"/>
        </w:rPr>
        <w:t xml:space="preserve">National Primary </w:t>
      </w:r>
      <w:r w:rsidR="004C45EF" w:rsidRPr="00A377DC">
        <w:rPr>
          <w:rFonts w:ascii="Times New Roman" w:eastAsia="Times New Roman" w:hAnsi="Times New Roman" w:cs="Times New Roman"/>
          <w:bCs/>
          <w:sz w:val="24"/>
          <w:szCs w:val="24"/>
        </w:rPr>
        <w:t>Health</w:t>
      </w:r>
      <w:r w:rsidRPr="00A377DC">
        <w:rPr>
          <w:rFonts w:ascii="Times New Roman" w:eastAsia="Times New Roman" w:hAnsi="Times New Roman" w:cs="Times New Roman"/>
          <w:bCs/>
          <w:sz w:val="24"/>
          <w:szCs w:val="24"/>
        </w:rPr>
        <w:t xml:space="preserve"> Care Development Agency, Nigeria</w:t>
      </w:r>
    </w:p>
    <w:p w:rsidR="00A377DC" w:rsidRPr="00A377DC" w:rsidRDefault="00A377DC" w:rsidP="00A377DC">
      <w:pPr>
        <w:widowControl w:val="0"/>
        <w:tabs>
          <w:tab w:val="left" w:pos="2658"/>
        </w:tabs>
        <w:autoSpaceDE w:val="0"/>
        <w:autoSpaceDN w:val="0"/>
        <w:spacing w:after="0" w:line="240" w:lineRule="auto"/>
        <w:ind w:left="2700" w:hanging="221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Cs/>
          <w:sz w:val="24"/>
          <w:szCs w:val="24"/>
        </w:rPr>
        <w:t>.</w:t>
      </w:r>
      <w:r w:rsidRPr="00A377DC">
        <w:rPr>
          <w:rFonts w:ascii="Times New Roman" w:eastAsia="Times New Roman" w:hAnsi="Times New Roman" w:cs="Times New Roman"/>
          <w:b/>
          <w:bCs/>
          <w:sz w:val="24"/>
          <w:szCs w:val="24"/>
        </w:rPr>
        <w:tab/>
      </w:r>
      <w:r w:rsidRPr="00A377DC">
        <w:rPr>
          <w:rFonts w:ascii="Times New Roman" w:eastAsia="Times New Roman" w:hAnsi="Times New Roman" w:cs="Times New Roman"/>
          <w:bCs/>
          <w:sz w:val="24"/>
          <w:szCs w:val="24"/>
          <w:u w:val="single"/>
        </w:rPr>
        <w:t>Duties</w:t>
      </w:r>
      <w:r w:rsidRPr="00A377DC">
        <w:rPr>
          <w:rFonts w:ascii="Times New Roman" w:eastAsia="Times New Roman" w:hAnsi="Times New Roman" w:cs="Times New Roman"/>
          <w:bCs/>
          <w:sz w:val="24"/>
          <w:szCs w:val="24"/>
        </w:rPr>
        <w:t>: Participated in grant proposal writing to support Measles immunization procurement of $60, 598,840 supported by Global Alliance for Vaccines and Immunization (GAVI) targeting approximately 55 million children 9 – 59 months nationwide. Participated in work plan development, monitoring of supplemental &amp; routine immunization campaign exercise. Also served as the desk officer, Water, Sanitation and Hygiene project, liaising between government and donor agencies to plan for nationwide baseline survey, including the assessment of facilities without public convenience across the six geographic regions.</w:t>
      </w:r>
    </w:p>
    <w:p w:rsidR="00A377DC" w:rsidRPr="00A377DC" w:rsidRDefault="00A377DC" w:rsidP="00A377DC">
      <w:pPr>
        <w:widowControl w:val="0"/>
        <w:tabs>
          <w:tab w:val="left" w:pos="2658"/>
        </w:tabs>
        <w:autoSpaceDE w:val="0"/>
        <w:autoSpaceDN w:val="0"/>
        <w:spacing w:after="0" w:line="240" w:lineRule="auto"/>
        <w:ind w:left="2700" w:hanging="2215"/>
        <w:outlineLvl w:val="0"/>
        <w:rPr>
          <w:rFonts w:ascii="Times New Roman" w:eastAsia="Times New Roman" w:hAnsi="Times New Roman" w:cs="Times New Roman"/>
          <w:bCs/>
          <w:sz w:val="24"/>
          <w:szCs w:val="24"/>
        </w:rPr>
      </w:pP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
          <w:bCs/>
          <w:sz w:val="24"/>
          <w:szCs w:val="24"/>
        </w:rPr>
      </w:pPr>
      <w:r w:rsidRPr="00A377DC">
        <w:rPr>
          <w:rFonts w:ascii="Times New Roman" w:eastAsia="Times New Roman" w:hAnsi="Times New Roman" w:cs="Times New Roman"/>
          <w:b/>
          <w:bCs/>
          <w:sz w:val="24"/>
          <w:szCs w:val="24"/>
        </w:rPr>
        <w:t>Oct 2006 –</w:t>
      </w:r>
      <w:r w:rsidRPr="00A377DC">
        <w:rPr>
          <w:rFonts w:ascii="Times New Roman" w:eastAsia="Times New Roman" w:hAnsi="Times New Roman" w:cs="Times New Roman"/>
          <w:b/>
          <w:bCs/>
          <w:sz w:val="24"/>
          <w:szCs w:val="24"/>
        </w:rPr>
        <w:tab/>
        <w:t>Scientific Officer, Advocacy and Social Mobilization</w:t>
      </w:r>
    </w:p>
    <w:p w:rsidR="00A377DC" w:rsidRPr="00A377DC" w:rsidRDefault="00A377DC" w:rsidP="00A377DC">
      <w:pPr>
        <w:widowControl w:val="0"/>
        <w:tabs>
          <w:tab w:val="left" w:pos="2658"/>
        </w:tabs>
        <w:autoSpaceDE w:val="0"/>
        <w:autoSpaceDN w:val="0"/>
        <w:spacing w:after="0" w:line="240" w:lineRule="auto"/>
        <w:ind w:left="2700" w:hanging="221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
          <w:bCs/>
          <w:sz w:val="24"/>
          <w:szCs w:val="24"/>
        </w:rPr>
        <w:t>Mar 2003</w:t>
      </w:r>
      <w:r w:rsidRPr="00A377DC">
        <w:rPr>
          <w:rFonts w:ascii="Times New Roman" w:eastAsia="Times New Roman" w:hAnsi="Times New Roman" w:cs="Times New Roman"/>
          <w:b/>
          <w:bCs/>
          <w:sz w:val="24"/>
          <w:szCs w:val="24"/>
        </w:rPr>
        <w:tab/>
      </w:r>
      <w:r w:rsidRPr="00A377DC">
        <w:rPr>
          <w:rFonts w:ascii="Times New Roman" w:eastAsia="Times New Roman" w:hAnsi="Times New Roman" w:cs="Times New Roman"/>
          <w:bCs/>
          <w:sz w:val="24"/>
          <w:szCs w:val="24"/>
        </w:rPr>
        <w:t xml:space="preserve">National Primary </w:t>
      </w:r>
      <w:r w:rsidR="004C45EF" w:rsidRPr="00A377DC">
        <w:rPr>
          <w:rFonts w:ascii="Times New Roman" w:eastAsia="Times New Roman" w:hAnsi="Times New Roman" w:cs="Times New Roman"/>
          <w:bCs/>
          <w:sz w:val="24"/>
          <w:szCs w:val="24"/>
        </w:rPr>
        <w:t>Health</w:t>
      </w:r>
      <w:r w:rsidRPr="00A377DC">
        <w:rPr>
          <w:rFonts w:ascii="Times New Roman" w:eastAsia="Times New Roman" w:hAnsi="Times New Roman" w:cs="Times New Roman"/>
          <w:bCs/>
          <w:sz w:val="24"/>
          <w:szCs w:val="24"/>
        </w:rPr>
        <w:t xml:space="preserve"> Care Development Agency, Nigeria</w:t>
      </w:r>
    </w:p>
    <w:p w:rsidR="00A377DC" w:rsidRPr="00A377DC" w:rsidRDefault="00A377DC" w:rsidP="00A377DC">
      <w:pPr>
        <w:widowControl w:val="0"/>
        <w:tabs>
          <w:tab w:val="left" w:pos="2658"/>
        </w:tabs>
        <w:autoSpaceDE w:val="0"/>
        <w:autoSpaceDN w:val="0"/>
        <w:spacing w:after="0" w:line="240" w:lineRule="auto"/>
        <w:ind w:left="2700" w:hanging="221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Cs/>
          <w:sz w:val="24"/>
          <w:szCs w:val="24"/>
        </w:rPr>
        <w:t>.</w:t>
      </w:r>
      <w:r w:rsidRPr="00A377DC">
        <w:rPr>
          <w:rFonts w:ascii="Times New Roman" w:eastAsia="Times New Roman" w:hAnsi="Times New Roman" w:cs="Times New Roman"/>
          <w:b/>
          <w:bCs/>
          <w:sz w:val="24"/>
          <w:szCs w:val="24"/>
        </w:rPr>
        <w:tab/>
      </w:r>
      <w:r w:rsidRPr="00A377DC">
        <w:rPr>
          <w:rFonts w:ascii="Times New Roman" w:eastAsia="Times New Roman" w:hAnsi="Times New Roman" w:cs="Times New Roman"/>
          <w:bCs/>
          <w:sz w:val="24"/>
          <w:szCs w:val="24"/>
          <w:u w:val="single"/>
        </w:rPr>
        <w:t>Duties</w:t>
      </w:r>
      <w:r w:rsidRPr="00A377DC">
        <w:rPr>
          <w:rFonts w:ascii="Times New Roman" w:eastAsia="Times New Roman" w:hAnsi="Times New Roman" w:cs="Times New Roman"/>
          <w:bCs/>
          <w:sz w:val="24"/>
          <w:szCs w:val="24"/>
        </w:rPr>
        <w:t>: Participated in daily operations of the National Social Mobilization and Advocacy working group to provide quick response to disease outbreaks, production of advocacy and information, education and communication (IEC) materials to primary health care facilities nationwide.</w:t>
      </w:r>
    </w:p>
    <w:p w:rsidR="00A377DC" w:rsidRPr="00A377DC" w:rsidRDefault="00A377DC" w:rsidP="00A377DC">
      <w:pPr>
        <w:widowControl w:val="0"/>
        <w:tabs>
          <w:tab w:val="left" w:pos="2658"/>
        </w:tabs>
        <w:autoSpaceDE w:val="0"/>
        <w:autoSpaceDN w:val="0"/>
        <w:spacing w:after="0" w:line="240" w:lineRule="auto"/>
        <w:ind w:left="2700" w:hanging="2215"/>
        <w:outlineLvl w:val="0"/>
        <w:rPr>
          <w:rFonts w:ascii="Times New Roman" w:eastAsia="Times New Roman" w:hAnsi="Times New Roman" w:cs="Times New Roman"/>
          <w:bCs/>
          <w:sz w:val="24"/>
          <w:szCs w:val="24"/>
        </w:rPr>
      </w:pP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
          <w:bCs/>
          <w:sz w:val="24"/>
          <w:szCs w:val="24"/>
        </w:rPr>
      </w:pPr>
      <w:r w:rsidRPr="00A377DC">
        <w:rPr>
          <w:rFonts w:ascii="Times New Roman" w:eastAsia="Times New Roman" w:hAnsi="Times New Roman" w:cs="Times New Roman"/>
          <w:b/>
          <w:bCs/>
          <w:sz w:val="24"/>
          <w:szCs w:val="24"/>
        </w:rPr>
        <w:t>Dec 2000 –</w:t>
      </w:r>
      <w:r w:rsidRPr="00A377DC">
        <w:rPr>
          <w:rFonts w:ascii="Times New Roman" w:eastAsia="Times New Roman" w:hAnsi="Times New Roman" w:cs="Times New Roman"/>
          <w:b/>
          <w:bCs/>
          <w:sz w:val="24"/>
          <w:szCs w:val="24"/>
        </w:rPr>
        <w:tab/>
        <w:t>Vaccine Security and Logistics Officer</w:t>
      </w:r>
    </w:p>
    <w:p w:rsidR="00A377DC" w:rsidRPr="00A377DC" w:rsidRDefault="00A377DC" w:rsidP="00A377DC">
      <w:pPr>
        <w:widowControl w:val="0"/>
        <w:tabs>
          <w:tab w:val="left" w:pos="2658"/>
        </w:tabs>
        <w:autoSpaceDE w:val="0"/>
        <w:autoSpaceDN w:val="0"/>
        <w:spacing w:after="0" w:line="240" w:lineRule="auto"/>
        <w:ind w:left="2700" w:hanging="221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
          <w:bCs/>
          <w:sz w:val="24"/>
          <w:szCs w:val="24"/>
        </w:rPr>
        <w:t>Mar 2003</w:t>
      </w:r>
      <w:r w:rsidRPr="00A377DC">
        <w:rPr>
          <w:rFonts w:ascii="Times New Roman" w:eastAsia="Times New Roman" w:hAnsi="Times New Roman" w:cs="Times New Roman"/>
          <w:b/>
          <w:bCs/>
          <w:sz w:val="24"/>
          <w:szCs w:val="24"/>
        </w:rPr>
        <w:tab/>
      </w:r>
      <w:r w:rsidRPr="00A377DC">
        <w:rPr>
          <w:rFonts w:ascii="Times New Roman" w:eastAsia="Times New Roman" w:hAnsi="Times New Roman" w:cs="Times New Roman"/>
          <w:bCs/>
          <w:sz w:val="24"/>
          <w:szCs w:val="24"/>
        </w:rPr>
        <w:t xml:space="preserve">National Primary </w:t>
      </w:r>
      <w:r w:rsidR="004C45EF" w:rsidRPr="00A377DC">
        <w:rPr>
          <w:rFonts w:ascii="Times New Roman" w:eastAsia="Times New Roman" w:hAnsi="Times New Roman" w:cs="Times New Roman"/>
          <w:bCs/>
          <w:sz w:val="24"/>
          <w:szCs w:val="24"/>
        </w:rPr>
        <w:t>Health</w:t>
      </w:r>
      <w:r w:rsidRPr="00A377DC">
        <w:rPr>
          <w:rFonts w:ascii="Times New Roman" w:eastAsia="Times New Roman" w:hAnsi="Times New Roman" w:cs="Times New Roman"/>
          <w:bCs/>
          <w:sz w:val="24"/>
          <w:szCs w:val="24"/>
        </w:rPr>
        <w:t xml:space="preserve"> Care Development Agency, Nigeria</w:t>
      </w:r>
    </w:p>
    <w:p w:rsidR="00A377DC" w:rsidRPr="00A377DC" w:rsidRDefault="00A377DC" w:rsidP="00A377DC">
      <w:pPr>
        <w:widowControl w:val="0"/>
        <w:tabs>
          <w:tab w:val="left" w:pos="2658"/>
        </w:tabs>
        <w:autoSpaceDE w:val="0"/>
        <w:autoSpaceDN w:val="0"/>
        <w:spacing w:after="0" w:line="240" w:lineRule="auto"/>
        <w:ind w:left="2658" w:hanging="23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Cs/>
          <w:sz w:val="24"/>
          <w:szCs w:val="24"/>
        </w:rPr>
        <w:tab/>
      </w:r>
      <w:r w:rsidRPr="00A377DC">
        <w:rPr>
          <w:rFonts w:ascii="Times New Roman" w:eastAsia="Times New Roman" w:hAnsi="Times New Roman" w:cs="Times New Roman"/>
          <w:bCs/>
          <w:sz w:val="24"/>
          <w:szCs w:val="24"/>
          <w:u w:val="single"/>
        </w:rPr>
        <w:t>Duties</w:t>
      </w:r>
      <w:r w:rsidRPr="00A377DC">
        <w:rPr>
          <w:rFonts w:ascii="Times New Roman" w:eastAsia="Times New Roman" w:hAnsi="Times New Roman" w:cs="Times New Roman"/>
          <w:bCs/>
          <w:sz w:val="24"/>
          <w:szCs w:val="24"/>
        </w:rPr>
        <w:t>: Forecasting of national vaccine need, distribution, logistics management and training of cold chain officers at the subnational level. I also participated in cold chain (vaccine management) assessments quarterly. Supervised state cold chain officers in the vaccine distribution. Participated in applying for grant to conduct Baseline assessment of primary care facilities nationwide, infrastructure development, capacity building, data harmonization and management of health commodities for $44,703,365, supported by GAVI.</w:t>
      </w:r>
    </w:p>
    <w:p w:rsidR="00A377DC" w:rsidRPr="00A377DC" w:rsidRDefault="00A377DC" w:rsidP="00A377DC">
      <w:pPr>
        <w:widowControl w:val="0"/>
        <w:tabs>
          <w:tab w:val="left" w:pos="2658"/>
        </w:tabs>
        <w:autoSpaceDE w:val="0"/>
        <w:autoSpaceDN w:val="0"/>
        <w:spacing w:after="0" w:line="240" w:lineRule="auto"/>
        <w:ind w:left="2658" w:hanging="235"/>
        <w:outlineLvl w:val="0"/>
        <w:rPr>
          <w:rFonts w:ascii="Times New Roman" w:eastAsia="Times New Roman" w:hAnsi="Times New Roman" w:cs="Times New Roman"/>
          <w:bCs/>
          <w:sz w:val="24"/>
          <w:szCs w:val="24"/>
        </w:rPr>
      </w:pP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
          <w:bCs/>
          <w:sz w:val="24"/>
          <w:szCs w:val="24"/>
        </w:rPr>
        <w:t>July 1998 –</w:t>
      </w:r>
      <w:r w:rsidRPr="00A377DC">
        <w:rPr>
          <w:rFonts w:ascii="Times New Roman" w:eastAsia="Times New Roman" w:hAnsi="Times New Roman" w:cs="Times New Roman"/>
          <w:bCs/>
          <w:sz w:val="24"/>
          <w:szCs w:val="24"/>
        </w:rPr>
        <w:tab/>
      </w:r>
      <w:r w:rsidRPr="00A377DC">
        <w:rPr>
          <w:rFonts w:ascii="Times New Roman" w:eastAsia="Times New Roman" w:hAnsi="Times New Roman" w:cs="Times New Roman"/>
          <w:b/>
          <w:bCs/>
          <w:sz w:val="24"/>
          <w:szCs w:val="24"/>
        </w:rPr>
        <w:t>Private Tutor</w:t>
      </w: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
          <w:bCs/>
          <w:sz w:val="24"/>
          <w:szCs w:val="24"/>
        </w:rPr>
        <w:t>Nov 2000</w:t>
      </w:r>
      <w:r w:rsidRPr="00A377DC">
        <w:rPr>
          <w:rFonts w:ascii="Times New Roman" w:eastAsia="Times New Roman" w:hAnsi="Times New Roman" w:cs="Times New Roman"/>
          <w:bCs/>
          <w:sz w:val="24"/>
          <w:szCs w:val="24"/>
        </w:rPr>
        <w:tab/>
        <w:t>Bonlink Sciences, Abuja Nigeria</w:t>
      </w:r>
    </w:p>
    <w:p w:rsidR="00A377DC" w:rsidRPr="00A377DC" w:rsidRDefault="00A377DC" w:rsidP="00A377DC">
      <w:pPr>
        <w:widowControl w:val="0"/>
        <w:tabs>
          <w:tab w:val="left" w:pos="2700"/>
          <w:tab w:val="left" w:pos="2790"/>
        </w:tabs>
        <w:autoSpaceDE w:val="0"/>
        <w:autoSpaceDN w:val="0"/>
        <w:spacing w:after="0" w:line="240" w:lineRule="auto"/>
        <w:ind w:left="2658"/>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Cs/>
          <w:sz w:val="24"/>
          <w:szCs w:val="24"/>
        </w:rPr>
        <w:tab/>
      </w:r>
      <w:r w:rsidRPr="00A377DC">
        <w:rPr>
          <w:rFonts w:ascii="Times New Roman" w:eastAsia="Times New Roman" w:hAnsi="Times New Roman" w:cs="Times New Roman"/>
          <w:bCs/>
          <w:sz w:val="24"/>
          <w:szCs w:val="24"/>
          <w:u w:val="single"/>
        </w:rPr>
        <w:t>Duties</w:t>
      </w:r>
      <w:r w:rsidRPr="00A377DC">
        <w:rPr>
          <w:rFonts w:ascii="Times New Roman" w:eastAsia="Times New Roman" w:hAnsi="Times New Roman" w:cs="Times New Roman"/>
          <w:bCs/>
          <w:sz w:val="24"/>
          <w:szCs w:val="24"/>
        </w:rPr>
        <w:t xml:space="preserve">: Provided private Physics and Mathematics lessons to clients of Bonlink Sciences distributors of science laboratory equipment to </w:t>
      </w:r>
      <w:r w:rsidRPr="00A377DC">
        <w:rPr>
          <w:rFonts w:ascii="Times New Roman" w:eastAsia="Times New Roman" w:hAnsi="Times New Roman" w:cs="Times New Roman"/>
          <w:bCs/>
          <w:sz w:val="24"/>
          <w:szCs w:val="24"/>
        </w:rPr>
        <w:lastRenderedPageBreak/>
        <w:t>schools in 3 geographic regions. Prepared lesson notes, assessment and prepping for external examinations to university.</w:t>
      </w:r>
    </w:p>
    <w:p w:rsidR="00A377DC" w:rsidRPr="00A377DC" w:rsidRDefault="00A377DC" w:rsidP="00A377DC">
      <w:pPr>
        <w:widowControl w:val="0"/>
        <w:tabs>
          <w:tab w:val="left" w:pos="2700"/>
          <w:tab w:val="left" w:pos="2790"/>
        </w:tabs>
        <w:autoSpaceDE w:val="0"/>
        <w:autoSpaceDN w:val="0"/>
        <w:spacing w:after="0" w:line="240" w:lineRule="auto"/>
        <w:ind w:left="2658"/>
        <w:outlineLvl w:val="0"/>
        <w:rPr>
          <w:rFonts w:ascii="Times New Roman" w:eastAsia="Times New Roman" w:hAnsi="Times New Roman" w:cs="Times New Roman"/>
          <w:bCs/>
          <w:sz w:val="24"/>
          <w:szCs w:val="24"/>
        </w:rPr>
      </w:pP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
          <w:bCs/>
          <w:sz w:val="24"/>
          <w:szCs w:val="24"/>
        </w:rPr>
        <w:t>May 1997 –</w:t>
      </w:r>
      <w:r w:rsidRPr="00A377DC">
        <w:rPr>
          <w:rFonts w:ascii="Times New Roman" w:eastAsia="Times New Roman" w:hAnsi="Times New Roman" w:cs="Times New Roman"/>
          <w:bCs/>
          <w:sz w:val="24"/>
          <w:szCs w:val="24"/>
        </w:rPr>
        <w:tab/>
      </w:r>
      <w:r w:rsidRPr="00A377DC">
        <w:rPr>
          <w:rFonts w:ascii="Times New Roman" w:eastAsia="Times New Roman" w:hAnsi="Times New Roman" w:cs="Times New Roman"/>
          <w:b/>
          <w:bCs/>
          <w:sz w:val="24"/>
          <w:szCs w:val="24"/>
        </w:rPr>
        <w:t xml:space="preserve">Teaching Assistant, National Youth Service Corp Program, </w:t>
      </w:r>
    </w:p>
    <w:p w:rsidR="00A377DC" w:rsidRPr="00A377DC" w:rsidRDefault="00A377DC" w:rsidP="00A377DC">
      <w:pPr>
        <w:widowControl w:val="0"/>
        <w:tabs>
          <w:tab w:val="left" w:pos="2658"/>
        </w:tabs>
        <w:autoSpaceDE w:val="0"/>
        <w:autoSpaceDN w:val="0"/>
        <w:spacing w:after="0" w:line="240" w:lineRule="auto"/>
        <w:ind w:left="485"/>
        <w:outlineLvl w:val="0"/>
        <w:rPr>
          <w:rFonts w:ascii="Times New Roman" w:eastAsia="Times New Roman" w:hAnsi="Times New Roman" w:cs="Times New Roman"/>
          <w:bCs/>
          <w:sz w:val="24"/>
          <w:szCs w:val="24"/>
        </w:rPr>
      </w:pPr>
      <w:r w:rsidRPr="00A377DC">
        <w:rPr>
          <w:rFonts w:ascii="Times New Roman" w:eastAsia="Times New Roman" w:hAnsi="Times New Roman" w:cs="Times New Roman"/>
          <w:b/>
          <w:bCs/>
          <w:sz w:val="24"/>
          <w:szCs w:val="24"/>
        </w:rPr>
        <w:t>June 1998</w:t>
      </w:r>
      <w:r w:rsidRPr="00A377DC">
        <w:rPr>
          <w:rFonts w:ascii="Times New Roman" w:eastAsia="Times New Roman" w:hAnsi="Times New Roman" w:cs="Times New Roman"/>
          <w:bCs/>
          <w:sz w:val="24"/>
          <w:szCs w:val="24"/>
        </w:rPr>
        <w:tab/>
        <w:t>St. Timothy College, Lagos Nigeria</w:t>
      </w:r>
    </w:p>
    <w:p w:rsidR="00A377DC" w:rsidRPr="00A377DC" w:rsidRDefault="00A377DC" w:rsidP="00743FB6">
      <w:pPr>
        <w:widowControl w:val="0"/>
        <w:tabs>
          <w:tab w:val="left" w:pos="2700"/>
          <w:tab w:val="left" w:pos="2790"/>
        </w:tabs>
        <w:autoSpaceDE w:val="0"/>
        <w:autoSpaceDN w:val="0"/>
        <w:spacing w:after="0" w:line="240" w:lineRule="auto"/>
        <w:ind w:left="2700" w:hanging="42"/>
        <w:outlineLvl w:val="0"/>
        <w:rPr>
          <w:rFonts w:ascii="Times New Roman" w:hAnsi="Times New Roman" w:cs="Times New Roman"/>
          <w:b/>
          <w:sz w:val="24"/>
          <w:szCs w:val="24"/>
        </w:rPr>
      </w:pPr>
      <w:r w:rsidRPr="00A377DC">
        <w:rPr>
          <w:rFonts w:ascii="Times New Roman" w:eastAsia="Times New Roman" w:hAnsi="Times New Roman" w:cs="Times New Roman"/>
          <w:bCs/>
          <w:sz w:val="24"/>
          <w:szCs w:val="24"/>
        </w:rPr>
        <w:tab/>
      </w:r>
      <w:r w:rsidRPr="00A377DC">
        <w:rPr>
          <w:rFonts w:ascii="Times New Roman" w:eastAsia="Times New Roman" w:hAnsi="Times New Roman" w:cs="Times New Roman"/>
          <w:bCs/>
          <w:sz w:val="24"/>
          <w:szCs w:val="24"/>
          <w:u w:val="single"/>
        </w:rPr>
        <w:t>Duties</w:t>
      </w:r>
      <w:r w:rsidRPr="00A377DC">
        <w:rPr>
          <w:rFonts w:ascii="Times New Roman" w:eastAsia="Times New Roman" w:hAnsi="Times New Roman" w:cs="Times New Roman"/>
          <w:bCs/>
          <w:sz w:val="24"/>
          <w:szCs w:val="24"/>
        </w:rPr>
        <w:t xml:space="preserve">: Prepared lesson notes, assessment and taught High school students two </w:t>
      </w:r>
      <w:r w:rsidR="004C45EF" w:rsidRPr="00A377DC">
        <w:rPr>
          <w:rFonts w:ascii="Times New Roman" w:eastAsia="Times New Roman" w:hAnsi="Times New Roman" w:cs="Times New Roman"/>
          <w:bCs/>
          <w:sz w:val="24"/>
          <w:szCs w:val="24"/>
        </w:rPr>
        <w:t>courses; Physics</w:t>
      </w:r>
      <w:r w:rsidRPr="00A377DC">
        <w:rPr>
          <w:rFonts w:ascii="Times New Roman" w:eastAsia="Times New Roman" w:hAnsi="Times New Roman" w:cs="Times New Roman"/>
          <w:bCs/>
          <w:sz w:val="24"/>
          <w:szCs w:val="24"/>
        </w:rPr>
        <w:t xml:space="preserve"> and Mathematics, and served as one of the Science Teacher Mentors throughout my </w:t>
      </w:r>
      <w:r w:rsidR="00355756" w:rsidRPr="00A377DC">
        <w:rPr>
          <w:rFonts w:ascii="Times New Roman" w:eastAsia="Times New Roman" w:hAnsi="Times New Roman" w:cs="Times New Roman"/>
          <w:bCs/>
          <w:sz w:val="24"/>
          <w:szCs w:val="24"/>
        </w:rPr>
        <w:t>1-year</w:t>
      </w:r>
      <w:r w:rsidRPr="00A377DC">
        <w:rPr>
          <w:rFonts w:ascii="Times New Roman" w:eastAsia="Times New Roman" w:hAnsi="Times New Roman" w:cs="Times New Roman"/>
          <w:bCs/>
          <w:sz w:val="24"/>
          <w:szCs w:val="24"/>
        </w:rPr>
        <w:t xml:space="preserve"> national service assignment.</w:t>
      </w:r>
    </w:p>
    <w:p w:rsidR="00867155" w:rsidRDefault="00867155" w:rsidP="00194C1F">
      <w:pPr>
        <w:pStyle w:val="ListParagraph"/>
        <w:spacing w:after="0" w:line="360" w:lineRule="auto"/>
        <w:ind w:left="0"/>
        <w:jc w:val="both"/>
        <w:rPr>
          <w:rFonts w:ascii="Times New Roman" w:hAnsi="Times New Roman" w:cs="Times New Roman"/>
          <w:b/>
          <w:sz w:val="24"/>
          <w:szCs w:val="24"/>
        </w:rPr>
      </w:pPr>
    </w:p>
    <w:p w:rsidR="00743FB6" w:rsidRDefault="00743FB6" w:rsidP="00194C1F">
      <w:pPr>
        <w:pStyle w:val="ListParagraph"/>
        <w:spacing w:after="0" w:line="360" w:lineRule="auto"/>
        <w:ind w:left="0"/>
        <w:jc w:val="both"/>
        <w:rPr>
          <w:rFonts w:ascii="Times New Roman" w:hAnsi="Times New Roman" w:cs="Times New Roman"/>
          <w:b/>
          <w:sz w:val="24"/>
          <w:szCs w:val="24"/>
        </w:rPr>
      </w:pPr>
    </w:p>
    <w:p w:rsidR="00743FB6" w:rsidRPr="008F549F" w:rsidRDefault="00743FB6" w:rsidP="00194C1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TEACHING </w:t>
      </w:r>
      <w:r w:rsidR="008F549F">
        <w:rPr>
          <w:rFonts w:ascii="Times New Roman" w:hAnsi="Times New Roman" w:cs="Times New Roman"/>
          <w:b/>
          <w:sz w:val="24"/>
          <w:szCs w:val="24"/>
        </w:rPr>
        <w:t>ASSIGNMENT</w:t>
      </w:r>
      <w:r w:rsidR="008F549F">
        <w:rPr>
          <w:rFonts w:ascii="Times New Roman" w:hAnsi="Times New Roman" w:cs="Times New Roman"/>
          <w:sz w:val="24"/>
          <w:szCs w:val="24"/>
        </w:rPr>
        <w:t>//</w:t>
      </w:r>
      <w:r w:rsidR="008F549F" w:rsidRPr="008F549F">
        <w:rPr>
          <w:rFonts w:ascii="Times New Roman" w:hAnsi="Times New Roman" w:cs="Times New Roman"/>
          <w:b/>
          <w:sz w:val="24"/>
          <w:szCs w:val="24"/>
        </w:rPr>
        <w:t>2020/2021 ACADEMIC YEAR</w:t>
      </w:r>
    </w:p>
    <w:p w:rsidR="00743FB6" w:rsidRDefault="00743FB6" w:rsidP="00194C1F">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53340</wp:posOffset>
                </wp:positionV>
                <wp:extent cx="65341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70C2B"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pt,4.2pt" to="515.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" strokecolor="black [3200]" strokeweight=".5pt">
                <v:stroke joinstyle="miter"/>
              </v:line>
            </w:pict>
          </mc:Fallback>
        </mc:AlternateContent>
      </w:r>
    </w:p>
    <w:tbl>
      <w:tblPr>
        <w:tblStyle w:val="TableGrid"/>
        <w:tblW w:w="5502" w:type="pct"/>
        <w:tblLayout w:type="fixed"/>
        <w:tblLook w:val="04A0" w:firstRow="1" w:lastRow="0" w:firstColumn="1" w:lastColumn="0" w:noHBand="0" w:noVBand="1"/>
      </w:tblPr>
      <w:tblGrid>
        <w:gridCol w:w="1761"/>
        <w:gridCol w:w="1455"/>
        <w:gridCol w:w="1140"/>
        <w:gridCol w:w="4126"/>
        <w:gridCol w:w="1807"/>
      </w:tblGrid>
      <w:tr w:rsidR="008F549F" w:rsidRPr="008F549F" w:rsidTr="00396222">
        <w:trPr>
          <w:trHeight w:val="564"/>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8F549F" w:rsidRPr="008F549F" w:rsidRDefault="008F549F" w:rsidP="008F549F">
            <w:pPr>
              <w:widowControl w:val="0"/>
              <w:autoSpaceDE w:val="0"/>
              <w:autoSpaceDN w:val="0"/>
              <w:adjustRightInd w:val="0"/>
              <w:spacing w:line="220" w:lineRule="exact"/>
              <w:jc w:val="both"/>
              <w:rPr>
                <w:kern w:val="2"/>
                <w:sz w:val="24"/>
                <w:szCs w:val="24"/>
              </w:rPr>
            </w:pPr>
            <w:bookmarkStart w:id="1" w:name="_GoBack"/>
            <w:r w:rsidRPr="008F549F">
              <w:rPr>
                <w:kern w:val="2"/>
                <w:sz w:val="24"/>
                <w:szCs w:val="24"/>
              </w:rPr>
              <w:t>California State University, Sacramento</w:t>
            </w:r>
          </w:p>
        </w:tc>
      </w:tr>
      <w:tr w:rsidR="008F549F" w:rsidRPr="008F549F" w:rsidTr="00396222">
        <w:trPr>
          <w:trHeight w:val="564"/>
        </w:trPr>
        <w:tc>
          <w:tcPr>
            <w:tcW w:w="856"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Semester</w:t>
            </w:r>
          </w:p>
        </w:tc>
        <w:tc>
          <w:tcPr>
            <w:tcW w:w="707" w:type="pct"/>
            <w:tcBorders>
              <w:top w:val="single" w:sz="4" w:space="0" w:color="auto"/>
              <w:left w:val="single" w:sz="4" w:space="0" w:color="auto"/>
              <w:bottom w:val="single" w:sz="4" w:space="0" w:color="auto"/>
              <w:right w:val="single" w:sz="4" w:space="0" w:color="auto"/>
            </w:tcBorders>
            <w:vAlign w:val="center"/>
            <w:hideMark/>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Course</w:t>
            </w:r>
          </w:p>
        </w:tc>
        <w:tc>
          <w:tcPr>
            <w:tcW w:w="554" w:type="pct"/>
            <w:tcBorders>
              <w:top w:val="single" w:sz="4" w:space="0" w:color="auto"/>
              <w:left w:val="single" w:sz="4" w:space="0" w:color="auto"/>
              <w:bottom w:val="single" w:sz="4" w:space="0" w:color="auto"/>
              <w:right w:val="single" w:sz="4" w:space="0" w:color="auto"/>
            </w:tcBorders>
            <w:vAlign w:val="center"/>
            <w:hideMark/>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 of students</w:t>
            </w:r>
          </w:p>
        </w:tc>
        <w:tc>
          <w:tcPr>
            <w:tcW w:w="2005" w:type="pct"/>
            <w:tcBorders>
              <w:top w:val="single" w:sz="4" w:space="0" w:color="auto"/>
              <w:left w:val="single" w:sz="4" w:space="0" w:color="auto"/>
              <w:bottom w:val="single" w:sz="4" w:space="0" w:color="auto"/>
              <w:right w:val="single" w:sz="4" w:space="0" w:color="auto"/>
            </w:tcBorders>
            <w:vAlign w:val="center"/>
            <w:hideMark/>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Description</w:t>
            </w:r>
          </w:p>
        </w:tc>
        <w:tc>
          <w:tcPr>
            <w:tcW w:w="878"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Location</w:t>
            </w:r>
          </w:p>
        </w:tc>
      </w:tr>
      <w:tr w:rsidR="008F549F" w:rsidRPr="008F549F" w:rsidTr="00396222">
        <w:trPr>
          <w:trHeight w:val="564"/>
        </w:trPr>
        <w:tc>
          <w:tcPr>
            <w:tcW w:w="856"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2021 Spring</w:t>
            </w:r>
          </w:p>
        </w:tc>
        <w:tc>
          <w:tcPr>
            <w:tcW w:w="707"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GERO 101</w:t>
            </w:r>
          </w:p>
        </w:tc>
        <w:tc>
          <w:tcPr>
            <w:tcW w:w="554"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35</w:t>
            </w:r>
          </w:p>
        </w:tc>
        <w:tc>
          <w:tcPr>
            <w:tcW w:w="2005"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Elder Care Continuum, Strategies and Services</w:t>
            </w:r>
          </w:p>
        </w:tc>
        <w:tc>
          <w:tcPr>
            <w:tcW w:w="878"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Sacramento Main Campus</w:t>
            </w:r>
          </w:p>
        </w:tc>
      </w:tr>
      <w:tr w:rsidR="008F549F" w:rsidRPr="008F549F" w:rsidTr="00396222">
        <w:trPr>
          <w:trHeight w:val="564"/>
        </w:trPr>
        <w:tc>
          <w:tcPr>
            <w:tcW w:w="856"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2021 Spring</w:t>
            </w:r>
          </w:p>
        </w:tc>
        <w:tc>
          <w:tcPr>
            <w:tcW w:w="707"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GERO 103</w:t>
            </w:r>
          </w:p>
        </w:tc>
        <w:tc>
          <w:tcPr>
            <w:tcW w:w="554"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35</w:t>
            </w:r>
          </w:p>
        </w:tc>
        <w:tc>
          <w:tcPr>
            <w:tcW w:w="2005"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Applied Care Management in Gerontological Practice</w:t>
            </w:r>
          </w:p>
        </w:tc>
        <w:tc>
          <w:tcPr>
            <w:tcW w:w="878"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Sacramento Main Campus</w:t>
            </w:r>
          </w:p>
        </w:tc>
      </w:tr>
      <w:tr w:rsidR="008F549F" w:rsidRPr="008F549F" w:rsidTr="00396222">
        <w:trPr>
          <w:trHeight w:val="564"/>
        </w:trPr>
        <w:tc>
          <w:tcPr>
            <w:tcW w:w="856"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2021 Spring</w:t>
            </w:r>
          </w:p>
        </w:tc>
        <w:tc>
          <w:tcPr>
            <w:tcW w:w="707"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GERO 130</w:t>
            </w:r>
          </w:p>
        </w:tc>
        <w:tc>
          <w:tcPr>
            <w:tcW w:w="554"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12</w:t>
            </w:r>
          </w:p>
        </w:tc>
        <w:tc>
          <w:tcPr>
            <w:tcW w:w="2005"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Academic Internship</w:t>
            </w:r>
          </w:p>
        </w:tc>
        <w:tc>
          <w:tcPr>
            <w:tcW w:w="878"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Sacramento Main Campus</w:t>
            </w:r>
          </w:p>
        </w:tc>
      </w:tr>
      <w:tr w:rsidR="008F549F" w:rsidRPr="008F549F" w:rsidTr="00396222">
        <w:trPr>
          <w:trHeight w:val="564"/>
        </w:trPr>
        <w:tc>
          <w:tcPr>
            <w:tcW w:w="856"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2020 Fall</w:t>
            </w:r>
          </w:p>
        </w:tc>
        <w:tc>
          <w:tcPr>
            <w:tcW w:w="707"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GERO 101</w:t>
            </w:r>
          </w:p>
        </w:tc>
        <w:tc>
          <w:tcPr>
            <w:tcW w:w="554"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24</w:t>
            </w:r>
          </w:p>
        </w:tc>
        <w:tc>
          <w:tcPr>
            <w:tcW w:w="2005"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Elder Care Continuum, Strategies and Services</w:t>
            </w:r>
          </w:p>
        </w:tc>
        <w:tc>
          <w:tcPr>
            <w:tcW w:w="878"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Sacramento Main Campus</w:t>
            </w:r>
          </w:p>
        </w:tc>
      </w:tr>
      <w:tr w:rsidR="008F549F" w:rsidRPr="008F549F" w:rsidTr="00396222">
        <w:trPr>
          <w:trHeight w:val="564"/>
        </w:trPr>
        <w:tc>
          <w:tcPr>
            <w:tcW w:w="856"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2020 Fall</w:t>
            </w:r>
          </w:p>
        </w:tc>
        <w:tc>
          <w:tcPr>
            <w:tcW w:w="707"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GERO 103</w:t>
            </w:r>
          </w:p>
        </w:tc>
        <w:tc>
          <w:tcPr>
            <w:tcW w:w="554"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18</w:t>
            </w:r>
          </w:p>
        </w:tc>
        <w:tc>
          <w:tcPr>
            <w:tcW w:w="2005"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Applied Care Management in Gerontological Practice</w:t>
            </w:r>
          </w:p>
        </w:tc>
        <w:tc>
          <w:tcPr>
            <w:tcW w:w="878"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Sacramento Main Campus</w:t>
            </w:r>
          </w:p>
        </w:tc>
      </w:tr>
      <w:tr w:rsidR="008F549F" w:rsidRPr="008F549F" w:rsidTr="00396222">
        <w:trPr>
          <w:trHeight w:val="564"/>
        </w:trPr>
        <w:tc>
          <w:tcPr>
            <w:tcW w:w="856"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2020 Fall</w:t>
            </w:r>
          </w:p>
        </w:tc>
        <w:tc>
          <w:tcPr>
            <w:tcW w:w="707"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GERO 130</w:t>
            </w:r>
          </w:p>
        </w:tc>
        <w:tc>
          <w:tcPr>
            <w:tcW w:w="554"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8</w:t>
            </w:r>
          </w:p>
        </w:tc>
        <w:tc>
          <w:tcPr>
            <w:tcW w:w="2005"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rPr>
                <w:kern w:val="2"/>
                <w:sz w:val="24"/>
                <w:szCs w:val="24"/>
              </w:rPr>
            </w:pPr>
            <w:r w:rsidRPr="008F549F">
              <w:rPr>
                <w:kern w:val="2"/>
                <w:sz w:val="24"/>
                <w:szCs w:val="24"/>
              </w:rPr>
              <w:t>Academic Internship</w:t>
            </w:r>
          </w:p>
        </w:tc>
        <w:tc>
          <w:tcPr>
            <w:tcW w:w="878" w:type="pct"/>
            <w:tcBorders>
              <w:top w:val="single" w:sz="4" w:space="0" w:color="auto"/>
              <w:left w:val="single" w:sz="4" w:space="0" w:color="auto"/>
              <w:bottom w:val="single" w:sz="4" w:space="0" w:color="auto"/>
              <w:right w:val="single" w:sz="4" w:space="0" w:color="auto"/>
            </w:tcBorders>
            <w:vAlign w:val="center"/>
          </w:tcPr>
          <w:p w:rsidR="008F549F" w:rsidRPr="008F549F" w:rsidRDefault="008F549F" w:rsidP="008F549F">
            <w:pPr>
              <w:widowControl w:val="0"/>
              <w:autoSpaceDE w:val="0"/>
              <w:autoSpaceDN w:val="0"/>
              <w:adjustRightInd w:val="0"/>
              <w:spacing w:line="220" w:lineRule="exact"/>
              <w:jc w:val="center"/>
              <w:rPr>
                <w:kern w:val="2"/>
                <w:sz w:val="24"/>
                <w:szCs w:val="24"/>
              </w:rPr>
            </w:pPr>
            <w:r w:rsidRPr="008F549F">
              <w:rPr>
                <w:kern w:val="2"/>
                <w:sz w:val="24"/>
                <w:szCs w:val="24"/>
              </w:rPr>
              <w:t>Sacramento Main Campus</w:t>
            </w:r>
          </w:p>
        </w:tc>
      </w:tr>
      <w:bookmarkEnd w:id="1"/>
    </w:tbl>
    <w:p w:rsidR="00743FB6" w:rsidRDefault="00743FB6" w:rsidP="00194C1F">
      <w:pPr>
        <w:pStyle w:val="ListParagraph"/>
        <w:spacing w:after="0" w:line="360" w:lineRule="auto"/>
        <w:ind w:left="0"/>
        <w:jc w:val="both"/>
        <w:rPr>
          <w:rFonts w:ascii="Times New Roman" w:hAnsi="Times New Roman" w:cs="Times New Roman"/>
          <w:b/>
          <w:sz w:val="24"/>
          <w:szCs w:val="24"/>
        </w:rPr>
      </w:pPr>
    </w:p>
    <w:p w:rsidR="005658C6" w:rsidRDefault="005658C6" w:rsidP="00194C1F">
      <w:pPr>
        <w:pStyle w:val="ListParagraph"/>
        <w:spacing w:after="0" w:line="360" w:lineRule="auto"/>
        <w:ind w:left="0"/>
        <w:jc w:val="both"/>
        <w:rPr>
          <w:rFonts w:ascii="Times New Roman" w:hAnsi="Times New Roman" w:cs="Times New Roman"/>
          <w:b/>
          <w:sz w:val="24"/>
          <w:szCs w:val="24"/>
        </w:rPr>
      </w:pPr>
      <w:r w:rsidRPr="005658C6">
        <w:rPr>
          <w:rFonts w:ascii="Times New Roman" w:hAnsi="Times New Roman" w:cs="Times New Roman"/>
          <w:b/>
          <w:sz w:val="24"/>
          <w:szCs w:val="24"/>
        </w:rPr>
        <w:t>PROFESSIONAL AFFILIATIONS/AWARDS</w:t>
      </w:r>
    </w:p>
    <w:p w:rsidR="005658C6" w:rsidRDefault="005658C6" w:rsidP="00194C1F">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9524</wp:posOffset>
                </wp:positionH>
                <wp:positionV relativeFrom="paragraph">
                  <wp:posOffset>84455</wp:posOffset>
                </wp:positionV>
                <wp:extent cx="64674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E128A"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6.65pt" to="51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" strokecolor="black [3200]" strokeweight=".5pt">
                <v:stroke joinstyle="miter"/>
              </v:line>
            </w:pict>
          </mc:Fallback>
        </mc:AlternateContent>
      </w:r>
    </w:p>
    <w:p w:rsidR="00355756" w:rsidRDefault="00355756" w:rsidP="005658C6">
      <w:pPr>
        <w:pStyle w:val="BodyText"/>
        <w:numPr>
          <w:ilvl w:val="0"/>
          <w:numId w:val="5"/>
        </w:numPr>
      </w:pPr>
      <w:r>
        <w:t>Member, Gerontological Society of America (GSA): 2020</w:t>
      </w:r>
    </w:p>
    <w:p w:rsidR="00355756" w:rsidRDefault="00355756" w:rsidP="005658C6">
      <w:pPr>
        <w:pStyle w:val="BodyText"/>
        <w:numPr>
          <w:ilvl w:val="0"/>
          <w:numId w:val="5"/>
        </w:numPr>
      </w:pPr>
      <w:r>
        <w:t>Member, Justice in Aging - 2020</w:t>
      </w:r>
    </w:p>
    <w:p w:rsidR="005658C6" w:rsidRDefault="00355756" w:rsidP="005658C6">
      <w:pPr>
        <w:pStyle w:val="BodyText"/>
        <w:numPr>
          <w:ilvl w:val="0"/>
          <w:numId w:val="5"/>
        </w:numPr>
      </w:pPr>
      <w:r>
        <w:t xml:space="preserve">Member, Alpha Chi National Scientific Honor Society, 2018Member, </w:t>
      </w:r>
      <w:r w:rsidR="005658C6">
        <w:t xml:space="preserve">American Public Health Association (APHA): 2017-Present </w:t>
      </w:r>
    </w:p>
    <w:p w:rsidR="00355756" w:rsidRDefault="00355756" w:rsidP="00355756">
      <w:pPr>
        <w:pStyle w:val="BodyText"/>
        <w:numPr>
          <w:ilvl w:val="0"/>
          <w:numId w:val="5"/>
        </w:numPr>
      </w:pPr>
      <w:r>
        <w:t>Member, Nigerian Chartered Institute of Purchasing and Supply Management (NCIPSM): 2016 – Present</w:t>
      </w:r>
    </w:p>
    <w:p w:rsidR="005658C6" w:rsidRDefault="00355756" w:rsidP="005658C6">
      <w:pPr>
        <w:pStyle w:val="BodyText"/>
        <w:numPr>
          <w:ilvl w:val="0"/>
          <w:numId w:val="5"/>
        </w:numPr>
      </w:pPr>
      <w:r>
        <w:t xml:space="preserve">Member, </w:t>
      </w:r>
      <w:r w:rsidR="005658C6">
        <w:t>Nigerian Council of Registered Engineers (COREN): 2014 – Present</w:t>
      </w:r>
    </w:p>
    <w:p w:rsidR="005658C6" w:rsidRDefault="005658C6" w:rsidP="005658C6">
      <w:pPr>
        <w:pStyle w:val="BodyText"/>
        <w:numPr>
          <w:ilvl w:val="0"/>
          <w:numId w:val="5"/>
        </w:numPr>
      </w:pPr>
      <w:r>
        <w:t>University of North Texas, GREAT (Graduate Research Experiences Abroad Travel) Grant - $4,000 – 2019</w:t>
      </w:r>
    </w:p>
    <w:p w:rsidR="005658C6" w:rsidRDefault="005658C6" w:rsidP="005658C6">
      <w:pPr>
        <w:pStyle w:val="BodyText"/>
        <w:numPr>
          <w:ilvl w:val="0"/>
          <w:numId w:val="5"/>
        </w:numPr>
      </w:pPr>
      <w:r>
        <w:t xml:space="preserve">International PEO Peace Scholarship for women with outstanding academic performance </w:t>
      </w:r>
      <w:r>
        <w:lastRenderedPageBreak/>
        <w:t>$10,000 – 2019</w:t>
      </w:r>
    </w:p>
    <w:p w:rsidR="005658C6" w:rsidRDefault="005658C6" w:rsidP="005658C6">
      <w:pPr>
        <w:pStyle w:val="BodyText"/>
        <w:numPr>
          <w:ilvl w:val="0"/>
          <w:numId w:val="5"/>
        </w:numPr>
      </w:pPr>
      <w:r>
        <w:t xml:space="preserve">International PEO Peace Scholarship for women with outstanding academic performance  $7,000 -2018 </w:t>
      </w:r>
    </w:p>
    <w:p w:rsidR="005658C6" w:rsidRDefault="005658C6" w:rsidP="005658C6">
      <w:pPr>
        <w:pStyle w:val="TableParagraph"/>
        <w:numPr>
          <w:ilvl w:val="0"/>
          <w:numId w:val="5"/>
        </w:numPr>
        <w:rPr>
          <w:sz w:val="24"/>
        </w:rPr>
      </w:pPr>
      <w:r>
        <w:rPr>
          <w:sz w:val="24"/>
        </w:rPr>
        <w:t>Texas Public Education Grant (TPEG) International; $3,900 – 2018</w:t>
      </w:r>
    </w:p>
    <w:p w:rsidR="005658C6" w:rsidRDefault="005658C6" w:rsidP="005658C6">
      <w:pPr>
        <w:pStyle w:val="TableParagraph"/>
        <w:numPr>
          <w:ilvl w:val="0"/>
          <w:numId w:val="5"/>
        </w:numPr>
        <w:rPr>
          <w:sz w:val="24"/>
        </w:rPr>
      </w:pPr>
      <w:r>
        <w:rPr>
          <w:sz w:val="24"/>
        </w:rPr>
        <w:t>University of North Texas Travel Award, for conference presentations, $2,500 - 2018</w:t>
      </w:r>
    </w:p>
    <w:p w:rsidR="005658C6" w:rsidRDefault="005658C6" w:rsidP="005658C6">
      <w:pPr>
        <w:pStyle w:val="TableParagraph"/>
        <w:numPr>
          <w:ilvl w:val="0"/>
          <w:numId w:val="5"/>
        </w:numPr>
        <w:rPr>
          <w:sz w:val="24"/>
        </w:rPr>
      </w:pPr>
      <w:r>
        <w:rPr>
          <w:sz w:val="24"/>
        </w:rPr>
        <w:t>Outstanding Ph.D. student, Department of Rehabilitation and Health Services,   University of North Texas - 2018</w:t>
      </w:r>
    </w:p>
    <w:p w:rsidR="005658C6" w:rsidRDefault="005658C6" w:rsidP="005658C6">
      <w:pPr>
        <w:pStyle w:val="BodyText"/>
        <w:numPr>
          <w:ilvl w:val="0"/>
          <w:numId w:val="5"/>
        </w:numPr>
      </w:pPr>
      <w:r>
        <w:t>The University of North Texas prestigious Golden Eagle Award for outstanding student    leader - 2018</w:t>
      </w:r>
    </w:p>
    <w:p w:rsidR="005658C6" w:rsidRDefault="005658C6" w:rsidP="005658C6">
      <w:pPr>
        <w:pStyle w:val="ListParagraph"/>
        <w:spacing w:after="0" w:line="360" w:lineRule="auto"/>
        <w:ind w:left="360"/>
        <w:jc w:val="both"/>
        <w:rPr>
          <w:rFonts w:ascii="Times New Roman" w:hAnsi="Times New Roman" w:cs="Times New Roman"/>
          <w:b/>
          <w:sz w:val="24"/>
          <w:szCs w:val="24"/>
        </w:rPr>
      </w:pPr>
    </w:p>
    <w:p w:rsidR="005658C6" w:rsidRDefault="005658C6" w:rsidP="005658C6">
      <w:pPr>
        <w:spacing w:after="0" w:line="360" w:lineRule="auto"/>
        <w:jc w:val="both"/>
        <w:rPr>
          <w:rFonts w:ascii="Times New Roman" w:hAnsi="Times New Roman" w:cs="Times New Roman"/>
          <w:b/>
          <w:sz w:val="24"/>
          <w:szCs w:val="24"/>
        </w:rPr>
      </w:pPr>
      <w:r w:rsidRPr="005658C6">
        <w:rPr>
          <w:rFonts w:ascii="Times New Roman" w:hAnsi="Times New Roman" w:cs="Times New Roman"/>
          <w:b/>
          <w:sz w:val="24"/>
          <w:szCs w:val="24"/>
        </w:rPr>
        <w:t xml:space="preserve">PROFESSIONAL </w:t>
      </w:r>
      <w:r w:rsidR="00180776">
        <w:rPr>
          <w:rFonts w:ascii="Times New Roman" w:hAnsi="Times New Roman" w:cs="Times New Roman"/>
          <w:b/>
          <w:sz w:val="24"/>
          <w:szCs w:val="24"/>
        </w:rPr>
        <w:t xml:space="preserve">/ VOLUNTEER </w:t>
      </w:r>
      <w:r w:rsidRPr="005658C6">
        <w:rPr>
          <w:rFonts w:ascii="Times New Roman" w:hAnsi="Times New Roman" w:cs="Times New Roman"/>
          <w:b/>
          <w:sz w:val="24"/>
          <w:szCs w:val="24"/>
        </w:rPr>
        <w:t>SERVICE</w:t>
      </w:r>
      <w:r w:rsidR="00180776">
        <w:rPr>
          <w:rFonts w:ascii="Times New Roman" w:hAnsi="Times New Roman" w:cs="Times New Roman"/>
          <w:b/>
          <w:sz w:val="24"/>
          <w:szCs w:val="24"/>
        </w:rPr>
        <w:t>S</w:t>
      </w:r>
    </w:p>
    <w:p w:rsidR="005658C6" w:rsidRPr="005658C6" w:rsidRDefault="005658C6" w:rsidP="005658C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19049</wp:posOffset>
                </wp:positionH>
                <wp:positionV relativeFrom="paragraph">
                  <wp:posOffset>74930</wp:posOffset>
                </wp:positionV>
                <wp:extent cx="6657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3593C"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5.9pt" to="525.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" strokecolor="black [3200]" strokeweight=".5pt">
                <v:stroke joinstyle="miter"/>
              </v:line>
            </w:pict>
          </mc:Fallback>
        </mc:AlternateContent>
      </w:r>
    </w:p>
    <w:p w:rsidR="00CB5772" w:rsidRPr="00CB5772" w:rsidRDefault="00CB5772" w:rsidP="00CB5772">
      <w:pPr>
        <w:pStyle w:val="ListParagraph"/>
        <w:numPr>
          <w:ilvl w:val="0"/>
          <w:numId w:val="9"/>
        </w:numPr>
        <w:spacing w:after="120" w:line="240" w:lineRule="auto"/>
        <w:jc w:val="both"/>
        <w:rPr>
          <w:rFonts w:ascii="Times New Roman" w:hAnsi="Times New Roman" w:cs="Times New Roman"/>
          <w:b/>
          <w:sz w:val="24"/>
          <w:szCs w:val="24"/>
        </w:rPr>
      </w:pPr>
      <w:r w:rsidRPr="00CB5772">
        <w:rPr>
          <w:rFonts w:ascii="Times New Roman" w:hAnsi="Times New Roman" w:cs="Times New Roman"/>
          <w:sz w:val="24"/>
          <w:szCs w:val="24"/>
        </w:rPr>
        <w:t>Member,</w:t>
      </w:r>
      <w:r>
        <w:rPr>
          <w:rFonts w:ascii="Times New Roman" w:hAnsi="Times New Roman" w:cs="Times New Roman"/>
          <w:b/>
          <w:sz w:val="24"/>
          <w:szCs w:val="24"/>
        </w:rPr>
        <w:t xml:space="preserve"> </w:t>
      </w:r>
      <w:r>
        <w:rPr>
          <w:rFonts w:ascii="Times New Roman" w:hAnsi="Times New Roman" w:cs="Times New Roman"/>
          <w:sz w:val="24"/>
          <w:szCs w:val="24"/>
        </w:rPr>
        <w:t>Trauma -Informed Wellness Program for African American / Black Community in Sacramento County</w:t>
      </w:r>
      <w:r w:rsidR="002051FA">
        <w:rPr>
          <w:rFonts w:ascii="Times New Roman" w:hAnsi="Times New Roman" w:cs="Times New Roman"/>
          <w:sz w:val="24"/>
          <w:szCs w:val="24"/>
        </w:rPr>
        <w:t>, a</w:t>
      </w:r>
      <w:r>
        <w:rPr>
          <w:rFonts w:ascii="Times New Roman" w:hAnsi="Times New Roman" w:cs="Times New Roman"/>
          <w:sz w:val="24"/>
          <w:szCs w:val="24"/>
        </w:rPr>
        <w:t xml:space="preserve"> </w:t>
      </w:r>
      <w:r w:rsidR="002051FA">
        <w:rPr>
          <w:rFonts w:ascii="Times New Roman" w:hAnsi="Times New Roman" w:cs="Times New Roman"/>
          <w:sz w:val="24"/>
          <w:szCs w:val="24"/>
        </w:rPr>
        <w:t>g</w:t>
      </w:r>
      <w:r>
        <w:rPr>
          <w:rFonts w:ascii="Times New Roman" w:hAnsi="Times New Roman" w:cs="Times New Roman"/>
          <w:sz w:val="24"/>
          <w:szCs w:val="24"/>
        </w:rPr>
        <w:t>rant of $250,000</w:t>
      </w:r>
    </w:p>
    <w:p w:rsidR="005658C6" w:rsidRPr="00867155" w:rsidRDefault="00180776" w:rsidP="00CB5772">
      <w:pPr>
        <w:pStyle w:val="ListParagraph"/>
        <w:numPr>
          <w:ilvl w:val="0"/>
          <w:numId w:val="9"/>
        </w:num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Board member, Future Without Poverty – A non-profit organization, USA: January 2020 to present</w:t>
      </w:r>
    </w:p>
    <w:p w:rsidR="00867155" w:rsidRPr="00867155" w:rsidRDefault="00867155" w:rsidP="00CB5772">
      <w:pPr>
        <w:pStyle w:val="ListParagraph"/>
        <w:numPr>
          <w:ilvl w:val="0"/>
          <w:numId w:val="9"/>
        </w:numPr>
        <w:spacing w:after="120" w:line="240" w:lineRule="auto"/>
        <w:jc w:val="both"/>
        <w:rPr>
          <w:rFonts w:ascii="Times New Roman" w:hAnsi="Times New Roman" w:cs="Times New Roman"/>
          <w:sz w:val="24"/>
          <w:szCs w:val="24"/>
        </w:rPr>
      </w:pPr>
      <w:r w:rsidRPr="00867155">
        <w:rPr>
          <w:rFonts w:ascii="Times New Roman" w:hAnsi="Times New Roman" w:cs="Times New Roman"/>
          <w:sz w:val="24"/>
          <w:szCs w:val="24"/>
        </w:rPr>
        <w:t xml:space="preserve">Resource </w:t>
      </w:r>
      <w:r>
        <w:rPr>
          <w:rFonts w:ascii="Times New Roman" w:hAnsi="Times New Roman" w:cs="Times New Roman"/>
          <w:sz w:val="24"/>
          <w:szCs w:val="24"/>
        </w:rPr>
        <w:t>person, Gerontology / Geriatric Education: Dave Omokaro Foundation Nigeria, 2020</w:t>
      </w:r>
    </w:p>
    <w:p w:rsidR="00180776" w:rsidRDefault="00180776" w:rsidP="00CB5772">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Support </w:t>
      </w:r>
      <w:r w:rsidRPr="00180776">
        <w:rPr>
          <w:rFonts w:ascii="Times New Roman" w:hAnsi="Times New Roman" w:cs="Times New Roman"/>
          <w:sz w:val="24"/>
          <w:szCs w:val="24"/>
        </w:rPr>
        <w:t xml:space="preserve">Member, </w:t>
      </w:r>
      <w:r>
        <w:rPr>
          <w:rFonts w:ascii="Times New Roman" w:hAnsi="Times New Roman" w:cs="Times New Roman"/>
          <w:sz w:val="24"/>
          <w:szCs w:val="24"/>
        </w:rPr>
        <w:t xml:space="preserve">Impact Tribal Consortium Learning Community - A Grant </w:t>
      </w:r>
      <w:r w:rsidR="00CB5772">
        <w:rPr>
          <w:rFonts w:ascii="Times New Roman" w:hAnsi="Times New Roman" w:cs="Times New Roman"/>
          <w:sz w:val="24"/>
          <w:szCs w:val="24"/>
        </w:rPr>
        <w:t xml:space="preserve">of $200, 000 </w:t>
      </w:r>
      <w:r>
        <w:rPr>
          <w:rFonts w:ascii="Times New Roman" w:hAnsi="Times New Roman" w:cs="Times New Roman"/>
          <w:sz w:val="24"/>
          <w:szCs w:val="24"/>
        </w:rPr>
        <w:t xml:space="preserve">to provide rural tribal members </w:t>
      </w:r>
      <w:r w:rsidR="00CB5772">
        <w:rPr>
          <w:rFonts w:ascii="Times New Roman" w:hAnsi="Times New Roman" w:cs="Times New Roman"/>
          <w:sz w:val="24"/>
          <w:szCs w:val="24"/>
        </w:rPr>
        <w:t xml:space="preserve">in Texas and elsewhere, access to </w:t>
      </w:r>
      <w:r>
        <w:rPr>
          <w:rFonts w:ascii="Times New Roman" w:hAnsi="Times New Roman" w:cs="Times New Roman"/>
          <w:sz w:val="24"/>
          <w:szCs w:val="24"/>
        </w:rPr>
        <w:t xml:space="preserve">general information on Opioid Use </w:t>
      </w:r>
      <w:r w:rsidR="00867155">
        <w:rPr>
          <w:rFonts w:ascii="Times New Roman" w:hAnsi="Times New Roman" w:cs="Times New Roman"/>
          <w:sz w:val="24"/>
          <w:szCs w:val="24"/>
        </w:rPr>
        <w:t>Disorder</w:t>
      </w:r>
      <w:r w:rsidR="00CB5772">
        <w:rPr>
          <w:rFonts w:ascii="Times New Roman" w:hAnsi="Times New Roman" w:cs="Times New Roman"/>
          <w:sz w:val="24"/>
          <w:szCs w:val="24"/>
        </w:rPr>
        <w:t xml:space="preserve"> prevention and treatment</w:t>
      </w:r>
      <w:r w:rsidR="00867155">
        <w:rPr>
          <w:rFonts w:ascii="Times New Roman" w:hAnsi="Times New Roman" w:cs="Times New Roman"/>
          <w:sz w:val="24"/>
          <w:szCs w:val="24"/>
        </w:rPr>
        <w:t xml:space="preserve"> </w:t>
      </w:r>
      <w:r w:rsidR="00CB5772">
        <w:rPr>
          <w:rFonts w:ascii="Times New Roman" w:hAnsi="Times New Roman" w:cs="Times New Roman"/>
          <w:sz w:val="24"/>
          <w:szCs w:val="24"/>
        </w:rPr>
        <w:t>opportunities</w:t>
      </w:r>
      <w:r w:rsidR="002051FA">
        <w:rPr>
          <w:rFonts w:ascii="Times New Roman" w:hAnsi="Times New Roman" w:cs="Times New Roman"/>
          <w:sz w:val="24"/>
          <w:szCs w:val="24"/>
        </w:rPr>
        <w:t>, including online training of tribal health personnel</w:t>
      </w:r>
      <w:r w:rsidR="00CB5772">
        <w:rPr>
          <w:rFonts w:ascii="Times New Roman" w:hAnsi="Times New Roman" w:cs="Times New Roman"/>
          <w:sz w:val="24"/>
          <w:szCs w:val="24"/>
        </w:rPr>
        <w:t xml:space="preserve"> </w:t>
      </w:r>
      <w:r w:rsidR="00867155">
        <w:rPr>
          <w:rFonts w:ascii="Times New Roman" w:hAnsi="Times New Roman" w:cs="Times New Roman"/>
          <w:sz w:val="24"/>
          <w:szCs w:val="24"/>
        </w:rPr>
        <w:t>– 2019 to present</w:t>
      </w:r>
    </w:p>
    <w:p w:rsidR="00867155" w:rsidRDefault="00867155" w:rsidP="00CB5772">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Regional Coordinator, Future Without Poverty, Nigeria – 2019 to present</w:t>
      </w:r>
    </w:p>
    <w:p w:rsidR="00867155" w:rsidRDefault="00867155" w:rsidP="00CB5772">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Reviewer, International Journal of Health Care Quality Assurance – 2019 to present</w:t>
      </w:r>
    </w:p>
    <w:p w:rsidR="00867155" w:rsidRPr="00180776" w:rsidRDefault="00867155" w:rsidP="00CB5772">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Reviewer, Aletheia- Alpha Chi’s Journal of Undergraduate Scholarship – 2018 to present</w:t>
      </w:r>
    </w:p>
    <w:sectPr w:rsidR="00867155" w:rsidRPr="0018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5DA"/>
    <w:multiLevelType w:val="hybridMultilevel"/>
    <w:tmpl w:val="25CC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15DD"/>
    <w:multiLevelType w:val="hybridMultilevel"/>
    <w:tmpl w:val="6CE27F92"/>
    <w:lvl w:ilvl="0" w:tplc="A094BB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142DB"/>
    <w:multiLevelType w:val="hybridMultilevel"/>
    <w:tmpl w:val="E94A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82874"/>
    <w:multiLevelType w:val="hybridMultilevel"/>
    <w:tmpl w:val="267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0392C"/>
    <w:multiLevelType w:val="hybridMultilevel"/>
    <w:tmpl w:val="334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A08FB"/>
    <w:multiLevelType w:val="hybridMultilevel"/>
    <w:tmpl w:val="49686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03BA8"/>
    <w:multiLevelType w:val="hybridMultilevel"/>
    <w:tmpl w:val="CC66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B1474"/>
    <w:multiLevelType w:val="hybridMultilevel"/>
    <w:tmpl w:val="9D08D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B002F"/>
    <w:multiLevelType w:val="hybridMultilevel"/>
    <w:tmpl w:val="55EC98B6"/>
    <w:lvl w:ilvl="0" w:tplc="B792EDDA">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num w:numId="1">
    <w:abstractNumId w:val="4"/>
  </w:num>
  <w:num w:numId="2">
    <w:abstractNumId w:val="3"/>
  </w:num>
  <w:num w:numId="3">
    <w:abstractNumId w:val="0"/>
  </w:num>
  <w:num w:numId="4">
    <w:abstractNumId w:val="8"/>
  </w:num>
  <w:num w:numId="5">
    <w:abstractNumId w:val="2"/>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B5"/>
    <w:rsid w:val="00071F56"/>
    <w:rsid w:val="000951B5"/>
    <w:rsid w:val="000C42E1"/>
    <w:rsid w:val="000E3994"/>
    <w:rsid w:val="00180776"/>
    <w:rsid w:val="00194C1F"/>
    <w:rsid w:val="002051FA"/>
    <w:rsid w:val="002466B7"/>
    <w:rsid w:val="002E08C8"/>
    <w:rsid w:val="00355756"/>
    <w:rsid w:val="003A2EC2"/>
    <w:rsid w:val="00475D20"/>
    <w:rsid w:val="0049436D"/>
    <w:rsid w:val="004C45EF"/>
    <w:rsid w:val="004E00A1"/>
    <w:rsid w:val="005658C6"/>
    <w:rsid w:val="005E2F30"/>
    <w:rsid w:val="006021FC"/>
    <w:rsid w:val="006D2ECE"/>
    <w:rsid w:val="00743FB6"/>
    <w:rsid w:val="0078455E"/>
    <w:rsid w:val="0083026A"/>
    <w:rsid w:val="00867155"/>
    <w:rsid w:val="0089164C"/>
    <w:rsid w:val="008E1CC8"/>
    <w:rsid w:val="008F549F"/>
    <w:rsid w:val="00A035B5"/>
    <w:rsid w:val="00A377DC"/>
    <w:rsid w:val="00B02270"/>
    <w:rsid w:val="00C43829"/>
    <w:rsid w:val="00C53C4F"/>
    <w:rsid w:val="00CB5772"/>
    <w:rsid w:val="00E50D1C"/>
    <w:rsid w:val="00EA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13DD1-B665-4304-A917-A4D759C9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377DC"/>
    <w:pPr>
      <w:widowControl w:val="0"/>
      <w:autoSpaceDE w:val="0"/>
      <w:autoSpaceDN w:val="0"/>
      <w:spacing w:after="0" w:line="240" w:lineRule="auto"/>
      <w:ind w:left="485"/>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1B5"/>
    <w:rPr>
      <w:color w:val="0563C1" w:themeColor="hyperlink"/>
      <w:u w:val="single"/>
    </w:rPr>
  </w:style>
  <w:style w:type="character" w:styleId="UnresolvedMention">
    <w:name w:val="Unresolved Mention"/>
    <w:basedOn w:val="DefaultParagraphFont"/>
    <w:uiPriority w:val="99"/>
    <w:semiHidden/>
    <w:unhideWhenUsed/>
    <w:rsid w:val="000951B5"/>
    <w:rPr>
      <w:color w:val="605E5C"/>
      <w:shd w:val="clear" w:color="auto" w:fill="E1DFDD"/>
    </w:rPr>
  </w:style>
  <w:style w:type="paragraph" w:styleId="ListParagraph">
    <w:name w:val="List Paragraph"/>
    <w:basedOn w:val="Normal"/>
    <w:uiPriority w:val="34"/>
    <w:qFormat/>
    <w:rsid w:val="000E3994"/>
    <w:pPr>
      <w:ind w:left="720"/>
      <w:contextualSpacing/>
    </w:pPr>
  </w:style>
  <w:style w:type="character" w:customStyle="1" w:styleId="normaltextrun">
    <w:name w:val="normaltextrun"/>
    <w:basedOn w:val="DefaultParagraphFont"/>
    <w:rsid w:val="00194C1F"/>
  </w:style>
  <w:style w:type="paragraph" w:styleId="NormalWeb">
    <w:name w:val="Normal (Web)"/>
    <w:basedOn w:val="Normal"/>
    <w:uiPriority w:val="99"/>
    <w:unhideWhenUsed/>
    <w:rsid w:val="00194C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03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035B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658C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58C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658C6"/>
    <w:pPr>
      <w:widowControl w:val="0"/>
      <w:autoSpaceDE w:val="0"/>
      <w:autoSpaceDN w:val="0"/>
      <w:spacing w:before="4" w:after="0" w:line="271" w:lineRule="exact"/>
      <w:ind w:left="30"/>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A377DC"/>
    <w:rPr>
      <w:rFonts w:ascii="Times New Roman" w:eastAsia="Times New Roman" w:hAnsi="Times New Roman" w:cs="Times New Roman"/>
      <w:b/>
      <w:bCs/>
      <w:sz w:val="24"/>
      <w:szCs w:val="24"/>
    </w:rPr>
  </w:style>
  <w:style w:type="table" w:styleId="TableGrid">
    <w:name w:val="Table Grid"/>
    <w:basedOn w:val="TableNormal"/>
    <w:uiPriority w:val="99"/>
    <w:rsid w:val="008F549F"/>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theresa-abah-a77aa723/" TargetMode="External"/><Relationship Id="rId5" Type="http://schemas.openxmlformats.org/officeDocument/2006/relationships/hyperlink" Target="mailto:tessyaba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Abah, Theresa</dc:creator>
  <cp:keywords/>
  <dc:description/>
  <cp:lastModifiedBy>Abah, Theresa</cp:lastModifiedBy>
  <cp:revision>2</cp:revision>
  <dcterms:created xsi:type="dcterms:W3CDTF">2021-01-20T23:13:00Z</dcterms:created>
  <dcterms:modified xsi:type="dcterms:W3CDTF">2021-01-20T23:13:00Z</dcterms:modified>
</cp:coreProperties>
</file>