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7ADB5" w14:textId="60ABC0D1" w:rsidR="00183B14" w:rsidRDefault="00183B14" w:rsidP="00183B14">
      <w:pPr>
        <w:jc w:val="center"/>
        <w:rPr>
          <w:rFonts w:ascii="Times New Roman" w:hAnsi="Times New Roman" w:cs="Times New Roman"/>
          <w:b/>
          <w:bCs/>
          <w:sz w:val="24"/>
          <w:szCs w:val="24"/>
        </w:rPr>
      </w:pPr>
      <w:bookmarkStart w:id="0" w:name="_Hlk64293507"/>
    </w:p>
    <w:p w14:paraId="3810F5CE" w14:textId="7DB2BE8B" w:rsidR="00183B14" w:rsidRDefault="00183B14" w:rsidP="00183B14">
      <w:pPr>
        <w:jc w:val="center"/>
        <w:rPr>
          <w:rFonts w:ascii="Times New Roman" w:hAnsi="Times New Roman" w:cs="Times New Roman"/>
          <w:b/>
          <w:bCs/>
          <w:sz w:val="24"/>
          <w:szCs w:val="24"/>
        </w:rPr>
      </w:pPr>
    </w:p>
    <w:p w14:paraId="4D44CB1D" w14:textId="6330F1AC" w:rsidR="00183B14" w:rsidRDefault="00183B14" w:rsidP="00183B14">
      <w:pPr>
        <w:jc w:val="center"/>
        <w:rPr>
          <w:rFonts w:ascii="Times New Roman" w:hAnsi="Times New Roman" w:cs="Times New Roman"/>
          <w:b/>
          <w:bCs/>
          <w:sz w:val="24"/>
          <w:szCs w:val="24"/>
        </w:rPr>
      </w:pPr>
    </w:p>
    <w:p w14:paraId="67B44107" w14:textId="092F98D1" w:rsidR="00183B14" w:rsidRDefault="00183B14" w:rsidP="00183B14">
      <w:pPr>
        <w:jc w:val="center"/>
        <w:rPr>
          <w:rFonts w:ascii="Times New Roman" w:hAnsi="Times New Roman" w:cs="Times New Roman"/>
          <w:b/>
          <w:bCs/>
          <w:sz w:val="24"/>
          <w:szCs w:val="24"/>
        </w:rPr>
      </w:pPr>
    </w:p>
    <w:p w14:paraId="0206334A" w14:textId="42EA5B8D" w:rsidR="00183B14" w:rsidRDefault="00183B14" w:rsidP="00183B14">
      <w:pPr>
        <w:jc w:val="center"/>
        <w:rPr>
          <w:rFonts w:ascii="Times New Roman" w:hAnsi="Times New Roman" w:cs="Times New Roman"/>
          <w:b/>
          <w:bCs/>
          <w:sz w:val="24"/>
          <w:szCs w:val="24"/>
        </w:rPr>
      </w:pPr>
    </w:p>
    <w:p w14:paraId="33C6F682" w14:textId="72EBB23D" w:rsidR="00183B14" w:rsidRDefault="00183B14" w:rsidP="00183B14">
      <w:pPr>
        <w:jc w:val="center"/>
        <w:rPr>
          <w:rFonts w:ascii="Times New Roman" w:hAnsi="Times New Roman" w:cs="Times New Roman"/>
          <w:b/>
          <w:bCs/>
          <w:sz w:val="24"/>
          <w:szCs w:val="24"/>
        </w:rPr>
      </w:pPr>
    </w:p>
    <w:p w14:paraId="5721C645" w14:textId="45C02580" w:rsidR="00183B14" w:rsidRDefault="00183B14" w:rsidP="00183B14">
      <w:pPr>
        <w:jc w:val="center"/>
        <w:rPr>
          <w:rFonts w:ascii="Times New Roman" w:hAnsi="Times New Roman" w:cs="Times New Roman"/>
          <w:b/>
          <w:bCs/>
          <w:sz w:val="24"/>
          <w:szCs w:val="24"/>
        </w:rPr>
      </w:pPr>
    </w:p>
    <w:p w14:paraId="776B7092" w14:textId="6FCA7F68" w:rsidR="00183B14" w:rsidRDefault="00183B14" w:rsidP="00183B14">
      <w:pPr>
        <w:jc w:val="center"/>
        <w:rPr>
          <w:rFonts w:ascii="Times New Roman" w:hAnsi="Times New Roman" w:cs="Times New Roman"/>
          <w:b/>
          <w:bCs/>
          <w:sz w:val="24"/>
          <w:szCs w:val="24"/>
        </w:rPr>
      </w:pPr>
    </w:p>
    <w:p w14:paraId="4686A80D" w14:textId="36E9CA86" w:rsidR="00183B14" w:rsidRPr="008A41A3" w:rsidRDefault="00183B14" w:rsidP="00183B14">
      <w:pPr>
        <w:jc w:val="center"/>
        <w:rPr>
          <w:rFonts w:ascii="Times New Roman" w:hAnsi="Times New Roman" w:cs="Times New Roman"/>
          <w:b/>
          <w:bCs/>
          <w:sz w:val="24"/>
          <w:szCs w:val="24"/>
        </w:rPr>
      </w:pPr>
    </w:p>
    <w:p w14:paraId="7F7E2F9F" w14:textId="77777777" w:rsidR="00183B14" w:rsidRPr="00183B14" w:rsidRDefault="00183B14" w:rsidP="008A41A3">
      <w:pPr>
        <w:pStyle w:val="Title"/>
        <w:spacing w:line="360" w:lineRule="auto"/>
        <w:rPr>
          <w:sz w:val="24"/>
        </w:rPr>
      </w:pPr>
      <w:r w:rsidRPr="00183B14">
        <w:rPr>
          <w:sz w:val="24"/>
        </w:rPr>
        <w:t>WATER CAPTURE AND RETENTION TECHNOLOGY:</w:t>
      </w:r>
    </w:p>
    <w:p w14:paraId="26F5F1E8" w14:textId="77777777" w:rsidR="00183B14" w:rsidRPr="008A41A3" w:rsidRDefault="00183B14" w:rsidP="008A41A3">
      <w:pPr>
        <w:spacing w:after="0" w:line="360" w:lineRule="auto"/>
        <w:rPr>
          <w:rFonts w:ascii="Times New Roman" w:hAnsi="Times New Roman" w:cs="Times New Roman"/>
          <w:sz w:val="24"/>
          <w:szCs w:val="24"/>
        </w:rPr>
      </w:pPr>
    </w:p>
    <w:p w14:paraId="444E1099" w14:textId="77777777" w:rsidR="00183B14" w:rsidRPr="008A41A3" w:rsidRDefault="00183B14" w:rsidP="008A41A3">
      <w:pPr>
        <w:spacing w:after="0" w:line="360" w:lineRule="auto"/>
        <w:jc w:val="center"/>
        <w:rPr>
          <w:rFonts w:ascii="Times New Roman" w:hAnsi="Times New Roman" w:cs="Times New Roman"/>
          <w:color w:val="8496B0" w:themeColor="text2" w:themeTint="99"/>
          <w:sz w:val="24"/>
          <w:szCs w:val="24"/>
        </w:rPr>
      </w:pPr>
      <w:r w:rsidRPr="008A41A3">
        <w:rPr>
          <w:rFonts w:ascii="Times New Roman" w:hAnsi="Times New Roman" w:cs="Times New Roman"/>
          <w:sz w:val="24"/>
          <w:szCs w:val="24"/>
        </w:rPr>
        <w:t>A PUBLIC POLICY ASSESSMENT</w:t>
      </w:r>
    </w:p>
    <w:p w14:paraId="01DF83B8" w14:textId="77777777" w:rsidR="00183B14" w:rsidRPr="008A41A3"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p>
    <w:p w14:paraId="76CCDDEA" w14:textId="77777777" w:rsidR="00183B14" w:rsidRPr="008A41A3"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r w:rsidRPr="008A41A3">
        <w:rPr>
          <w:rFonts w:ascii="Times New Roman" w:hAnsi="Times New Roman" w:cs="Times New Roman"/>
          <w:sz w:val="24"/>
          <w:szCs w:val="24"/>
        </w:rPr>
        <w:t>by</w:t>
      </w:r>
    </w:p>
    <w:p w14:paraId="2C6A636E" w14:textId="77777777" w:rsidR="00183B14" w:rsidRPr="008A41A3"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p>
    <w:p w14:paraId="08754277" w14:textId="4C56F839" w:rsidR="00183B14"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r w:rsidRPr="008A41A3">
        <w:rPr>
          <w:rFonts w:ascii="Times New Roman" w:hAnsi="Times New Roman" w:cs="Times New Roman"/>
          <w:sz w:val="24"/>
          <w:szCs w:val="24"/>
        </w:rPr>
        <w:t>David Christopher Couto</w:t>
      </w:r>
    </w:p>
    <w:p w14:paraId="337901DE" w14:textId="44497891" w:rsidR="00183B14"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p>
    <w:p w14:paraId="51A32120" w14:textId="25295796" w:rsidR="00183B14"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California State University, Sacramento</w:t>
      </w:r>
    </w:p>
    <w:p w14:paraId="3E11DFBF" w14:textId="0FBC91F1" w:rsidR="00183B14" w:rsidRPr="008A41A3" w:rsidRDefault="00183B14" w:rsidP="008A41A3">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May 2</w:t>
      </w:r>
      <w:r w:rsidRPr="008A41A3">
        <w:rPr>
          <w:rFonts w:ascii="Times New Roman" w:hAnsi="Times New Roman" w:cs="Times New Roman"/>
          <w:sz w:val="24"/>
          <w:szCs w:val="24"/>
          <w:vertAlign w:val="superscript"/>
        </w:rPr>
        <w:t>nd</w:t>
      </w:r>
      <w:r>
        <w:rPr>
          <w:rFonts w:ascii="Times New Roman" w:hAnsi="Times New Roman" w:cs="Times New Roman"/>
          <w:sz w:val="24"/>
          <w:szCs w:val="24"/>
        </w:rPr>
        <w:t>, 2021</w:t>
      </w:r>
    </w:p>
    <w:p w14:paraId="420B3B50" w14:textId="2DA39749" w:rsidR="00183B14" w:rsidRDefault="00183B14" w:rsidP="008A41A3">
      <w:pPr>
        <w:jc w:val="center"/>
        <w:rPr>
          <w:rFonts w:ascii="Times New Roman" w:hAnsi="Times New Roman" w:cs="Times New Roman"/>
          <w:b/>
          <w:bCs/>
          <w:sz w:val="24"/>
          <w:szCs w:val="24"/>
        </w:rPr>
      </w:pPr>
    </w:p>
    <w:p w14:paraId="0CA819A8" w14:textId="77777777" w:rsidR="00183B14" w:rsidRDefault="00183B14">
      <w:pPr>
        <w:rPr>
          <w:rFonts w:ascii="Times New Roman" w:hAnsi="Times New Roman" w:cs="Times New Roman"/>
          <w:b/>
          <w:bCs/>
          <w:sz w:val="24"/>
          <w:szCs w:val="24"/>
        </w:rPr>
      </w:pPr>
      <w:r>
        <w:rPr>
          <w:rFonts w:ascii="Times New Roman" w:hAnsi="Times New Roman" w:cs="Times New Roman"/>
          <w:b/>
          <w:bCs/>
          <w:sz w:val="24"/>
          <w:szCs w:val="24"/>
        </w:rPr>
        <w:br w:type="page"/>
      </w:r>
    </w:p>
    <w:p w14:paraId="03889913" w14:textId="38757220" w:rsidR="002D38A3" w:rsidRPr="00AF58A2" w:rsidRDefault="002D38A3" w:rsidP="00440581">
      <w:pPr>
        <w:spacing w:after="0" w:line="480" w:lineRule="auto"/>
        <w:rPr>
          <w:rFonts w:ascii="Times New Roman" w:hAnsi="Times New Roman" w:cs="Times New Roman"/>
          <w:b/>
          <w:bCs/>
          <w:sz w:val="24"/>
          <w:szCs w:val="24"/>
        </w:rPr>
      </w:pPr>
      <w:r w:rsidRPr="00AF58A2">
        <w:rPr>
          <w:rFonts w:ascii="Times New Roman" w:hAnsi="Times New Roman" w:cs="Times New Roman"/>
          <w:b/>
          <w:bCs/>
          <w:sz w:val="24"/>
          <w:szCs w:val="24"/>
        </w:rPr>
        <w:lastRenderedPageBreak/>
        <w:t>Executive Summary</w:t>
      </w:r>
    </w:p>
    <w:p w14:paraId="19878DF8" w14:textId="5575D572" w:rsidR="00102E0B" w:rsidRPr="00211BCE" w:rsidRDefault="00102E0B" w:rsidP="00440581">
      <w:pPr>
        <w:spacing w:after="0" w:line="480" w:lineRule="auto"/>
        <w:ind w:firstLine="720"/>
        <w:rPr>
          <w:rFonts w:ascii="Times New Roman" w:hAnsi="Times New Roman" w:cs="Times New Roman"/>
          <w:sz w:val="24"/>
          <w:szCs w:val="24"/>
        </w:rPr>
      </w:pPr>
      <w:bookmarkStart w:id="1" w:name="_Hlk70602640"/>
      <w:r w:rsidRPr="00211BCE">
        <w:rPr>
          <w:rFonts w:ascii="Times New Roman" w:hAnsi="Times New Roman" w:cs="Times New Roman"/>
          <w:sz w:val="24"/>
          <w:szCs w:val="24"/>
        </w:rPr>
        <w:t>This policy report assesses three approaches for capturing and retaining precipitation in California.  Water sources are dwindling, and precipitation is becoming more infrequent.  As new water distribution plans face strong opposition, utility providers need to find more ways to meet water demand.  Accordingly, I consider costs, benefits, and implementation of promising new approaches.  Fossil-fuel energy’s social cost from pollution is pushing society toward renewable energy sources.  With that, floating solar panels generate energy and prevent water from evaporating.  Although capital requirements are high, desalination plants treat polluted water and can recycle water before it returns to the ocean.  Lastly, valuable rainwater capture systems save energy, capture precipitation, and reduce pollution.</w:t>
      </w:r>
    </w:p>
    <w:p w14:paraId="38086323" w14:textId="6BEF5E97" w:rsidR="00102E0B" w:rsidRPr="00211BCE" w:rsidRDefault="00102E0B" w:rsidP="00440581">
      <w:pPr>
        <w:spacing w:after="0" w:line="480" w:lineRule="auto"/>
        <w:ind w:firstLine="720"/>
        <w:rPr>
          <w:rFonts w:ascii="Times New Roman" w:hAnsi="Times New Roman" w:cs="Times New Roman"/>
          <w:sz w:val="24"/>
          <w:szCs w:val="24"/>
        </w:rPr>
      </w:pPr>
      <w:r w:rsidRPr="00211BCE">
        <w:rPr>
          <w:rFonts w:ascii="Times New Roman" w:hAnsi="Times New Roman" w:cs="Times New Roman"/>
          <w:sz w:val="24"/>
          <w:szCs w:val="24"/>
        </w:rPr>
        <w:t xml:space="preserve">Based on my analysis, I offer </w:t>
      </w:r>
      <w:proofErr w:type="gramStart"/>
      <w:r w:rsidRPr="00211BCE">
        <w:rPr>
          <w:rFonts w:ascii="Times New Roman" w:hAnsi="Times New Roman" w:cs="Times New Roman"/>
          <w:sz w:val="24"/>
          <w:szCs w:val="24"/>
        </w:rPr>
        <w:t>a number of</w:t>
      </w:r>
      <w:proofErr w:type="gramEnd"/>
      <w:r w:rsidRPr="00211BCE">
        <w:rPr>
          <w:rFonts w:ascii="Times New Roman" w:hAnsi="Times New Roman" w:cs="Times New Roman"/>
          <w:sz w:val="24"/>
          <w:szCs w:val="24"/>
        </w:rPr>
        <w:t xml:space="preserve"> recommendations.  I endorse permitting floating solar panel installations, subsidizing desalination plants, and incentivizing rainwater capture systems.  The state and utility providers with rights to water sources can permit and create floating solar panel installations.  Subsidizing the development of desalination plants can provide a cost and energy efficient addition to water supplies.  Tax exemptions, rebates, and technical help can increase proliferation of rainwater capture systems.  California’s water providers should seek to implement these recommendations to retain precipitation and address the growing issue of water scarcity.</w:t>
      </w:r>
    </w:p>
    <w:bookmarkEnd w:id="1"/>
    <w:p w14:paraId="46FC8FA3" w14:textId="77777777" w:rsidR="00143C6C" w:rsidRDefault="00143C6C" w:rsidP="0044058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4380454" w14:textId="48322685" w:rsidR="000B6581" w:rsidRPr="00AF58A2" w:rsidRDefault="000B6581" w:rsidP="00440581">
      <w:pPr>
        <w:spacing w:after="0" w:line="480" w:lineRule="auto"/>
        <w:rPr>
          <w:rFonts w:ascii="Times New Roman" w:hAnsi="Times New Roman" w:cs="Times New Roman"/>
          <w:b/>
          <w:bCs/>
          <w:sz w:val="24"/>
          <w:szCs w:val="24"/>
        </w:rPr>
      </w:pPr>
      <w:r w:rsidRPr="00AF58A2">
        <w:rPr>
          <w:rFonts w:ascii="Times New Roman" w:hAnsi="Times New Roman" w:cs="Times New Roman"/>
          <w:b/>
          <w:bCs/>
          <w:sz w:val="24"/>
          <w:szCs w:val="24"/>
        </w:rPr>
        <w:lastRenderedPageBreak/>
        <w:t>Introduction</w:t>
      </w:r>
    </w:p>
    <w:p w14:paraId="3CF7AD59" w14:textId="3A382C60" w:rsidR="0092068F" w:rsidRDefault="0092068F"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AD6423" w:rsidRPr="0084601F">
        <w:rPr>
          <w:rFonts w:ascii="Times New Roman" w:hAnsi="Times New Roman" w:cs="Times New Roman"/>
          <w:sz w:val="24"/>
          <w:szCs w:val="24"/>
        </w:rPr>
        <w:t xml:space="preserve">The State of California </w:t>
      </w:r>
      <w:r w:rsidR="00AD6423" w:rsidRPr="006A3339">
        <w:rPr>
          <w:rFonts w:ascii="Times New Roman" w:hAnsi="Times New Roman" w:cs="Times New Roman"/>
          <w:sz w:val="24"/>
          <w:szCs w:val="24"/>
        </w:rPr>
        <w:t xml:space="preserve">struggles to meet water demand.  </w:t>
      </w:r>
      <w:r w:rsidRPr="006A3339">
        <w:rPr>
          <w:rFonts w:ascii="Times New Roman" w:hAnsi="Times New Roman" w:cs="Times New Roman"/>
          <w:sz w:val="24"/>
          <w:szCs w:val="24"/>
        </w:rPr>
        <w:t xml:space="preserve">According to the </w:t>
      </w:r>
      <w:r w:rsidR="00E86D81" w:rsidRPr="006A3339">
        <w:rPr>
          <w:rFonts w:ascii="Times New Roman" w:hAnsi="Times New Roman" w:cs="Times New Roman"/>
          <w:sz w:val="24"/>
          <w:szCs w:val="24"/>
        </w:rPr>
        <w:t xml:space="preserve">Department of Water Resources’ website at </w:t>
      </w:r>
      <w:hyperlink r:id="rId7" w:history="1">
        <w:r w:rsidR="00E86D81" w:rsidRPr="006A3339">
          <w:rPr>
            <w:rStyle w:val="Hyperlink"/>
            <w:rFonts w:ascii="Times New Roman" w:hAnsi="Times New Roman" w:cs="Times New Roman"/>
            <w:sz w:val="24"/>
            <w:szCs w:val="24"/>
          </w:rPr>
          <w:t>The California Water System</w:t>
        </w:r>
      </w:hyperlink>
      <w:r w:rsidR="00E86D81" w:rsidRPr="006A3339">
        <w:rPr>
          <w:rFonts w:ascii="Times New Roman" w:hAnsi="Times New Roman" w:cs="Times New Roman"/>
          <w:sz w:val="24"/>
          <w:szCs w:val="24"/>
        </w:rPr>
        <w:t>,</w:t>
      </w:r>
      <w:r w:rsidR="00F35831" w:rsidRPr="006A3339">
        <w:rPr>
          <w:rFonts w:ascii="Times New Roman" w:hAnsi="Times New Roman" w:cs="Times New Roman"/>
          <w:sz w:val="24"/>
          <w:szCs w:val="24"/>
        </w:rPr>
        <w:t xml:space="preserve"> </w:t>
      </w:r>
      <w:r w:rsidR="00A165EE" w:rsidRPr="006A3339">
        <w:rPr>
          <w:rFonts w:ascii="Times New Roman" w:hAnsi="Times New Roman" w:cs="Times New Roman"/>
          <w:sz w:val="24"/>
          <w:szCs w:val="24"/>
        </w:rPr>
        <w:t>three-quarters of the state’s precipitation occurs north of Sacramento but most of the water demand comes from the southern part of the state.</w:t>
      </w:r>
      <w:r w:rsidR="006A3339" w:rsidRPr="006A3339">
        <w:rPr>
          <w:rFonts w:ascii="Times New Roman" w:hAnsi="Times New Roman" w:cs="Times New Roman"/>
          <w:sz w:val="24"/>
          <w:szCs w:val="24"/>
        </w:rPr>
        <w:t xml:space="preserve">  </w:t>
      </w:r>
      <w:r w:rsidR="006A3339">
        <w:rPr>
          <w:rFonts w:ascii="Times New Roman" w:hAnsi="Times New Roman" w:cs="Times New Roman"/>
          <w:sz w:val="24"/>
          <w:szCs w:val="24"/>
        </w:rPr>
        <w:t xml:space="preserve">With opposition to new water distribution channels and reservoirs, it is key for California cities to pursue their own means for capturing precipitation.  </w:t>
      </w:r>
      <w:r w:rsidR="00B83434">
        <w:rPr>
          <w:rFonts w:ascii="Times New Roman" w:hAnsi="Times New Roman" w:cs="Times New Roman"/>
          <w:sz w:val="24"/>
          <w:szCs w:val="24"/>
        </w:rPr>
        <w:t xml:space="preserve">For this paper, the research question is “What programs can </w:t>
      </w:r>
      <w:r w:rsidR="009A4679">
        <w:rPr>
          <w:rFonts w:ascii="Times New Roman" w:hAnsi="Times New Roman" w:cs="Times New Roman"/>
          <w:sz w:val="24"/>
          <w:szCs w:val="24"/>
        </w:rPr>
        <w:t>assist in capturing and retaining</w:t>
      </w:r>
      <w:r w:rsidR="00B83434">
        <w:rPr>
          <w:rFonts w:ascii="Times New Roman" w:hAnsi="Times New Roman" w:cs="Times New Roman"/>
          <w:sz w:val="24"/>
          <w:szCs w:val="24"/>
        </w:rPr>
        <w:t xml:space="preserve"> precipitation in California?”</w:t>
      </w:r>
    </w:p>
    <w:p w14:paraId="79344B65" w14:textId="53B528D7" w:rsidR="006D6196" w:rsidRPr="00AD52E7" w:rsidRDefault="00AD52E7"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 this paper, I propose three recommendations to help municipal water providers utilize and retain precipitation for water supply.  Initially, I discuss issues with California’s water demand.  Then, </w:t>
      </w:r>
      <w:r w:rsidR="00AB1047">
        <w:rPr>
          <w:rFonts w:ascii="Times New Roman" w:hAnsi="Times New Roman" w:cs="Times New Roman"/>
          <w:sz w:val="24"/>
          <w:szCs w:val="24"/>
        </w:rPr>
        <w:t>I explain each</w:t>
      </w:r>
      <w:r>
        <w:rPr>
          <w:rFonts w:ascii="Times New Roman" w:hAnsi="Times New Roman" w:cs="Times New Roman"/>
          <w:sz w:val="24"/>
          <w:szCs w:val="24"/>
        </w:rPr>
        <w:t xml:space="preserve"> of the three recommendations.  Finally, the paper analyzes costs</w:t>
      </w:r>
      <w:r w:rsidR="00D50BA0">
        <w:rPr>
          <w:rFonts w:ascii="Times New Roman" w:hAnsi="Times New Roman" w:cs="Times New Roman"/>
          <w:sz w:val="24"/>
          <w:szCs w:val="24"/>
        </w:rPr>
        <w:t>, benefits, and implementation considerations for each recommendation.</w:t>
      </w:r>
      <w:r w:rsidR="00123C5D">
        <w:rPr>
          <w:rFonts w:ascii="Times New Roman" w:hAnsi="Times New Roman" w:cs="Times New Roman"/>
          <w:sz w:val="24"/>
          <w:szCs w:val="24"/>
        </w:rPr>
        <w:t xml:space="preserve">  These recommendations can aid cities dealing with water scarcity as demand increases.</w:t>
      </w:r>
    </w:p>
    <w:p w14:paraId="64F96369" w14:textId="77777777" w:rsidR="006258A8" w:rsidRDefault="006258A8" w:rsidP="008A41A3">
      <w:pPr>
        <w:spacing w:after="0" w:line="480" w:lineRule="auto"/>
        <w:rPr>
          <w:rFonts w:ascii="Times New Roman" w:hAnsi="Times New Roman" w:cs="Times New Roman"/>
          <w:b/>
          <w:bCs/>
          <w:sz w:val="24"/>
          <w:szCs w:val="24"/>
        </w:rPr>
      </w:pPr>
    </w:p>
    <w:p w14:paraId="4CED132B" w14:textId="22FD2822" w:rsidR="0067689A" w:rsidRPr="00E119DB" w:rsidRDefault="00A31F3C" w:rsidP="00440581">
      <w:pPr>
        <w:spacing w:after="0" w:line="480" w:lineRule="auto"/>
        <w:rPr>
          <w:rFonts w:ascii="Times New Roman" w:hAnsi="Times New Roman" w:cs="Times New Roman"/>
          <w:b/>
          <w:bCs/>
          <w:sz w:val="24"/>
          <w:szCs w:val="24"/>
        </w:rPr>
      </w:pPr>
      <w:r w:rsidRPr="006A3339">
        <w:rPr>
          <w:rFonts w:ascii="Times New Roman" w:hAnsi="Times New Roman" w:cs="Times New Roman"/>
          <w:b/>
          <w:bCs/>
          <w:sz w:val="24"/>
          <w:szCs w:val="24"/>
        </w:rPr>
        <w:t>The Ongoing Challenge of Water Demand in California</w:t>
      </w:r>
    </w:p>
    <w:p w14:paraId="6FC23902" w14:textId="2EAD1375" w:rsidR="004A6A15" w:rsidRDefault="0067689A" w:rsidP="00440581">
      <w:pPr>
        <w:spacing w:after="0" w:line="480" w:lineRule="auto"/>
        <w:rPr>
          <w:rFonts w:ascii="Times New Roman" w:hAnsi="Times New Roman" w:cs="Times New Roman"/>
          <w:sz w:val="24"/>
          <w:szCs w:val="24"/>
        </w:rPr>
      </w:pPr>
      <w:r w:rsidRPr="006A3339">
        <w:rPr>
          <w:rFonts w:ascii="Times New Roman" w:hAnsi="Times New Roman" w:cs="Times New Roman"/>
          <w:sz w:val="24"/>
          <w:szCs w:val="24"/>
        </w:rPr>
        <w:tab/>
      </w:r>
      <w:r w:rsidR="00123C5D">
        <w:rPr>
          <w:rFonts w:ascii="Times New Roman" w:hAnsi="Times New Roman" w:cs="Times New Roman"/>
          <w:sz w:val="24"/>
          <w:szCs w:val="24"/>
        </w:rPr>
        <w:t>California uses more water than any other state</w:t>
      </w:r>
      <w:r w:rsidR="00263E3F">
        <w:rPr>
          <w:rFonts w:ascii="Times New Roman" w:hAnsi="Times New Roman" w:cs="Times New Roman"/>
          <w:sz w:val="24"/>
          <w:szCs w:val="24"/>
        </w:rPr>
        <w:t xml:space="preserve">, according to the U.S. Geological Survey.  </w:t>
      </w:r>
      <w:r w:rsidR="00F9563D" w:rsidRPr="006A3339">
        <w:rPr>
          <w:rFonts w:ascii="Times New Roman" w:hAnsi="Times New Roman" w:cs="Times New Roman"/>
          <w:sz w:val="24"/>
          <w:szCs w:val="24"/>
        </w:rPr>
        <w:t>Currently, California produces a third and two-thirds of all the United States’ vegetables and fruits, respectively (Holthaus, 2014).  According to the State</w:t>
      </w:r>
      <w:r w:rsidR="00F9563D" w:rsidRPr="0084601F">
        <w:rPr>
          <w:rFonts w:ascii="Times New Roman" w:hAnsi="Times New Roman" w:cs="Times New Roman"/>
          <w:sz w:val="24"/>
          <w:szCs w:val="24"/>
        </w:rPr>
        <w:t xml:space="preserve">, agriculture uses 80 percent of all water used after allocation to different interests (2014).  This is about </w:t>
      </w:r>
      <w:r w:rsidR="00E51BDF">
        <w:rPr>
          <w:rFonts w:ascii="Times New Roman" w:hAnsi="Times New Roman" w:cs="Times New Roman"/>
          <w:sz w:val="24"/>
          <w:szCs w:val="24"/>
        </w:rPr>
        <w:t>10</w:t>
      </w:r>
      <w:r w:rsidR="00F9563D" w:rsidRPr="0084601F">
        <w:rPr>
          <w:rFonts w:ascii="Times New Roman" w:hAnsi="Times New Roman" w:cs="Times New Roman"/>
          <w:sz w:val="24"/>
          <w:szCs w:val="24"/>
        </w:rPr>
        <w:t xml:space="preserve"> trillion gallons in total; an amount which acquaints to the drinking water of </w:t>
      </w:r>
      <w:r w:rsidR="00E51BDF">
        <w:rPr>
          <w:rFonts w:ascii="Times New Roman" w:hAnsi="Times New Roman" w:cs="Times New Roman"/>
          <w:sz w:val="24"/>
          <w:szCs w:val="24"/>
        </w:rPr>
        <w:t>100</w:t>
      </w:r>
      <w:r w:rsidR="00F9563D" w:rsidRPr="0084601F">
        <w:rPr>
          <w:rFonts w:ascii="Times New Roman" w:hAnsi="Times New Roman" w:cs="Times New Roman"/>
          <w:sz w:val="24"/>
          <w:szCs w:val="24"/>
        </w:rPr>
        <w:t xml:space="preserve"> million families for an entire year, based on </w:t>
      </w:r>
      <w:r w:rsidR="00975585">
        <w:rPr>
          <w:rFonts w:ascii="Times New Roman" w:hAnsi="Times New Roman" w:cs="Times New Roman"/>
          <w:sz w:val="24"/>
          <w:szCs w:val="24"/>
        </w:rPr>
        <w:t>PPIC’s evaluation of California’s water use (Mount and Hanak, 2019)</w:t>
      </w:r>
      <w:r w:rsidR="00F9563D" w:rsidRPr="0084601F">
        <w:rPr>
          <w:rFonts w:ascii="Times New Roman" w:hAnsi="Times New Roman" w:cs="Times New Roman"/>
          <w:sz w:val="24"/>
          <w:szCs w:val="24"/>
        </w:rPr>
        <w:t xml:space="preserve">.  </w:t>
      </w:r>
      <w:r w:rsidR="00AB1047">
        <w:rPr>
          <w:rFonts w:ascii="Times New Roman" w:hAnsi="Times New Roman" w:cs="Times New Roman"/>
          <w:sz w:val="24"/>
          <w:szCs w:val="24"/>
        </w:rPr>
        <w:t>Yet a</w:t>
      </w:r>
      <w:r w:rsidR="00F9563D" w:rsidRPr="0084601F">
        <w:rPr>
          <w:rFonts w:ascii="Times New Roman" w:hAnsi="Times New Roman" w:cs="Times New Roman"/>
          <w:sz w:val="24"/>
          <w:szCs w:val="24"/>
        </w:rPr>
        <w:t xml:space="preserve">griculture is not the sole culprit </w:t>
      </w:r>
      <w:r w:rsidR="00F848D9">
        <w:rPr>
          <w:rFonts w:ascii="Times New Roman" w:hAnsi="Times New Roman" w:cs="Times New Roman"/>
          <w:sz w:val="24"/>
          <w:szCs w:val="24"/>
        </w:rPr>
        <w:t xml:space="preserve">for </w:t>
      </w:r>
      <w:r w:rsidR="00F9563D" w:rsidRPr="0084601F">
        <w:rPr>
          <w:rFonts w:ascii="Times New Roman" w:hAnsi="Times New Roman" w:cs="Times New Roman"/>
          <w:sz w:val="24"/>
          <w:szCs w:val="24"/>
        </w:rPr>
        <w:t>water scarc</w:t>
      </w:r>
      <w:r w:rsidR="0049165A">
        <w:rPr>
          <w:rFonts w:ascii="Times New Roman" w:hAnsi="Times New Roman" w:cs="Times New Roman"/>
          <w:sz w:val="24"/>
          <w:szCs w:val="24"/>
        </w:rPr>
        <w:t>ity</w:t>
      </w:r>
      <w:r w:rsidR="00F9563D" w:rsidRPr="0084601F">
        <w:rPr>
          <w:rFonts w:ascii="Times New Roman" w:hAnsi="Times New Roman" w:cs="Times New Roman"/>
          <w:sz w:val="24"/>
          <w:szCs w:val="24"/>
        </w:rPr>
        <w:t xml:space="preserve"> in dry years</w:t>
      </w:r>
      <w:r w:rsidR="00AB1047">
        <w:rPr>
          <w:rFonts w:ascii="Times New Roman" w:hAnsi="Times New Roman" w:cs="Times New Roman"/>
          <w:sz w:val="24"/>
          <w:szCs w:val="24"/>
        </w:rPr>
        <w:t>; other users also have responsibility</w:t>
      </w:r>
      <w:r w:rsidR="00F9563D" w:rsidRPr="0084601F">
        <w:rPr>
          <w:rFonts w:ascii="Times New Roman" w:hAnsi="Times New Roman" w:cs="Times New Roman"/>
          <w:sz w:val="24"/>
          <w:szCs w:val="24"/>
        </w:rPr>
        <w:t>.</w:t>
      </w:r>
    </w:p>
    <w:p w14:paraId="65654DFF" w14:textId="4848B885" w:rsidR="00F9563D" w:rsidRPr="0084601F" w:rsidRDefault="004A6A15"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84601F">
        <w:rPr>
          <w:rFonts w:ascii="Times New Roman" w:hAnsi="Times New Roman" w:cs="Times New Roman"/>
          <w:sz w:val="24"/>
          <w:szCs w:val="24"/>
        </w:rPr>
        <w:t>The problem with scarcity is so dire</w:t>
      </w:r>
      <w:r w:rsidR="00AB1047">
        <w:rPr>
          <w:rFonts w:ascii="Times New Roman" w:hAnsi="Times New Roman" w:cs="Times New Roman"/>
          <w:sz w:val="24"/>
          <w:szCs w:val="24"/>
        </w:rPr>
        <w:t xml:space="preserve"> that</w:t>
      </w:r>
      <w:r w:rsidRPr="0084601F">
        <w:rPr>
          <w:rFonts w:ascii="Times New Roman" w:hAnsi="Times New Roman" w:cs="Times New Roman"/>
          <w:sz w:val="24"/>
          <w:szCs w:val="24"/>
        </w:rPr>
        <w:t xml:space="preserve"> the Colorado River has failed to reach the Gulf of California for two decades (</w:t>
      </w:r>
      <w:proofErr w:type="spellStart"/>
      <w:r w:rsidRPr="0084601F">
        <w:rPr>
          <w:rFonts w:ascii="Times New Roman" w:hAnsi="Times New Roman" w:cs="Times New Roman"/>
          <w:sz w:val="24"/>
          <w:szCs w:val="24"/>
        </w:rPr>
        <w:t>Sabalow</w:t>
      </w:r>
      <w:proofErr w:type="spellEnd"/>
      <w:r w:rsidRPr="0084601F">
        <w:rPr>
          <w:rFonts w:ascii="Times New Roman" w:hAnsi="Times New Roman" w:cs="Times New Roman"/>
          <w:sz w:val="24"/>
          <w:szCs w:val="24"/>
        </w:rPr>
        <w:t>, 2018).</w:t>
      </w:r>
      <w:r>
        <w:rPr>
          <w:rFonts w:ascii="Times New Roman" w:hAnsi="Times New Roman" w:cs="Times New Roman"/>
          <w:sz w:val="24"/>
          <w:szCs w:val="24"/>
        </w:rPr>
        <w:t xml:space="preserve">  </w:t>
      </w:r>
      <w:r w:rsidR="00F9563D" w:rsidRPr="0084601F">
        <w:rPr>
          <w:rFonts w:ascii="Times New Roman" w:hAnsi="Times New Roman" w:cs="Times New Roman"/>
          <w:sz w:val="24"/>
          <w:szCs w:val="24"/>
        </w:rPr>
        <w:t>Half of California’s population uses the Colorado River for tap-water but Lake Mead</w:t>
      </w:r>
      <w:r>
        <w:rPr>
          <w:rFonts w:ascii="Times New Roman" w:hAnsi="Times New Roman" w:cs="Times New Roman"/>
          <w:sz w:val="24"/>
          <w:szCs w:val="24"/>
        </w:rPr>
        <w:t>,</w:t>
      </w:r>
      <w:r w:rsidR="00F9563D" w:rsidRPr="0084601F">
        <w:rPr>
          <w:rFonts w:ascii="Times New Roman" w:hAnsi="Times New Roman" w:cs="Times New Roman"/>
          <w:sz w:val="24"/>
          <w:szCs w:val="24"/>
        </w:rPr>
        <w:t xml:space="preserve"> which feeds the river, is continuing to shrink.  This is causing political strife and the Federal government to order California to restrain itself (Bergquist, 2003).</w:t>
      </w:r>
      <w:r>
        <w:rPr>
          <w:rFonts w:ascii="Times New Roman" w:hAnsi="Times New Roman" w:cs="Times New Roman"/>
          <w:sz w:val="24"/>
          <w:szCs w:val="24"/>
        </w:rPr>
        <w:t xml:space="preserve">  Following suit, the state set permanent water restrictions in 2018 since years of drought are becoming more frequent.  Conservation practices are not sufficient in some areas.</w:t>
      </w:r>
      <w:r w:rsidR="00F9563D" w:rsidRPr="0084601F">
        <w:rPr>
          <w:rFonts w:ascii="Times New Roman" w:hAnsi="Times New Roman" w:cs="Times New Roman"/>
          <w:sz w:val="24"/>
          <w:szCs w:val="24"/>
        </w:rPr>
        <w:t xml:space="preserve">  Scarcity is driving cities </w:t>
      </w:r>
      <w:r w:rsidR="007F7B69">
        <w:rPr>
          <w:rFonts w:ascii="Times New Roman" w:hAnsi="Times New Roman" w:cs="Times New Roman"/>
          <w:sz w:val="24"/>
          <w:szCs w:val="24"/>
        </w:rPr>
        <w:t>to over</w:t>
      </w:r>
      <w:r w:rsidR="0067689A">
        <w:rPr>
          <w:rFonts w:ascii="Times New Roman" w:hAnsi="Times New Roman" w:cs="Times New Roman"/>
          <w:sz w:val="24"/>
          <w:szCs w:val="24"/>
        </w:rPr>
        <w:t xml:space="preserve">draw </w:t>
      </w:r>
      <w:r w:rsidR="007F7B69">
        <w:rPr>
          <w:rFonts w:ascii="Times New Roman" w:hAnsi="Times New Roman" w:cs="Times New Roman"/>
          <w:sz w:val="24"/>
          <w:szCs w:val="24"/>
        </w:rPr>
        <w:t>from existing bodies of water, but still face difficulty reaching demand</w:t>
      </w:r>
      <w:r w:rsidR="00F9563D" w:rsidRPr="0084601F">
        <w:rPr>
          <w:rFonts w:ascii="Times New Roman" w:hAnsi="Times New Roman" w:cs="Times New Roman"/>
          <w:sz w:val="24"/>
          <w:szCs w:val="24"/>
        </w:rPr>
        <w:t>.</w:t>
      </w:r>
    </w:p>
    <w:p w14:paraId="6AF858C8" w14:textId="67AC3B00" w:rsidR="00F9563D" w:rsidRDefault="00F9563D" w:rsidP="00440581">
      <w:pPr>
        <w:spacing w:after="0" w:line="480" w:lineRule="auto"/>
        <w:rPr>
          <w:rFonts w:ascii="Times New Roman" w:hAnsi="Times New Roman" w:cs="Times New Roman"/>
          <w:sz w:val="24"/>
          <w:szCs w:val="24"/>
        </w:rPr>
      </w:pPr>
      <w:r w:rsidRPr="0084601F">
        <w:rPr>
          <w:rFonts w:ascii="Times New Roman" w:hAnsi="Times New Roman" w:cs="Times New Roman"/>
          <w:sz w:val="24"/>
          <w:szCs w:val="24"/>
        </w:rPr>
        <w:tab/>
        <w:t xml:space="preserve">One example is the City of Woodland.  According to the City of Woodland 2015 Urban Water Management Plan, total estimated supply for Woodland in 2020 is </w:t>
      </w:r>
      <w:proofErr w:type="gramStart"/>
      <w:r w:rsidRPr="0084601F">
        <w:rPr>
          <w:rFonts w:ascii="Times New Roman" w:hAnsi="Times New Roman" w:cs="Times New Roman"/>
          <w:sz w:val="24"/>
          <w:szCs w:val="24"/>
        </w:rPr>
        <w:t>20,450 acre</w:t>
      </w:r>
      <w:proofErr w:type="gramEnd"/>
      <w:r w:rsidRPr="0084601F">
        <w:rPr>
          <w:rFonts w:ascii="Times New Roman" w:hAnsi="Times New Roman" w:cs="Times New Roman"/>
          <w:sz w:val="24"/>
          <w:szCs w:val="24"/>
        </w:rPr>
        <w:t xml:space="preserve"> feet of water, while projected use by 2025 is 18,970 acre feet.  The city will not have new potable water resources until 2035.</w:t>
      </w:r>
      <w:r>
        <w:rPr>
          <w:rFonts w:ascii="Times New Roman" w:hAnsi="Times New Roman" w:cs="Times New Roman"/>
          <w:sz w:val="24"/>
          <w:szCs w:val="24"/>
        </w:rPr>
        <w:t xml:space="preserve">  Cities across California are attempting to meet demand, but cities in the southern part of the state are most in need.</w:t>
      </w:r>
    </w:p>
    <w:p w14:paraId="556063F6" w14:textId="2EA1EE28" w:rsidR="00085D68" w:rsidRDefault="00085D68"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Cities, like Los Angeles and San Diego, in Southern California are leading the push to acquire water from the North.</w:t>
      </w:r>
      <w:r w:rsidR="00F23481">
        <w:rPr>
          <w:rFonts w:ascii="Times New Roman" w:hAnsi="Times New Roman" w:cs="Times New Roman"/>
          <w:sz w:val="24"/>
          <w:szCs w:val="24"/>
        </w:rPr>
        <w:t xml:space="preserve">  As water sources shrink, Southern California continuously lobbies government and private entities.</w:t>
      </w:r>
      <w:r>
        <w:rPr>
          <w:rFonts w:ascii="Times New Roman" w:hAnsi="Times New Roman" w:cs="Times New Roman"/>
          <w:sz w:val="24"/>
          <w:szCs w:val="24"/>
        </w:rPr>
        <w:t xml:space="preserve">  Northern areas, such as the San Joaquin Delta, have water resources they can contribute to the rest of the state.  Nevertheless, there is an array of issues surrounding such an arrangement.  The California Department of Water Resources (DWR) is actively attempting to approve and implement a new water conveyance project.  With significant public backlash to the two tunnel </w:t>
      </w:r>
      <w:proofErr w:type="spellStart"/>
      <w:r>
        <w:rPr>
          <w:rFonts w:ascii="Times New Roman" w:hAnsi="Times New Roman" w:cs="Times New Roman"/>
          <w:sz w:val="24"/>
          <w:szCs w:val="24"/>
        </w:rPr>
        <w:t>WaterFix</w:t>
      </w:r>
      <w:proofErr w:type="spellEnd"/>
      <w:r>
        <w:rPr>
          <w:rFonts w:ascii="Times New Roman" w:hAnsi="Times New Roman" w:cs="Times New Roman"/>
          <w:sz w:val="24"/>
          <w:szCs w:val="24"/>
        </w:rPr>
        <w:t xml:space="preserve"> project, the DWR is focusing on developing a single tunnel water conveyance project.</w:t>
      </w:r>
    </w:p>
    <w:p w14:paraId="50F236AA" w14:textId="526E0B00" w:rsidR="00F9563D" w:rsidRDefault="00F9563D"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Despite the supposed benefits of a new water tunnel, Northern Californians and </w:t>
      </w:r>
      <w:r w:rsidR="000C165F">
        <w:rPr>
          <w:rFonts w:ascii="Times New Roman" w:hAnsi="Times New Roman" w:cs="Times New Roman"/>
          <w:sz w:val="24"/>
          <w:szCs w:val="24"/>
        </w:rPr>
        <w:t>“Not in My Backyard” sentiment (</w:t>
      </w:r>
      <w:r>
        <w:rPr>
          <w:rFonts w:ascii="Times New Roman" w:hAnsi="Times New Roman" w:cs="Times New Roman"/>
          <w:sz w:val="24"/>
          <w:szCs w:val="24"/>
        </w:rPr>
        <w:t>NIMBYism</w:t>
      </w:r>
      <w:r w:rsidR="000C165F">
        <w:rPr>
          <w:rFonts w:ascii="Times New Roman" w:hAnsi="Times New Roman" w:cs="Times New Roman"/>
          <w:sz w:val="24"/>
          <w:szCs w:val="24"/>
        </w:rPr>
        <w:t>)</w:t>
      </w:r>
      <w:r>
        <w:rPr>
          <w:rFonts w:ascii="Times New Roman" w:hAnsi="Times New Roman" w:cs="Times New Roman"/>
          <w:sz w:val="24"/>
          <w:szCs w:val="24"/>
        </w:rPr>
        <w:t xml:space="preserve"> are preventing timely creation of new water distribution channels.  </w:t>
      </w:r>
      <w:r w:rsidRPr="00EB6E0B">
        <w:rPr>
          <w:rFonts w:ascii="Times New Roman" w:hAnsi="Times New Roman" w:cs="Times New Roman"/>
          <w:sz w:val="24"/>
          <w:szCs w:val="24"/>
        </w:rPr>
        <w:t>Stakeholders consistently deem inadequate distribution as a main cause for water scarcity.</w:t>
      </w:r>
      <w:r w:rsidR="00F23481">
        <w:rPr>
          <w:rFonts w:ascii="Times New Roman" w:hAnsi="Times New Roman" w:cs="Times New Roman"/>
          <w:sz w:val="24"/>
          <w:szCs w:val="24"/>
        </w:rPr>
        <w:t xml:space="preserve">  </w:t>
      </w:r>
      <w:r w:rsidR="00F23481">
        <w:rPr>
          <w:rFonts w:ascii="Times New Roman" w:hAnsi="Times New Roman" w:cs="Times New Roman"/>
          <w:color w:val="000000"/>
          <w:sz w:val="24"/>
          <w:szCs w:val="24"/>
          <w:shd w:val="clear" w:color="auto" w:fill="FFFFFF"/>
        </w:rPr>
        <w:t xml:space="preserve">For example, farmers are suing the State Water Resources Control Board’s </w:t>
      </w:r>
      <w:r w:rsidR="00867296">
        <w:rPr>
          <w:rFonts w:ascii="Times New Roman" w:hAnsi="Times New Roman" w:cs="Times New Roman"/>
          <w:color w:val="000000"/>
          <w:sz w:val="24"/>
          <w:szCs w:val="24"/>
          <w:shd w:val="clear" w:color="auto" w:fill="FFFFFF"/>
        </w:rPr>
        <w:t>over water</w:t>
      </w:r>
      <w:r w:rsidR="00F23481">
        <w:rPr>
          <w:rFonts w:ascii="Times New Roman" w:hAnsi="Times New Roman" w:cs="Times New Roman"/>
          <w:color w:val="000000"/>
          <w:sz w:val="24"/>
          <w:szCs w:val="24"/>
          <w:shd w:val="clear" w:color="auto" w:fill="FFFFFF"/>
        </w:rPr>
        <w:t xml:space="preserve"> flow standards (Boxall, 2020).</w:t>
      </w:r>
      <w:r w:rsidRPr="00EB6E0B">
        <w:rPr>
          <w:rFonts w:ascii="Times New Roman" w:hAnsi="Times New Roman" w:cs="Times New Roman"/>
          <w:sz w:val="24"/>
          <w:szCs w:val="24"/>
        </w:rPr>
        <w:t xml:space="preserve">  </w:t>
      </w:r>
      <w:r>
        <w:rPr>
          <w:rFonts w:ascii="Times New Roman" w:hAnsi="Times New Roman" w:cs="Times New Roman"/>
          <w:sz w:val="24"/>
          <w:szCs w:val="24"/>
        </w:rPr>
        <w:t>However, environmentalists and l</w:t>
      </w:r>
      <w:r w:rsidR="00EA1812">
        <w:rPr>
          <w:rFonts w:ascii="Times New Roman" w:hAnsi="Times New Roman" w:cs="Times New Roman"/>
          <w:sz w:val="24"/>
          <w:szCs w:val="24"/>
        </w:rPr>
        <w:t>ocals</w:t>
      </w:r>
      <w:r>
        <w:rPr>
          <w:rFonts w:ascii="Times New Roman" w:hAnsi="Times New Roman" w:cs="Times New Roman"/>
          <w:sz w:val="24"/>
          <w:szCs w:val="24"/>
        </w:rPr>
        <w:t xml:space="preserve"> argue against creating new distribution networks</w:t>
      </w:r>
      <w:r w:rsidR="00EA1812">
        <w:rPr>
          <w:rFonts w:ascii="Times New Roman" w:hAnsi="Times New Roman" w:cs="Times New Roman"/>
          <w:sz w:val="24"/>
          <w:szCs w:val="24"/>
        </w:rPr>
        <w:t xml:space="preserve"> like California </w:t>
      </w:r>
      <w:proofErr w:type="spellStart"/>
      <w:r w:rsidR="00EA1812">
        <w:rPr>
          <w:rFonts w:ascii="Times New Roman" w:hAnsi="Times New Roman" w:cs="Times New Roman"/>
          <w:sz w:val="24"/>
          <w:szCs w:val="24"/>
        </w:rPr>
        <w:t>WaterFix</w:t>
      </w:r>
      <w:proofErr w:type="spellEnd"/>
      <w:r>
        <w:rPr>
          <w:rFonts w:ascii="Times New Roman" w:hAnsi="Times New Roman" w:cs="Times New Roman"/>
          <w:sz w:val="24"/>
          <w:szCs w:val="24"/>
        </w:rPr>
        <w:t>.</w:t>
      </w:r>
      <w:r w:rsidR="002D0B2E">
        <w:rPr>
          <w:rFonts w:ascii="Times New Roman" w:hAnsi="Times New Roman" w:cs="Times New Roman"/>
          <w:sz w:val="24"/>
          <w:szCs w:val="24"/>
        </w:rPr>
        <w:t xml:space="preserve">  Dams and the reservoirs they create inundate thousands of acres of land with water.  These new bodies of water change the habitat for wildlife and reduce the potential utility of the area.</w:t>
      </w:r>
      <w:r w:rsidR="00940E39">
        <w:rPr>
          <w:rFonts w:ascii="Times New Roman" w:hAnsi="Times New Roman" w:cs="Times New Roman"/>
          <w:sz w:val="24"/>
          <w:szCs w:val="24"/>
        </w:rPr>
        <w:t xml:space="preserve">  There is a new plan for a single tunnel to transport water south, but the environmental impact</w:t>
      </w:r>
      <w:r w:rsidR="00F848D9">
        <w:rPr>
          <w:rFonts w:ascii="Times New Roman" w:hAnsi="Times New Roman" w:cs="Times New Roman"/>
          <w:sz w:val="24"/>
          <w:szCs w:val="24"/>
        </w:rPr>
        <w:t xml:space="preserve"> analysis</w:t>
      </w:r>
      <w:r w:rsidR="00940E39">
        <w:rPr>
          <w:rFonts w:ascii="Times New Roman" w:hAnsi="Times New Roman" w:cs="Times New Roman"/>
          <w:sz w:val="24"/>
          <w:szCs w:val="24"/>
        </w:rPr>
        <w:t xml:space="preserve"> is not complete.</w:t>
      </w:r>
      <w:r>
        <w:rPr>
          <w:rFonts w:ascii="Times New Roman" w:hAnsi="Times New Roman" w:cs="Times New Roman"/>
          <w:sz w:val="24"/>
          <w:szCs w:val="24"/>
        </w:rPr>
        <w:t xml:space="preserve">  </w:t>
      </w:r>
      <w:r w:rsidRPr="00EB6E0B">
        <w:rPr>
          <w:rFonts w:ascii="Times New Roman" w:hAnsi="Times New Roman" w:cs="Times New Roman"/>
          <w:sz w:val="24"/>
          <w:szCs w:val="24"/>
        </w:rPr>
        <w:t>Without greater distributive capabilities, southern municipalities must continue acquiring alternate water sources.</w:t>
      </w:r>
    </w:p>
    <w:p w14:paraId="648A26BE" w14:textId="77777777" w:rsidR="006258A8" w:rsidRDefault="006258A8" w:rsidP="008A41A3">
      <w:pPr>
        <w:spacing w:after="0" w:line="480" w:lineRule="auto"/>
        <w:rPr>
          <w:rFonts w:ascii="Times New Roman" w:hAnsi="Times New Roman" w:cs="Times New Roman"/>
          <w:b/>
          <w:bCs/>
          <w:sz w:val="24"/>
          <w:szCs w:val="24"/>
        </w:rPr>
      </w:pPr>
    </w:p>
    <w:p w14:paraId="7727E8C1" w14:textId="4814E461" w:rsidR="00F9563D" w:rsidRPr="00564AA3" w:rsidRDefault="00F9563D" w:rsidP="0044058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An Untapped Resource</w:t>
      </w:r>
    </w:p>
    <w:p w14:paraId="51191B83" w14:textId="2C86182F" w:rsidR="00F9563D" w:rsidRPr="00EB6E0B" w:rsidRDefault="00F9563D"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37867">
        <w:rPr>
          <w:rFonts w:ascii="Times New Roman" w:hAnsi="Times New Roman" w:cs="Times New Roman"/>
          <w:sz w:val="24"/>
          <w:szCs w:val="24"/>
        </w:rPr>
        <w:t>The alternative to</w:t>
      </w:r>
      <w:r w:rsidRPr="00EB6E0B">
        <w:rPr>
          <w:rFonts w:ascii="Times New Roman" w:hAnsi="Times New Roman" w:cs="Times New Roman"/>
          <w:sz w:val="24"/>
          <w:szCs w:val="24"/>
        </w:rPr>
        <w:t xml:space="preserve"> relying on channeling water from Northern California is to capture and retain precipitation in local areas.  </w:t>
      </w:r>
      <w:r>
        <w:rPr>
          <w:rFonts w:ascii="Times New Roman" w:hAnsi="Times New Roman" w:cs="Times New Roman"/>
          <w:sz w:val="24"/>
          <w:szCs w:val="24"/>
        </w:rPr>
        <w:t xml:space="preserve">To quote Mark Gold, Director of the Ocean Protection Council at the California Natural Resources Agency, “When you look at the Los Angeles River being between 50% and 70% full during a storm, you realize that more water is running down the river into the ocean than what Los Angeles would use in close to a year” (Fry, 2019).  The conclusion is that California does not utilize enough technology to increase and retain water supply.  </w:t>
      </w:r>
    </w:p>
    <w:p w14:paraId="31AFA375" w14:textId="77777777" w:rsidR="00143C6C" w:rsidRDefault="00143C6C" w:rsidP="0044058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B4163E7" w14:textId="3EB7F144" w:rsidR="00F9563D" w:rsidRDefault="00085D68" w:rsidP="0044058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w:t>
      </w:r>
      <w:r w:rsidR="00F9563D">
        <w:rPr>
          <w:rFonts w:ascii="Times New Roman" w:hAnsi="Times New Roman" w:cs="Times New Roman"/>
          <w:b/>
          <w:bCs/>
          <w:sz w:val="24"/>
          <w:szCs w:val="24"/>
        </w:rPr>
        <w:t>s</w:t>
      </w:r>
    </w:p>
    <w:p w14:paraId="26A283AA" w14:textId="6410DF73" w:rsidR="00F9563D" w:rsidRPr="007D56BD" w:rsidRDefault="00F9563D"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Multiple </w:t>
      </w:r>
      <w:r w:rsidR="00085D68">
        <w:rPr>
          <w:rFonts w:ascii="Times New Roman" w:hAnsi="Times New Roman" w:cs="Times New Roman"/>
          <w:sz w:val="24"/>
          <w:szCs w:val="24"/>
        </w:rPr>
        <w:t>recommendation</w:t>
      </w:r>
      <w:r>
        <w:rPr>
          <w:rFonts w:ascii="Times New Roman" w:hAnsi="Times New Roman" w:cs="Times New Roman"/>
          <w:sz w:val="24"/>
          <w:szCs w:val="24"/>
        </w:rPr>
        <w:t xml:space="preserve">s can tackle the issue of capturing and retaining precipitation.  Solar photovoltaic panels above waterways and lakes can prevent evaporation, as well as produce electric power.  </w:t>
      </w:r>
      <w:r w:rsidR="00F848D9">
        <w:rPr>
          <w:rFonts w:ascii="Times New Roman" w:hAnsi="Times New Roman" w:cs="Times New Roman"/>
          <w:sz w:val="24"/>
          <w:szCs w:val="24"/>
        </w:rPr>
        <w:t>Desalination</w:t>
      </w:r>
      <w:r>
        <w:rPr>
          <w:rFonts w:ascii="Times New Roman" w:hAnsi="Times New Roman" w:cs="Times New Roman"/>
          <w:sz w:val="24"/>
          <w:szCs w:val="24"/>
        </w:rPr>
        <w:t xml:space="preserve"> plants can treat brackish water and seawater.  Lastly, rainwater capture systems can provide a valuable source of water for irrigation</w:t>
      </w:r>
      <w:r w:rsidR="00EE433E">
        <w:rPr>
          <w:rFonts w:ascii="Times New Roman" w:hAnsi="Times New Roman" w:cs="Times New Roman"/>
          <w:sz w:val="24"/>
          <w:szCs w:val="24"/>
        </w:rPr>
        <w:t xml:space="preserve"> and</w:t>
      </w:r>
      <w:r>
        <w:rPr>
          <w:rFonts w:ascii="Times New Roman" w:hAnsi="Times New Roman" w:cs="Times New Roman"/>
          <w:sz w:val="24"/>
          <w:szCs w:val="24"/>
        </w:rPr>
        <w:t xml:space="preserve"> drinking water.</w:t>
      </w:r>
      <w:r w:rsidR="00484185">
        <w:rPr>
          <w:rFonts w:ascii="Times New Roman" w:hAnsi="Times New Roman" w:cs="Times New Roman"/>
          <w:sz w:val="24"/>
          <w:szCs w:val="24"/>
        </w:rPr>
        <w:t xml:space="preserve">  </w:t>
      </w:r>
      <w:r w:rsidR="00484185" w:rsidRPr="002A0683">
        <w:rPr>
          <w:rFonts w:ascii="Times New Roman" w:hAnsi="Times New Roman" w:cs="Times New Roman"/>
          <w:sz w:val="24"/>
          <w:szCs w:val="24"/>
        </w:rPr>
        <w:t xml:space="preserve">The three </w:t>
      </w:r>
      <w:r w:rsidR="00085D68">
        <w:rPr>
          <w:rFonts w:ascii="Times New Roman" w:hAnsi="Times New Roman" w:cs="Times New Roman"/>
          <w:sz w:val="24"/>
          <w:szCs w:val="24"/>
        </w:rPr>
        <w:t>recommendation</w:t>
      </w:r>
      <w:r w:rsidR="00484185" w:rsidRPr="002A0683">
        <w:rPr>
          <w:rFonts w:ascii="Times New Roman" w:hAnsi="Times New Roman" w:cs="Times New Roman"/>
          <w:sz w:val="24"/>
          <w:szCs w:val="24"/>
        </w:rPr>
        <w:t>s I will be discussing include permitting state agencies or municipal utility providers to install solar panels on state-controlled water</w:t>
      </w:r>
      <w:r w:rsidR="00F848D9">
        <w:rPr>
          <w:rFonts w:ascii="Times New Roman" w:hAnsi="Times New Roman" w:cs="Times New Roman"/>
          <w:sz w:val="24"/>
          <w:szCs w:val="24"/>
        </w:rPr>
        <w:t xml:space="preserve"> sources</w:t>
      </w:r>
      <w:r w:rsidR="00484185" w:rsidRPr="002A0683">
        <w:rPr>
          <w:rFonts w:ascii="Times New Roman" w:hAnsi="Times New Roman" w:cs="Times New Roman"/>
          <w:sz w:val="24"/>
          <w:szCs w:val="24"/>
        </w:rPr>
        <w:t>, subsidiz</w:t>
      </w:r>
      <w:r w:rsidR="00484185">
        <w:rPr>
          <w:rFonts w:ascii="Times New Roman" w:hAnsi="Times New Roman" w:cs="Times New Roman"/>
          <w:sz w:val="24"/>
          <w:szCs w:val="24"/>
        </w:rPr>
        <w:t>ing</w:t>
      </w:r>
      <w:r w:rsidR="00484185" w:rsidRPr="002A0683">
        <w:rPr>
          <w:rFonts w:ascii="Times New Roman" w:hAnsi="Times New Roman" w:cs="Times New Roman"/>
          <w:sz w:val="24"/>
          <w:szCs w:val="24"/>
        </w:rPr>
        <w:t xml:space="preserve"> the development of desalination plants, and requir</w:t>
      </w:r>
      <w:r w:rsidR="00484185">
        <w:rPr>
          <w:rFonts w:ascii="Times New Roman" w:hAnsi="Times New Roman" w:cs="Times New Roman"/>
          <w:sz w:val="24"/>
          <w:szCs w:val="24"/>
        </w:rPr>
        <w:t>ing</w:t>
      </w:r>
      <w:r w:rsidR="00484185" w:rsidRPr="002A0683">
        <w:rPr>
          <w:rFonts w:ascii="Times New Roman" w:hAnsi="Times New Roman" w:cs="Times New Roman"/>
          <w:sz w:val="24"/>
          <w:szCs w:val="24"/>
        </w:rPr>
        <w:t xml:space="preserve"> the development of rainwater capture systems.</w:t>
      </w:r>
    </w:p>
    <w:p w14:paraId="624AEA69" w14:textId="77777777" w:rsidR="006258A8" w:rsidRDefault="00F9563D" w:rsidP="008A41A3">
      <w:pPr>
        <w:spacing w:after="0" w:line="480" w:lineRule="auto"/>
        <w:rPr>
          <w:rFonts w:ascii="Times New Roman" w:hAnsi="Times New Roman" w:cs="Times New Roman"/>
          <w:b/>
          <w:bCs/>
          <w:sz w:val="24"/>
          <w:szCs w:val="24"/>
        </w:rPr>
      </w:pPr>
      <w:r w:rsidRPr="00EB6E0B">
        <w:rPr>
          <w:rFonts w:ascii="Times New Roman" w:hAnsi="Times New Roman" w:cs="Times New Roman"/>
          <w:b/>
          <w:bCs/>
          <w:sz w:val="24"/>
          <w:szCs w:val="24"/>
        </w:rPr>
        <w:tab/>
      </w:r>
    </w:p>
    <w:p w14:paraId="43A1D611" w14:textId="6F0FB162" w:rsidR="00F9563D" w:rsidRPr="00AF58A2" w:rsidRDefault="006258A8" w:rsidP="00440581">
      <w:pPr>
        <w:spacing w:after="0" w:line="480" w:lineRule="auto"/>
        <w:rPr>
          <w:rFonts w:ascii="Times New Roman" w:hAnsi="Times New Roman" w:cs="Times New Roman"/>
          <w:b/>
          <w:bCs/>
          <w:i/>
          <w:iCs/>
          <w:sz w:val="24"/>
          <w:szCs w:val="24"/>
        </w:rPr>
      </w:pPr>
      <w:r>
        <w:rPr>
          <w:rFonts w:ascii="Times New Roman" w:hAnsi="Times New Roman" w:cs="Times New Roman"/>
          <w:b/>
          <w:bCs/>
          <w:sz w:val="24"/>
          <w:szCs w:val="24"/>
        </w:rPr>
        <w:tab/>
      </w:r>
      <w:r w:rsidR="00F9563D" w:rsidRPr="00AF58A2">
        <w:rPr>
          <w:rFonts w:ascii="Times New Roman" w:hAnsi="Times New Roman" w:cs="Times New Roman"/>
          <w:b/>
          <w:bCs/>
          <w:i/>
          <w:iCs/>
          <w:sz w:val="24"/>
          <w:szCs w:val="24"/>
        </w:rPr>
        <w:t>Solar Panel Covered Waterways</w:t>
      </w:r>
    </w:p>
    <w:p w14:paraId="329E24B1" w14:textId="5559BCD1" w:rsidR="00F9563D" w:rsidRPr="000766BA" w:rsidRDefault="00F9563D"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Floating solar panels can provide multiple benefits like preventing evaporation, preventing particulate pollution, and reducing algae growth (Sahu, Yadav, Sudhakar, 2016).  Cost is the most prohibitive issue for floating solar plants as capital expenses are about 25% higher than ground solar plants (</w:t>
      </w:r>
      <w:proofErr w:type="spellStart"/>
      <w:r>
        <w:rPr>
          <w:rFonts w:ascii="Times New Roman" w:hAnsi="Times New Roman" w:cs="Times New Roman"/>
          <w:sz w:val="24"/>
          <w:szCs w:val="24"/>
        </w:rPr>
        <w:t>Gorjian</w:t>
      </w:r>
      <w:proofErr w:type="spellEnd"/>
      <w:r>
        <w:rPr>
          <w:rFonts w:ascii="Times New Roman" w:hAnsi="Times New Roman" w:cs="Times New Roman"/>
          <w:sz w:val="24"/>
          <w:szCs w:val="24"/>
        </w:rPr>
        <w:t xml:space="preserve">, et al., 2020).  There are increasingly innovative designs which attempt to address this issue.  For example, Carpentieri, Skelton, and </w:t>
      </w:r>
      <w:proofErr w:type="spellStart"/>
      <w:r>
        <w:rPr>
          <w:rFonts w:ascii="Times New Roman" w:hAnsi="Times New Roman" w:cs="Times New Roman"/>
          <w:sz w:val="24"/>
          <w:szCs w:val="24"/>
        </w:rPr>
        <w:t>Fraternali</w:t>
      </w:r>
      <w:proofErr w:type="spellEnd"/>
      <w:r>
        <w:rPr>
          <w:rFonts w:ascii="Times New Roman" w:hAnsi="Times New Roman" w:cs="Times New Roman"/>
          <w:sz w:val="24"/>
          <w:szCs w:val="24"/>
        </w:rPr>
        <w:t xml:space="preserve"> (2017) propose a minimal mass solar panel structure for water canals – reducing cost by reducing material requirements.</w:t>
      </w:r>
    </w:p>
    <w:p w14:paraId="58FC9C5D" w14:textId="77777777" w:rsidR="006258A8" w:rsidRDefault="00F9563D" w:rsidP="008A41A3">
      <w:pPr>
        <w:spacing w:after="0" w:line="480" w:lineRule="auto"/>
        <w:rPr>
          <w:rFonts w:ascii="Times New Roman" w:hAnsi="Times New Roman" w:cs="Times New Roman"/>
          <w:b/>
          <w:bCs/>
          <w:i/>
          <w:iCs/>
          <w:sz w:val="24"/>
          <w:szCs w:val="24"/>
        </w:rPr>
      </w:pPr>
      <w:r w:rsidRPr="00AF58A2">
        <w:rPr>
          <w:rFonts w:ascii="Times New Roman" w:hAnsi="Times New Roman" w:cs="Times New Roman"/>
          <w:b/>
          <w:bCs/>
          <w:i/>
          <w:iCs/>
          <w:sz w:val="24"/>
          <w:szCs w:val="24"/>
        </w:rPr>
        <w:tab/>
      </w:r>
    </w:p>
    <w:p w14:paraId="77F25DF5" w14:textId="6E078AFA" w:rsidR="00F9563D" w:rsidRPr="00AF58A2" w:rsidRDefault="006258A8"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F848D9">
        <w:rPr>
          <w:rFonts w:ascii="Times New Roman" w:hAnsi="Times New Roman" w:cs="Times New Roman"/>
          <w:b/>
          <w:bCs/>
          <w:i/>
          <w:iCs/>
          <w:sz w:val="24"/>
          <w:szCs w:val="24"/>
        </w:rPr>
        <w:t>Desalination Plants</w:t>
      </w:r>
    </w:p>
    <w:p w14:paraId="280B8108" w14:textId="0E6AA40F" w:rsidR="00F9563D" w:rsidRPr="00C3336D" w:rsidRDefault="00F9563D"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Conventional desalination plants are effective and efficient.  Although desalination plants work well, energy cost and initial capital requirements for building desalination facilities are </w:t>
      </w:r>
      <w:r>
        <w:rPr>
          <w:rFonts w:ascii="Times New Roman" w:hAnsi="Times New Roman" w:cs="Times New Roman"/>
          <w:sz w:val="24"/>
          <w:szCs w:val="24"/>
        </w:rPr>
        <w:lastRenderedPageBreak/>
        <w:t xml:space="preserve">high.  Municipalities are hesitant to pay hundreds of millions of dollars on average for facilities which will not cover the entire water demand of their constituents.  </w:t>
      </w:r>
      <w:r w:rsidR="00322000">
        <w:rPr>
          <w:rFonts w:ascii="Times New Roman" w:hAnsi="Times New Roman" w:cs="Times New Roman"/>
          <w:sz w:val="24"/>
          <w:szCs w:val="24"/>
        </w:rPr>
        <w:t>Transitioning to renewable energy sources at these facilities</w:t>
      </w:r>
      <w:r>
        <w:rPr>
          <w:rFonts w:ascii="Times New Roman" w:hAnsi="Times New Roman" w:cs="Times New Roman"/>
          <w:sz w:val="24"/>
          <w:szCs w:val="24"/>
        </w:rPr>
        <w:t xml:space="preserve"> can provide water as well as electric power, reducing the burden of desalination plants and running costs.  Modified double stage humidification-dehumidification water desalination systems can potentially produce up to 350 liters of water per hour (Fouda, et al., 2018).  Solar powered membrane distillation, electro-dialysis, and reverse osmosis are </w:t>
      </w:r>
      <w:r w:rsidR="005C7393">
        <w:rPr>
          <w:rFonts w:ascii="Times New Roman" w:hAnsi="Times New Roman" w:cs="Times New Roman"/>
          <w:sz w:val="24"/>
          <w:szCs w:val="24"/>
        </w:rPr>
        <w:t>all types of</w:t>
      </w:r>
      <w:r>
        <w:rPr>
          <w:rFonts w:ascii="Times New Roman" w:hAnsi="Times New Roman" w:cs="Times New Roman"/>
          <w:sz w:val="24"/>
          <w:szCs w:val="24"/>
        </w:rPr>
        <w:t xml:space="preserve"> desalination (Shatat, </w:t>
      </w:r>
      <w:proofErr w:type="spellStart"/>
      <w:r>
        <w:rPr>
          <w:rFonts w:ascii="Times New Roman" w:hAnsi="Times New Roman" w:cs="Times New Roman"/>
          <w:sz w:val="24"/>
          <w:szCs w:val="24"/>
        </w:rPr>
        <w:t>Worall</w:t>
      </w:r>
      <w:proofErr w:type="spellEnd"/>
      <w:r>
        <w:rPr>
          <w:rFonts w:ascii="Times New Roman" w:hAnsi="Times New Roman" w:cs="Times New Roman"/>
          <w:sz w:val="24"/>
          <w:szCs w:val="24"/>
        </w:rPr>
        <w:t>, and Riffat, 2013).</w:t>
      </w:r>
    </w:p>
    <w:p w14:paraId="1551E328" w14:textId="77777777" w:rsidR="006258A8" w:rsidRDefault="00F9563D" w:rsidP="008A41A3">
      <w:pPr>
        <w:spacing w:after="0" w:line="480" w:lineRule="auto"/>
        <w:rPr>
          <w:rFonts w:ascii="Times New Roman" w:hAnsi="Times New Roman" w:cs="Times New Roman"/>
          <w:b/>
          <w:bCs/>
          <w:i/>
          <w:iCs/>
          <w:sz w:val="24"/>
          <w:szCs w:val="24"/>
        </w:rPr>
      </w:pPr>
      <w:r w:rsidRPr="00AF58A2">
        <w:rPr>
          <w:rFonts w:ascii="Times New Roman" w:hAnsi="Times New Roman" w:cs="Times New Roman"/>
          <w:b/>
          <w:bCs/>
          <w:i/>
          <w:iCs/>
          <w:sz w:val="24"/>
          <w:szCs w:val="24"/>
        </w:rPr>
        <w:tab/>
      </w:r>
    </w:p>
    <w:p w14:paraId="5C61E1A7" w14:textId="018425A4" w:rsidR="00F9563D" w:rsidRPr="00AF58A2" w:rsidRDefault="006258A8"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F9563D" w:rsidRPr="00AF58A2">
        <w:rPr>
          <w:rFonts w:ascii="Times New Roman" w:hAnsi="Times New Roman" w:cs="Times New Roman"/>
          <w:b/>
          <w:bCs/>
          <w:i/>
          <w:iCs/>
          <w:sz w:val="24"/>
          <w:szCs w:val="24"/>
        </w:rPr>
        <w:t>Rainwater Capture Systems</w:t>
      </w:r>
    </w:p>
    <w:p w14:paraId="350567F6" w14:textId="4546A3B2" w:rsidR="009B71FD" w:rsidRPr="002A0683" w:rsidRDefault="00F9563D"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Numerous studies prove rainwater capture systems effectively contribute to water supplies.  Pervious pavement systems can filter water to a level suitable for irrigation, but not for drinking water or reintroduction to natural water stores (Nnadi, et al., 2015).  In the case of Australia, between 1998 to 2006, rainwater tanks on single-family dwellings were responsible for an increase in reservoir water supplies of 15% (Knights and Wong, 2008).  In terms of cost, rainwater tanks are more efficient than conventional desalination plants</w:t>
      </w:r>
      <w:r w:rsidR="00071332">
        <w:rPr>
          <w:rFonts w:ascii="Times New Roman" w:hAnsi="Times New Roman" w:cs="Times New Roman"/>
          <w:sz w:val="24"/>
          <w:szCs w:val="24"/>
        </w:rPr>
        <w:t xml:space="preserve"> in areas where desalination is the greatest source of water</w:t>
      </w:r>
      <w:r>
        <w:rPr>
          <w:rFonts w:ascii="Times New Roman" w:hAnsi="Times New Roman" w:cs="Times New Roman"/>
          <w:sz w:val="24"/>
          <w:szCs w:val="24"/>
        </w:rPr>
        <w:t>, except when</w:t>
      </w:r>
      <w:r w:rsidR="00071332">
        <w:rPr>
          <w:rFonts w:ascii="Times New Roman" w:hAnsi="Times New Roman" w:cs="Times New Roman"/>
          <w:sz w:val="24"/>
          <w:szCs w:val="24"/>
        </w:rPr>
        <w:t xml:space="preserve"> desalination facilities</w:t>
      </w:r>
      <w:r>
        <w:rPr>
          <w:rFonts w:ascii="Times New Roman" w:hAnsi="Times New Roman" w:cs="Times New Roman"/>
          <w:sz w:val="24"/>
          <w:szCs w:val="24"/>
        </w:rPr>
        <w:t xml:space="preserve"> </w:t>
      </w:r>
      <w:r w:rsidR="00071332">
        <w:rPr>
          <w:rFonts w:ascii="Times New Roman" w:hAnsi="Times New Roman" w:cs="Times New Roman"/>
          <w:sz w:val="24"/>
          <w:szCs w:val="24"/>
        </w:rPr>
        <w:t xml:space="preserve">are </w:t>
      </w:r>
      <w:r>
        <w:rPr>
          <w:rFonts w:ascii="Times New Roman" w:hAnsi="Times New Roman" w:cs="Times New Roman"/>
          <w:sz w:val="24"/>
          <w:szCs w:val="24"/>
        </w:rPr>
        <w:t xml:space="preserve">operating full-time without halts.  However, energy demand for conventional desalination plants is high and the difference of $1.55 AUD per kiloliter to rainwater tanks’ $2.20 AUD per kiloliter is not great (2008).  </w:t>
      </w:r>
    </w:p>
    <w:p w14:paraId="5F6D750D" w14:textId="77777777" w:rsidR="005E5960" w:rsidRDefault="005E5960" w:rsidP="00440581">
      <w:pPr>
        <w:spacing w:after="0"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0E6E1128" w14:textId="6E62CD5E" w:rsidR="006915AF" w:rsidRPr="00F96CD3" w:rsidRDefault="006915AF" w:rsidP="00440581">
      <w:pPr>
        <w:spacing w:after="0" w:line="480" w:lineRule="auto"/>
        <w:rPr>
          <w:rFonts w:ascii="Times New Roman" w:hAnsi="Times New Roman" w:cs="Times New Roman"/>
          <w:b/>
          <w:bCs/>
          <w:sz w:val="24"/>
          <w:szCs w:val="24"/>
        </w:rPr>
      </w:pPr>
      <w:r w:rsidRPr="00F96CD3">
        <w:rPr>
          <w:rFonts w:ascii="Times New Roman" w:hAnsi="Times New Roman" w:cs="Times New Roman"/>
          <w:b/>
          <w:bCs/>
          <w:sz w:val="24"/>
          <w:szCs w:val="24"/>
        </w:rPr>
        <w:lastRenderedPageBreak/>
        <w:t>Solar Panel Covered Waterways</w:t>
      </w:r>
    </w:p>
    <w:p w14:paraId="47C8FDB1" w14:textId="77777777" w:rsidR="00262918" w:rsidRPr="002A0683" w:rsidRDefault="00262918" w:rsidP="00440581">
      <w:pPr>
        <w:keepNext/>
        <w:spacing w:after="0" w:line="480" w:lineRule="auto"/>
        <w:rPr>
          <w:rFonts w:ascii="Times New Roman" w:hAnsi="Times New Roman" w:cs="Times New Roman"/>
          <w:sz w:val="24"/>
          <w:szCs w:val="24"/>
        </w:rPr>
      </w:pPr>
      <w:r w:rsidRPr="002A0683">
        <w:rPr>
          <w:rFonts w:ascii="Times New Roman" w:hAnsi="Times New Roman" w:cs="Times New Roman"/>
          <w:b/>
          <w:bCs/>
          <w:noProof/>
          <w:sz w:val="24"/>
          <w:szCs w:val="24"/>
        </w:rPr>
        <w:drawing>
          <wp:inline distT="0" distB="0" distL="0" distR="0" wp14:anchorId="41973E53" wp14:editId="6F824FD1">
            <wp:extent cx="5943600" cy="2691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91130"/>
                    </a:xfrm>
                    <a:prstGeom prst="rect">
                      <a:avLst/>
                    </a:prstGeom>
                  </pic:spPr>
                </pic:pic>
              </a:graphicData>
            </a:graphic>
          </wp:inline>
        </w:drawing>
      </w:r>
    </w:p>
    <w:p w14:paraId="3F3704FE" w14:textId="6FDC2566" w:rsidR="00262918" w:rsidRPr="002A0683" w:rsidRDefault="00262918" w:rsidP="00440581">
      <w:pPr>
        <w:pStyle w:val="Caption"/>
        <w:spacing w:after="0" w:line="480" w:lineRule="auto"/>
        <w:jc w:val="center"/>
        <w:rPr>
          <w:rFonts w:ascii="Times New Roman" w:hAnsi="Times New Roman" w:cs="Times New Roman"/>
          <w:b/>
          <w:bCs/>
          <w:color w:val="auto"/>
          <w:sz w:val="24"/>
          <w:szCs w:val="24"/>
        </w:rPr>
      </w:pPr>
      <w:r w:rsidRPr="002A0683">
        <w:rPr>
          <w:rFonts w:ascii="Times New Roman" w:hAnsi="Times New Roman" w:cs="Times New Roman"/>
          <w:color w:val="auto"/>
          <w:sz w:val="24"/>
          <w:szCs w:val="24"/>
        </w:rPr>
        <w:t xml:space="preserve">Figure </w:t>
      </w:r>
      <w:r w:rsidR="00D16AEA" w:rsidRPr="002A0683">
        <w:rPr>
          <w:rFonts w:ascii="Times New Roman" w:hAnsi="Times New Roman" w:cs="Times New Roman"/>
          <w:color w:val="auto"/>
          <w:sz w:val="24"/>
          <w:szCs w:val="24"/>
        </w:rPr>
        <w:fldChar w:fldCharType="begin"/>
      </w:r>
      <w:r w:rsidR="00D16AEA" w:rsidRPr="002A0683">
        <w:rPr>
          <w:rFonts w:ascii="Times New Roman" w:hAnsi="Times New Roman" w:cs="Times New Roman"/>
          <w:color w:val="auto"/>
          <w:sz w:val="24"/>
          <w:szCs w:val="24"/>
        </w:rPr>
        <w:instrText xml:space="preserve"> SEQ Figure \* ARABIC </w:instrText>
      </w:r>
      <w:r w:rsidR="00D16AEA" w:rsidRPr="002A0683">
        <w:rPr>
          <w:rFonts w:ascii="Times New Roman" w:hAnsi="Times New Roman" w:cs="Times New Roman"/>
          <w:color w:val="auto"/>
          <w:sz w:val="24"/>
          <w:szCs w:val="24"/>
        </w:rPr>
        <w:fldChar w:fldCharType="separate"/>
      </w:r>
      <w:r w:rsidR="00A241F6" w:rsidRPr="002A0683">
        <w:rPr>
          <w:rFonts w:ascii="Times New Roman" w:hAnsi="Times New Roman" w:cs="Times New Roman"/>
          <w:noProof/>
          <w:color w:val="auto"/>
          <w:sz w:val="24"/>
          <w:szCs w:val="24"/>
        </w:rPr>
        <w:t>1</w:t>
      </w:r>
      <w:r w:rsidR="00D16AEA" w:rsidRPr="002A0683">
        <w:rPr>
          <w:rFonts w:ascii="Times New Roman" w:hAnsi="Times New Roman" w:cs="Times New Roman"/>
          <w:noProof/>
          <w:color w:val="auto"/>
          <w:sz w:val="24"/>
          <w:szCs w:val="24"/>
        </w:rPr>
        <w:fldChar w:fldCharType="end"/>
      </w:r>
      <w:r w:rsidRPr="002A0683">
        <w:rPr>
          <w:rFonts w:ascii="Times New Roman" w:hAnsi="Times New Roman" w:cs="Times New Roman"/>
          <w:color w:val="auto"/>
          <w:sz w:val="24"/>
          <w:szCs w:val="24"/>
        </w:rPr>
        <w:t>- Sahu, Yadav, Sudhakar, 2016</w:t>
      </w:r>
    </w:p>
    <w:p w14:paraId="52B32AF2" w14:textId="216ED0EF" w:rsidR="00B079A5" w:rsidRPr="002A0683" w:rsidRDefault="009E02DD" w:rsidP="00440581">
      <w:pPr>
        <w:spacing w:after="0" w:line="480" w:lineRule="auto"/>
        <w:rPr>
          <w:rFonts w:ascii="Times New Roman" w:hAnsi="Times New Roman" w:cs="Times New Roman"/>
          <w:sz w:val="24"/>
          <w:szCs w:val="24"/>
        </w:rPr>
      </w:pPr>
      <w:r w:rsidRPr="002A0683">
        <w:rPr>
          <w:rFonts w:ascii="Times New Roman" w:hAnsi="Times New Roman" w:cs="Times New Roman"/>
          <w:b/>
          <w:bCs/>
          <w:sz w:val="24"/>
          <w:szCs w:val="24"/>
        </w:rPr>
        <w:tab/>
      </w:r>
      <w:r w:rsidR="00013C41" w:rsidRPr="002A0683">
        <w:rPr>
          <w:rFonts w:ascii="Times New Roman" w:hAnsi="Times New Roman" w:cs="Times New Roman"/>
          <w:sz w:val="24"/>
          <w:szCs w:val="24"/>
        </w:rPr>
        <w:t>Placing solar panels above water sources is an innovative new concept.</w:t>
      </w:r>
      <w:r w:rsidR="00C91069" w:rsidRPr="002A0683">
        <w:rPr>
          <w:rFonts w:ascii="Times New Roman" w:hAnsi="Times New Roman" w:cs="Times New Roman"/>
          <w:sz w:val="24"/>
          <w:szCs w:val="24"/>
        </w:rPr>
        <w:t xml:space="preserve">  This idea means to address two key issues: solar panels take up precious land space and water evaporation.  Covering waterways and water sources with solar panels can address both issues, along with providing several other benefits.  Floating solar panels directly on surface water can bring beneficial aspects to large water sources like reservoirs.</w:t>
      </w:r>
      <w:r w:rsidR="00B079A5" w:rsidRPr="002A0683">
        <w:rPr>
          <w:rFonts w:ascii="Times New Roman" w:hAnsi="Times New Roman" w:cs="Times New Roman"/>
          <w:sz w:val="24"/>
          <w:szCs w:val="24"/>
        </w:rPr>
        <w:t xml:space="preserve">  There are concerns for cost and the environmental impact of such solar plants.</w:t>
      </w:r>
      <w:r w:rsidR="00B22CD1">
        <w:rPr>
          <w:rFonts w:ascii="Times New Roman" w:hAnsi="Times New Roman" w:cs="Times New Roman"/>
          <w:sz w:val="24"/>
          <w:szCs w:val="24"/>
        </w:rPr>
        <w:t xml:space="preserve">  </w:t>
      </w:r>
      <w:r w:rsidR="00B079A5" w:rsidRPr="002A0683">
        <w:rPr>
          <w:rFonts w:ascii="Times New Roman" w:hAnsi="Times New Roman" w:cs="Times New Roman"/>
          <w:sz w:val="24"/>
          <w:szCs w:val="24"/>
        </w:rPr>
        <w:t xml:space="preserve">This section will </w:t>
      </w:r>
      <w:r w:rsidR="003759AC" w:rsidRPr="002A0683">
        <w:rPr>
          <w:rFonts w:ascii="Times New Roman" w:hAnsi="Times New Roman" w:cs="Times New Roman"/>
          <w:sz w:val="24"/>
          <w:szCs w:val="24"/>
        </w:rPr>
        <w:t>address</w:t>
      </w:r>
      <w:r w:rsidR="00B079A5" w:rsidRPr="002A0683">
        <w:rPr>
          <w:rFonts w:ascii="Times New Roman" w:hAnsi="Times New Roman" w:cs="Times New Roman"/>
          <w:sz w:val="24"/>
          <w:szCs w:val="24"/>
        </w:rPr>
        <w:t xml:space="preserve"> these concerns and the benefits of solar panels over water</w:t>
      </w:r>
      <w:r w:rsidR="003759AC" w:rsidRPr="002A0683">
        <w:rPr>
          <w:rFonts w:ascii="Times New Roman" w:hAnsi="Times New Roman" w:cs="Times New Roman"/>
          <w:sz w:val="24"/>
          <w:szCs w:val="24"/>
        </w:rPr>
        <w:t>; briefly discussing cost, electrical generation</w:t>
      </w:r>
      <w:r w:rsidR="00BE1792" w:rsidRPr="002A0683">
        <w:rPr>
          <w:rFonts w:ascii="Times New Roman" w:hAnsi="Times New Roman" w:cs="Times New Roman"/>
          <w:sz w:val="24"/>
          <w:szCs w:val="24"/>
        </w:rPr>
        <w:t>, environmental impact</w:t>
      </w:r>
      <w:r w:rsidR="003759AC" w:rsidRPr="002A0683">
        <w:rPr>
          <w:rFonts w:ascii="Times New Roman" w:hAnsi="Times New Roman" w:cs="Times New Roman"/>
          <w:sz w:val="24"/>
          <w:szCs w:val="24"/>
        </w:rPr>
        <w:t>, and move onto the aspects relevant to this report, namely evaporation</w:t>
      </w:r>
      <w:r w:rsidR="00B079A5" w:rsidRPr="002A0683">
        <w:rPr>
          <w:rFonts w:ascii="Times New Roman" w:hAnsi="Times New Roman" w:cs="Times New Roman"/>
          <w:sz w:val="24"/>
          <w:szCs w:val="24"/>
        </w:rPr>
        <w:t>.</w:t>
      </w:r>
    </w:p>
    <w:p w14:paraId="294A5CEB" w14:textId="77777777" w:rsidR="005E5960" w:rsidRDefault="005E5960" w:rsidP="0044058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7C3FCBD" w14:textId="51653F77" w:rsidR="00DE05FC" w:rsidRPr="00AF58A2" w:rsidRDefault="00AF58A2"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ab/>
      </w:r>
      <w:r w:rsidR="00DE05FC" w:rsidRPr="00AF58A2">
        <w:rPr>
          <w:rFonts w:ascii="Times New Roman" w:hAnsi="Times New Roman" w:cs="Times New Roman"/>
          <w:b/>
          <w:bCs/>
          <w:i/>
          <w:iCs/>
          <w:sz w:val="24"/>
          <w:szCs w:val="24"/>
        </w:rPr>
        <w:t>Cost</w:t>
      </w:r>
    </w:p>
    <w:p w14:paraId="04CFA453" w14:textId="1B2EA34C" w:rsidR="008F734F" w:rsidRPr="002A0683" w:rsidRDefault="00B079A5" w:rsidP="00440581">
      <w:pPr>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t xml:space="preserve">The cost of solar plants </w:t>
      </w:r>
      <w:r w:rsidR="003759AC" w:rsidRPr="002A0683">
        <w:rPr>
          <w:rFonts w:ascii="Times New Roman" w:hAnsi="Times New Roman" w:cs="Times New Roman"/>
          <w:sz w:val="24"/>
          <w:szCs w:val="24"/>
        </w:rPr>
        <w:t xml:space="preserve">is the most prohibitive aspect for new solar installations.  Initial costs for solar plant installation are high in comparison to fossil fuel </w:t>
      </w:r>
      <w:r w:rsidR="00E83D7E">
        <w:rPr>
          <w:rFonts w:ascii="Times New Roman" w:hAnsi="Times New Roman" w:cs="Times New Roman"/>
          <w:sz w:val="24"/>
          <w:szCs w:val="24"/>
        </w:rPr>
        <w:t>powerplants</w:t>
      </w:r>
      <w:r w:rsidR="003759AC" w:rsidRPr="002A0683">
        <w:rPr>
          <w:rFonts w:ascii="Times New Roman" w:hAnsi="Times New Roman" w:cs="Times New Roman"/>
          <w:sz w:val="24"/>
          <w:szCs w:val="24"/>
        </w:rPr>
        <w:t xml:space="preserve"> (Sahu, Yadav, Sudhakar, 2016).  With the phasing out of fossil fuel use, this cost comparison will lose salience.  Instead, power generation cost comparisons will be between renewable energy sources and nuclear power.  For instance, floating solar plants </w:t>
      </w:r>
      <w:r w:rsidR="001B3CBF" w:rsidRPr="002A0683">
        <w:rPr>
          <w:rFonts w:ascii="Times New Roman" w:hAnsi="Times New Roman" w:cs="Times New Roman"/>
          <w:sz w:val="24"/>
          <w:szCs w:val="24"/>
        </w:rPr>
        <w:t>average 25% higher capital expenses in comparison to ground-based solar plants (</w:t>
      </w:r>
      <w:proofErr w:type="spellStart"/>
      <w:r w:rsidR="001B3CBF" w:rsidRPr="002A0683">
        <w:rPr>
          <w:rFonts w:ascii="Times New Roman" w:hAnsi="Times New Roman" w:cs="Times New Roman"/>
          <w:sz w:val="24"/>
          <w:szCs w:val="24"/>
        </w:rPr>
        <w:t>Gorjian</w:t>
      </w:r>
      <w:proofErr w:type="spellEnd"/>
      <w:r w:rsidR="001B3CBF" w:rsidRPr="002A0683">
        <w:rPr>
          <w:rFonts w:ascii="Times New Roman" w:hAnsi="Times New Roman" w:cs="Times New Roman"/>
          <w:sz w:val="24"/>
          <w:szCs w:val="24"/>
        </w:rPr>
        <w:t>, et al., 2020).</w:t>
      </w:r>
      <w:r w:rsidR="00025759" w:rsidRPr="002A0683">
        <w:rPr>
          <w:rFonts w:ascii="Times New Roman" w:hAnsi="Times New Roman" w:cs="Times New Roman"/>
          <w:sz w:val="24"/>
          <w:szCs w:val="24"/>
        </w:rPr>
        <w:t xml:space="preserve">  </w:t>
      </w:r>
    </w:p>
    <w:p w14:paraId="6FA97E81" w14:textId="70809168" w:rsidR="008F734F" w:rsidRPr="002A0683" w:rsidRDefault="008F734F" w:rsidP="00440581">
      <w:pPr>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t xml:space="preserve">The main reason for higher cost is in the physical structure of a floating </w:t>
      </w:r>
      <w:r w:rsidR="00CE3964">
        <w:rPr>
          <w:rFonts w:ascii="Times New Roman" w:hAnsi="Times New Roman" w:cs="Times New Roman"/>
          <w:sz w:val="24"/>
          <w:szCs w:val="24"/>
        </w:rPr>
        <w:t>solar panel</w:t>
      </w:r>
      <w:r w:rsidRPr="002A0683">
        <w:rPr>
          <w:rFonts w:ascii="Times New Roman" w:hAnsi="Times New Roman" w:cs="Times New Roman"/>
          <w:sz w:val="24"/>
          <w:szCs w:val="24"/>
        </w:rPr>
        <w:t xml:space="preserve"> installation.  </w:t>
      </w:r>
      <w:r w:rsidR="00025759" w:rsidRPr="002A0683">
        <w:rPr>
          <w:rFonts w:ascii="Times New Roman" w:hAnsi="Times New Roman" w:cs="Times New Roman"/>
          <w:sz w:val="24"/>
          <w:szCs w:val="24"/>
        </w:rPr>
        <w:t xml:space="preserve">25% of the cost for floating </w:t>
      </w:r>
      <w:r w:rsidR="00CE3964">
        <w:rPr>
          <w:rFonts w:ascii="Times New Roman" w:hAnsi="Times New Roman" w:cs="Times New Roman"/>
          <w:sz w:val="24"/>
          <w:szCs w:val="24"/>
        </w:rPr>
        <w:t>solar</w:t>
      </w:r>
      <w:r w:rsidR="00025759" w:rsidRPr="002A0683">
        <w:rPr>
          <w:rFonts w:ascii="Times New Roman" w:hAnsi="Times New Roman" w:cs="Times New Roman"/>
          <w:sz w:val="24"/>
          <w:szCs w:val="24"/>
        </w:rPr>
        <w:t xml:space="preserve"> panels is in the support structure (Sahu, Yadav, Sudhakar, 2016).  There are increasingly innovative designs which attempt to address this issue.  For example, Carpentieri, Skelton, and </w:t>
      </w:r>
      <w:proofErr w:type="spellStart"/>
      <w:r w:rsidR="00025759" w:rsidRPr="002A0683">
        <w:rPr>
          <w:rFonts w:ascii="Times New Roman" w:hAnsi="Times New Roman" w:cs="Times New Roman"/>
          <w:sz w:val="24"/>
          <w:szCs w:val="24"/>
        </w:rPr>
        <w:t>Fraternali</w:t>
      </w:r>
      <w:proofErr w:type="spellEnd"/>
      <w:r w:rsidR="00025759" w:rsidRPr="002A0683">
        <w:rPr>
          <w:rFonts w:ascii="Times New Roman" w:hAnsi="Times New Roman" w:cs="Times New Roman"/>
          <w:sz w:val="24"/>
          <w:szCs w:val="24"/>
        </w:rPr>
        <w:t xml:space="preserve"> (2017) propose a minimal mass solar panel structure for water canals – reducing cost by reducing material requirements.</w:t>
      </w:r>
      <w:r w:rsidR="001B3CBF" w:rsidRPr="002A0683">
        <w:rPr>
          <w:rFonts w:ascii="Times New Roman" w:hAnsi="Times New Roman" w:cs="Times New Roman"/>
          <w:sz w:val="24"/>
          <w:szCs w:val="24"/>
        </w:rPr>
        <w:t xml:space="preserve">  </w:t>
      </w:r>
    </w:p>
    <w:p w14:paraId="2A3978F3" w14:textId="6474F228" w:rsidR="00025759" w:rsidRPr="002A0683" w:rsidRDefault="008F734F" w:rsidP="00440581">
      <w:pPr>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t>One</w:t>
      </w:r>
      <w:r w:rsidR="00025759" w:rsidRPr="002A0683">
        <w:rPr>
          <w:rFonts w:ascii="Times New Roman" w:hAnsi="Times New Roman" w:cs="Times New Roman"/>
          <w:sz w:val="24"/>
          <w:szCs w:val="24"/>
        </w:rPr>
        <w:t xml:space="preserve"> factor in favor of floating </w:t>
      </w:r>
      <w:r w:rsidR="00CE3964">
        <w:rPr>
          <w:rFonts w:ascii="Times New Roman" w:hAnsi="Times New Roman" w:cs="Times New Roman"/>
          <w:sz w:val="24"/>
          <w:szCs w:val="24"/>
        </w:rPr>
        <w:t>solar</w:t>
      </w:r>
      <w:r w:rsidR="00025759" w:rsidRPr="002A0683">
        <w:rPr>
          <w:rFonts w:ascii="Times New Roman" w:hAnsi="Times New Roman" w:cs="Times New Roman"/>
          <w:sz w:val="24"/>
          <w:szCs w:val="24"/>
        </w:rPr>
        <w:t xml:space="preserve"> panels is</w:t>
      </w:r>
      <w:r w:rsidR="001B3CBF" w:rsidRPr="002A0683">
        <w:rPr>
          <w:rFonts w:ascii="Times New Roman" w:hAnsi="Times New Roman" w:cs="Times New Roman"/>
          <w:sz w:val="24"/>
          <w:szCs w:val="24"/>
        </w:rPr>
        <w:t xml:space="preserve"> if a solar project requires the acquisition of land</w:t>
      </w:r>
      <w:r w:rsidR="00025759" w:rsidRPr="002A0683">
        <w:rPr>
          <w:rFonts w:ascii="Times New Roman" w:hAnsi="Times New Roman" w:cs="Times New Roman"/>
          <w:sz w:val="24"/>
          <w:szCs w:val="24"/>
        </w:rPr>
        <w:t>.  C</w:t>
      </w:r>
      <w:r w:rsidR="001B3CBF" w:rsidRPr="002A0683">
        <w:rPr>
          <w:rFonts w:ascii="Times New Roman" w:hAnsi="Times New Roman" w:cs="Times New Roman"/>
          <w:sz w:val="24"/>
          <w:szCs w:val="24"/>
        </w:rPr>
        <w:t xml:space="preserve">apital expenses may be </w:t>
      </w:r>
      <w:r w:rsidRPr="002A0683">
        <w:rPr>
          <w:rFonts w:ascii="Times New Roman" w:hAnsi="Times New Roman" w:cs="Times New Roman"/>
          <w:sz w:val="24"/>
          <w:szCs w:val="24"/>
        </w:rPr>
        <w:t>less for</w:t>
      </w:r>
      <w:r w:rsidR="001B3CBF" w:rsidRPr="002A0683">
        <w:rPr>
          <w:rFonts w:ascii="Times New Roman" w:hAnsi="Times New Roman" w:cs="Times New Roman"/>
          <w:sz w:val="24"/>
          <w:szCs w:val="24"/>
        </w:rPr>
        <w:t xml:space="preserve"> floating solar panels in areas where the cost of land is high.  Ground-based plants also require significant civil engineering and seismic-proof foundations (Sahu, Yadav, Sudhakar, 2016).</w:t>
      </w:r>
      <w:r w:rsidR="00025759" w:rsidRPr="002A0683">
        <w:rPr>
          <w:rFonts w:ascii="Times New Roman" w:hAnsi="Times New Roman" w:cs="Times New Roman"/>
          <w:sz w:val="24"/>
          <w:szCs w:val="24"/>
        </w:rPr>
        <w:t xml:space="preserve">  Aside from capital expenses, maintenance is the only other relevant aspect of solar plant cost.</w:t>
      </w:r>
    </w:p>
    <w:p w14:paraId="5599A1CF" w14:textId="142DF2D7" w:rsidR="00BE1792" w:rsidRPr="002A0683" w:rsidRDefault="00025759" w:rsidP="00440581">
      <w:pPr>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t>M</w:t>
      </w:r>
      <w:r w:rsidR="001B3CBF" w:rsidRPr="002A0683">
        <w:rPr>
          <w:rFonts w:ascii="Times New Roman" w:hAnsi="Times New Roman" w:cs="Times New Roman"/>
          <w:sz w:val="24"/>
          <w:szCs w:val="24"/>
        </w:rPr>
        <w:t xml:space="preserve">aintenance for floating solar plants may at first seem difficult or costly, but several factors may prove otherwise.  Water for cleaning the floating panels is readily available, </w:t>
      </w:r>
      <w:r w:rsidR="00BE1792" w:rsidRPr="002A0683">
        <w:rPr>
          <w:rFonts w:ascii="Times New Roman" w:hAnsi="Times New Roman" w:cs="Times New Roman"/>
          <w:sz w:val="24"/>
          <w:szCs w:val="24"/>
        </w:rPr>
        <w:t>the panels may require less cleaning since they will not corrode in freshwater, vegetation growing above the panels is not an issue, and water provides a cooling element to preserve solar panels (Sahu, Yadav, Sudhakar, 2016).</w:t>
      </w:r>
    </w:p>
    <w:p w14:paraId="41C9DF66" w14:textId="755243C1" w:rsidR="00DE05FC" w:rsidRPr="00AF58A2" w:rsidRDefault="00AF58A2" w:rsidP="00440581">
      <w:pPr>
        <w:spacing w:after="0" w:line="480" w:lineRule="auto"/>
        <w:rPr>
          <w:rFonts w:ascii="Times New Roman" w:hAnsi="Times New Roman" w:cs="Times New Roman"/>
          <w:b/>
          <w:bCs/>
          <w:i/>
          <w:iCs/>
          <w:sz w:val="24"/>
          <w:szCs w:val="24"/>
        </w:rPr>
      </w:pPr>
      <w:r w:rsidRPr="00AF58A2">
        <w:rPr>
          <w:rFonts w:ascii="Times New Roman" w:hAnsi="Times New Roman" w:cs="Times New Roman"/>
          <w:b/>
          <w:bCs/>
          <w:i/>
          <w:iCs/>
          <w:sz w:val="24"/>
          <w:szCs w:val="24"/>
        </w:rPr>
        <w:lastRenderedPageBreak/>
        <w:tab/>
      </w:r>
      <w:r w:rsidR="00DE05FC" w:rsidRPr="00AF58A2">
        <w:rPr>
          <w:rFonts w:ascii="Times New Roman" w:hAnsi="Times New Roman" w:cs="Times New Roman"/>
          <w:b/>
          <w:bCs/>
          <w:i/>
          <w:iCs/>
          <w:sz w:val="24"/>
          <w:szCs w:val="24"/>
        </w:rPr>
        <w:t>Environmental Impact</w:t>
      </w:r>
    </w:p>
    <w:p w14:paraId="24BA3738" w14:textId="7FFE0BDB" w:rsidR="00C75859" w:rsidRPr="002A0683" w:rsidRDefault="00BE1792" w:rsidP="00440581">
      <w:pPr>
        <w:spacing w:after="0" w:line="480" w:lineRule="auto"/>
        <w:rPr>
          <w:rFonts w:ascii="Times New Roman" w:hAnsi="Times New Roman" w:cs="Times New Roman"/>
          <w:noProof/>
          <w:sz w:val="24"/>
          <w:szCs w:val="24"/>
        </w:rPr>
      </w:pPr>
      <w:r w:rsidRPr="002A0683">
        <w:rPr>
          <w:rFonts w:ascii="Times New Roman" w:hAnsi="Times New Roman" w:cs="Times New Roman"/>
          <w:sz w:val="24"/>
          <w:szCs w:val="24"/>
        </w:rPr>
        <w:tab/>
      </w:r>
      <w:r w:rsidR="00EB6C8F" w:rsidRPr="002A0683">
        <w:rPr>
          <w:rFonts w:ascii="Times New Roman" w:hAnsi="Times New Roman" w:cs="Times New Roman"/>
          <w:sz w:val="24"/>
          <w:szCs w:val="24"/>
        </w:rPr>
        <w:t>Environmental impact is another valid concern for floating solar panels.  Issues include a potential negative impact on protected species (biodiversity), protected environments, and electrical accidents (Sahu, Yadav, Sudhakar, 2016).  There is insufficient evidence to conclude floating solar panels will cause such an impact on an environment and further scientific investigation is necessary.</w:t>
      </w:r>
      <w:r w:rsidR="00C75859" w:rsidRPr="002A0683">
        <w:rPr>
          <w:rFonts w:ascii="Times New Roman" w:hAnsi="Times New Roman" w:cs="Times New Roman"/>
          <w:sz w:val="24"/>
          <w:szCs w:val="24"/>
        </w:rPr>
        <w:t xml:space="preserve">  Currently, the only known negative environmental impact of solar panels is in the manufacturing of </w:t>
      </w:r>
      <w:r w:rsidR="00CE3964">
        <w:rPr>
          <w:rFonts w:ascii="Times New Roman" w:hAnsi="Times New Roman" w:cs="Times New Roman"/>
          <w:sz w:val="24"/>
          <w:szCs w:val="24"/>
        </w:rPr>
        <w:t>solar</w:t>
      </w:r>
      <w:r w:rsidR="00C75859" w:rsidRPr="002A0683">
        <w:rPr>
          <w:rFonts w:ascii="Times New Roman" w:hAnsi="Times New Roman" w:cs="Times New Roman"/>
          <w:sz w:val="24"/>
          <w:szCs w:val="24"/>
        </w:rPr>
        <w:t xml:space="preserve"> panels (</w:t>
      </w:r>
      <w:proofErr w:type="spellStart"/>
      <w:r w:rsidR="00C75859" w:rsidRPr="002A0683">
        <w:rPr>
          <w:rFonts w:ascii="Times New Roman" w:hAnsi="Times New Roman" w:cs="Times New Roman"/>
          <w:sz w:val="24"/>
          <w:szCs w:val="24"/>
        </w:rPr>
        <w:t>Gorjian</w:t>
      </w:r>
      <w:proofErr w:type="spellEnd"/>
      <w:r w:rsidR="00C75859" w:rsidRPr="002A0683">
        <w:rPr>
          <w:rFonts w:ascii="Times New Roman" w:hAnsi="Times New Roman" w:cs="Times New Roman"/>
          <w:sz w:val="24"/>
          <w:szCs w:val="24"/>
        </w:rPr>
        <w:t xml:space="preserve">, et al., 2020).  With constant innovation in </w:t>
      </w:r>
      <w:r w:rsidR="00CE3964">
        <w:rPr>
          <w:rFonts w:ascii="Times New Roman" w:hAnsi="Times New Roman" w:cs="Times New Roman"/>
          <w:sz w:val="24"/>
          <w:szCs w:val="24"/>
        </w:rPr>
        <w:t xml:space="preserve">solar </w:t>
      </w:r>
      <w:r w:rsidR="00C75859" w:rsidRPr="002A0683">
        <w:rPr>
          <w:rFonts w:ascii="Times New Roman" w:hAnsi="Times New Roman" w:cs="Times New Roman"/>
          <w:sz w:val="24"/>
          <w:szCs w:val="24"/>
        </w:rPr>
        <w:t>panel manufacturing, the impact will decrease over time.</w:t>
      </w:r>
      <w:r w:rsidR="000203CB" w:rsidRPr="002A0683">
        <w:rPr>
          <w:rFonts w:ascii="Times New Roman" w:hAnsi="Times New Roman" w:cs="Times New Roman"/>
          <w:sz w:val="24"/>
          <w:szCs w:val="24"/>
        </w:rPr>
        <w:t xml:space="preserve">  Figure 2 shows the visual impact of floating solar installations.</w:t>
      </w:r>
      <w:r w:rsidR="00C75859" w:rsidRPr="002A0683">
        <w:rPr>
          <w:rFonts w:ascii="Times New Roman" w:hAnsi="Times New Roman" w:cs="Times New Roman"/>
          <w:sz w:val="24"/>
          <w:szCs w:val="24"/>
        </w:rPr>
        <w:t xml:space="preserve">  One possible impact on aquatic life</w:t>
      </w:r>
      <w:r w:rsidR="00A157B5" w:rsidRPr="002A0683">
        <w:rPr>
          <w:rFonts w:ascii="Times New Roman" w:hAnsi="Times New Roman" w:cs="Times New Roman"/>
          <w:sz w:val="24"/>
          <w:szCs w:val="24"/>
        </w:rPr>
        <w:t xml:space="preserve"> </w:t>
      </w:r>
      <w:r w:rsidR="00C75859" w:rsidRPr="002A0683">
        <w:rPr>
          <w:rFonts w:ascii="Times New Roman" w:hAnsi="Times New Roman" w:cs="Times New Roman"/>
          <w:sz w:val="24"/>
          <w:szCs w:val="24"/>
        </w:rPr>
        <w:t>is the reduction of algae.</w:t>
      </w:r>
      <w:r w:rsidR="004C2263" w:rsidRPr="002A0683">
        <w:rPr>
          <w:rFonts w:ascii="Times New Roman" w:hAnsi="Times New Roman" w:cs="Times New Roman"/>
          <w:sz w:val="24"/>
          <w:szCs w:val="24"/>
        </w:rPr>
        <w:t xml:space="preserve"> </w:t>
      </w:r>
    </w:p>
    <w:p w14:paraId="3A8879E6" w14:textId="71D5552D" w:rsidR="008E3B6A" w:rsidRPr="002A0683" w:rsidRDefault="008E3B6A" w:rsidP="00440581">
      <w:pPr>
        <w:spacing w:after="0" w:line="480" w:lineRule="auto"/>
        <w:rPr>
          <w:rFonts w:ascii="Times New Roman" w:hAnsi="Times New Roman" w:cs="Times New Roman"/>
          <w:noProof/>
          <w:sz w:val="24"/>
          <w:szCs w:val="24"/>
        </w:rPr>
      </w:pPr>
      <w:r w:rsidRPr="002A0683">
        <w:rPr>
          <w:rFonts w:ascii="Times New Roman" w:hAnsi="Times New Roman" w:cs="Times New Roman"/>
          <w:noProof/>
          <w:sz w:val="24"/>
          <w:szCs w:val="24"/>
        </w:rPr>
        <w:br w:type="page"/>
      </w:r>
    </w:p>
    <w:p w14:paraId="20319D88" w14:textId="2A7527C6" w:rsidR="008E3B6A" w:rsidRPr="002A0683" w:rsidRDefault="008E3B6A" w:rsidP="00440581">
      <w:pPr>
        <w:spacing w:after="0" w:line="480" w:lineRule="auto"/>
        <w:rPr>
          <w:rFonts w:ascii="Times New Roman" w:hAnsi="Times New Roman" w:cs="Times New Roman"/>
          <w:sz w:val="24"/>
          <w:szCs w:val="24"/>
        </w:rPr>
      </w:pPr>
      <w:r w:rsidRPr="002A0683">
        <w:rPr>
          <w:rFonts w:ascii="Times New Roman" w:hAnsi="Times New Roman" w:cs="Times New Roman"/>
          <w:noProof/>
          <w:sz w:val="24"/>
          <w:szCs w:val="24"/>
        </w:rPr>
        <w:lastRenderedPageBreak/>
        <w:drawing>
          <wp:inline distT="0" distB="0" distL="0" distR="0" wp14:anchorId="6B83A7B3" wp14:editId="34C576E3">
            <wp:extent cx="5174294" cy="3459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532" cy="3469668"/>
                    </a:xfrm>
                    <a:prstGeom prst="rect">
                      <a:avLst/>
                    </a:prstGeom>
                  </pic:spPr>
                </pic:pic>
              </a:graphicData>
            </a:graphic>
          </wp:inline>
        </w:drawing>
      </w:r>
    </w:p>
    <w:p w14:paraId="6EA0037F" w14:textId="4C05A8D8" w:rsidR="00B8680C" w:rsidRPr="002A0683" w:rsidRDefault="004C2263" w:rsidP="00440581">
      <w:pPr>
        <w:pStyle w:val="Caption"/>
        <w:spacing w:after="0" w:line="480" w:lineRule="auto"/>
        <w:jc w:val="center"/>
        <w:rPr>
          <w:rFonts w:ascii="Times New Roman" w:hAnsi="Times New Roman" w:cs="Times New Roman"/>
          <w:color w:val="auto"/>
          <w:sz w:val="24"/>
          <w:szCs w:val="24"/>
        </w:rPr>
      </w:pPr>
      <w:r w:rsidRPr="002A0683">
        <w:rPr>
          <w:rFonts w:ascii="Times New Roman" w:hAnsi="Times New Roman" w:cs="Times New Roman"/>
          <w:color w:val="auto"/>
          <w:sz w:val="24"/>
          <w:szCs w:val="24"/>
        </w:rPr>
        <w:t xml:space="preserve">Figure </w:t>
      </w:r>
      <w:r w:rsidRPr="002A0683">
        <w:rPr>
          <w:rFonts w:ascii="Times New Roman" w:hAnsi="Times New Roman" w:cs="Times New Roman"/>
          <w:color w:val="auto"/>
          <w:sz w:val="24"/>
          <w:szCs w:val="24"/>
        </w:rPr>
        <w:fldChar w:fldCharType="begin"/>
      </w:r>
      <w:r w:rsidRPr="002A0683">
        <w:rPr>
          <w:rFonts w:ascii="Times New Roman" w:hAnsi="Times New Roman" w:cs="Times New Roman"/>
          <w:color w:val="auto"/>
          <w:sz w:val="24"/>
          <w:szCs w:val="24"/>
        </w:rPr>
        <w:instrText xml:space="preserve"> SEQ Figure \* ARABIC </w:instrText>
      </w:r>
      <w:r w:rsidRPr="002A0683">
        <w:rPr>
          <w:rFonts w:ascii="Times New Roman" w:hAnsi="Times New Roman" w:cs="Times New Roman"/>
          <w:color w:val="auto"/>
          <w:sz w:val="24"/>
          <w:szCs w:val="24"/>
        </w:rPr>
        <w:fldChar w:fldCharType="separate"/>
      </w:r>
      <w:r w:rsidRPr="002A0683">
        <w:rPr>
          <w:rFonts w:ascii="Times New Roman" w:hAnsi="Times New Roman" w:cs="Times New Roman"/>
          <w:noProof/>
          <w:color w:val="auto"/>
          <w:sz w:val="24"/>
          <w:szCs w:val="24"/>
        </w:rPr>
        <w:t>2</w:t>
      </w:r>
      <w:r w:rsidRPr="002A0683">
        <w:rPr>
          <w:rFonts w:ascii="Times New Roman" w:hAnsi="Times New Roman" w:cs="Times New Roman"/>
          <w:color w:val="auto"/>
          <w:sz w:val="24"/>
          <w:szCs w:val="24"/>
        </w:rPr>
        <w:fldChar w:fldCharType="end"/>
      </w:r>
      <w:r w:rsidRPr="002A0683">
        <w:rPr>
          <w:rFonts w:ascii="Times New Roman" w:hAnsi="Times New Roman" w:cs="Times New Roman"/>
          <w:color w:val="auto"/>
          <w:sz w:val="24"/>
          <w:szCs w:val="24"/>
        </w:rPr>
        <w:t>- Sahu, Yadav, Sudhakar, 2016</w:t>
      </w:r>
    </w:p>
    <w:p w14:paraId="2F737E60" w14:textId="77777777" w:rsidR="006258A8" w:rsidRDefault="00AF58A2" w:rsidP="008A41A3">
      <w:pPr>
        <w:spacing w:after="0" w:line="480" w:lineRule="auto"/>
        <w:rPr>
          <w:rFonts w:ascii="Times New Roman" w:hAnsi="Times New Roman" w:cs="Times New Roman"/>
          <w:b/>
          <w:bCs/>
          <w:i/>
          <w:iCs/>
          <w:sz w:val="24"/>
          <w:szCs w:val="24"/>
        </w:rPr>
      </w:pPr>
      <w:r w:rsidRPr="00AF58A2">
        <w:rPr>
          <w:rFonts w:ascii="Times New Roman" w:hAnsi="Times New Roman" w:cs="Times New Roman"/>
          <w:b/>
          <w:bCs/>
          <w:i/>
          <w:iCs/>
          <w:sz w:val="24"/>
          <w:szCs w:val="24"/>
        </w:rPr>
        <w:tab/>
      </w:r>
    </w:p>
    <w:p w14:paraId="722D99B2" w14:textId="7CC4045C" w:rsidR="00B8680C" w:rsidRPr="00AF58A2" w:rsidRDefault="006258A8"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781B34" w:rsidRPr="00AF58A2">
        <w:rPr>
          <w:rFonts w:ascii="Times New Roman" w:hAnsi="Times New Roman" w:cs="Times New Roman"/>
          <w:b/>
          <w:bCs/>
          <w:i/>
          <w:iCs/>
          <w:sz w:val="24"/>
          <w:szCs w:val="24"/>
        </w:rPr>
        <w:t>Reducing Algae Growth</w:t>
      </w:r>
    </w:p>
    <w:p w14:paraId="3F488830" w14:textId="251B469E" w:rsidR="00262918" w:rsidRPr="002A0683" w:rsidRDefault="00C75859" w:rsidP="00440581">
      <w:pPr>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r>
      <w:r w:rsidR="009E02DD" w:rsidRPr="002A0683">
        <w:rPr>
          <w:rFonts w:ascii="Times New Roman" w:hAnsi="Times New Roman" w:cs="Times New Roman"/>
          <w:sz w:val="24"/>
          <w:szCs w:val="24"/>
        </w:rPr>
        <w:t xml:space="preserve">Floating solar panels can provide multiple benefits </w:t>
      </w:r>
      <w:r w:rsidR="00C91069" w:rsidRPr="002A0683">
        <w:rPr>
          <w:rFonts w:ascii="Times New Roman" w:hAnsi="Times New Roman" w:cs="Times New Roman"/>
          <w:sz w:val="24"/>
          <w:szCs w:val="24"/>
        </w:rPr>
        <w:t>such as</w:t>
      </w:r>
      <w:r w:rsidR="009E02DD" w:rsidRPr="002A0683">
        <w:rPr>
          <w:rFonts w:ascii="Times New Roman" w:hAnsi="Times New Roman" w:cs="Times New Roman"/>
          <w:sz w:val="24"/>
          <w:szCs w:val="24"/>
        </w:rPr>
        <w:t xml:space="preserve"> preventing evaporation, preventing particulate pollution,</w:t>
      </w:r>
      <w:r w:rsidRPr="002A0683">
        <w:rPr>
          <w:rFonts w:ascii="Times New Roman" w:hAnsi="Times New Roman" w:cs="Times New Roman"/>
          <w:sz w:val="24"/>
          <w:szCs w:val="24"/>
        </w:rPr>
        <w:t xml:space="preserve"> reducing collisions with birds, enhancing water quality,</w:t>
      </w:r>
      <w:r w:rsidR="009E02DD" w:rsidRPr="002A0683">
        <w:rPr>
          <w:rFonts w:ascii="Times New Roman" w:hAnsi="Times New Roman" w:cs="Times New Roman"/>
          <w:sz w:val="24"/>
          <w:szCs w:val="24"/>
        </w:rPr>
        <w:t xml:space="preserve"> and reducing algae growth (Sahu, Yadav, Sudhakar, 2016</w:t>
      </w:r>
      <w:r w:rsidRPr="002A0683">
        <w:rPr>
          <w:rFonts w:ascii="Times New Roman" w:hAnsi="Times New Roman" w:cs="Times New Roman"/>
          <w:sz w:val="24"/>
          <w:szCs w:val="24"/>
        </w:rPr>
        <w:t xml:space="preserve">, and </w:t>
      </w:r>
      <w:proofErr w:type="spellStart"/>
      <w:r w:rsidRPr="002A0683">
        <w:rPr>
          <w:rFonts w:ascii="Times New Roman" w:hAnsi="Times New Roman" w:cs="Times New Roman"/>
          <w:sz w:val="24"/>
          <w:szCs w:val="24"/>
        </w:rPr>
        <w:t>Gorjian</w:t>
      </w:r>
      <w:proofErr w:type="spellEnd"/>
      <w:r w:rsidRPr="002A0683">
        <w:rPr>
          <w:rFonts w:ascii="Times New Roman" w:hAnsi="Times New Roman" w:cs="Times New Roman"/>
          <w:sz w:val="24"/>
          <w:szCs w:val="24"/>
        </w:rPr>
        <w:t>, et al., 2020</w:t>
      </w:r>
      <w:r w:rsidR="009E02DD" w:rsidRPr="002A0683">
        <w:rPr>
          <w:rFonts w:ascii="Times New Roman" w:hAnsi="Times New Roman" w:cs="Times New Roman"/>
          <w:sz w:val="24"/>
          <w:szCs w:val="24"/>
        </w:rPr>
        <w:t>).</w:t>
      </w:r>
      <w:r w:rsidRPr="002A0683">
        <w:rPr>
          <w:rFonts w:ascii="Times New Roman" w:hAnsi="Times New Roman" w:cs="Times New Roman"/>
          <w:sz w:val="24"/>
          <w:szCs w:val="24"/>
        </w:rPr>
        <w:t xml:space="preserve">  This section will discuss the latter two</w:t>
      </w:r>
      <w:r w:rsidR="00082BBF" w:rsidRPr="002A0683">
        <w:rPr>
          <w:rFonts w:ascii="Times New Roman" w:hAnsi="Times New Roman" w:cs="Times New Roman"/>
          <w:sz w:val="24"/>
          <w:szCs w:val="24"/>
        </w:rPr>
        <w:t xml:space="preserve"> </w:t>
      </w:r>
      <w:r w:rsidRPr="002A0683">
        <w:rPr>
          <w:rFonts w:ascii="Times New Roman" w:hAnsi="Times New Roman" w:cs="Times New Roman"/>
          <w:sz w:val="24"/>
          <w:szCs w:val="24"/>
        </w:rPr>
        <w:t xml:space="preserve">qualities of floating </w:t>
      </w:r>
      <w:r w:rsidR="00CE3964">
        <w:rPr>
          <w:rFonts w:ascii="Times New Roman" w:hAnsi="Times New Roman" w:cs="Times New Roman"/>
          <w:sz w:val="24"/>
          <w:szCs w:val="24"/>
        </w:rPr>
        <w:t>solar panel</w:t>
      </w:r>
      <w:r w:rsidRPr="002A0683">
        <w:rPr>
          <w:rFonts w:ascii="Times New Roman" w:hAnsi="Times New Roman" w:cs="Times New Roman"/>
          <w:sz w:val="24"/>
          <w:szCs w:val="24"/>
        </w:rPr>
        <w:t xml:space="preserve"> installations.</w:t>
      </w:r>
    </w:p>
    <w:p w14:paraId="1418D8DF" w14:textId="3E24ADD4" w:rsidR="00673284" w:rsidRDefault="00082BBF" w:rsidP="00440581">
      <w:pPr>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t xml:space="preserve">Reducing algae growth can pose a serious issue for aquatic species which mainly consume </w:t>
      </w:r>
      <w:r w:rsidR="00C9756D" w:rsidRPr="002A0683">
        <w:rPr>
          <w:rFonts w:ascii="Times New Roman" w:hAnsi="Times New Roman" w:cs="Times New Roman"/>
          <w:sz w:val="24"/>
          <w:szCs w:val="24"/>
        </w:rPr>
        <w:t xml:space="preserve">algae or consume insects and microbes </w:t>
      </w:r>
      <w:r w:rsidR="003D05EA">
        <w:rPr>
          <w:rFonts w:ascii="Times New Roman" w:hAnsi="Times New Roman" w:cs="Times New Roman"/>
          <w:sz w:val="24"/>
          <w:szCs w:val="24"/>
        </w:rPr>
        <w:t>that</w:t>
      </w:r>
      <w:r w:rsidR="003D05EA" w:rsidRPr="002A0683">
        <w:rPr>
          <w:rFonts w:ascii="Times New Roman" w:hAnsi="Times New Roman" w:cs="Times New Roman"/>
          <w:sz w:val="24"/>
          <w:szCs w:val="24"/>
        </w:rPr>
        <w:t xml:space="preserve"> </w:t>
      </w:r>
      <w:r w:rsidR="00C9756D" w:rsidRPr="002A0683">
        <w:rPr>
          <w:rFonts w:ascii="Times New Roman" w:hAnsi="Times New Roman" w:cs="Times New Roman"/>
          <w:sz w:val="24"/>
          <w:szCs w:val="24"/>
        </w:rPr>
        <w:t xml:space="preserve">thrive on algae.  However, much of the state and the country is battling with harmful algae growth (cyanobacteria). </w:t>
      </w:r>
      <w:r w:rsidR="00B076CC">
        <w:rPr>
          <w:rFonts w:ascii="Times New Roman" w:hAnsi="Times New Roman" w:cs="Times New Roman"/>
          <w:sz w:val="24"/>
          <w:szCs w:val="24"/>
        </w:rPr>
        <w:t xml:space="preserve"> The</w:t>
      </w:r>
      <w:r w:rsidR="00C9756D" w:rsidRPr="002A0683">
        <w:rPr>
          <w:rFonts w:ascii="Times New Roman" w:hAnsi="Times New Roman" w:cs="Times New Roman"/>
          <w:sz w:val="24"/>
          <w:szCs w:val="24"/>
        </w:rPr>
        <w:t xml:space="preserve"> California Water Board</w:t>
      </w:r>
      <w:r w:rsidR="00B076CC">
        <w:rPr>
          <w:rFonts w:ascii="Times New Roman" w:hAnsi="Times New Roman" w:cs="Times New Roman"/>
          <w:sz w:val="24"/>
          <w:szCs w:val="24"/>
        </w:rPr>
        <w:t xml:space="preserve"> </w:t>
      </w:r>
      <w:r w:rsidR="00C9756D" w:rsidRPr="002A0683">
        <w:rPr>
          <w:rFonts w:ascii="Times New Roman" w:hAnsi="Times New Roman" w:cs="Times New Roman"/>
          <w:sz w:val="24"/>
          <w:szCs w:val="24"/>
        </w:rPr>
        <w:t xml:space="preserve">maintains a website which documents incidences of cyanobacteria accessible at  </w:t>
      </w:r>
      <w:hyperlink r:id="rId10" w:history="1">
        <w:r w:rsidR="00C9756D" w:rsidRPr="00E83D7E">
          <w:rPr>
            <w:rStyle w:val="Hyperlink"/>
            <w:rFonts w:ascii="Times New Roman" w:hAnsi="Times New Roman" w:cs="Times New Roman"/>
            <w:color w:val="0070C0"/>
            <w:sz w:val="24"/>
            <w:szCs w:val="24"/>
          </w:rPr>
          <w:t>https://mywaterquality.ca.gov/habs/where/freshwater_events.html</w:t>
        </w:r>
      </w:hyperlink>
      <w:r w:rsidR="00C9756D" w:rsidRPr="002A0683">
        <w:rPr>
          <w:rFonts w:ascii="Times New Roman" w:hAnsi="Times New Roman" w:cs="Times New Roman"/>
          <w:sz w:val="24"/>
          <w:szCs w:val="24"/>
        </w:rPr>
        <w:t xml:space="preserve">.  In this case, floating </w:t>
      </w:r>
      <w:r w:rsidR="00CE3964">
        <w:rPr>
          <w:rFonts w:ascii="Times New Roman" w:hAnsi="Times New Roman" w:cs="Times New Roman"/>
          <w:sz w:val="24"/>
          <w:szCs w:val="24"/>
        </w:rPr>
        <w:t>solar</w:t>
      </w:r>
      <w:r w:rsidR="00761CCD" w:rsidRPr="002A0683">
        <w:rPr>
          <w:rFonts w:ascii="Times New Roman" w:hAnsi="Times New Roman" w:cs="Times New Roman"/>
          <w:sz w:val="24"/>
          <w:szCs w:val="24"/>
        </w:rPr>
        <w:t xml:space="preserve"> </w:t>
      </w:r>
      <w:r w:rsidR="00C9756D" w:rsidRPr="002A0683">
        <w:rPr>
          <w:rFonts w:ascii="Times New Roman" w:hAnsi="Times New Roman" w:cs="Times New Roman"/>
          <w:sz w:val="24"/>
          <w:szCs w:val="24"/>
        </w:rPr>
        <w:t xml:space="preserve">panels may prove capable of prohibiting cyanobacteria proliferation.  </w:t>
      </w:r>
    </w:p>
    <w:p w14:paraId="1CB7AA7C" w14:textId="0C25FC20" w:rsidR="00673284" w:rsidRDefault="00673284"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F22A8">
        <w:rPr>
          <w:rFonts w:ascii="Times New Roman" w:hAnsi="Times New Roman" w:cs="Times New Roman"/>
          <w:sz w:val="24"/>
          <w:szCs w:val="24"/>
        </w:rPr>
        <w:t>The State of California concerns itself with the danger of harmful algae to the point of utilizing non-native species for mitigation.  The</w:t>
      </w:r>
      <w:r w:rsidR="00C9756D" w:rsidRPr="002A0683">
        <w:rPr>
          <w:rFonts w:ascii="Times New Roman" w:hAnsi="Times New Roman" w:cs="Times New Roman"/>
          <w:sz w:val="24"/>
          <w:szCs w:val="24"/>
        </w:rPr>
        <w:t xml:space="preserve"> Grass Carp is a non-native species, but</w:t>
      </w:r>
      <w:r>
        <w:rPr>
          <w:rFonts w:ascii="Times New Roman" w:hAnsi="Times New Roman" w:cs="Times New Roman"/>
          <w:sz w:val="24"/>
          <w:szCs w:val="24"/>
        </w:rPr>
        <w:t xml:space="preserve"> unlike with other non-native species,</w:t>
      </w:r>
      <w:r w:rsidR="00C9756D" w:rsidRPr="002A0683">
        <w:rPr>
          <w:rFonts w:ascii="Times New Roman" w:hAnsi="Times New Roman" w:cs="Times New Roman"/>
          <w:sz w:val="24"/>
          <w:szCs w:val="24"/>
        </w:rPr>
        <w:t xml:space="preserve"> the Department of Fish and Wildlife prohibits </w:t>
      </w:r>
      <w:r w:rsidR="00761CCD" w:rsidRPr="002A0683">
        <w:rPr>
          <w:rFonts w:ascii="Times New Roman" w:hAnsi="Times New Roman" w:cs="Times New Roman"/>
          <w:sz w:val="24"/>
          <w:szCs w:val="24"/>
        </w:rPr>
        <w:t xml:space="preserve">Grass Carp capture.  Grass Carp consume algae and provide a valuable addition to water environments.  </w:t>
      </w:r>
      <w:r w:rsidR="00694A84">
        <w:rPr>
          <w:rFonts w:ascii="Times New Roman" w:hAnsi="Times New Roman" w:cs="Times New Roman"/>
          <w:sz w:val="24"/>
          <w:szCs w:val="24"/>
        </w:rPr>
        <w:t xml:space="preserve">Yet it underscores the importance of the algae problem if the Department goes to the point of sanctioning a non-native species to address it.  </w:t>
      </w:r>
      <w:r w:rsidR="00761CCD" w:rsidRPr="002A0683">
        <w:rPr>
          <w:rFonts w:ascii="Times New Roman" w:hAnsi="Times New Roman" w:cs="Times New Roman"/>
          <w:sz w:val="24"/>
          <w:szCs w:val="24"/>
        </w:rPr>
        <w:t>It is thus necessary to reduce algae growth in much of California’s water sources to improve water quality.</w:t>
      </w:r>
      <w:r>
        <w:rPr>
          <w:rFonts w:ascii="Times New Roman" w:hAnsi="Times New Roman" w:cs="Times New Roman"/>
          <w:sz w:val="24"/>
          <w:szCs w:val="24"/>
        </w:rPr>
        <w:t xml:space="preserve"> </w:t>
      </w:r>
      <w:r w:rsidR="00AE41A9">
        <w:rPr>
          <w:rFonts w:ascii="Times New Roman" w:hAnsi="Times New Roman" w:cs="Times New Roman"/>
          <w:sz w:val="24"/>
          <w:szCs w:val="24"/>
        </w:rPr>
        <w:t xml:space="preserve"> </w:t>
      </w:r>
      <w:r>
        <w:rPr>
          <w:rFonts w:ascii="Times New Roman" w:hAnsi="Times New Roman" w:cs="Times New Roman"/>
          <w:sz w:val="24"/>
          <w:szCs w:val="24"/>
        </w:rPr>
        <w:t>Floating solar panels can also accomplish this task.</w:t>
      </w:r>
    </w:p>
    <w:p w14:paraId="4F73DE3A" w14:textId="4DF39A9C" w:rsidR="00A157B5" w:rsidRPr="002A0683" w:rsidRDefault="00673284"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61CCD" w:rsidRPr="002A0683">
        <w:rPr>
          <w:rFonts w:ascii="Times New Roman" w:hAnsi="Times New Roman" w:cs="Times New Roman"/>
          <w:sz w:val="24"/>
          <w:szCs w:val="24"/>
        </w:rPr>
        <w:t xml:space="preserve">Floating </w:t>
      </w:r>
      <w:r w:rsidR="00CE3964">
        <w:rPr>
          <w:rFonts w:ascii="Times New Roman" w:hAnsi="Times New Roman" w:cs="Times New Roman"/>
          <w:sz w:val="24"/>
          <w:szCs w:val="24"/>
        </w:rPr>
        <w:t>solar</w:t>
      </w:r>
      <w:r w:rsidR="00761CCD" w:rsidRPr="002A0683">
        <w:rPr>
          <w:rFonts w:ascii="Times New Roman" w:hAnsi="Times New Roman" w:cs="Times New Roman"/>
          <w:sz w:val="24"/>
          <w:szCs w:val="24"/>
        </w:rPr>
        <w:t xml:space="preserve"> panels can reduce algae growth and improve water quality in reservoirs (</w:t>
      </w:r>
      <w:proofErr w:type="spellStart"/>
      <w:r w:rsidR="00761CCD" w:rsidRPr="002A0683">
        <w:rPr>
          <w:rFonts w:ascii="Times New Roman" w:hAnsi="Times New Roman" w:cs="Times New Roman"/>
          <w:sz w:val="24"/>
          <w:szCs w:val="24"/>
        </w:rPr>
        <w:t>Gorjian</w:t>
      </w:r>
      <w:proofErr w:type="spellEnd"/>
      <w:r w:rsidR="00761CCD" w:rsidRPr="002A0683">
        <w:rPr>
          <w:rFonts w:ascii="Times New Roman" w:hAnsi="Times New Roman" w:cs="Times New Roman"/>
          <w:sz w:val="24"/>
          <w:szCs w:val="24"/>
        </w:rPr>
        <w:t>, et al., 2020).</w:t>
      </w:r>
      <w:r w:rsidR="004C2263" w:rsidRPr="002A0683">
        <w:rPr>
          <w:rFonts w:ascii="Times New Roman" w:hAnsi="Times New Roman" w:cs="Times New Roman"/>
          <w:sz w:val="24"/>
          <w:szCs w:val="24"/>
        </w:rPr>
        <w:t xml:space="preserve">  It is also important to maintain a modest approach to utilizing floating </w:t>
      </w:r>
      <w:r w:rsidR="00CE3964">
        <w:rPr>
          <w:rFonts w:ascii="Times New Roman" w:hAnsi="Times New Roman" w:cs="Times New Roman"/>
          <w:sz w:val="24"/>
          <w:szCs w:val="24"/>
        </w:rPr>
        <w:t>solar</w:t>
      </w:r>
      <w:r w:rsidR="004C2263" w:rsidRPr="002A0683">
        <w:rPr>
          <w:rFonts w:ascii="Times New Roman" w:hAnsi="Times New Roman" w:cs="Times New Roman"/>
          <w:sz w:val="24"/>
          <w:szCs w:val="24"/>
        </w:rPr>
        <w:t xml:space="preserve"> panels for algae reduction by </w:t>
      </w:r>
      <w:r w:rsidR="00463110" w:rsidRPr="002A0683">
        <w:rPr>
          <w:rFonts w:ascii="Times New Roman" w:hAnsi="Times New Roman" w:cs="Times New Roman"/>
          <w:sz w:val="24"/>
          <w:szCs w:val="24"/>
        </w:rPr>
        <w:t xml:space="preserve">limiting the </w:t>
      </w:r>
      <w:r w:rsidR="00CE3964">
        <w:rPr>
          <w:rFonts w:ascii="Times New Roman" w:hAnsi="Times New Roman" w:cs="Times New Roman"/>
          <w:sz w:val="24"/>
          <w:szCs w:val="24"/>
        </w:rPr>
        <w:t>solar</w:t>
      </w:r>
      <w:r w:rsidR="00463110" w:rsidRPr="002A0683">
        <w:rPr>
          <w:rFonts w:ascii="Times New Roman" w:hAnsi="Times New Roman" w:cs="Times New Roman"/>
          <w:sz w:val="24"/>
          <w:szCs w:val="24"/>
        </w:rPr>
        <w:t xml:space="preserve"> panels covering a water source.  This will allow for some algae to grow so as not to harm an</w:t>
      </w:r>
      <w:r>
        <w:rPr>
          <w:rFonts w:ascii="Times New Roman" w:hAnsi="Times New Roman" w:cs="Times New Roman"/>
          <w:sz w:val="24"/>
          <w:szCs w:val="24"/>
        </w:rPr>
        <w:t xml:space="preserve"> entire</w:t>
      </w:r>
      <w:r w:rsidR="00463110" w:rsidRPr="002A0683">
        <w:rPr>
          <w:rFonts w:ascii="Times New Roman" w:hAnsi="Times New Roman" w:cs="Times New Roman"/>
          <w:sz w:val="24"/>
          <w:szCs w:val="24"/>
        </w:rPr>
        <w:t xml:space="preserve"> ecosystem.</w:t>
      </w:r>
      <w:r>
        <w:rPr>
          <w:rFonts w:ascii="Times New Roman" w:hAnsi="Times New Roman" w:cs="Times New Roman"/>
          <w:sz w:val="24"/>
          <w:szCs w:val="24"/>
        </w:rPr>
        <w:t xml:space="preserve">  The solar panels can protect habitat and protect water sources.</w:t>
      </w:r>
    </w:p>
    <w:p w14:paraId="6BAC2867" w14:textId="77777777" w:rsidR="006258A8"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4D2F4063" w14:textId="4696F440" w:rsidR="00082BBF" w:rsidRPr="003855B8" w:rsidRDefault="006258A8"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781B34" w:rsidRPr="003855B8">
        <w:rPr>
          <w:rFonts w:ascii="Times New Roman" w:hAnsi="Times New Roman" w:cs="Times New Roman"/>
          <w:b/>
          <w:bCs/>
          <w:i/>
          <w:iCs/>
          <w:sz w:val="24"/>
          <w:szCs w:val="24"/>
        </w:rPr>
        <w:t>Generating Power and Preventing Evaporation</w:t>
      </w:r>
    </w:p>
    <w:p w14:paraId="17A21A01" w14:textId="77777777" w:rsidR="00086737" w:rsidRPr="002A0683" w:rsidRDefault="0098463B" w:rsidP="00440581">
      <w:pPr>
        <w:shd w:val="clear" w:color="auto" w:fill="FFFFFF" w:themeFill="background1"/>
        <w:spacing w:after="0" w:line="480" w:lineRule="auto"/>
        <w:rPr>
          <w:rFonts w:ascii="Times New Roman" w:hAnsi="Times New Roman" w:cs="Times New Roman"/>
          <w:sz w:val="24"/>
          <w:szCs w:val="24"/>
        </w:rPr>
      </w:pPr>
      <w:r w:rsidRPr="002A0683">
        <w:rPr>
          <w:rFonts w:ascii="Times New Roman" w:hAnsi="Times New Roman" w:cs="Times New Roman"/>
          <w:b/>
          <w:bCs/>
          <w:sz w:val="24"/>
          <w:szCs w:val="24"/>
        </w:rPr>
        <w:tab/>
      </w:r>
      <w:r w:rsidRPr="002A0683">
        <w:rPr>
          <w:rFonts w:ascii="Times New Roman" w:hAnsi="Times New Roman" w:cs="Times New Roman"/>
          <w:sz w:val="24"/>
          <w:szCs w:val="24"/>
        </w:rPr>
        <w:t>Solar panels over water provide two key benefits</w:t>
      </w:r>
      <w:r w:rsidR="003770BE" w:rsidRPr="002A0683">
        <w:rPr>
          <w:rFonts w:ascii="Times New Roman" w:hAnsi="Times New Roman" w:cs="Times New Roman"/>
          <w:sz w:val="24"/>
          <w:szCs w:val="24"/>
        </w:rPr>
        <w:t>: generating</w:t>
      </w:r>
      <w:r w:rsidRPr="002A0683">
        <w:rPr>
          <w:rFonts w:ascii="Times New Roman" w:hAnsi="Times New Roman" w:cs="Times New Roman"/>
          <w:sz w:val="24"/>
          <w:szCs w:val="24"/>
        </w:rPr>
        <w:t xml:space="preserve"> energy and prevent</w:t>
      </w:r>
      <w:r w:rsidR="003770BE" w:rsidRPr="002A0683">
        <w:rPr>
          <w:rFonts w:ascii="Times New Roman" w:hAnsi="Times New Roman" w:cs="Times New Roman"/>
          <w:sz w:val="24"/>
          <w:szCs w:val="24"/>
        </w:rPr>
        <w:t>ing</w:t>
      </w:r>
      <w:r w:rsidRPr="002A0683">
        <w:rPr>
          <w:rFonts w:ascii="Times New Roman" w:hAnsi="Times New Roman" w:cs="Times New Roman"/>
          <w:sz w:val="24"/>
          <w:szCs w:val="24"/>
        </w:rPr>
        <w:t xml:space="preserve"> water evaporation.  </w:t>
      </w:r>
      <w:r w:rsidR="00797DE9" w:rsidRPr="002A0683">
        <w:rPr>
          <w:rFonts w:ascii="Times New Roman" w:hAnsi="Times New Roman" w:cs="Times New Roman"/>
          <w:sz w:val="24"/>
          <w:szCs w:val="24"/>
        </w:rPr>
        <w:t>Floating solar panel projects are still rare, but various studies exist estimating the potential of such systems.</w:t>
      </w:r>
      <w:r w:rsidR="00086737" w:rsidRPr="002A0683">
        <w:rPr>
          <w:rFonts w:ascii="Times New Roman" w:hAnsi="Times New Roman" w:cs="Times New Roman"/>
          <w:sz w:val="24"/>
          <w:szCs w:val="24"/>
        </w:rPr>
        <w:t xml:space="preserve">  Farfan and Breyer (2018) find solar panels provide three times the power of a hydroelectric dam when the reservoir above a dam has 25% panel coverage.  The </w:t>
      </w:r>
      <w:r w:rsidR="00086737" w:rsidRPr="002A0683">
        <w:rPr>
          <w:rFonts w:ascii="Times New Roman" w:hAnsi="Times New Roman" w:cs="Times New Roman"/>
          <w:sz w:val="24"/>
          <w:szCs w:val="24"/>
        </w:rPr>
        <w:lastRenderedPageBreak/>
        <w:t xml:space="preserve">authors calculate this using the total size of the world’s hydroelectric dams, the total size of reservoir water surface, and the power generating capacity of floating solar panels.  </w:t>
      </w:r>
      <w:r w:rsidR="00797DE9" w:rsidRPr="002A0683">
        <w:rPr>
          <w:rFonts w:ascii="Times New Roman" w:hAnsi="Times New Roman" w:cs="Times New Roman"/>
          <w:sz w:val="24"/>
          <w:szCs w:val="24"/>
        </w:rPr>
        <w:t xml:space="preserve">  </w:t>
      </w:r>
    </w:p>
    <w:p w14:paraId="70FD3CA7" w14:textId="202D77A2" w:rsidR="00262918" w:rsidRPr="002A0683" w:rsidRDefault="00086737" w:rsidP="00440581">
      <w:pPr>
        <w:shd w:val="clear" w:color="auto" w:fill="FFFFFF" w:themeFill="background1"/>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r>
      <w:r w:rsidR="00797DE9" w:rsidRPr="002A0683">
        <w:rPr>
          <w:rFonts w:ascii="Times New Roman" w:hAnsi="Times New Roman" w:cs="Times New Roman"/>
          <w:sz w:val="24"/>
          <w:szCs w:val="24"/>
        </w:rPr>
        <w:t>One study on Lake Mead of Nevada finds great potential in several levels of solar panel coverage.</w:t>
      </w:r>
      <w:r w:rsidR="00592EFD" w:rsidRPr="002A0683">
        <w:rPr>
          <w:rFonts w:ascii="Times New Roman" w:hAnsi="Times New Roman" w:cs="Times New Roman"/>
          <w:sz w:val="24"/>
          <w:szCs w:val="24"/>
        </w:rPr>
        <w:t xml:space="preserve">  </w:t>
      </w:r>
      <w:r w:rsidR="00BB0917">
        <w:rPr>
          <w:rFonts w:ascii="Times New Roman" w:hAnsi="Times New Roman" w:cs="Times New Roman"/>
          <w:sz w:val="24"/>
          <w:szCs w:val="24"/>
        </w:rPr>
        <w:t>Table 1</w:t>
      </w:r>
      <w:r w:rsidR="00592EFD" w:rsidRPr="002A0683">
        <w:rPr>
          <w:rFonts w:ascii="Times New Roman" w:hAnsi="Times New Roman" w:cs="Times New Roman"/>
          <w:sz w:val="24"/>
          <w:szCs w:val="24"/>
        </w:rPr>
        <w:t xml:space="preserve"> indicates the potential benefits at various stages.</w:t>
      </w:r>
      <w:r w:rsidR="00797DE9" w:rsidRPr="002A0683">
        <w:rPr>
          <w:rFonts w:ascii="Times New Roman" w:hAnsi="Times New Roman" w:cs="Times New Roman"/>
          <w:sz w:val="24"/>
          <w:szCs w:val="24"/>
        </w:rPr>
        <w:t xml:space="preserve">  At 10% coverage, foam-backed solar panels can produce more than enough energy for all the homes in Las Veg</w:t>
      </w:r>
      <w:r w:rsidRPr="002A0683">
        <w:rPr>
          <w:rFonts w:ascii="Times New Roman" w:hAnsi="Times New Roman" w:cs="Times New Roman"/>
          <w:sz w:val="24"/>
          <w:szCs w:val="24"/>
        </w:rPr>
        <w:t>as</w:t>
      </w:r>
      <w:r w:rsidR="00797DE9" w:rsidRPr="002A0683">
        <w:rPr>
          <w:rFonts w:ascii="Times New Roman" w:hAnsi="Times New Roman" w:cs="Times New Roman"/>
          <w:sz w:val="24"/>
          <w:szCs w:val="24"/>
        </w:rPr>
        <w:t>, Henderson, and Reno</w:t>
      </w:r>
      <w:r w:rsidR="007F3668" w:rsidRPr="002A0683">
        <w:rPr>
          <w:rFonts w:ascii="Times New Roman" w:hAnsi="Times New Roman" w:cs="Times New Roman"/>
          <w:sz w:val="24"/>
          <w:szCs w:val="24"/>
        </w:rPr>
        <w:t xml:space="preserve"> (</w:t>
      </w:r>
      <w:proofErr w:type="spellStart"/>
      <w:r w:rsidR="007F3668" w:rsidRPr="002A0683">
        <w:rPr>
          <w:rFonts w:ascii="Times New Roman" w:hAnsi="Times New Roman" w:cs="Times New Roman"/>
          <w:sz w:val="24"/>
          <w:szCs w:val="24"/>
        </w:rPr>
        <w:t>Hayibo</w:t>
      </w:r>
      <w:proofErr w:type="spellEnd"/>
      <w:r w:rsidR="007F3668" w:rsidRPr="002A0683">
        <w:rPr>
          <w:rFonts w:ascii="Times New Roman" w:hAnsi="Times New Roman" w:cs="Times New Roman"/>
          <w:sz w:val="24"/>
          <w:szCs w:val="24"/>
        </w:rPr>
        <w:t>, et al., 2020).  At 50% coverage, the water which solar panels prevent from evaporating can serve 5 million people for a year</w:t>
      </w:r>
      <w:r w:rsidR="00FC3432" w:rsidRPr="002A0683">
        <w:rPr>
          <w:rFonts w:ascii="Times New Roman" w:hAnsi="Times New Roman" w:cs="Times New Roman"/>
          <w:sz w:val="24"/>
          <w:szCs w:val="24"/>
        </w:rPr>
        <w:t>, or about 50 gallons per person per day</w:t>
      </w:r>
      <w:r w:rsidR="007F3668" w:rsidRPr="002A0683">
        <w:rPr>
          <w:rFonts w:ascii="Times New Roman" w:hAnsi="Times New Roman" w:cs="Times New Roman"/>
          <w:sz w:val="24"/>
          <w:szCs w:val="24"/>
        </w:rPr>
        <w:t xml:space="preserve"> </w:t>
      </w:r>
      <w:r w:rsidR="00797DE9" w:rsidRPr="002A0683">
        <w:rPr>
          <w:rFonts w:ascii="Times New Roman" w:hAnsi="Times New Roman" w:cs="Times New Roman"/>
          <w:sz w:val="24"/>
          <w:szCs w:val="24"/>
        </w:rPr>
        <w:t>(</w:t>
      </w:r>
      <w:proofErr w:type="spellStart"/>
      <w:r w:rsidR="00797DE9" w:rsidRPr="002A0683">
        <w:rPr>
          <w:rFonts w:ascii="Times New Roman" w:hAnsi="Times New Roman" w:cs="Times New Roman"/>
          <w:sz w:val="24"/>
          <w:szCs w:val="24"/>
        </w:rPr>
        <w:t>Hayibo</w:t>
      </w:r>
      <w:proofErr w:type="spellEnd"/>
      <w:r w:rsidR="00797DE9" w:rsidRPr="002A0683">
        <w:rPr>
          <w:rFonts w:ascii="Times New Roman" w:hAnsi="Times New Roman" w:cs="Times New Roman"/>
          <w:sz w:val="24"/>
          <w:szCs w:val="24"/>
        </w:rPr>
        <w:t>, et al., 2020).</w:t>
      </w:r>
      <w:r w:rsidR="007F3668" w:rsidRPr="002A0683">
        <w:rPr>
          <w:rFonts w:ascii="Times New Roman" w:hAnsi="Times New Roman" w:cs="Times New Roman"/>
          <w:sz w:val="24"/>
          <w:szCs w:val="24"/>
        </w:rPr>
        <w:t xml:space="preserve">  </w:t>
      </w:r>
    </w:p>
    <w:p w14:paraId="1F223F7C" w14:textId="2F255EFE" w:rsidR="00262918" w:rsidRPr="002A0683" w:rsidRDefault="00334841" w:rsidP="00440581">
      <w:pPr>
        <w:keepNext/>
        <w:shd w:val="clear" w:color="auto" w:fill="FFFFFF" w:themeFill="background1"/>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AA130B" wp14:editId="22FA83A4">
            <wp:extent cx="5943600"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4AE4EB2F" w14:textId="1EC19705" w:rsidR="00262918" w:rsidRPr="002A0683" w:rsidRDefault="00334841" w:rsidP="00440581">
      <w:pPr>
        <w:pStyle w:val="Caption"/>
        <w:shd w:val="clear" w:color="auto" w:fill="FFFFFF" w:themeFill="background1"/>
        <w:spacing w:after="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Table 1</w:t>
      </w:r>
      <w:r w:rsidR="00262918" w:rsidRPr="002A0683">
        <w:rPr>
          <w:rFonts w:ascii="Times New Roman" w:hAnsi="Times New Roman" w:cs="Times New Roman"/>
          <w:color w:val="auto"/>
          <w:sz w:val="24"/>
          <w:szCs w:val="24"/>
        </w:rPr>
        <w:t xml:space="preserve">- </w:t>
      </w:r>
      <w:proofErr w:type="spellStart"/>
      <w:r w:rsidR="00262918" w:rsidRPr="002A0683">
        <w:rPr>
          <w:rFonts w:ascii="Times New Roman" w:hAnsi="Times New Roman" w:cs="Times New Roman"/>
          <w:color w:val="auto"/>
          <w:sz w:val="24"/>
          <w:szCs w:val="24"/>
        </w:rPr>
        <w:t>Hayibo</w:t>
      </w:r>
      <w:proofErr w:type="spellEnd"/>
      <w:r w:rsidR="00262918" w:rsidRPr="002A0683">
        <w:rPr>
          <w:rFonts w:ascii="Times New Roman" w:hAnsi="Times New Roman" w:cs="Times New Roman"/>
          <w:color w:val="auto"/>
          <w:sz w:val="24"/>
          <w:szCs w:val="24"/>
        </w:rPr>
        <w:t>, et al., 2020</w:t>
      </w:r>
    </w:p>
    <w:p w14:paraId="429990BE" w14:textId="0B533E9F" w:rsidR="00A157B5" w:rsidRPr="002A0683" w:rsidRDefault="000203CB" w:rsidP="00440581">
      <w:pPr>
        <w:shd w:val="clear" w:color="auto" w:fill="FFFFFF" w:themeFill="background1"/>
        <w:spacing w:after="0" w:line="480" w:lineRule="auto"/>
        <w:rPr>
          <w:rFonts w:ascii="Times New Roman" w:hAnsi="Times New Roman" w:cs="Times New Roman"/>
          <w:sz w:val="24"/>
          <w:szCs w:val="24"/>
        </w:rPr>
      </w:pPr>
      <w:r w:rsidRPr="002A0683">
        <w:rPr>
          <w:rFonts w:ascii="Times New Roman" w:hAnsi="Times New Roman" w:cs="Times New Roman"/>
          <w:sz w:val="24"/>
          <w:szCs w:val="24"/>
        </w:rPr>
        <w:tab/>
        <w:t xml:space="preserve">Such estimates on the potential of floating solar panels </w:t>
      </w:r>
      <w:r w:rsidR="00592EFD" w:rsidRPr="002A0683">
        <w:rPr>
          <w:rFonts w:ascii="Times New Roman" w:hAnsi="Times New Roman" w:cs="Times New Roman"/>
          <w:sz w:val="24"/>
          <w:szCs w:val="24"/>
        </w:rPr>
        <w:t>are</w:t>
      </w:r>
      <w:r w:rsidRPr="002A0683">
        <w:rPr>
          <w:rFonts w:ascii="Times New Roman" w:hAnsi="Times New Roman" w:cs="Times New Roman"/>
          <w:sz w:val="24"/>
          <w:szCs w:val="24"/>
        </w:rPr>
        <w:t xml:space="preserve"> not an overstatement.  </w:t>
      </w:r>
      <w:r w:rsidR="00422A35" w:rsidRPr="002A0683">
        <w:rPr>
          <w:rFonts w:ascii="Times New Roman" w:hAnsi="Times New Roman" w:cs="Times New Roman"/>
          <w:sz w:val="24"/>
          <w:szCs w:val="24"/>
        </w:rPr>
        <w:t xml:space="preserve">Evaporation declines by up to 90% when water is under solar panels (Rosa-Clot, et al., 2017).  However, variation in estimates indicate weather and other factors may influence evaporation differently.  </w:t>
      </w:r>
      <w:r w:rsidR="00592EFD" w:rsidRPr="002A0683">
        <w:rPr>
          <w:rFonts w:ascii="Times New Roman" w:hAnsi="Times New Roman" w:cs="Times New Roman"/>
          <w:sz w:val="24"/>
          <w:szCs w:val="24"/>
        </w:rPr>
        <w:t>Taboada, et al. (2017) find in some cases, solar panels reduce evaporation by over 60</w:t>
      </w:r>
      <w:r w:rsidR="00422A35" w:rsidRPr="002A0683">
        <w:rPr>
          <w:rFonts w:ascii="Times New Roman" w:hAnsi="Times New Roman" w:cs="Times New Roman"/>
          <w:sz w:val="24"/>
          <w:szCs w:val="24"/>
        </w:rPr>
        <w:t>% at most</w:t>
      </w:r>
      <w:r w:rsidR="00592EFD" w:rsidRPr="002A0683">
        <w:rPr>
          <w:rFonts w:ascii="Times New Roman" w:hAnsi="Times New Roman" w:cs="Times New Roman"/>
          <w:sz w:val="24"/>
          <w:szCs w:val="24"/>
        </w:rPr>
        <w:t xml:space="preserve">.  </w:t>
      </w:r>
      <w:r w:rsidR="00422A35" w:rsidRPr="002A0683">
        <w:rPr>
          <w:rFonts w:ascii="Times New Roman" w:hAnsi="Times New Roman" w:cs="Times New Roman"/>
          <w:sz w:val="24"/>
          <w:szCs w:val="24"/>
        </w:rPr>
        <w:t xml:space="preserve">Figure </w:t>
      </w:r>
      <w:r w:rsidR="00F65E61">
        <w:rPr>
          <w:rFonts w:ascii="Times New Roman" w:hAnsi="Times New Roman" w:cs="Times New Roman"/>
          <w:sz w:val="24"/>
          <w:szCs w:val="24"/>
        </w:rPr>
        <w:t>3</w:t>
      </w:r>
      <w:r w:rsidR="00422A35" w:rsidRPr="002A0683">
        <w:rPr>
          <w:rFonts w:ascii="Times New Roman" w:hAnsi="Times New Roman" w:cs="Times New Roman"/>
          <w:sz w:val="24"/>
          <w:szCs w:val="24"/>
        </w:rPr>
        <w:t xml:space="preserve"> illustrates their findings, with the gray dotted line indicating evaporation from uncovered water and the other lines indicating evaporation </w:t>
      </w:r>
      <w:r w:rsidR="002A0683" w:rsidRPr="002A0683">
        <w:rPr>
          <w:rFonts w:ascii="Times New Roman" w:hAnsi="Times New Roman" w:cs="Times New Roman"/>
          <w:sz w:val="24"/>
          <w:szCs w:val="24"/>
        </w:rPr>
        <w:t xml:space="preserve">from </w:t>
      </w:r>
      <w:r w:rsidR="00DC0AAE">
        <w:rPr>
          <w:rFonts w:ascii="Times New Roman" w:hAnsi="Times New Roman" w:cs="Times New Roman"/>
          <w:sz w:val="24"/>
          <w:szCs w:val="24"/>
        </w:rPr>
        <w:t>water fully covered by solar panels</w:t>
      </w:r>
      <w:r w:rsidR="002A0683" w:rsidRPr="002A0683">
        <w:rPr>
          <w:rFonts w:ascii="Times New Roman" w:hAnsi="Times New Roman" w:cs="Times New Roman"/>
          <w:sz w:val="24"/>
          <w:szCs w:val="24"/>
        </w:rPr>
        <w:t>.</w:t>
      </w:r>
    </w:p>
    <w:p w14:paraId="3CB6002B" w14:textId="38861C0C" w:rsidR="00A241F6" w:rsidRPr="002A0683" w:rsidRDefault="00086737" w:rsidP="00440581">
      <w:pPr>
        <w:keepNext/>
        <w:shd w:val="clear" w:color="auto" w:fill="FFFFFF" w:themeFill="background1"/>
        <w:spacing w:after="0" w:line="480" w:lineRule="auto"/>
        <w:jc w:val="center"/>
        <w:rPr>
          <w:rFonts w:ascii="Times New Roman" w:hAnsi="Times New Roman" w:cs="Times New Roman"/>
          <w:sz w:val="24"/>
          <w:szCs w:val="24"/>
          <w:highlight w:val="yellow"/>
        </w:rPr>
      </w:pPr>
      <w:r w:rsidRPr="00B12533">
        <w:rPr>
          <w:rFonts w:ascii="Times New Roman" w:hAnsi="Times New Roman" w:cs="Times New Roman"/>
          <w:b/>
          <w:bCs/>
          <w:noProof/>
          <w:sz w:val="24"/>
          <w:szCs w:val="24"/>
          <w:highlight w:val="yellow"/>
          <w:shd w:val="clear" w:color="auto" w:fill="FFFFFF" w:themeFill="background1"/>
        </w:rPr>
        <w:lastRenderedPageBreak/>
        <w:drawing>
          <wp:inline distT="0" distB="0" distL="0" distR="0" wp14:anchorId="0BEEBC06" wp14:editId="60AFE67A">
            <wp:extent cx="4543021" cy="2802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3021" cy="2802513"/>
                    </a:xfrm>
                    <a:prstGeom prst="rect">
                      <a:avLst/>
                    </a:prstGeom>
                  </pic:spPr>
                </pic:pic>
              </a:graphicData>
            </a:graphic>
          </wp:inline>
        </w:drawing>
      </w:r>
    </w:p>
    <w:p w14:paraId="337159D7" w14:textId="0BCE377C" w:rsidR="00F96F5D" w:rsidRDefault="00A241F6" w:rsidP="00440581">
      <w:pPr>
        <w:pStyle w:val="Caption"/>
        <w:shd w:val="clear" w:color="auto" w:fill="FFFFFF" w:themeFill="background1"/>
        <w:spacing w:after="0" w:line="480" w:lineRule="auto"/>
        <w:jc w:val="center"/>
        <w:rPr>
          <w:rFonts w:ascii="Times New Roman" w:hAnsi="Times New Roman" w:cs="Times New Roman"/>
          <w:color w:val="auto"/>
          <w:sz w:val="24"/>
          <w:szCs w:val="24"/>
        </w:rPr>
      </w:pPr>
      <w:r w:rsidRPr="002A0683">
        <w:rPr>
          <w:rFonts w:ascii="Times New Roman" w:hAnsi="Times New Roman" w:cs="Times New Roman"/>
          <w:color w:val="auto"/>
          <w:sz w:val="24"/>
          <w:szCs w:val="24"/>
        </w:rPr>
        <w:t xml:space="preserve">Figure </w:t>
      </w:r>
      <w:r w:rsidR="00334841">
        <w:rPr>
          <w:rFonts w:ascii="Times New Roman" w:hAnsi="Times New Roman" w:cs="Times New Roman"/>
          <w:color w:val="auto"/>
          <w:sz w:val="24"/>
          <w:szCs w:val="24"/>
        </w:rPr>
        <w:t>3</w:t>
      </w:r>
      <w:r w:rsidR="00334841" w:rsidRPr="002A0683">
        <w:rPr>
          <w:rFonts w:ascii="Times New Roman" w:hAnsi="Times New Roman" w:cs="Times New Roman"/>
          <w:color w:val="auto"/>
          <w:sz w:val="24"/>
          <w:szCs w:val="24"/>
        </w:rPr>
        <w:t xml:space="preserve"> </w:t>
      </w:r>
      <w:r w:rsidRPr="002A0683">
        <w:rPr>
          <w:rFonts w:ascii="Times New Roman" w:hAnsi="Times New Roman" w:cs="Times New Roman"/>
          <w:color w:val="auto"/>
          <w:sz w:val="24"/>
          <w:szCs w:val="24"/>
        </w:rPr>
        <w:t>- Water evaporation in ponds and solar radiation - Taboada, et al., 2017</w:t>
      </w:r>
    </w:p>
    <w:p w14:paraId="214C70AE" w14:textId="77777777" w:rsidR="008A41A3"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65E5567E" w14:textId="0C8B80CE" w:rsidR="00F96F5D" w:rsidRPr="003855B8" w:rsidRDefault="008A41A3"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B22CD1" w:rsidRPr="003855B8">
        <w:rPr>
          <w:rFonts w:ascii="Times New Roman" w:hAnsi="Times New Roman" w:cs="Times New Roman"/>
          <w:b/>
          <w:bCs/>
          <w:i/>
          <w:iCs/>
          <w:sz w:val="24"/>
          <w:szCs w:val="24"/>
        </w:rPr>
        <w:t>Conclusions for</w:t>
      </w:r>
      <w:r w:rsidR="00B12533" w:rsidRPr="003855B8">
        <w:rPr>
          <w:rFonts w:ascii="Times New Roman" w:hAnsi="Times New Roman" w:cs="Times New Roman"/>
          <w:b/>
          <w:bCs/>
          <w:i/>
          <w:iCs/>
          <w:sz w:val="24"/>
          <w:szCs w:val="24"/>
        </w:rPr>
        <w:t xml:space="preserve"> Permitting Floating Solar Panels</w:t>
      </w:r>
    </w:p>
    <w:p w14:paraId="6100A0C1" w14:textId="659B0990" w:rsidR="00E267C2" w:rsidRDefault="00B12533"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B22CD1">
        <w:rPr>
          <w:rFonts w:ascii="Times New Roman" w:hAnsi="Times New Roman" w:cs="Times New Roman"/>
          <w:sz w:val="24"/>
          <w:szCs w:val="24"/>
        </w:rPr>
        <w:t xml:space="preserve">California should permit municipal utility providers to install solar panels over state water sources.  </w:t>
      </w:r>
      <w:r w:rsidR="00803B50">
        <w:rPr>
          <w:rFonts w:ascii="Times New Roman" w:hAnsi="Times New Roman" w:cs="Times New Roman"/>
          <w:sz w:val="24"/>
          <w:szCs w:val="24"/>
        </w:rPr>
        <w:t xml:space="preserve">The numerous benefits of floating solar panels make these innovations quite attractive.  Reducing algae growth, improving water quality, generating power, and preventing evaporation are all some of California’s policy goals.  </w:t>
      </w:r>
      <w:r w:rsidR="00E267C2">
        <w:rPr>
          <w:rFonts w:ascii="Times New Roman" w:hAnsi="Times New Roman" w:cs="Times New Roman"/>
          <w:sz w:val="24"/>
          <w:szCs w:val="24"/>
        </w:rPr>
        <w:t>Improving water quality and preventing evaporation are the two most relevant to this report.  Floating</w:t>
      </w:r>
      <w:r w:rsidR="00B22CD1">
        <w:rPr>
          <w:rFonts w:ascii="Times New Roman" w:hAnsi="Times New Roman" w:cs="Times New Roman"/>
          <w:sz w:val="24"/>
          <w:szCs w:val="24"/>
        </w:rPr>
        <w:t xml:space="preserve"> and water-covering</w:t>
      </w:r>
      <w:r w:rsidR="00E267C2">
        <w:rPr>
          <w:rFonts w:ascii="Times New Roman" w:hAnsi="Times New Roman" w:cs="Times New Roman"/>
          <w:sz w:val="24"/>
          <w:szCs w:val="24"/>
        </w:rPr>
        <w:t xml:space="preserve"> solar panels </w:t>
      </w:r>
      <w:r w:rsidR="00B22CD1">
        <w:rPr>
          <w:rFonts w:ascii="Times New Roman" w:hAnsi="Times New Roman" w:cs="Times New Roman"/>
          <w:sz w:val="24"/>
          <w:szCs w:val="24"/>
        </w:rPr>
        <w:t>will require pioneering policy</w:t>
      </w:r>
      <w:r w:rsidR="00E267C2">
        <w:rPr>
          <w:rFonts w:ascii="Times New Roman" w:hAnsi="Times New Roman" w:cs="Times New Roman"/>
          <w:sz w:val="24"/>
          <w:szCs w:val="24"/>
        </w:rPr>
        <w:t xml:space="preserve">.  This </w:t>
      </w:r>
      <w:r w:rsidR="00085D68">
        <w:rPr>
          <w:rFonts w:ascii="Times New Roman" w:hAnsi="Times New Roman" w:cs="Times New Roman"/>
          <w:sz w:val="24"/>
          <w:szCs w:val="24"/>
        </w:rPr>
        <w:t>recommendation</w:t>
      </w:r>
      <w:r w:rsidR="00E267C2">
        <w:rPr>
          <w:rFonts w:ascii="Times New Roman" w:hAnsi="Times New Roman" w:cs="Times New Roman"/>
          <w:sz w:val="24"/>
          <w:szCs w:val="24"/>
        </w:rPr>
        <w:t xml:space="preserve"> reflects the beginning of this innovative use</w:t>
      </w:r>
      <w:r w:rsidR="00B22CD1">
        <w:rPr>
          <w:rFonts w:ascii="Times New Roman" w:hAnsi="Times New Roman" w:cs="Times New Roman"/>
          <w:sz w:val="24"/>
          <w:szCs w:val="24"/>
        </w:rPr>
        <w:t xml:space="preserve"> of solar panels</w:t>
      </w:r>
      <w:r w:rsidR="00E267C2">
        <w:rPr>
          <w:rFonts w:ascii="Times New Roman" w:hAnsi="Times New Roman" w:cs="Times New Roman"/>
          <w:sz w:val="24"/>
          <w:szCs w:val="24"/>
        </w:rPr>
        <w:t>.</w:t>
      </w:r>
    </w:p>
    <w:p w14:paraId="48A18891" w14:textId="1FD6627E" w:rsidR="00916090" w:rsidRPr="0018045B" w:rsidRDefault="00E267C2"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03B50">
        <w:rPr>
          <w:rFonts w:ascii="Times New Roman" w:hAnsi="Times New Roman" w:cs="Times New Roman"/>
          <w:sz w:val="24"/>
          <w:szCs w:val="24"/>
        </w:rPr>
        <w:t>Developers will need permission to construct any solar projects on water.</w:t>
      </w:r>
      <w:r>
        <w:rPr>
          <w:rFonts w:ascii="Times New Roman" w:hAnsi="Times New Roman" w:cs="Times New Roman"/>
          <w:sz w:val="24"/>
          <w:szCs w:val="24"/>
        </w:rPr>
        <w:t xml:space="preserve">  The State of California retains the rights to most bodies of water within</w:t>
      </w:r>
      <w:r w:rsidR="000B0E9C">
        <w:rPr>
          <w:rFonts w:ascii="Times New Roman" w:hAnsi="Times New Roman" w:cs="Times New Roman"/>
          <w:sz w:val="24"/>
          <w:szCs w:val="24"/>
        </w:rPr>
        <w:t xml:space="preserve"> the state</w:t>
      </w:r>
      <w:r>
        <w:rPr>
          <w:rFonts w:ascii="Times New Roman" w:hAnsi="Times New Roman" w:cs="Times New Roman"/>
          <w:sz w:val="24"/>
          <w:szCs w:val="24"/>
        </w:rPr>
        <w:t>.</w:t>
      </w:r>
      <w:r w:rsidR="00916090">
        <w:rPr>
          <w:rFonts w:ascii="Times New Roman" w:hAnsi="Times New Roman" w:cs="Times New Roman"/>
          <w:sz w:val="24"/>
          <w:szCs w:val="24"/>
        </w:rPr>
        <w:t xml:space="preserve">  This </w:t>
      </w:r>
      <w:r w:rsidR="00085D68">
        <w:rPr>
          <w:rFonts w:ascii="Times New Roman" w:hAnsi="Times New Roman" w:cs="Times New Roman"/>
          <w:sz w:val="24"/>
          <w:szCs w:val="24"/>
        </w:rPr>
        <w:t>recommendation</w:t>
      </w:r>
      <w:r w:rsidR="00916090">
        <w:rPr>
          <w:rFonts w:ascii="Times New Roman" w:hAnsi="Times New Roman" w:cs="Times New Roman"/>
          <w:sz w:val="24"/>
          <w:szCs w:val="24"/>
        </w:rPr>
        <w:t xml:space="preserve"> is to simply permit municipal utility providers to build solar panel systems on specific bodies of water with approval </w:t>
      </w:r>
      <w:r w:rsidR="00916090" w:rsidRPr="0018045B">
        <w:rPr>
          <w:rFonts w:ascii="Times New Roman" w:hAnsi="Times New Roman" w:cs="Times New Roman"/>
          <w:sz w:val="24"/>
          <w:szCs w:val="24"/>
        </w:rPr>
        <w:t>from state agencies.  However, implementation is not so simple.</w:t>
      </w:r>
      <w:r w:rsidR="00803B50" w:rsidRPr="0018045B">
        <w:rPr>
          <w:rFonts w:ascii="Times New Roman" w:hAnsi="Times New Roman" w:cs="Times New Roman"/>
          <w:sz w:val="24"/>
          <w:szCs w:val="24"/>
        </w:rPr>
        <w:t xml:space="preserve">  </w:t>
      </w:r>
    </w:p>
    <w:p w14:paraId="6817C619" w14:textId="77777777" w:rsidR="006B3D8D" w:rsidRDefault="00916090" w:rsidP="00440581">
      <w:pPr>
        <w:spacing w:after="0" w:line="480" w:lineRule="auto"/>
        <w:rPr>
          <w:rFonts w:ascii="Times New Roman" w:hAnsi="Times New Roman" w:cs="Times New Roman"/>
          <w:sz w:val="24"/>
          <w:szCs w:val="24"/>
        </w:rPr>
      </w:pPr>
      <w:r w:rsidRPr="0018045B">
        <w:rPr>
          <w:rFonts w:ascii="Times New Roman" w:hAnsi="Times New Roman" w:cs="Times New Roman"/>
          <w:sz w:val="24"/>
          <w:szCs w:val="24"/>
        </w:rPr>
        <w:lastRenderedPageBreak/>
        <w:tab/>
      </w:r>
      <w:r w:rsidR="00803B50" w:rsidRPr="0018045B">
        <w:rPr>
          <w:rFonts w:ascii="Times New Roman" w:hAnsi="Times New Roman" w:cs="Times New Roman"/>
          <w:sz w:val="24"/>
          <w:szCs w:val="24"/>
        </w:rPr>
        <w:t>Permitting municipal utility providers to undertake such projects will require much deliberation with various stakeholders.</w:t>
      </w:r>
      <w:r w:rsidRPr="0018045B">
        <w:rPr>
          <w:rFonts w:ascii="Times New Roman" w:hAnsi="Times New Roman" w:cs="Times New Roman"/>
          <w:sz w:val="24"/>
          <w:szCs w:val="24"/>
        </w:rPr>
        <w:t xml:space="preserve">  Developers will need permission from the Department of Water Resources, the State Water Resources Control Board, Fish and Wildlife, Food and Agriculture, the Public Utilities Commission</w:t>
      </w:r>
      <w:r w:rsidRPr="0018045B">
        <w:rPr>
          <w:rFonts w:ascii="Times New Roman" w:hAnsi="Times New Roman" w:cs="Times New Roman"/>
          <w:sz w:val="24"/>
          <w:szCs w:val="24"/>
          <w:shd w:val="clear" w:color="auto" w:fill="FFFFFF" w:themeFill="background1"/>
        </w:rPr>
        <w:t xml:space="preserve">, </w:t>
      </w:r>
      <w:r w:rsidRPr="0018045B">
        <w:rPr>
          <w:rFonts w:ascii="Times New Roman" w:hAnsi="Times New Roman" w:cs="Times New Roman"/>
          <w:sz w:val="24"/>
          <w:szCs w:val="24"/>
        </w:rPr>
        <w:t>and locally</w:t>
      </w:r>
      <w:r>
        <w:rPr>
          <w:rFonts w:ascii="Times New Roman" w:hAnsi="Times New Roman" w:cs="Times New Roman"/>
          <w:sz w:val="24"/>
          <w:szCs w:val="24"/>
        </w:rPr>
        <w:t xml:space="preserve"> oriented agencies.  These stakeholders will require environmental impact analyses</w:t>
      </w:r>
      <w:r w:rsidR="0060368B">
        <w:rPr>
          <w:rFonts w:ascii="Times New Roman" w:hAnsi="Times New Roman" w:cs="Times New Roman"/>
          <w:sz w:val="24"/>
          <w:szCs w:val="24"/>
        </w:rPr>
        <w:t xml:space="preserve"> to determine the safety of affected ecosystems.</w:t>
      </w:r>
      <w:r w:rsidR="00803B50">
        <w:rPr>
          <w:rFonts w:ascii="Times New Roman" w:hAnsi="Times New Roman" w:cs="Times New Roman"/>
          <w:sz w:val="24"/>
          <w:szCs w:val="24"/>
        </w:rPr>
        <w:t xml:space="preserve">  </w:t>
      </w:r>
    </w:p>
    <w:p w14:paraId="21A6D51B" w14:textId="5C39C3E9" w:rsidR="0037193E" w:rsidRDefault="006B3D8D"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03B50">
        <w:rPr>
          <w:rFonts w:ascii="Times New Roman" w:hAnsi="Times New Roman" w:cs="Times New Roman"/>
          <w:sz w:val="24"/>
          <w:szCs w:val="24"/>
        </w:rPr>
        <w:t>Utilizing solar panels on waterways can be a boon for Californians.</w:t>
      </w:r>
      <w:r w:rsidR="00B12533">
        <w:rPr>
          <w:rFonts w:ascii="Times New Roman" w:hAnsi="Times New Roman" w:cs="Times New Roman"/>
          <w:sz w:val="24"/>
          <w:szCs w:val="24"/>
        </w:rPr>
        <w:t xml:space="preserve">  </w:t>
      </w:r>
      <w:r w:rsidR="00803B50">
        <w:rPr>
          <w:rFonts w:ascii="Times New Roman" w:hAnsi="Times New Roman" w:cs="Times New Roman"/>
          <w:sz w:val="24"/>
          <w:szCs w:val="24"/>
        </w:rPr>
        <w:t>Although municipal utility providers will incur the costs of installing floating solar plants, there are a few possible incentives for the utility providers.  Fir</w:t>
      </w:r>
      <w:r w:rsidR="00916090">
        <w:rPr>
          <w:rFonts w:ascii="Times New Roman" w:hAnsi="Times New Roman" w:cs="Times New Roman"/>
          <w:sz w:val="24"/>
          <w:szCs w:val="24"/>
        </w:rPr>
        <w:t xml:space="preserve">st, </w:t>
      </w:r>
      <w:r w:rsidR="0060368B">
        <w:rPr>
          <w:rFonts w:ascii="Times New Roman" w:hAnsi="Times New Roman" w:cs="Times New Roman"/>
          <w:sz w:val="24"/>
          <w:szCs w:val="24"/>
        </w:rPr>
        <w:t xml:space="preserve">installing solar panels on water will not require the normal costs associated with acquiring land.  </w:t>
      </w:r>
      <w:r w:rsidR="00544898">
        <w:rPr>
          <w:rFonts w:ascii="Times New Roman" w:hAnsi="Times New Roman" w:cs="Times New Roman"/>
          <w:sz w:val="24"/>
          <w:szCs w:val="24"/>
        </w:rPr>
        <w:t xml:space="preserve">Secondly, space will be easy to find as many reservoirs already have sections which are off limits to recreation. </w:t>
      </w:r>
      <w:r w:rsidR="0060368B">
        <w:rPr>
          <w:rFonts w:ascii="Times New Roman" w:hAnsi="Times New Roman" w:cs="Times New Roman"/>
          <w:sz w:val="24"/>
          <w:szCs w:val="24"/>
        </w:rPr>
        <w:t xml:space="preserve"> </w:t>
      </w:r>
      <w:r w:rsidR="00544898">
        <w:rPr>
          <w:rFonts w:ascii="Times New Roman" w:hAnsi="Times New Roman" w:cs="Times New Roman"/>
          <w:sz w:val="24"/>
          <w:szCs w:val="24"/>
        </w:rPr>
        <w:t>Lastly,</w:t>
      </w:r>
      <w:r w:rsidR="0060368B">
        <w:rPr>
          <w:rFonts w:ascii="Times New Roman" w:hAnsi="Times New Roman" w:cs="Times New Roman"/>
          <w:sz w:val="24"/>
          <w:szCs w:val="24"/>
        </w:rPr>
        <w:t xml:space="preserve"> saving water from evaporation is a primary point for California’s water plans </w:t>
      </w:r>
      <w:r w:rsidR="00287A4F">
        <w:rPr>
          <w:rFonts w:ascii="Times New Roman" w:hAnsi="Times New Roman" w:cs="Times New Roman"/>
          <w:sz w:val="24"/>
          <w:szCs w:val="24"/>
        </w:rPr>
        <w:t>and</w:t>
      </w:r>
      <w:r w:rsidR="0060368B">
        <w:rPr>
          <w:rFonts w:ascii="Times New Roman" w:hAnsi="Times New Roman" w:cs="Times New Roman"/>
          <w:sz w:val="24"/>
          <w:szCs w:val="24"/>
        </w:rPr>
        <w:t xml:space="preserve"> subsidizing development of floating solar panels</w:t>
      </w:r>
      <w:r w:rsidR="00287A4F">
        <w:rPr>
          <w:rFonts w:ascii="Times New Roman" w:hAnsi="Times New Roman" w:cs="Times New Roman"/>
          <w:sz w:val="24"/>
          <w:szCs w:val="24"/>
        </w:rPr>
        <w:t xml:space="preserve"> can help achieve this goal</w:t>
      </w:r>
      <w:r w:rsidR="0060368B">
        <w:rPr>
          <w:rFonts w:ascii="Times New Roman" w:hAnsi="Times New Roman" w:cs="Times New Roman"/>
          <w:sz w:val="24"/>
          <w:szCs w:val="24"/>
        </w:rPr>
        <w:t>.</w:t>
      </w:r>
      <w:r w:rsidR="006B024B">
        <w:rPr>
          <w:rFonts w:ascii="Times New Roman" w:hAnsi="Times New Roman" w:cs="Times New Roman"/>
          <w:sz w:val="24"/>
          <w:szCs w:val="24"/>
        </w:rPr>
        <w:t xml:space="preserve">  </w:t>
      </w:r>
    </w:p>
    <w:p w14:paraId="0F2C42A9" w14:textId="6F2F7CCC" w:rsidR="005E5960" w:rsidRPr="004928DE" w:rsidRDefault="0037193E"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B024B">
        <w:rPr>
          <w:rFonts w:ascii="Times New Roman" w:hAnsi="Times New Roman" w:cs="Times New Roman"/>
          <w:sz w:val="24"/>
          <w:szCs w:val="24"/>
        </w:rPr>
        <w:t xml:space="preserve">Before the state </w:t>
      </w:r>
      <w:r>
        <w:rPr>
          <w:rFonts w:ascii="Times New Roman" w:hAnsi="Times New Roman" w:cs="Times New Roman"/>
          <w:sz w:val="24"/>
          <w:szCs w:val="24"/>
        </w:rPr>
        <w:t>distribute</w:t>
      </w:r>
      <w:r w:rsidR="006B024B">
        <w:rPr>
          <w:rFonts w:ascii="Times New Roman" w:hAnsi="Times New Roman" w:cs="Times New Roman"/>
          <w:sz w:val="24"/>
          <w:szCs w:val="24"/>
        </w:rPr>
        <w:t xml:space="preserve">s funds for floating solar, there first needs to be permission.  </w:t>
      </w:r>
      <w:r w:rsidR="00E62E4E">
        <w:rPr>
          <w:rFonts w:ascii="Times New Roman" w:hAnsi="Times New Roman" w:cs="Times New Roman"/>
          <w:sz w:val="24"/>
          <w:szCs w:val="24"/>
        </w:rPr>
        <w:t>The state can grant permission contingent upon a</w:t>
      </w:r>
      <w:r w:rsidR="006B024B">
        <w:rPr>
          <w:rFonts w:ascii="Times New Roman" w:hAnsi="Times New Roman" w:cs="Times New Roman"/>
          <w:sz w:val="24"/>
          <w:szCs w:val="24"/>
        </w:rPr>
        <w:t>n evaluation of project impacts on waterways</w:t>
      </w:r>
      <w:r w:rsidR="00396841">
        <w:rPr>
          <w:rFonts w:ascii="Times New Roman" w:hAnsi="Times New Roman" w:cs="Times New Roman"/>
          <w:sz w:val="24"/>
          <w:szCs w:val="24"/>
        </w:rPr>
        <w:t xml:space="preserve">.  </w:t>
      </w:r>
      <w:r w:rsidR="00396841" w:rsidRPr="006170F3">
        <w:rPr>
          <w:rFonts w:ascii="Times New Roman" w:hAnsi="Times New Roman" w:cs="Times New Roman"/>
          <w:sz w:val="24"/>
          <w:szCs w:val="24"/>
        </w:rPr>
        <w:t xml:space="preserve">The purpose of such evaluation </w:t>
      </w:r>
      <w:r w:rsidR="0057717F" w:rsidRPr="006170F3">
        <w:rPr>
          <w:rFonts w:ascii="Times New Roman" w:hAnsi="Times New Roman" w:cs="Times New Roman"/>
          <w:sz w:val="24"/>
          <w:szCs w:val="24"/>
        </w:rPr>
        <w:t>is</w:t>
      </w:r>
      <w:r w:rsidR="006B024B" w:rsidRPr="006170F3">
        <w:rPr>
          <w:rFonts w:ascii="Times New Roman" w:hAnsi="Times New Roman" w:cs="Times New Roman"/>
          <w:sz w:val="24"/>
          <w:szCs w:val="24"/>
        </w:rPr>
        <w:t xml:space="preserve"> to validate concerns and benefits prior to initiating floating solar panel installations.</w:t>
      </w:r>
    </w:p>
    <w:p w14:paraId="14E0AC17" w14:textId="77777777" w:rsidR="006258A8" w:rsidRDefault="006258A8">
      <w:pPr>
        <w:rPr>
          <w:rFonts w:ascii="Times New Roman" w:hAnsi="Times New Roman" w:cs="Times New Roman"/>
          <w:b/>
          <w:bCs/>
          <w:sz w:val="24"/>
          <w:szCs w:val="24"/>
        </w:rPr>
      </w:pPr>
      <w:r>
        <w:rPr>
          <w:rFonts w:ascii="Times New Roman" w:hAnsi="Times New Roman" w:cs="Times New Roman"/>
          <w:b/>
          <w:bCs/>
          <w:sz w:val="24"/>
          <w:szCs w:val="24"/>
        </w:rPr>
        <w:br w:type="page"/>
      </w:r>
    </w:p>
    <w:p w14:paraId="180581ED" w14:textId="6443B76D" w:rsidR="000841E1" w:rsidRPr="00F96CD3" w:rsidRDefault="000841E1" w:rsidP="00440581">
      <w:pPr>
        <w:spacing w:after="0" w:line="480" w:lineRule="auto"/>
        <w:rPr>
          <w:rFonts w:ascii="Times New Roman" w:hAnsi="Times New Roman" w:cs="Times New Roman"/>
          <w:b/>
          <w:bCs/>
          <w:sz w:val="24"/>
          <w:szCs w:val="24"/>
        </w:rPr>
      </w:pPr>
      <w:r w:rsidRPr="00F96CD3">
        <w:rPr>
          <w:rFonts w:ascii="Times New Roman" w:hAnsi="Times New Roman" w:cs="Times New Roman"/>
          <w:b/>
          <w:bCs/>
          <w:sz w:val="24"/>
          <w:szCs w:val="24"/>
        </w:rPr>
        <w:lastRenderedPageBreak/>
        <w:t>Desalination Plants</w:t>
      </w:r>
    </w:p>
    <w:p w14:paraId="214C8814" w14:textId="34824520" w:rsidR="006B1B44" w:rsidRPr="006170F3" w:rsidRDefault="000B21D3" w:rsidP="00440581">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tab/>
        <w:t>One of the issues with retaining precipitation is that much of it</w:t>
      </w:r>
      <w:r w:rsidR="00381524">
        <w:rPr>
          <w:rFonts w:ascii="Times New Roman" w:hAnsi="Times New Roman" w:cs="Times New Roman"/>
          <w:sz w:val="24"/>
          <w:szCs w:val="24"/>
        </w:rPr>
        <w:t xml:space="preserve"> is</w:t>
      </w:r>
      <w:r w:rsidRPr="006170F3">
        <w:rPr>
          <w:rFonts w:ascii="Times New Roman" w:hAnsi="Times New Roman" w:cs="Times New Roman"/>
          <w:sz w:val="24"/>
          <w:szCs w:val="24"/>
        </w:rPr>
        <w:t xml:space="preserve"> </w:t>
      </w:r>
      <w:r w:rsidR="00D03A21" w:rsidRPr="006170F3">
        <w:rPr>
          <w:rFonts w:ascii="Times New Roman" w:hAnsi="Times New Roman" w:cs="Times New Roman"/>
          <w:sz w:val="24"/>
          <w:szCs w:val="24"/>
        </w:rPr>
        <w:t xml:space="preserve">occurring </w:t>
      </w:r>
      <w:r w:rsidRPr="006170F3">
        <w:rPr>
          <w:rFonts w:ascii="Times New Roman" w:hAnsi="Times New Roman" w:cs="Times New Roman"/>
          <w:sz w:val="24"/>
          <w:szCs w:val="24"/>
        </w:rPr>
        <w:t>within cities rife with pollution.</w:t>
      </w:r>
      <w:r w:rsidR="00381524">
        <w:rPr>
          <w:rFonts w:ascii="Times New Roman" w:hAnsi="Times New Roman" w:cs="Times New Roman"/>
          <w:sz w:val="24"/>
          <w:szCs w:val="24"/>
        </w:rPr>
        <w:t xml:space="preserve">  The precipitating water absorbs these pollutants.</w:t>
      </w:r>
      <w:r w:rsidRPr="006170F3">
        <w:rPr>
          <w:rFonts w:ascii="Times New Roman" w:hAnsi="Times New Roman" w:cs="Times New Roman"/>
          <w:sz w:val="24"/>
          <w:szCs w:val="24"/>
        </w:rPr>
        <w:t xml:space="preserve">  Desalination facilities can filter salt water as well as polluted brine.  With that in mind, desalination is not only useful to communities close to saltwater, but also where water</w:t>
      </w:r>
      <w:r w:rsidR="006B1B44" w:rsidRPr="006170F3">
        <w:rPr>
          <w:rFonts w:ascii="Times New Roman" w:hAnsi="Times New Roman" w:cs="Times New Roman"/>
          <w:sz w:val="24"/>
          <w:szCs w:val="24"/>
        </w:rPr>
        <w:t xml:space="preserve"> sources</w:t>
      </w:r>
      <w:r w:rsidRPr="006170F3">
        <w:rPr>
          <w:rFonts w:ascii="Times New Roman" w:hAnsi="Times New Roman" w:cs="Times New Roman"/>
          <w:sz w:val="24"/>
          <w:szCs w:val="24"/>
        </w:rPr>
        <w:t xml:space="preserve"> have high levels of contaminant</w:t>
      </w:r>
      <w:r w:rsidR="000F3EFB">
        <w:rPr>
          <w:rFonts w:ascii="Times New Roman" w:hAnsi="Times New Roman" w:cs="Times New Roman"/>
          <w:sz w:val="24"/>
          <w:szCs w:val="24"/>
        </w:rPr>
        <w:t>, or where there is plenty of wastewater</w:t>
      </w:r>
      <w:r w:rsidRPr="006170F3">
        <w:rPr>
          <w:rFonts w:ascii="Times New Roman" w:hAnsi="Times New Roman" w:cs="Times New Roman"/>
          <w:sz w:val="24"/>
          <w:szCs w:val="24"/>
        </w:rPr>
        <w:t>.</w:t>
      </w:r>
      <w:r w:rsidR="006B1B44" w:rsidRPr="006170F3">
        <w:rPr>
          <w:rFonts w:ascii="Times New Roman" w:hAnsi="Times New Roman" w:cs="Times New Roman"/>
          <w:sz w:val="24"/>
          <w:szCs w:val="24"/>
        </w:rPr>
        <w:t xml:space="preserve">  Most desalination plants are fossil</w:t>
      </w:r>
      <w:r w:rsidR="00381524">
        <w:rPr>
          <w:rFonts w:ascii="Times New Roman" w:hAnsi="Times New Roman" w:cs="Times New Roman"/>
          <w:sz w:val="24"/>
          <w:szCs w:val="24"/>
        </w:rPr>
        <w:t>-fuel</w:t>
      </w:r>
      <w:r w:rsidR="006B1B44" w:rsidRPr="006170F3">
        <w:rPr>
          <w:rFonts w:ascii="Times New Roman" w:hAnsi="Times New Roman" w:cs="Times New Roman"/>
          <w:sz w:val="24"/>
          <w:szCs w:val="24"/>
        </w:rPr>
        <w:t xml:space="preserve"> powered Reverse-Osmosis membrane facilities</w:t>
      </w:r>
      <w:r w:rsidR="00381524">
        <w:rPr>
          <w:rFonts w:ascii="Times New Roman" w:hAnsi="Times New Roman" w:cs="Times New Roman"/>
          <w:sz w:val="24"/>
          <w:szCs w:val="24"/>
        </w:rPr>
        <w:t>, but many are beginning to utilize alternative energy sources</w:t>
      </w:r>
      <w:r w:rsidR="006B1B44" w:rsidRPr="006170F3">
        <w:rPr>
          <w:rFonts w:ascii="Times New Roman" w:hAnsi="Times New Roman" w:cs="Times New Roman"/>
          <w:sz w:val="24"/>
          <w:szCs w:val="24"/>
        </w:rPr>
        <w:t>.  The process involves heating, cooling, and transporting water through a membrane filter system.</w:t>
      </w:r>
    </w:p>
    <w:p w14:paraId="009900C4" w14:textId="100D2E61" w:rsidR="00B81CAA" w:rsidRPr="006170F3" w:rsidRDefault="006B1B44" w:rsidP="00440581">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tab/>
      </w:r>
      <w:r w:rsidR="000B21D3" w:rsidRPr="006170F3">
        <w:rPr>
          <w:rFonts w:ascii="Times New Roman" w:hAnsi="Times New Roman" w:cs="Times New Roman"/>
          <w:sz w:val="24"/>
          <w:szCs w:val="24"/>
        </w:rPr>
        <w:t>The main issue with desalination plants is their high initial capital requirements.  Also, desalination requires</w:t>
      </w:r>
      <w:r w:rsidR="00E1325E" w:rsidRPr="006170F3">
        <w:rPr>
          <w:rFonts w:ascii="Times New Roman" w:hAnsi="Times New Roman" w:cs="Times New Roman"/>
          <w:sz w:val="24"/>
          <w:szCs w:val="24"/>
        </w:rPr>
        <w:t xml:space="preserve"> treatment chemicals and</w:t>
      </w:r>
      <w:r w:rsidR="000B21D3" w:rsidRPr="006170F3">
        <w:rPr>
          <w:rFonts w:ascii="Times New Roman" w:hAnsi="Times New Roman" w:cs="Times New Roman"/>
          <w:sz w:val="24"/>
          <w:szCs w:val="24"/>
        </w:rPr>
        <w:t xml:space="preserve"> large amounts of energy</w:t>
      </w:r>
      <w:r w:rsidR="00E1325E" w:rsidRPr="006170F3">
        <w:rPr>
          <w:rFonts w:ascii="Times New Roman" w:hAnsi="Times New Roman" w:cs="Times New Roman"/>
          <w:sz w:val="24"/>
          <w:szCs w:val="24"/>
        </w:rPr>
        <w:t>, causing concern for the environment</w:t>
      </w:r>
      <w:r w:rsidR="000B21D3" w:rsidRPr="006170F3">
        <w:rPr>
          <w:rFonts w:ascii="Times New Roman" w:hAnsi="Times New Roman" w:cs="Times New Roman"/>
          <w:sz w:val="24"/>
          <w:szCs w:val="24"/>
        </w:rPr>
        <w:t>.  By</w:t>
      </w:r>
      <w:r w:rsidR="00E1325E" w:rsidRPr="006170F3">
        <w:rPr>
          <w:rFonts w:ascii="Times New Roman" w:hAnsi="Times New Roman" w:cs="Times New Roman"/>
          <w:sz w:val="24"/>
          <w:szCs w:val="24"/>
        </w:rPr>
        <w:t xml:space="preserve"> subsidizing</w:t>
      </w:r>
      <w:r w:rsidR="000B21D3" w:rsidRPr="006170F3">
        <w:rPr>
          <w:rFonts w:ascii="Times New Roman" w:hAnsi="Times New Roman" w:cs="Times New Roman"/>
          <w:sz w:val="24"/>
          <w:szCs w:val="24"/>
        </w:rPr>
        <w:t xml:space="preserve"> desalination facilities</w:t>
      </w:r>
      <w:r w:rsidR="00E1325E" w:rsidRPr="006170F3">
        <w:rPr>
          <w:rFonts w:ascii="Times New Roman" w:hAnsi="Times New Roman" w:cs="Times New Roman"/>
          <w:sz w:val="24"/>
          <w:szCs w:val="24"/>
        </w:rPr>
        <w:t>, making them</w:t>
      </w:r>
      <w:r w:rsidR="000B21D3" w:rsidRPr="006170F3">
        <w:rPr>
          <w:rFonts w:ascii="Times New Roman" w:hAnsi="Times New Roman" w:cs="Times New Roman"/>
          <w:sz w:val="24"/>
          <w:szCs w:val="24"/>
        </w:rPr>
        <w:t xml:space="preserve"> economically feasible,</w:t>
      </w:r>
      <w:r w:rsidR="00E1325E" w:rsidRPr="006170F3">
        <w:rPr>
          <w:rFonts w:ascii="Times New Roman" w:hAnsi="Times New Roman" w:cs="Times New Roman"/>
          <w:sz w:val="24"/>
          <w:szCs w:val="24"/>
        </w:rPr>
        <w:t xml:space="preserve"> and addressing environmental concerns,</w:t>
      </w:r>
      <w:r w:rsidR="000B21D3" w:rsidRPr="006170F3">
        <w:rPr>
          <w:rFonts w:ascii="Times New Roman" w:hAnsi="Times New Roman" w:cs="Times New Roman"/>
          <w:sz w:val="24"/>
          <w:szCs w:val="24"/>
        </w:rPr>
        <w:t xml:space="preserve"> California cities can utilize more of the precipitation which occurs in their vicinity</w:t>
      </w:r>
      <w:r w:rsidR="00E1325E" w:rsidRPr="006170F3">
        <w:rPr>
          <w:rFonts w:ascii="Times New Roman" w:hAnsi="Times New Roman" w:cs="Times New Roman"/>
          <w:sz w:val="24"/>
          <w:szCs w:val="24"/>
        </w:rPr>
        <w:t xml:space="preserve">.  This section will describe the costs, environmental issues, and the potential for desalination to </w:t>
      </w:r>
      <w:r w:rsidR="00C66E9C" w:rsidRPr="006170F3">
        <w:rPr>
          <w:rFonts w:ascii="Times New Roman" w:hAnsi="Times New Roman" w:cs="Times New Roman"/>
          <w:sz w:val="24"/>
          <w:szCs w:val="24"/>
        </w:rPr>
        <w:t>increase the amount of water California cities retain.</w:t>
      </w:r>
    </w:p>
    <w:p w14:paraId="2CEAB574" w14:textId="77777777" w:rsidR="007A6E58" w:rsidRDefault="007A6E58" w:rsidP="0044058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3B5D4C4" w14:textId="5C01E00E" w:rsidR="00B014D8" w:rsidRPr="00334841" w:rsidRDefault="00AF58A2" w:rsidP="00440581">
      <w:pPr>
        <w:spacing w:after="0"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ab/>
      </w:r>
      <w:r w:rsidR="00334841">
        <w:rPr>
          <w:rFonts w:ascii="Times New Roman" w:hAnsi="Times New Roman" w:cs="Times New Roman"/>
          <w:noProof/>
          <w:sz w:val="24"/>
          <w:szCs w:val="24"/>
        </w:rPr>
        <w:drawing>
          <wp:inline distT="0" distB="0" distL="0" distR="0" wp14:anchorId="1442E6E7" wp14:editId="347F5627">
            <wp:extent cx="3886200"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1866900"/>
                    </a:xfrm>
                    <a:prstGeom prst="rect">
                      <a:avLst/>
                    </a:prstGeom>
                    <a:noFill/>
                    <a:ln>
                      <a:noFill/>
                    </a:ln>
                  </pic:spPr>
                </pic:pic>
              </a:graphicData>
            </a:graphic>
          </wp:inline>
        </w:drawing>
      </w:r>
    </w:p>
    <w:p w14:paraId="6CEAB414" w14:textId="2CC54233" w:rsidR="00334841" w:rsidRPr="00334841" w:rsidRDefault="00334841" w:rsidP="00440581">
      <w:pPr>
        <w:pStyle w:val="Caption"/>
        <w:shd w:val="clear" w:color="auto" w:fill="FFFFFF" w:themeFill="background1"/>
        <w:spacing w:after="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Table 2</w:t>
      </w:r>
      <w:r w:rsidRPr="002A0683">
        <w:rPr>
          <w:rFonts w:ascii="Times New Roman" w:hAnsi="Times New Roman" w:cs="Times New Roman"/>
          <w:color w:val="auto"/>
          <w:sz w:val="24"/>
          <w:szCs w:val="24"/>
        </w:rPr>
        <w:t xml:space="preserve">- </w:t>
      </w:r>
      <w:r>
        <w:rPr>
          <w:rFonts w:ascii="Times New Roman" w:hAnsi="Times New Roman" w:cs="Times New Roman"/>
          <w:color w:val="auto"/>
          <w:sz w:val="24"/>
          <w:szCs w:val="24"/>
        </w:rPr>
        <w:t>Shatat</w:t>
      </w:r>
      <w:r w:rsidRPr="002A0683">
        <w:rPr>
          <w:rFonts w:ascii="Times New Roman" w:hAnsi="Times New Roman" w:cs="Times New Roman"/>
          <w:color w:val="auto"/>
          <w:sz w:val="24"/>
          <w:szCs w:val="24"/>
        </w:rPr>
        <w:t>, et al., 20</w:t>
      </w:r>
      <w:r>
        <w:rPr>
          <w:rFonts w:ascii="Times New Roman" w:hAnsi="Times New Roman" w:cs="Times New Roman"/>
          <w:color w:val="auto"/>
          <w:sz w:val="24"/>
          <w:szCs w:val="24"/>
        </w:rPr>
        <w:t>13</w:t>
      </w:r>
    </w:p>
    <w:p w14:paraId="6E52F4D6" w14:textId="77777777" w:rsidR="007073A5" w:rsidRDefault="00B81CAA" w:rsidP="008A41A3">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tab/>
      </w:r>
    </w:p>
    <w:p w14:paraId="255DF26E" w14:textId="7F879A5E" w:rsidR="007073A5" w:rsidRPr="00440581" w:rsidRDefault="007073A5" w:rsidP="008A41A3">
      <w:pPr>
        <w:spacing w:after="0" w:line="480" w:lineRule="auto"/>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b/>
          <w:bCs/>
          <w:i/>
          <w:iCs/>
          <w:sz w:val="24"/>
          <w:szCs w:val="24"/>
        </w:rPr>
        <w:t>Cost</w:t>
      </w:r>
    </w:p>
    <w:p w14:paraId="6513A58F" w14:textId="202A310B" w:rsidR="009D1339" w:rsidRPr="006170F3" w:rsidRDefault="007073A5"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014D8" w:rsidRPr="006170F3">
        <w:rPr>
          <w:rFonts w:ascii="Times New Roman" w:hAnsi="Times New Roman" w:cs="Times New Roman"/>
          <w:sz w:val="24"/>
          <w:szCs w:val="24"/>
        </w:rPr>
        <w:t xml:space="preserve">Table </w:t>
      </w:r>
      <w:r w:rsidR="00334841">
        <w:rPr>
          <w:rFonts w:ascii="Times New Roman" w:hAnsi="Times New Roman" w:cs="Times New Roman"/>
          <w:sz w:val="24"/>
          <w:szCs w:val="24"/>
        </w:rPr>
        <w:t>2</w:t>
      </w:r>
      <w:r w:rsidR="00B014D8" w:rsidRPr="006170F3">
        <w:rPr>
          <w:rFonts w:ascii="Times New Roman" w:hAnsi="Times New Roman" w:cs="Times New Roman"/>
          <w:sz w:val="24"/>
          <w:szCs w:val="24"/>
        </w:rPr>
        <w:t xml:space="preserve"> compares the cost differences between types of energy input for desalination facilities.  </w:t>
      </w:r>
      <w:r w:rsidR="00D03A21" w:rsidRPr="006170F3">
        <w:rPr>
          <w:rFonts w:ascii="Times New Roman" w:hAnsi="Times New Roman" w:cs="Times New Roman"/>
          <w:sz w:val="24"/>
          <w:szCs w:val="24"/>
        </w:rPr>
        <w:t>C</w:t>
      </w:r>
      <w:r w:rsidR="00FA2D45" w:rsidRPr="006170F3">
        <w:rPr>
          <w:rFonts w:ascii="Times New Roman" w:hAnsi="Times New Roman" w:cs="Times New Roman"/>
          <w:sz w:val="24"/>
          <w:szCs w:val="24"/>
        </w:rPr>
        <w:t xml:space="preserve">osts of solar desalination plants are considerably higher than </w:t>
      </w:r>
      <w:r w:rsidR="00D03A21" w:rsidRPr="006170F3">
        <w:rPr>
          <w:rFonts w:ascii="Times New Roman" w:hAnsi="Times New Roman" w:cs="Times New Roman"/>
          <w:sz w:val="24"/>
          <w:szCs w:val="24"/>
        </w:rPr>
        <w:t xml:space="preserve">for plants using </w:t>
      </w:r>
      <w:r w:rsidR="00FA2D45" w:rsidRPr="006170F3">
        <w:rPr>
          <w:rFonts w:ascii="Times New Roman" w:hAnsi="Times New Roman" w:cs="Times New Roman"/>
          <w:sz w:val="24"/>
          <w:szCs w:val="24"/>
        </w:rPr>
        <w:t>conventional fossil</w:t>
      </w:r>
      <w:r w:rsidR="00265787">
        <w:rPr>
          <w:rFonts w:ascii="Times New Roman" w:hAnsi="Times New Roman" w:cs="Times New Roman"/>
          <w:sz w:val="24"/>
          <w:szCs w:val="24"/>
        </w:rPr>
        <w:t>-</w:t>
      </w:r>
      <w:r w:rsidR="00FA2D45" w:rsidRPr="006170F3">
        <w:rPr>
          <w:rFonts w:ascii="Times New Roman" w:hAnsi="Times New Roman" w:cs="Times New Roman"/>
          <w:sz w:val="24"/>
          <w:szCs w:val="24"/>
        </w:rPr>
        <w:t xml:space="preserve">fuels </w:t>
      </w:r>
      <w:r w:rsidR="009D1339" w:rsidRPr="006170F3">
        <w:rPr>
          <w:rFonts w:ascii="Times New Roman" w:hAnsi="Times New Roman" w:cs="Times New Roman"/>
          <w:sz w:val="24"/>
          <w:szCs w:val="24"/>
        </w:rPr>
        <w:t xml:space="preserve">(Shatat, et al., 2013).  </w:t>
      </w:r>
      <w:r w:rsidR="00FA2D45" w:rsidRPr="006170F3">
        <w:rPr>
          <w:rFonts w:ascii="Times New Roman" w:hAnsi="Times New Roman" w:cs="Times New Roman"/>
          <w:sz w:val="24"/>
          <w:szCs w:val="24"/>
        </w:rPr>
        <w:t xml:space="preserve">Wind energy is </w:t>
      </w:r>
      <w:r w:rsidR="00B81CAA" w:rsidRPr="006170F3">
        <w:rPr>
          <w:rFonts w:ascii="Times New Roman" w:hAnsi="Times New Roman" w:cs="Times New Roman"/>
          <w:sz w:val="24"/>
          <w:szCs w:val="24"/>
        </w:rPr>
        <w:t>closer in cost to conventional fuels (Shatat, et al., 2013)</w:t>
      </w:r>
      <w:r w:rsidR="00FA2D45" w:rsidRPr="006170F3">
        <w:rPr>
          <w:rFonts w:ascii="Times New Roman" w:hAnsi="Times New Roman" w:cs="Times New Roman"/>
          <w:sz w:val="24"/>
          <w:szCs w:val="24"/>
        </w:rPr>
        <w:t>.  The conclusion to draw from the high cost of solar desalination is that</w:t>
      </w:r>
      <w:r w:rsidR="00B81CAA" w:rsidRPr="006170F3">
        <w:rPr>
          <w:rFonts w:ascii="Times New Roman" w:hAnsi="Times New Roman" w:cs="Times New Roman"/>
          <w:sz w:val="24"/>
          <w:szCs w:val="24"/>
        </w:rPr>
        <w:t xml:space="preserve"> science must</w:t>
      </w:r>
      <w:r w:rsidR="00FA2D45" w:rsidRPr="006170F3">
        <w:rPr>
          <w:rFonts w:ascii="Times New Roman" w:hAnsi="Times New Roman" w:cs="Times New Roman"/>
          <w:sz w:val="24"/>
          <w:szCs w:val="24"/>
        </w:rPr>
        <w:t xml:space="preserve"> develop </w:t>
      </w:r>
      <w:r w:rsidR="00B81CAA" w:rsidRPr="006170F3">
        <w:rPr>
          <w:rFonts w:ascii="Times New Roman" w:hAnsi="Times New Roman" w:cs="Times New Roman"/>
          <w:sz w:val="24"/>
          <w:szCs w:val="24"/>
        </w:rPr>
        <w:t>more economical solar technology.</w:t>
      </w:r>
      <w:r w:rsidR="00B014D8" w:rsidRPr="006170F3">
        <w:rPr>
          <w:rFonts w:ascii="Times New Roman" w:hAnsi="Times New Roman" w:cs="Times New Roman"/>
          <w:sz w:val="24"/>
          <w:szCs w:val="24"/>
        </w:rPr>
        <w:t xml:space="preserve">  Figure </w:t>
      </w:r>
      <w:r w:rsidR="000714FA">
        <w:rPr>
          <w:rFonts w:ascii="Times New Roman" w:hAnsi="Times New Roman" w:cs="Times New Roman"/>
          <w:sz w:val="24"/>
          <w:szCs w:val="24"/>
        </w:rPr>
        <w:t>4</w:t>
      </w:r>
      <w:r w:rsidR="00B014D8" w:rsidRPr="006170F3">
        <w:rPr>
          <w:rFonts w:ascii="Times New Roman" w:hAnsi="Times New Roman" w:cs="Times New Roman"/>
          <w:sz w:val="24"/>
          <w:szCs w:val="24"/>
        </w:rPr>
        <w:t xml:space="preserve"> </w:t>
      </w:r>
      <w:r w:rsidR="00A26589" w:rsidRPr="006170F3">
        <w:rPr>
          <w:rFonts w:ascii="Times New Roman" w:hAnsi="Times New Roman" w:cs="Times New Roman"/>
          <w:sz w:val="24"/>
          <w:szCs w:val="24"/>
        </w:rPr>
        <w:t>indicates the energy efficiency improvements of</w:t>
      </w:r>
      <w:r w:rsidR="00571648" w:rsidRPr="006170F3">
        <w:rPr>
          <w:rFonts w:ascii="Times New Roman" w:hAnsi="Times New Roman" w:cs="Times New Roman"/>
          <w:sz w:val="24"/>
          <w:szCs w:val="24"/>
        </w:rPr>
        <w:t xml:space="preserve"> fossil</w:t>
      </w:r>
      <w:r w:rsidR="00381524">
        <w:rPr>
          <w:rFonts w:ascii="Times New Roman" w:hAnsi="Times New Roman" w:cs="Times New Roman"/>
          <w:sz w:val="24"/>
          <w:szCs w:val="24"/>
        </w:rPr>
        <w:t>-</w:t>
      </w:r>
      <w:r w:rsidR="00571648" w:rsidRPr="006170F3">
        <w:rPr>
          <w:rFonts w:ascii="Times New Roman" w:hAnsi="Times New Roman" w:cs="Times New Roman"/>
          <w:sz w:val="24"/>
          <w:szCs w:val="24"/>
        </w:rPr>
        <w:t>fuel</w:t>
      </w:r>
      <w:r w:rsidR="00A26589" w:rsidRPr="006170F3">
        <w:rPr>
          <w:rFonts w:ascii="Times New Roman" w:hAnsi="Times New Roman" w:cs="Times New Roman"/>
          <w:sz w:val="24"/>
          <w:szCs w:val="24"/>
        </w:rPr>
        <w:t xml:space="preserve"> </w:t>
      </w:r>
      <w:r w:rsidR="00571648" w:rsidRPr="006170F3">
        <w:rPr>
          <w:rFonts w:ascii="Times New Roman" w:hAnsi="Times New Roman" w:cs="Times New Roman"/>
          <w:sz w:val="24"/>
          <w:szCs w:val="24"/>
        </w:rPr>
        <w:t xml:space="preserve">Reverse-Osmosis desalination </w:t>
      </w:r>
      <w:r w:rsidR="00A26589" w:rsidRPr="006170F3">
        <w:rPr>
          <w:rFonts w:ascii="Times New Roman" w:hAnsi="Times New Roman" w:cs="Times New Roman"/>
          <w:sz w:val="24"/>
          <w:szCs w:val="24"/>
        </w:rPr>
        <w:t>over time.  However, this figure does not compare types of energy input.  If fossil</w:t>
      </w:r>
      <w:r w:rsidR="00265787">
        <w:rPr>
          <w:rFonts w:ascii="Times New Roman" w:hAnsi="Times New Roman" w:cs="Times New Roman"/>
          <w:sz w:val="24"/>
          <w:szCs w:val="24"/>
        </w:rPr>
        <w:t>-</w:t>
      </w:r>
      <w:r w:rsidR="00A26589" w:rsidRPr="006170F3">
        <w:rPr>
          <w:rFonts w:ascii="Times New Roman" w:hAnsi="Times New Roman" w:cs="Times New Roman"/>
          <w:sz w:val="24"/>
          <w:szCs w:val="24"/>
        </w:rPr>
        <w:t>fuel desalination efficiency can improve so dramatically over time, solar desalination may have significant room for</w:t>
      </w:r>
      <w:r w:rsidR="00381524">
        <w:rPr>
          <w:rFonts w:ascii="Times New Roman" w:hAnsi="Times New Roman" w:cs="Times New Roman"/>
          <w:sz w:val="24"/>
          <w:szCs w:val="24"/>
        </w:rPr>
        <w:t xml:space="preserve"> improving</w:t>
      </w:r>
      <w:r w:rsidR="00A26589" w:rsidRPr="006170F3">
        <w:rPr>
          <w:rFonts w:ascii="Times New Roman" w:hAnsi="Times New Roman" w:cs="Times New Roman"/>
          <w:sz w:val="24"/>
          <w:szCs w:val="24"/>
        </w:rPr>
        <w:t xml:space="preserve"> efficiency.</w:t>
      </w:r>
      <w:r w:rsidR="002B5D37">
        <w:rPr>
          <w:rFonts w:ascii="Times New Roman" w:hAnsi="Times New Roman" w:cs="Times New Roman"/>
          <w:sz w:val="24"/>
          <w:szCs w:val="24"/>
        </w:rPr>
        <w:t xml:space="preserve">  </w:t>
      </w:r>
      <w:r w:rsidR="000F7912">
        <w:rPr>
          <w:rFonts w:ascii="Times New Roman" w:hAnsi="Times New Roman" w:cs="Times New Roman"/>
          <w:sz w:val="24"/>
          <w:szCs w:val="24"/>
        </w:rPr>
        <w:t>Cost reductions are imperative for making desalination plants economically and politically feasible.  Environmental concerns affect the political feasibility of desalination plants as well.</w:t>
      </w:r>
    </w:p>
    <w:p w14:paraId="2E5024A2" w14:textId="5DAB6B67" w:rsidR="00B014D8" w:rsidRPr="006170F3" w:rsidRDefault="00B014D8" w:rsidP="00440581">
      <w:pPr>
        <w:spacing w:after="0" w:line="480" w:lineRule="auto"/>
        <w:jc w:val="center"/>
        <w:rPr>
          <w:rFonts w:ascii="Times New Roman" w:hAnsi="Times New Roman" w:cs="Times New Roman"/>
          <w:sz w:val="24"/>
          <w:szCs w:val="24"/>
        </w:rPr>
      </w:pPr>
      <w:r w:rsidRPr="006170F3">
        <w:rPr>
          <w:rFonts w:ascii="Times New Roman" w:hAnsi="Times New Roman" w:cs="Times New Roman"/>
          <w:noProof/>
          <w:sz w:val="24"/>
          <w:szCs w:val="24"/>
        </w:rPr>
        <w:lastRenderedPageBreak/>
        <w:drawing>
          <wp:inline distT="0" distB="0" distL="0" distR="0" wp14:anchorId="2052F4DA" wp14:editId="4D4E0BD7">
            <wp:extent cx="4896533" cy="2562583"/>
            <wp:effectExtent l="0" t="0" r="0" b="952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96533" cy="2562583"/>
                    </a:xfrm>
                    <a:prstGeom prst="rect">
                      <a:avLst/>
                    </a:prstGeom>
                  </pic:spPr>
                </pic:pic>
              </a:graphicData>
            </a:graphic>
          </wp:inline>
        </w:drawing>
      </w:r>
    </w:p>
    <w:p w14:paraId="1444336D" w14:textId="7B234D5E" w:rsidR="00B014D8" w:rsidRPr="006170F3" w:rsidRDefault="00B014D8" w:rsidP="00440581">
      <w:pPr>
        <w:spacing w:after="0" w:line="480" w:lineRule="auto"/>
        <w:rPr>
          <w:rFonts w:ascii="Times New Roman" w:hAnsi="Times New Roman" w:cs="Times New Roman"/>
          <w:i/>
          <w:iCs/>
          <w:sz w:val="24"/>
          <w:szCs w:val="24"/>
        </w:rPr>
      </w:pPr>
      <w:r w:rsidRPr="006170F3">
        <w:rPr>
          <w:rFonts w:ascii="Times New Roman" w:hAnsi="Times New Roman" w:cs="Times New Roman"/>
          <w:i/>
          <w:iCs/>
          <w:sz w:val="24"/>
          <w:szCs w:val="24"/>
        </w:rPr>
        <w:t xml:space="preserve">Figure </w:t>
      </w:r>
      <w:r w:rsidR="006C4B22">
        <w:rPr>
          <w:rFonts w:ascii="Times New Roman" w:hAnsi="Times New Roman" w:cs="Times New Roman"/>
          <w:i/>
          <w:iCs/>
          <w:sz w:val="24"/>
          <w:szCs w:val="24"/>
        </w:rPr>
        <w:t>4</w:t>
      </w:r>
      <w:r w:rsidRPr="006170F3">
        <w:rPr>
          <w:rFonts w:ascii="Times New Roman" w:hAnsi="Times New Roman" w:cs="Times New Roman"/>
          <w:i/>
          <w:iCs/>
          <w:sz w:val="24"/>
          <w:szCs w:val="24"/>
        </w:rPr>
        <w:t xml:space="preserve"> – Energy consumption and cost in reverse-osmosis desalination over time – Shatat, et al., 2013</w:t>
      </w:r>
    </w:p>
    <w:p w14:paraId="1D0EBA11" w14:textId="77777777" w:rsidR="007073A5"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66E258DD" w14:textId="5904D878" w:rsidR="0037193E" w:rsidRPr="003855B8" w:rsidRDefault="007073A5"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37193E" w:rsidRPr="003855B8">
        <w:rPr>
          <w:rFonts w:ascii="Times New Roman" w:hAnsi="Times New Roman" w:cs="Times New Roman"/>
          <w:b/>
          <w:bCs/>
          <w:i/>
          <w:iCs/>
          <w:sz w:val="24"/>
          <w:szCs w:val="24"/>
        </w:rPr>
        <w:t xml:space="preserve">Environmental </w:t>
      </w:r>
      <w:r w:rsidR="00B076CC" w:rsidRPr="003855B8">
        <w:rPr>
          <w:rFonts w:ascii="Times New Roman" w:hAnsi="Times New Roman" w:cs="Times New Roman"/>
          <w:b/>
          <w:bCs/>
          <w:i/>
          <w:iCs/>
          <w:sz w:val="24"/>
          <w:szCs w:val="24"/>
        </w:rPr>
        <w:t>Impact</w:t>
      </w:r>
    </w:p>
    <w:p w14:paraId="77A47C02" w14:textId="106C0DBF" w:rsidR="0037193E" w:rsidRPr="006170F3" w:rsidRDefault="0037193E" w:rsidP="00440581">
      <w:pPr>
        <w:spacing w:after="0" w:line="480" w:lineRule="auto"/>
        <w:rPr>
          <w:rFonts w:ascii="Times New Roman" w:hAnsi="Times New Roman" w:cs="Times New Roman"/>
          <w:sz w:val="24"/>
          <w:szCs w:val="24"/>
        </w:rPr>
      </w:pPr>
      <w:r w:rsidRPr="006170F3">
        <w:rPr>
          <w:rFonts w:ascii="Times New Roman" w:hAnsi="Times New Roman" w:cs="Times New Roman"/>
          <w:b/>
          <w:bCs/>
          <w:sz w:val="24"/>
          <w:szCs w:val="24"/>
        </w:rPr>
        <w:tab/>
      </w:r>
      <w:r w:rsidR="00863241" w:rsidRPr="006170F3">
        <w:rPr>
          <w:rFonts w:ascii="Times New Roman" w:hAnsi="Times New Roman" w:cs="Times New Roman"/>
          <w:sz w:val="24"/>
          <w:szCs w:val="24"/>
        </w:rPr>
        <w:t>Desalination plants pose</w:t>
      </w:r>
      <w:r w:rsidR="00233644" w:rsidRPr="006170F3">
        <w:rPr>
          <w:rFonts w:ascii="Times New Roman" w:hAnsi="Times New Roman" w:cs="Times New Roman"/>
          <w:sz w:val="24"/>
          <w:szCs w:val="24"/>
        </w:rPr>
        <w:t xml:space="preserve"> several</w:t>
      </w:r>
      <w:r w:rsidR="00863241" w:rsidRPr="006170F3">
        <w:rPr>
          <w:rFonts w:ascii="Times New Roman" w:hAnsi="Times New Roman" w:cs="Times New Roman"/>
          <w:sz w:val="24"/>
          <w:szCs w:val="24"/>
        </w:rPr>
        <w:t xml:space="preserve"> problems for </w:t>
      </w:r>
      <w:r w:rsidR="00233644" w:rsidRPr="006170F3">
        <w:rPr>
          <w:rFonts w:ascii="Times New Roman" w:hAnsi="Times New Roman" w:cs="Times New Roman"/>
          <w:sz w:val="24"/>
          <w:szCs w:val="24"/>
        </w:rPr>
        <w:t>local environments</w:t>
      </w:r>
      <w:r w:rsidR="00863241" w:rsidRPr="006170F3">
        <w:rPr>
          <w:rFonts w:ascii="Times New Roman" w:hAnsi="Times New Roman" w:cs="Times New Roman"/>
          <w:sz w:val="24"/>
          <w:szCs w:val="24"/>
        </w:rPr>
        <w:t xml:space="preserve">.  First, water intake systems can capture or entrap various types of marine life (Lewis, p.3, 2010).  </w:t>
      </w:r>
      <w:r w:rsidR="000C7B0F" w:rsidRPr="006170F3">
        <w:rPr>
          <w:rFonts w:ascii="Times New Roman" w:hAnsi="Times New Roman" w:cs="Times New Roman"/>
          <w:sz w:val="24"/>
          <w:szCs w:val="24"/>
        </w:rPr>
        <w:t xml:space="preserve">Larger wildlife may not travel through intake systems, but the intake flows may trap larger species on intake screens.  </w:t>
      </w:r>
      <w:r w:rsidR="00AE0751" w:rsidRPr="006170F3">
        <w:rPr>
          <w:rFonts w:ascii="Times New Roman" w:hAnsi="Times New Roman" w:cs="Times New Roman"/>
          <w:sz w:val="24"/>
          <w:szCs w:val="24"/>
        </w:rPr>
        <w:t>A</w:t>
      </w:r>
      <w:r w:rsidR="000C7B0F" w:rsidRPr="006170F3">
        <w:rPr>
          <w:rFonts w:ascii="Times New Roman" w:hAnsi="Times New Roman" w:cs="Times New Roman"/>
          <w:sz w:val="24"/>
          <w:szCs w:val="24"/>
        </w:rPr>
        <w:t>s well, intake systems can trap smaller wildlife and microbial species, killing them in the desalination process.</w:t>
      </w:r>
    </w:p>
    <w:p w14:paraId="13A84D91" w14:textId="6DBED163" w:rsidR="006B7E08" w:rsidRPr="006170F3" w:rsidRDefault="006B7E08" w:rsidP="00440581">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tab/>
        <w:t xml:space="preserve">There are ways to reduce and prevent environmental harm from water intake systems.  </w:t>
      </w:r>
      <w:r w:rsidR="0037182B" w:rsidRPr="006170F3">
        <w:rPr>
          <w:rFonts w:ascii="Times New Roman" w:hAnsi="Times New Roman" w:cs="Times New Roman"/>
          <w:sz w:val="24"/>
          <w:szCs w:val="24"/>
        </w:rPr>
        <w:t>Decreasing water intake velocity and utilizing different screens are two solutions to the problem, but the best solution is to locate intake systems separate from where wildlife concentrates (Lewis, p.5, 2010).  Designing intricate intake systems which are subsurface or subterranean, effectively filters out most wildlife before intaking water.</w:t>
      </w:r>
    </w:p>
    <w:p w14:paraId="23A3CCA8" w14:textId="69EDC960" w:rsidR="00233644" w:rsidRPr="006170F3" w:rsidRDefault="000C7B0F" w:rsidP="00440581">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lastRenderedPageBreak/>
        <w:tab/>
        <w:t>Second, desalination produces a mineral laden waste byproduct known as brine.</w:t>
      </w:r>
      <w:r w:rsidR="00644587" w:rsidRPr="006170F3">
        <w:rPr>
          <w:rFonts w:ascii="Times New Roman" w:hAnsi="Times New Roman" w:cs="Times New Roman"/>
          <w:sz w:val="24"/>
          <w:szCs w:val="24"/>
        </w:rPr>
        <w:t xml:space="preserve">  Also, the </w:t>
      </w:r>
      <w:r w:rsidR="007A5FF3" w:rsidRPr="006170F3">
        <w:rPr>
          <w:rFonts w:ascii="Times New Roman" w:hAnsi="Times New Roman" w:cs="Times New Roman"/>
          <w:sz w:val="24"/>
          <w:szCs w:val="24"/>
        </w:rPr>
        <w:t>membrane filters for the process</w:t>
      </w:r>
      <w:r w:rsidR="00644587" w:rsidRPr="006170F3">
        <w:rPr>
          <w:rFonts w:ascii="Times New Roman" w:hAnsi="Times New Roman" w:cs="Times New Roman"/>
          <w:sz w:val="24"/>
          <w:szCs w:val="24"/>
        </w:rPr>
        <w:t xml:space="preserve"> require</w:t>
      </w:r>
      <w:r w:rsidR="007A5FF3" w:rsidRPr="006170F3">
        <w:rPr>
          <w:rFonts w:ascii="Times New Roman" w:hAnsi="Times New Roman" w:cs="Times New Roman"/>
          <w:sz w:val="24"/>
          <w:szCs w:val="24"/>
        </w:rPr>
        <w:t xml:space="preserve"> cleaning</w:t>
      </w:r>
      <w:r w:rsidR="00644587" w:rsidRPr="006170F3">
        <w:rPr>
          <w:rFonts w:ascii="Times New Roman" w:hAnsi="Times New Roman" w:cs="Times New Roman"/>
          <w:sz w:val="24"/>
          <w:szCs w:val="24"/>
        </w:rPr>
        <w:t xml:space="preserve"> chemicals which can put the local environment at risk to harmful pollution (Lewis, p.4, 2010).</w:t>
      </w:r>
      <w:r w:rsidRPr="006170F3">
        <w:rPr>
          <w:rFonts w:ascii="Times New Roman" w:hAnsi="Times New Roman" w:cs="Times New Roman"/>
          <w:sz w:val="24"/>
          <w:szCs w:val="24"/>
        </w:rPr>
        <w:t xml:space="preserve">  Most of this discharging byproduct is salt and can increase salinity to fatal levels for ocean life in the vicinity (p.3, 2010).  </w:t>
      </w:r>
      <w:r w:rsidR="0037182B" w:rsidRPr="006170F3">
        <w:rPr>
          <w:rFonts w:ascii="Times New Roman" w:hAnsi="Times New Roman" w:cs="Times New Roman"/>
          <w:sz w:val="24"/>
          <w:szCs w:val="24"/>
        </w:rPr>
        <w:t xml:space="preserve">Adequately spreading out or discharging brine in specific locations can prevent </w:t>
      </w:r>
      <w:r w:rsidR="00644587" w:rsidRPr="006170F3">
        <w:rPr>
          <w:rFonts w:ascii="Times New Roman" w:hAnsi="Times New Roman" w:cs="Times New Roman"/>
          <w:sz w:val="24"/>
          <w:szCs w:val="24"/>
        </w:rPr>
        <w:t>harm to the environment</w:t>
      </w:r>
      <w:r w:rsidR="0013486C" w:rsidRPr="006170F3">
        <w:rPr>
          <w:rFonts w:ascii="Times New Roman" w:hAnsi="Times New Roman" w:cs="Times New Roman"/>
          <w:sz w:val="24"/>
          <w:szCs w:val="24"/>
        </w:rPr>
        <w:t xml:space="preserve"> (p.5, 2010).</w:t>
      </w:r>
      <w:r w:rsidR="00233644" w:rsidRPr="006170F3">
        <w:rPr>
          <w:rFonts w:ascii="Times New Roman" w:hAnsi="Times New Roman" w:cs="Times New Roman"/>
          <w:sz w:val="24"/>
          <w:szCs w:val="24"/>
        </w:rPr>
        <w:t xml:space="preserve"> </w:t>
      </w:r>
      <w:r w:rsidR="001F5951" w:rsidRPr="006170F3">
        <w:rPr>
          <w:rFonts w:ascii="Times New Roman" w:hAnsi="Times New Roman" w:cs="Times New Roman"/>
          <w:sz w:val="24"/>
          <w:szCs w:val="24"/>
        </w:rPr>
        <w:t xml:space="preserve"> There are various ways to dispose of discharge as Alameddine and El-Fadel (2017) describe from releasing discharge into surface water, sewage treatment plants, deep wells, </w:t>
      </w:r>
      <w:r w:rsidR="0097675C" w:rsidRPr="006170F3">
        <w:rPr>
          <w:rFonts w:ascii="Times New Roman" w:hAnsi="Times New Roman" w:cs="Times New Roman"/>
          <w:sz w:val="24"/>
          <w:szCs w:val="24"/>
        </w:rPr>
        <w:t xml:space="preserve">irrigation, evaporation ponds, and other effluent systems.  </w:t>
      </w:r>
    </w:p>
    <w:p w14:paraId="4A394FAC" w14:textId="62502E4A" w:rsidR="00233644" w:rsidRPr="006170F3" w:rsidRDefault="00233644" w:rsidP="00440581">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tab/>
      </w:r>
      <w:r w:rsidR="00644587" w:rsidRPr="006170F3">
        <w:rPr>
          <w:rFonts w:ascii="Times New Roman" w:hAnsi="Times New Roman" w:cs="Times New Roman"/>
          <w:sz w:val="24"/>
          <w:szCs w:val="24"/>
        </w:rPr>
        <w:t>Third</w:t>
      </w:r>
      <w:r w:rsidRPr="006170F3">
        <w:rPr>
          <w:rFonts w:ascii="Times New Roman" w:hAnsi="Times New Roman" w:cs="Times New Roman"/>
          <w:sz w:val="24"/>
          <w:szCs w:val="24"/>
        </w:rPr>
        <w:t xml:space="preserve">, increasing water supplies through desalination can exacerbate </w:t>
      </w:r>
      <w:r w:rsidR="002B5D37">
        <w:rPr>
          <w:rFonts w:ascii="Times New Roman" w:hAnsi="Times New Roman" w:cs="Times New Roman"/>
          <w:sz w:val="24"/>
          <w:szCs w:val="24"/>
        </w:rPr>
        <w:t xml:space="preserve">pollution and </w:t>
      </w:r>
      <w:r w:rsidR="003855B8">
        <w:rPr>
          <w:rFonts w:ascii="Times New Roman" w:hAnsi="Times New Roman" w:cs="Times New Roman"/>
          <w:sz w:val="24"/>
          <w:szCs w:val="24"/>
        </w:rPr>
        <w:t xml:space="preserve">increase </w:t>
      </w:r>
      <w:r w:rsidRPr="006170F3">
        <w:rPr>
          <w:rFonts w:ascii="Times New Roman" w:hAnsi="Times New Roman" w:cs="Times New Roman"/>
          <w:sz w:val="24"/>
          <w:szCs w:val="24"/>
        </w:rPr>
        <w:t>agricultural development.  The main concern</w:t>
      </w:r>
      <w:r w:rsidR="003855B8">
        <w:rPr>
          <w:rFonts w:ascii="Times New Roman" w:hAnsi="Times New Roman" w:cs="Times New Roman"/>
          <w:sz w:val="24"/>
          <w:szCs w:val="24"/>
        </w:rPr>
        <w:t>s</w:t>
      </w:r>
      <w:r w:rsidRPr="006170F3">
        <w:rPr>
          <w:rFonts w:ascii="Times New Roman" w:hAnsi="Times New Roman" w:cs="Times New Roman"/>
          <w:sz w:val="24"/>
          <w:szCs w:val="24"/>
        </w:rPr>
        <w:t xml:space="preserve"> with this </w:t>
      </w:r>
      <w:r w:rsidR="003855B8" w:rsidRPr="006170F3">
        <w:rPr>
          <w:rFonts w:ascii="Times New Roman" w:hAnsi="Times New Roman" w:cs="Times New Roman"/>
          <w:sz w:val="24"/>
          <w:szCs w:val="24"/>
        </w:rPr>
        <w:t>are</w:t>
      </w:r>
      <w:r w:rsidR="003855B8">
        <w:rPr>
          <w:rFonts w:ascii="Times New Roman" w:hAnsi="Times New Roman" w:cs="Times New Roman"/>
          <w:sz w:val="24"/>
          <w:szCs w:val="24"/>
        </w:rPr>
        <w:t xml:space="preserve"> that</w:t>
      </w:r>
      <w:r w:rsidRPr="006170F3">
        <w:rPr>
          <w:rFonts w:ascii="Times New Roman" w:hAnsi="Times New Roman" w:cs="Times New Roman"/>
          <w:sz w:val="24"/>
          <w:szCs w:val="24"/>
        </w:rPr>
        <w:t xml:space="preserve"> </w:t>
      </w:r>
      <w:r w:rsidR="003855B8">
        <w:rPr>
          <w:rFonts w:ascii="Times New Roman" w:hAnsi="Times New Roman" w:cs="Times New Roman"/>
          <w:sz w:val="24"/>
          <w:szCs w:val="24"/>
        </w:rPr>
        <w:t>new desalination plants can increase</w:t>
      </w:r>
      <w:r w:rsidR="003855B8" w:rsidRPr="006170F3">
        <w:rPr>
          <w:rFonts w:ascii="Times New Roman" w:hAnsi="Times New Roman" w:cs="Times New Roman"/>
          <w:sz w:val="24"/>
          <w:szCs w:val="24"/>
        </w:rPr>
        <w:t xml:space="preserve"> </w:t>
      </w:r>
      <w:r w:rsidR="002B5D37">
        <w:rPr>
          <w:rFonts w:ascii="Times New Roman" w:hAnsi="Times New Roman" w:cs="Times New Roman"/>
          <w:sz w:val="24"/>
          <w:szCs w:val="24"/>
        </w:rPr>
        <w:t>the use of fossil-fuels</w:t>
      </w:r>
      <w:r w:rsidRPr="006170F3">
        <w:rPr>
          <w:rFonts w:ascii="Times New Roman" w:hAnsi="Times New Roman" w:cs="Times New Roman"/>
          <w:sz w:val="24"/>
          <w:szCs w:val="24"/>
        </w:rPr>
        <w:t xml:space="preserve"> and </w:t>
      </w:r>
      <w:r w:rsidR="003855B8">
        <w:rPr>
          <w:rFonts w:ascii="Times New Roman" w:hAnsi="Times New Roman" w:cs="Times New Roman"/>
          <w:sz w:val="24"/>
          <w:szCs w:val="24"/>
        </w:rPr>
        <w:t>agricultural development can lead to</w:t>
      </w:r>
      <w:r w:rsidRPr="006170F3">
        <w:rPr>
          <w:rFonts w:ascii="Times New Roman" w:hAnsi="Times New Roman" w:cs="Times New Roman"/>
          <w:sz w:val="24"/>
          <w:szCs w:val="24"/>
        </w:rPr>
        <w:t xml:space="preserve"> eutrophication of the environment</w:t>
      </w:r>
      <w:r w:rsidR="003855B8">
        <w:rPr>
          <w:rFonts w:ascii="Times New Roman" w:hAnsi="Times New Roman" w:cs="Times New Roman"/>
          <w:sz w:val="24"/>
          <w:szCs w:val="24"/>
        </w:rPr>
        <w:t xml:space="preserve"> </w:t>
      </w:r>
      <w:r w:rsidRPr="006170F3">
        <w:rPr>
          <w:rFonts w:ascii="Times New Roman" w:hAnsi="Times New Roman" w:cs="Times New Roman"/>
          <w:sz w:val="24"/>
          <w:szCs w:val="24"/>
        </w:rPr>
        <w:t>(Lewis, p.4, 2010).  Nitrate pollution is an issue California struggles to contain (</w:t>
      </w:r>
      <w:r w:rsidR="00502BD4">
        <w:rPr>
          <w:rFonts w:ascii="Times New Roman" w:hAnsi="Times New Roman" w:cs="Times New Roman"/>
          <w:sz w:val="24"/>
          <w:szCs w:val="24"/>
        </w:rPr>
        <w:t>Wang, Tyau, and Ybanez, 2017</w:t>
      </w:r>
      <w:r w:rsidRPr="006170F3">
        <w:rPr>
          <w:rFonts w:ascii="Times New Roman" w:hAnsi="Times New Roman" w:cs="Times New Roman"/>
          <w:sz w:val="24"/>
          <w:szCs w:val="24"/>
        </w:rPr>
        <w:t xml:space="preserve">).  </w:t>
      </w:r>
    </w:p>
    <w:p w14:paraId="4532F215" w14:textId="77777777" w:rsidR="006F2B39" w:rsidRDefault="00D82D3A" w:rsidP="00440581">
      <w:pPr>
        <w:spacing w:after="0" w:line="480" w:lineRule="auto"/>
        <w:rPr>
          <w:rFonts w:ascii="Times New Roman" w:hAnsi="Times New Roman" w:cs="Times New Roman"/>
          <w:sz w:val="24"/>
          <w:szCs w:val="24"/>
        </w:rPr>
      </w:pPr>
      <w:r w:rsidRPr="006170F3">
        <w:rPr>
          <w:rFonts w:ascii="Times New Roman" w:hAnsi="Times New Roman" w:cs="Times New Roman"/>
          <w:sz w:val="24"/>
          <w:szCs w:val="24"/>
        </w:rPr>
        <w:tab/>
        <w:t xml:space="preserve">These issues are part of the impetus for the California Coastal Act of 1976.  This act establishes the Coastal Commission which continues to oversee California’s coastal zone and development within it.  </w:t>
      </w:r>
      <w:r w:rsidR="007D6F1F" w:rsidRPr="006170F3">
        <w:rPr>
          <w:rFonts w:ascii="Times New Roman" w:hAnsi="Times New Roman" w:cs="Times New Roman"/>
          <w:sz w:val="24"/>
          <w:szCs w:val="24"/>
        </w:rPr>
        <w:t>Under the mandates of the California Environmental Quality Act (CEQA), the Coast Commission will study potential environmental changes from a desalination project and file an Environmental Impact Report (EIR)</w:t>
      </w:r>
      <w:r w:rsidR="005E0596" w:rsidRPr="006170F3">
        <w:rPr>
          <w:rFonts w:ascii="Times New Roman" w:hAnsi="Times New Roman" w:cs="Times New Roman"/>
          <w:sz w:val="24"/>
          <w:szCs w:val="24"/>
        </w:rPr>
        <w:t xml:space="preserve"> (Lewis, p.7, 2010)</w:t>
      </w:r>
      <w:r w:rsidR="007D6F1F" w:rsidRPr="006170F3">
        <w:rPr>
          <w:rFonts w:ascii="Times New Roman" w:hAnsi="Times New Roman" w:cs="Times New Roman"/>
          <w:sz w:val="24"/>
          <w:szCs w:val="24"/>
        </w:rPr>
        <w:t>.  Any desalination project will have to show adequate mitigation of the risks to the environment before the Coastal Commission grants permission to begin developing a desalination plant.  CEQA also provides that the presiding agency, in this case the Coast Com</w:t>
      </w:r>
      <w:r w:rsidR="005E0596" w:rsidRPr="006170F3">
        <w:rPr>
          <w:rFonts w:ascii="Times New Roman" w:hAnsi="Times New Roman" w:cs="Times New Roman"/>
          <w:sz w:val="24"/>
          <w:szCs w:val="24"/>
        </w:rPr>
        <w:t>m</w:t>
      </w:r>
      <w:r w:rsidR="007D6F1F" w:rsidRPr="006170F3">
        <w:rPr>
          <w:rFonts w:ascii="Times New Roman" w:hAnsi="Times New Roman" w:cs="Times New Roman"/>
          <w:sz w:val="24"/>
          <w:szCs w:val="24"/>
        </w:rPr>
        <w:t xml:space="preserve">ission, will provide support to </w:t>
      </w:r>
      <w:r w:rsidR="005E0596" w:rsidRPr="006170F3">
        <w:rPr>
          <w:rFonts w:ascii="Times New Roman" w:hAnsi="Times New Roman" w:cs="Times New Roman"/>
          <w:sz w:val="24"/>
          <w:szCs w:val="24"/>
        </w:rPr>
        <w:t>mitigate</w:t>
      </w:r>
      <w:r w:rsidR="007D6F1F" w:rsidRPr="006170F3">
        <w:rPr>
          <w:rFonts w:ascii="Times New Roman" w:hAnsi="Times New Roman" w:cs="Times New Roman"/>
          <w:sz w:val="24"/>
          <w:szCs w:val="24"/>
        </w:rPr>
        <w:t xml:space="preserve"> environmental changes.  </w:t>
      </w:r>
      <w:r w:rsidR="006B7E08" w:rsidRPr="006170F3">
        <w:rPr>
          <w:rFonts w:ascii="Times New Roman" w:hAnsi="Times New Roman" w:cs="Times New Roman"/>
          <w:sz w:val="24"/>
          <w:szCs w:val="24"/>
        </w:rPr>
        <w:t>The Coastal Commission</w:t>
      </w:r>
      <w:r w:rsidR="007163CC" w:rsidRPr="006170F3">
        <w:rPr>
          <w:rFonts w:ascii="Times New Roman" w:hAnsi="Times New Roman" w:cs="Times New Roman"/>
          <w:sz w:val="24"/>
          <w:szCs w:val="24"/>
        </w:rPr>
        <w:t xml:space="preserve"> helps in the development process by</w:t>
      </w:r>
      <w:r w:rsidR="006B7E08" w:rsidRPr="006170F3">
        <w:rPr>
          <w:rFonts w:ascii="Times New Roman" w:hAnsi="Times New Roman" w:cs="Times New Roman"/>
          <w:sz w:val="24"/>
          <w:szCs w:val="24"/>
        </w:rPr>
        <w:t xml:space="preserve"> plan</w:t>
      </w:r>
      <w:r w:rsidR="007163CC" w:rsidRPr="006170F3">
        <w:rPr>
          <w:rFonts w:ascii="Times New Roman" w:hAnsi="Times New Roman" w:cs="Times New Roman"/>
          <w:sz w:val="24"/>
          <w:szCs w:val="24"/>
        </w:rPr>
        <w:t>ning</w:t>
      </w:r>
      <w:r w:rsidR="006B7E08" w:rsidRPr="006170F3">
        <w:rPr>
          <w:rFonts w:ascii="Times New Roman" w:hAnsi="Times New Roman" w:cs="Times New Roman"/>
          <w:sz w:val="24"/>
          <w:szCs w:val="24"/>
        </w:rPr>
        <w:t xml:space="preserve"> </w:t>
      </w:r>
      <w:r w:rsidR="006B7E08" w:rsidRPr="006170F3">
        <w:rPr>
          <w:rFonts w:ascii="Times New Roman" w:hAnsi="Times New Roman" w:cs="Times New Roman"/>
          <w:sz w:val="24"/>
          <w:szCs w:val="24"/>
        </w:rPr>
        <w:lastRenderedPageBreak/>
        <w:t>and offer</w:t>
      </w:r>
      <w:r w:rsidR="007163CC" w:rsidRPr="006170F3">
        <w:rPr>
          <w:rFonts w:ascii="Times New Roman" w:hAnsi="Times New Roman" w:cs="Times New Roman"/>
          <w:sz w:val="24"/>
          <w:szCs w:val="24"/>
        </w:rPr>
        <w:t>ing</w:t>
      </w:r>
      <w:r w:rsidR="006B7E08" w:rsidRPr="006170F3">
        <w:rPr>
          <w:rFonts w:ascii="Times New Roman" w:hAnsi="Times New Roman" w:cs="Times New Roman"/>
          <w:sz w:val="24"/>
          <w:szCs w:val="24"/>
        </w:rPr>
        <w:t xml:space="preserve"> insightful solutions for reducing environmental harm</w:t>
      </w:r>
      <w:r w:rsidR="005E0596" w:rsidRPr="006170F3">
        <w:rPr>
          <w:rFonts w:ascii="Times New Roman" w:hAnsi="Times New Roman" w:cs="Times New Roman"/>
          <w:sz w:val="24"/>
          <w:szCs w:val="24"/>
        </w:rPr>
        <w:t xml:space="preserve"> </w:t>
      </w:r>
      <w:r w:rsidR="006B7E08" w:rsidRPr="006170F3">
        <w:rPr>
          <w:rFonts w:ascii="Times New Roman" w:hAnsi="Times New Roman" w:cs="Times New Roman"/>
          <w:sz w:val="24"/>
          <w:szCs w:val="24"/>
        </w:rPr>
        <w:t>(p.5-6, 2010).</w:t>
      </w:r>
      <w:r w:rsidR="007163CC" w:rsidRPr="006170F3">
        <w:rPr>
          <w:rFonts w:ascii="Times New Roman" w:hAnsi="Times New Roman" w:cs="Times New Roman"/>
          <w:sz w:val="24"/>
          <w:szCs w:val="24"/>
        </w:rPr>
        <w:t xml:space="preserve"> </w:t>
      </w:r>
      <w:r w:rsidR="005E0596" w:rsidRPr="006170F3">
        <w:rPr>
          <w:rFonts w:ascii="Times New Roman" w:hAnsi="Times New Roman" w:cs="Times New Roman"/>
          <w:sz w:val="24"/>
          <w:szCs w:val="24"/>
        </w:rPr>
        <w:t xml:space="preserve"> </w:t>
      </w:r>
      <w:r w:rsidR="007163CC" w:rsidRPr="006170F3">
        <w:rPr>
          <w:rFonts w:ascii="Times New Roman" w:hAnsi="Times New Roman" w:cs="Times New Roman"/>
          <w:sz w:val="24"/>
          <w:szCs w:val="24"/>
        </w:rPr>
        <w:t xml:space="preserve">To date, the Coast Commission has not disapproved of any </w:t>
      </w:r>
      <w:r w:rsidR="005E0596" w:rsidRPr="006170F3">
        <w:rPr>
          <w:rFonts w:ascii="Times New Roman" w:hAnsi="Times New Roman" w:cs="Times New Roman"/>
          <w:sz w:val="24"/>
          <w:szCs w:val="24"/>
        </w:rPr>
        <w:t>desalination</w:t>
      </w:r>
      <w:r w:rsidR="007163CC" w:rsidRPr="006170F3">
        <w:rPr>
          <w:rFonts w:ascii="Times New Roman" w:hAnsi="Times New Roman" w:cs="Times New Roman"/>
          <w:sz w:val="24"/>
          <w:szCs w:val="24"/>
        </w:rPr>
        <w:t xml:space="preserve"> project (p.6, 2010).  </w:t>
      </w:r>
      <w:r w:rsidR="002D1709">
        <w:rPr>
          <w:rFonts w:ascii="Times New Roman" w:hAnsi="Times New Roman" w:cs="Times New Roman"/>
          <w:sz w:val="24"/>
          <w:szCs w:val="24"/>
        </w:rPr>
        <w:t>With the Coastal Commission’s help, environmental problems from desalination are surmountable</w:t>
      </w:r>
      <w:r w:rsidR="00884CCF">
        <w:rPr>
          <w:rFonts w:ascii="Times New Roman" w:hAnsi="Times New Roman" w:cs="Times New Roman"/>
          <w:sz w:val="24"/>
          <w:szCs w:val="24"/>
        </w:rPr>
        <w:t>.</w:t>
      </w:r>
      <w:r w:rsidR="006F2B39">
        <w:rPr>
          <w:rFonts w:ascii="Times New Roman" w:hAnsi="Times New Roman" w:cs="Times New Roman"/>
          <w:sz w:val="24"/>
          <w:szCs w:val="24"/>
        </w:rPr>
        <w:t xml:space="preserve"> </w:t>
      </w:r>
    </w:p>
    <w:p w14:paraId="42CAE4C3" w14:textId="29F6C13D" w:rsidR="00D82D3A" w:rsidRPr="006170F3" w:rsidRDefault="006F2B39"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6170F3">
        <w:rPr>
          <w:rFonts w:ascii="Times New Roman" w:hAnsi="Times New Roman" w:cs="Times New Roman"/>
          <w:sz w:val="24"/>
          <w:szCs w:val="24"/>
        </w:rPr>
        <w:t xml:space="preserve">The environmental concerns are reasons social opposition occurs against desalination or recycling.  For example, in Santa Cruz, opponents </w:t>
      </w:r>
      <w:r w:rsidR="00F33BE3">
        <w:rPr>
          <w:rFonts w:ascii="Times New Roman" w:hAnsi="Times New Roman" w:cs="Times New Roman"/>
          <w:sz w:val="24"/>
          <w:szCs w:val="24"/>
        </w:rPr>
        <w:t>opposed</w:t>
      </w:r>
      <w:r w:rsidRPr="006170F3">
        <w:rPr>
          <w:rFonts w:ascii="Times New Roman" w:hAnsi="Times New Roman" w:cs="Times New Roman"/>
          <w:sz w:val="24"/>
          <w:szCs w:val="24"/>
        </w:rPr>
        <w:t xml:space="preserve"> new desalination or water recycling in favor of conservation (Badiuzzaman et al., p.9, 2017).  It is proving successful, with consumption decreasing dramatically</w:t>
      </w:r>
      <w:r>
        <w:rPr>
          <w:rFonts w:ascii="Times New Roman" w:hAnsi="Times New Roman" w:cs="Times New Roman"/>
          <w:sz w:val="24"/>
          <w:szCs w:val="24"/>
        </w:rPr>
        <w:t xml:space="preserve"> just in Santa Cruz</w:t>
      </w:r>
      <w:r w:rsidRPr="006170F3">
        <w:rPr>
          <w:rFonts w:ascii="Times New Roman" w:hAnsi="Times New Roman" w:cs="Times New Roman"/>
          <w:sz w:val="24"/>
          <w:szCs w:val="24"/>
        </w:rPr>
        <w:t xml:space="preserve"> (p.9, 2017).</w:t>
      </w:r>
      <w:r>
        <w:rPr>
          <w:rFonts w:ascii="Times New Roman" w:hAnsi="Times New Roman" w:cs="Times New Roman"/>
          <w:sz w:val="24"/>
          <w:szCs w:val="24"/>
        </w:rPr>
        <w:t xml:space="preserve">  However, this is not the case for every city as higher levels of conservation become more difficult to attain</w:t>
      </w:r>
      <w:r w:rsidR="00F16369">
        <w:rPr>
          <w:rFonts w:ascii="Times New Roman" w:hAnsi="Times New Roman" w:cs="Times New Roman"/>
          <w:sz w:val="24"/>
          <w:szCs w:val="24"/>
        </w:rPr>
        <w:t xml:space="preserve"> as cities eliminate blatant unnecessary uses for water</w:t>
      </w:r>
      <w:r>
        <w:rPr>
          <w:rFonts w:ascii="Times New Roman" w:hAnsi="Times New Roman" w:cs="Times New Roman"/>
          <w:sz w:val="24"/>
          <w:szCs w:val="24"/>
        </w:rPr>
        <w:t>.</w:t>
      </w:r>
      <w:r w:rsidR="00F16369">
        <w:rPr>
          <w:rFonts w:ascii="Times New Roman" w:hAnsi="Times New Roman" w:cs="Times New Roman"/>
          <w:sz w:val="24"/>
          <w:szCs w:val="24"/>
        </w:rPr>
        <w:t xml:space="preserve">  Much of the remaining demand for water is out of necessity, making conservation a sacrifice for people.</w:t>
      </w:r>
    </w:p>
    <w:p w14:paraId="2B06180C" w14:textId="77777777" w:rsidR="007073A5"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691C243F" w14:textId="23D54E51" w:rsidR="006F2B39" w:rsidRPr="003855B8" w:rsidRDefault="007073A5"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37193E" w:rsidRPr="003855B8">
        <w:rPr>
          <w:rFonts w:ascii="Times New Roman" w:hAnsi="Times New Roman" w:cs="Times New Roman"/>
          <w:b/>
          <w:bCs/>
          <w:i/>
          <w:iCs/>
          <w:sz w:val="24"/>
          <w:szCs w:val="24"/>
        </w:rPr>
        <w:t>Benefits</w:t>
      </w:r>
    </w:p>
    <w:p w14:paraId="1539CC85" w14:textId="6C372828" w:rsidR="007073A5" w:rsidRDefault="006F2B39" w:rsidP="00440581">
      <w:pPr>
        <w:spacing w:after="0" w:line="480" w:lineRule="auto"/>
        <w:rPr>
          <w:rFonts w:ascii="Times New Roman" w:hAnsi="Times New Roman" w:cs="Times New Roman"/>
          <w:b/>
          <w:bCs/>
          <w:i/>
          <w:iCs/>
          <w:sz w:val="24"/>
          <w:szCs w:val="24"/>
        </w:rPr>
      </w:pPr>
      <w:r>
        <w:rPr>
          <w:rFonts w:ascii="Times New Roman" w:hAnsi="Times New Roman" w:cs="Times New Roman"/>
          <w:b/>
          <w:bCs/>
          <w:sz w:val="24"/>
          <w:szCs w:val="24"/>
        </w:rPr>
        <w:tab/>
      </w:r>
      <w:r w:rsidR="007A6E58">
        <w:rPr>
          <w:rFonts w:ascii="Times New Roman" w:hAnsi="Times New Roman" w:cs="Times New Roman"/>
          <w:sz w:val="24"/>
          <w:szCs w:val="24"/>
        </w:rPr>
        <w:t>Conserving water demands people sacrifice some of their water use for their main needs.  Increasing water storage capacity can alleviate the need to conserve, but some localities are averse to sacrificing precious land for new reservoirs.  Thankfully, d</w:t>
      </w:r>
      <w:r w:rsidR="00076C5F" w:rsidRPr="006170F3">
        <w:rPr>
          <w:rFonts w:ascii="Times New Roman" w:hAnsi="Times New Roman" w:cs="Times New Roman"/>
          <w:sz w:val="24"/>
          <w:szCs w:val="24"/>
        </w:rPr>
        <w:t>esalination plants use a few acres of land, while new reservoirs cover thousands of acres.</w:t>
      </w:r>
      <w:r w:rsidR="007A6E58">
        <w:rPr>
          <w:rFonts w:ascii="Times New Roman" w:hAnsi="Times New Roman" w:cs="Times New Roman"/>
          <w:sz w:val="24"/>
          <w:szCs w:val="24"/>
        </w:rPr>
        <w:t xml:space="preserve">  Desalination</w:t>
      </w:r>
      <w:r w:rsidR="00415D8C">
        <w:rPr>
          <w:rFonts w:ascii="Times New Roman" w:hAnsi="Times New Roman" w:cs="Times New Roman"/>
          <w:sz w:val="24"/>
          <w:szCs w:val="24"/>
        </w:rPr>
        <w:t xml:space="preserve"> and water recycling</w:t>
      </w:r>
      <w:r w:rsidR="007A6E58">
        <w:rPr>
          <w:rFonts w:ascii="Times New Roman" w:hAnsi="Times New Roman" w:cs="Times New Roman"/>
          <w:sz w:val="24"/>
          <w:szCs w:val="24"/>
        </w:rPr>
        <w:t xml:space="preserve"> offers an alternative </w:t>
      </w:r>
      <w:r w:rsidR="00CD0500">
        <w:rPr>
          <w:rFonts w:ascii="Times New Roman" w:hAnsi="Times New Roman" w:cs="Times New Roman"/>
          <w:sz w:val="24"/>
          <w:szCs w:val="24"/>
        </w:rPr>
        <w:t xml:space="preserve">to </w:t>
      </w:r>
      <w:r w:rsidR="00D17D94">
        <w:rPr>
          <w:rFonts w:ascii="Times New Roman" w:hAnsi="Times New Roman" w:cs="Times New Roman"/>
          <w:sz w:val="24"/>
          <w:szCs w:val="24"/>
        </w:rPr>
        <w:t xml:space="preserve">three problems with water </w:t>
      </w:r>
      <w:r w:rsidR="00CD0500">
        <w:rPr>
          <w:rFonts w:ascii="Times New Roman" w:hAnsi="Times New Roman" w:cs="Times New Roman"/>
          <w:sz w:val="24"/>
          <w:szCs w:val="24"/>
        </w:rPr>
        <w:t>distribution:</w:t>
      </w:r>
      <w:r w:rsidR="00D17D94">
        <w:rPr>
          <w:rFonts w:ascii="Times New Roman" w:hAnsi="Times New Roman" w:cs="Times New Roman"/>
          <w:sz w:val="24"/>
          <w:szCs w:val="24"/>
        </w:rPr>
        <w:t xml:space="preserve"> the high cost</w:t>
      </w:r>
      <w:r w:rsidR="00CD0500">
        <w:rPr>
          <w:rFonts w:ascii="Times New Roman" w:hAnsi="Times New Roman" w:cs="Times New Roman"/>
          <w:sz w:val="24"/>
          <w:szCs w:val="24"/>
        </w:rPr>
        <w:t>s</w:t>
      </w:r>
      <w:r w:rsidR="00D17D94">
        <w:rPr>
          <w:rFonts w:ascii="Times New Roman" w:hAnsi="Times New Roman" w:cs="Times New Roman"/>
          <w:sz w:val="24"/>
          <w:szCs w:val="24"/>
        </w:rPr>
        <w:t xml:space="preserve"> </w:t>
      </w:r>
      <w:r w:rsidR="00CD0500">
        <w:rPr>
          <w:rFonts w:ascii="Times New Roman" w:hAnsi="Times New Roman" w:cs="Times New Roman"/>
          <w:sz w:val="24"/>
          <w:szCs w:val="24"/>
        </w:rPr>
        <w:t>of</w:t>
      </w:r>
      <w:r w:rsidR="00D17D94">
        <w:rPr>
          <w:rFonts w:ascii="Times New Roman" w:hAnsi="Times New Roman" w:cs="Times New Roman"/>
          <w:sz w:val="24"/>
          <w:szCs w:val="24"/>
        </w:rPr>
        <w:t xml:space="preserve"> importing water, </w:t>
      </w:r>
      <w:r w:rsidR="009E454A">
        <w:rPr>
          <w:rFonts w:ascii="Times New Roman" w:hAnsi="Times New Roman" w:cs="Times New Roman"/>
          <w:sz w:val="24"/>
          <w:szCs w:val="24"/>
        </w:rPr>
        <w:t>the inability to utilize</w:t>
      </w:r>
      <w:r w:rsidR="00D17D94">
        <w:rPr>
          <w:rFonts w:ascii="Times New Roman" w:hAnsi="Times New Roman" w:cs="Times New Roman"/>
          <w:sz w:val="24"/>
          <w:szCs w:val="24"/>
        </w:rPr>
        <w:t xml:space="preserve"> polluted water sources, and the burden of water distribution on the electrical energy infrastructure.</w:t>
      </w:r>
      <w:r w:rsidR="00CD0500">
        <w:rPr>
          <w:rFonts w:ascii="Times New Roman" w:hAnsi="Times New Roman" w:cs="Times New Roman"/>
          <w:sz w:val="24"/>
          <w:szCs w:val="24"/>
        </w:rPr>
        <w:t xml:space="preserve">  For this section, I will analyze these costs and the energy burden in a comparison with desalination.</w:t>
      </w:r>
      <w:r w:rsidR="007073A5">
        <w:rPr>
          <w:rFonts w:ascii="Times New Roman" w:hAnsi="Times New Roman" w:cs="Times New Roman"/>
          <w:b/>
          <w:bCs/>
          <w:i/>
          <w:iCs/>
          <w:sz w:val="24"/>
          <w:szCs w:val="24"/>
        </w:rPr>
        <w:br w:type="page"/>
      </w:r>
    </w:p>
    <w:p w14:paraId="02612609" w14:textId="1ABE9578" w:rsidR="00F4582D" w:rsidRPr="003855B8" w:rsidRDefault="00827671"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ab/>
      </w:r>
      <w:r w:rsidR="00F4582D" w:rsidRPr="003855B8">
        <w:rPr>
          <w:rFonts w:ascii="Times New Roman" w:hAnsi="Times New Roman" w:cs="Times New Roman"/>
          <w:b/>
          <w:bCs/>
          <w:i/>
          <w:iCs/>
          <w:sz w:val="24"/>
          <w:szCs w:val="24"/>
        </w:rPr>
        <w:t>Cost Comparison</w:t>
      </w:r>
    </w:p>
    <w:p w14:paraId="1C7AC71F" w14:textId="6C145BD0" w:rsidR="00CD0500" w:rsidRDefault="00CD0500"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B2E28">
        <w:rPr>
          <w:rFonts w:ascii="Times New Roman" w:hAnsi="Times New Roman" w:cs="Times New Roman"/>
          <w:sz w:val="24"/>
          <w:szCs w:val="24"/>
        </w:rPr>
        <w:t xml:space="preserve">Coastal and Southern California cities rely heavily on importing freshwater to satisfy demand.  Badiuzzaman et al. (2017) find the average cost of importing water ranges from </w:t>
      </w:r>
      <w:r w:rsidR="008B2E28" w:rsidRPr="006170F3">
        <w:rPr>
          <w:rFonts w:ascii="Times New Roman" w:hAnsi="Times New Roman" w:cs="Times New Roman"/>
          <w:sz w:val="24"/>
          <w:szCs w:val="24"/>
        </w:rPr>
        <w:t>$875/AF to $975/AF</w:t>
      </w:r>
      <w:r w:rsidR="008B2E28">
        <w:rPr>
          <w:rFonts w:ascii="Times New Roman" w:hAnsi="Times New Roman" w:cs="Times New Roman"/>
          <w:sz w:val="24"/>
          <w:szCs w:val="24"/>
        </w:rPr>
        <w:t xml:space="preserve"> for Southern Californian cities.  The average costs of ocean desalination range from </w:t>
      </w:r>
      <w:r w:rsidR="008B2E28" w:rsidRPr="006170F3">
        <w:rPr>
          <w:rFonts w:ascii="Times New Roman" w:hAnsi="Times New Roman" w:cs="Times New Roman"/>
          <w:sz w:val="24"/>
          <w:szCs w:val="24"/>
        </w:rPr>
        <w:t>$1500/AF to $3000/AF (Badiuzzaman et al., p.7, 2017).</w:t>
      </w:r>
      <w:r w:rsidR="008B2E28">
        <w:rPr>
          <w:rFonts w:ascii="Times New Roman" w:hAnsi="Times New Roman" w:cs="Times New Roman"/>
          <w:sz w:val="24"/>
          <w:szCs w:val="24"/>
        </w:rPr>
        <w:t xml:space="preserve">  It is immediately apparent that desalination costs are prohibitive compared to importing water from the dwindling sources in the southeast like the Colorado River, and Northern California.  However, recall that desalination</w:t>
      </w:r>
      <w:r w:rsidR="00134B26">
        <w:rPr>
          <w:rFonts w:ascii="Times New Roman" w:hAnsi="Times New Roman" w:cs="Times New Roman"/>
          <w:sz w:val="24"/>
          <w:szCs w:val="24"/>
        </w:rPr>
        <w:t xml:space="preserve"> plants</w:t>
      </w:r>
      <w:r w:rsidR="008B2E28">
        <w:rPr>
          <w:rFonts w:ascii="Times New Roman" w:hAnsi="Times New Roman" w:cs="Times New Roman"/>
          <w:sz w:val="24"/>
          <w:szCs w:val="24"/>
        </w:rPr>
        <w:t xml:space="preserve"> can </w:t>
      </w:r>
      <w:r w:rsidR="00134B26">
        <w:rPr>
          <w:rFonts w:ascii="Times New Roman" w:hAnsi="Times New Roman" w:cs="Times New Roman"/>
          <w:sz w:val="24"/>
          <w:szCs w:val="24"/>
        </w:rPr>
        <w:t>filter and treat polluted brine wastewater.</w:t>
      </w:r>
    </w:p>
    <w:p w14:paraId="03279650" w14:textId="77777777" w:rsidR="00E45970" w:rsidRDefault="00134B26"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Municipal water recycling facilities utilize the same methods, primarily reverse osmosis filtration, to treat wastewater.</w:t>
      </w:r>
      <w:r w:rsidR="00BD0D1E">
        <w:rPr>
          <w:rFonts w:ascii="Times New Roman" w:hAnsi="Times New Roman" w:cs="Times New Roman"/>
          <w:sz w:val="24"/>
          <w:szCs w:val="24"/>
        </w:rPr>
        <w:t xml:space="preserve">  These facilities are different from desalination plants since the recycling systems are not equipped to deal with heavy mineral deposits, but the idea is the same.  On the other hand, desalination plants can recycle water and much more.  </w:t>
      </w:r>
      <w:r>
        <w:rPr>
          <w:rFonts w:ascii="Times New Roman" w:hAnsi="Times New Roman" w:cs="Times New Roman"/>
          <w:sz w:val="24"/>
          <w:szCs w:val="24"/>
        </w:rPr>
        <w:t xml:space="preserve">Desalination plants can filter not only ocean water and wastewater, but also brackish groundwater.  </w:t>
      </w:r>
    </w:p>
    <w:p w14:paraId="45C05AC3" w14:textId="20BE21BA" w:rsidR="001A75F1" w:rsidRDefault="00E45970"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34B26">
        <w:rPr>
          <w:rFonts w:ascii="Times New Roman" w:hAnsi="Times New Roman" w:cs="Times New Roman"/>
          <w:sz w:val="24"/>
          <w:szCs w:val="24"/>
        </w:rPr>
        <w:t xml:space="preserve">The cost of brackish groundwater desalination ranges </w:t>
      </w:r>
      <w:r w:rsidR="00134B26" w:rsidRPr="006170F3">
        <w:rPr>
          <w:rFonts w:ascii="Times New Roman" w:hAnsi="Times New Roman" w:cs="Times New Roman"/>
          <w:sz w:val="24"/>
          <w:szCs w:val="24"/>
        </w:rPr>
        <w:t>from $500/AF to $900/AF</w:t>
      </w:r>
      <w:r w:rsidR="00134B26">
        <w:rPr>
          <w:rFonts w:ascii="Times New Roman" w:hAnsi="Times New Roman" w:cs="Times New Roman"/>
          <w:sz w:val="24"/>
          <w:szCs w:val="24"/>
        </w:rPr>
        <w:t xml:space="preserve"> (Badiuzzaman et al., p.8, 2017).  For municipal water recycling through reverse osmosis, the costs range from </w:t>
      </w:r>
      <w:r w:rsidR="00134B26" w:rsidRPr="006170F3">
        <w:rPr>
          <w:rFonts w:ascii="Times New Roman" w:hAnsi="Times New Roman" w:cs="Times New Roman"/>
          <w:sz w:val="24"/>
          <w:szCs w:val="24"/>
        </w:rPr>
        <w:t>$300/AF to $1300/AF (p.8, 2017).</w:t>
      </w:r>
      <w:r w:rsidR="00BD0D1E">
        <w:rPr>
          <w:rFonts w:ascii="Times New Roman" w:hAnsi="Times New Roman" w:cs="Times New Roman"/>
          <w:sz w:val="24"/>
          <w:szCs w:val="24"/>
        </w:rPr>
        <w:t xml:space="preserve">  Here are the primary benefits of desalination and reverse osmosis.</w:t>
      </w:r>
      <w:r w:rsidR="001A75F1">
        <w:rPr>
          <w:rFonts w:ascii="Times New Roman" w:hAnsi="Times New Roman" w:cs="Times New Roman"/>
          <w:sz w:val="24"/>
          <w:szCs w:val="24"/>
        </w:rPr>
        <w:t xml:space="preserve">  In</w:t>
      </w:r>
      <w:r w:rsidR="00BD0D1E">
        <w:rPr>
          <w:rFonts w:ascii="Times New Roman" w:hAnsi="Times New Roman" w:cs="Times New Roman"/>
          <w:sz w:val="24"/>
          <w:szCs w:val="24"/>
        </w:rPr>
        <w:t xml:space="preserve"> most cases</w:t>
      </w:r>
      <w:r w:rsidR="001A75F1">
        <w:rPr>
          <w:rFonts w:ascii="Times New Roman" w:hAnsi="Times New Roman" w:cs="Times New Roman"/>
          <w:sz w:val="24"/>
          <w:szCs w:val="24"/>
        </w:rPr>
        <w:t>,</w:t>
      </w:r>
      <w:r w:rsidR="00BD0D1E">
        <w:rPr>
          <w:rFonts w:ascii="Times New Roman" w:hAnsi="Times New Roman" w:cs="Times New Roman"/>
          <w:sz w:val="24"/>
          <w:szCs w:val="24"/>
        </w:rPr>
        <w:t xml:space="preserve"> the costs of recycling water and treating brackish groundwater are less than importing water</w:t>
      </w:r>
      <w:r w:rsidR="001A75F1">
        <w:rPr>
          <w:rFonts w:ascii="Times New Roman" w:hAnsi="Times New Roman" w:cs="Times New Roman"/>
          <w:sz w:val="24"/>
          <w:szCs w:val="24"/>
        </w:rPr>
        <w:t xml:space="preserve"> (Badiuzzaman et al., p.8, 2017)</w:t>
      </w:r>
      <w:r w:rsidR="00BD0D1E">
        <w:rPr>
          <w:rFonts w:ascii="Times New Roman" w:hAnsi="Times New Roman" w:cs="Times New Roman"/>
          <w:sz w:val="24"/>
          <w:szCs w:val="24"/>
        </w:rPr>
        <w:t>.</w:t>
      </w:r>
      <w:r w:rsidR="001A75F1">
        <w:rPr>
          <w:rFonts w:ascii="Times New Roman" w:hAnsi="Times New Roman" w:cs="Times New Roman"/>
          <w:sz w:val="24"/>
          <w:szCs w:val="24"/>
        </w:rPr>
        <w:t xml:space="preserve">  The costs of recycling can be less than half of the cost of importing the same amount of water.</w:t>
      </w:r>
      <w:r w:rsidR="00BD0D1E">
        <w:rPr>
          <w:rFonts w:ascii="Times New Roman" w:hAnsi="Times New Roman" w:cs="Times New Roman"/>
          <w:sz w:val="24"/>
          <w:szCs w:val="24"/>
        </w:rPr>
        <w:t xml:space="preserve">  </w:t>
      </w:r>
    </w:p>
    <w:p w14:paraId="22B265FA" w14:textId="77777777" w:rsidR="00E45970" w:rsidRDefault="001A75F1"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D0D1E">
        <w:rPr>
          <w:rFonts w:ascii="Times New Roman" w:hAnsi="Times New Roman" w:cs="Times New Roman"/>
          <w:sz w:val="24"/>
          <w:szCs w:val="24"/>
        </w:rPr>
        <w:t xml:space="preserve">In instances where water recycling facilities are incapable of treating particularly heavy or polluted effluent, desalination plants can filter it.  </w:t>
      </w:r>
      <w:r>
        <w:rPr>
          <w:rFonts w:ascii="Times New Roman" w:hAnsi="Times New Roman" w:cs="Times New Roman"/>
          <w:sz w:val="24"/>
          <w:szCs w:val="24"/>
        </w:rPr>
        <w:t xml:space="preserve">As Californians continue to deplete precious groundwater basins, some groundwater sources go untouched because of their polluted and </w:t>
      </w:r>
      <w:r>
        <w:rPr>
          <w:rFonts w:ascii="Times New Roman" w:hAnsi="Times New Roman" w:cs="Times New Roman"/>
          <w:sz w:val="24"/>
          <w:szCs w:val="24"/>
        </w:rPr>
        <w:lastRenderedPageBreak/>
        <w:t>brackish consistency.  These dirty water sources are not in danger of depletion.  Desalination facilities can treat groundwater basins close to the ocean which are high in salinity or in polluted basins in the interior of the state.</w:t>
      </w:r>
      <w:r w:rsidR="00E45970">
        <w:rPr>
          <w:rFonts w:ascii="Times New Roman" w:hAnsi="Times New Roman" w:cs="Times New Roman"/>
          <w:sz w:val="24"/>
          <w:szCs w:val="24"/>
        </w:rPr>
        <w:t xml:space="preserve">  </w:t>
      </w:r>
    </w:p>
    <w:p w14:paraId="3F51AE42" w14:textId="61AC4237" w:rsidR="00BD0D1E" w:rsidRDefault="00E45970"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Lastly, </w:t>
      </w:r>
      <w:r w:rsidR="00BE33E0">
        <w:rPr>
          <w:rFonts w:ascii="Times New Roman" w:hAnsi="Times New Roman" w:cs="Times New Roman"/>
          <w:sz w:val="24"/>
          <w:szCs w:val="24"/>
        </w:rPr>
        <w:t xml:space="preserve">wastewater discharge is a major concern in any part of the state.  Wastewater recycling systems are the only way to deal with </w:t>
      </w:r>
      <w:r w:rsidR="00DE74DC">
        <w:rPr>
          <w:rFonts w:ascii="Times New Roman" w:hAnsi="Times New Roman" w:cs="Times New Roman"/>
          <w:sz w:val="24"/>
          <w:szCs w:val="24"/>
        </w:rPr>
        <w:t>the effluent from cities and agriculture.  Desalination plants can catch and filter wastewater before it reaches the ocean.  E</w:t>
      </w:r>
      <w:r>
        <w:rPr>
          <w:rFonts w:ascii="Times New Roman" w:hAnsi="Times New Roman" w:cs="Times New Roman"/>
          <w:sz w:val="24"/>
          <w:szCs w:val="24"/>
        </w:rPr>
        <w:t>nvironmental groups support wastewater recycling</w:t>
      </w:r>
      <w:r w:rsidR="00DE74DC">
        <w:rPr>
          <w:rFonts w:ascii="Times New Roman" w:hAnsi="Times New Roman" w:cs="Times New Roman"/>
          <w:sz w:val="24"/>
          <w:szCs w:val="24"/>
        </w:rPr>
        <w:t xml:space="preserve"> because of the impact on pollution (Williams, p.858, 2018).  </w:t>
      </w:r>
      <w:r w:rsidR="00F4582D">
        <w:rPr>
          <w:rFonts w:ascii="Times New Roman" w:hAnsi="Times New Roman" w:cs="Times New Roman"/>
          <w:sz w:val="24"/>
          <w:szCs w:val="24"/>
        </w:rPr>
        <w:t>Recycling wastewater can also reduce pollution by requiring less energy to support water demand.</w:t>
      </w:r>
    </w:p>
    <w:p w14:paraId="7F5621C4" w14:textId="77777777" w:rsidR="005E7B15" w:rsidRDefault="00F4582D"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7047D99A" w14:textId="77777777" w:rsidR="005E7B15" w:rsidRDefault="005E7B15"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14:paraId="32CE4232" w14:textId="73D133E2" w:rsidR="00F4582D" w:rsidRPr="003855B8" w:rsidRDefault="00AF58A2"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ab/>
      </w:r>
      <w:r w:rsidR="00F4582D" w:rsidRPr="003855B8">
        <w:rPr>
          <w:rFonts w:ascii="Times New Roman" w:hAnsi="Times New Roman" w:cs="Times New Roman"/>
          <w:b/>
          <w:bCs/>
          <w:i/>
          <w:iCs/>
          <w:sz w:val="24"/>
          <w:szCs w:val="24"/>
        </w:rPr>
        <w:t>Energy Burden</w:t>
      </w:r>
    </w:p>
    <w:p w14:paraId="4DA64F46" w14:textId="77777777" w:rsidR="005E7B15" w:rsidRPr="006170F3" w:rsidRDefault="005E7B15" w:rsidP="00440581">
      <w:pPr>
        <w:spacing w:after="0" w:line="480" w:lineRule="auto"/>
        <w:jc w:val="center"/>
        <w:rPr>
          <w:rFonts w:ascii="Times New Roman" w:hAnsi="Times New Roman" w:cs="Times New Roman"/>
          <w:sz w:val="24"/>
          <w:szCs w:val="24"/>
        </w:rPr>
      </w:pPr>
      <w:r w:rsidRPr="006170F3">
        <w:rPr>
          <w:rFonts w:ascii="Times New Roman" w:hAnsi="Times New Roman" w:cs="Times New Roman"/>
          <w:noProof/>
          <w:sz w:val="24"/>
          <w:szCs w:val="24"/>
        </w:rPr>
        <w:drawing>
          <wp:inline distT="0" distB="0" distL="0" distR="0" wp14:anchorId="780B952A" wp14:editId="6F667034">
            <wp:extent cx="4201111" cy="2419688"/>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01111" cy="2419688"/>
                    </a:xfrm>
                    <a:prstGeom prst="rect">
                      <a:avLst/>
                    </a:prstGeom>
                  </pic:spPr>
                </pic:pic>
              </a:graphicData>
            </a:graphic>
          </wp:inline>
        </w:drawing>
      </w:r>
    </w:p>
    <w:p w14:paraId="003C1609" w14:textId="1C341404" w:rsidR="005E7B15" w:rsidRPr="00F4582D" w:rsidRDefault="006C4B22" w:rsidP="00440581">
      <w:pPr>
        <w:spacing w:after="0" w:line="480" w:lineRule="auto"/>
        <w:jc w:val="center"/>
        <w:rPr>
          <w:rFonts w:ascii="Times New Roman" w:hAnsi="Times New Roman" w:cs="Times New Roman"/>
          <w:sz w:val="24"/>
          <w:szCs w:val="24"/>
        </w:rPr>
      </w:pPr>
      <w:r>
        <w:rPr>
          <w:rFonts w:ascii="Times New Roman" w:hAnsi="Times New Roman" w:cs="Times New Roman"/>
          <w:i/>
          <w:iCs/>
          <w:sz w:val="24"/>
          <w:szCs w:val="24"/>
        </w:rPr>
        <w:t>Table 3</w:t>
      </w:r>
      <w:r w:rsidR="005E7B15">
        <w:rPr>
          <w:rFonts w:ascii="Times New Roman" w:hAnsi="Times New Roman" w:cs="Times New Roman"/>
          <w:i/>
          <w:iCs/>
          <w:sz w:val="24"/>
          <w:szCs w:val="24"/>
        </w:rPr>
        <w:t xml:space="preserve"> – Energy Use and Emissions by Water </w:t>
      </w:r>
      <w:r w:rsidR="005E7B15" w:rsidRPr="008421BE">
        <w:rPr>
          <w:rFonts w:ascii="Times New Roman" w:hAnsi="Times New Roman" w:cs="Times New Roman"/>
          <w:i/>
          <w:iCs/>
          <w:sz w:val="24"/>
          <w:szCs w:val="24"/>
        </w:rPr>
        <w:t>Source</w:t>
      </w:r>
      <w:r w:rsidR="005E7B15">
        <w:rPr>
          <w:rFonts w:ascii="Times New Roman" w:hAnsi="Times New Roman" w:cs="Times New Roman"/>
          <w:i/>
          <w:iCs/>
          <w:sz w:val="24"/>
          <w:szCs w:val="24"/>
        </w:rPr>
        <w:t xml:space="preserve"> - </w:t>
      </w:r>
      <w:r w:rsidR="005E7B15" w:rsidRPr="008421BE">
        <w:rPr>
          <w:rFonts w:ascii="Times New Roman" w:hAnsi="Times New Roman" w:cs="Times New Roman"/>
          <w:i/>
          <w:iCs/>
          <w:sz w:val="24"/>
          <w:szCs w:val="24"/>
        </w:rPr>
        <w:t>Horvath and Stokes, p.24, 2011</w:t>
      </w:r>
    </w:p>
    <w:p w14:paraId="1C261670" w14:textId="77777777" w:rsidR="005E7B15" w:rsidRPr="006170F3" w:rsidRDefault="005E7B15" w:rsidP="00440581">
      <w:pPr>
        <w:spacing w:after="0" w:line="480" w:lineRule="auto"/>
        <w:jc w:val="center"/>
        <w:rPr>
          <w:rFonts w:ascii="Times New Roman" w:hAnsi="Times New Roman" w:cs="Times New Roman"/>
          <w:b/>
          <w:bCs/>
          <w:sz w:val="24"/>
          <w:szCs w:val="24"/>
        </w:rPr>
      </w:pPr>
      <w:r w:rsidRPr="006170F3">
        <w:rPr>
          <w:rFonts w:ascii="Times New Roman" w:hAnsi="Times New Roman" w:cs="Times New Roman"/>
          <w:b/>
          <w:bCs/>
          <w:noProof/>
          <w:sz w:val="24"/>
          <w:szCs w:val="24"/>
        </w:rPr>
        <w:drawing>
          <wp:inline distT="0" distB="0" distL="0" distR="0" wp14:anchorId="47EB7626" wp14:editId="2F206201">
            <wp:extent cx="4058216" cy="2010056"/>
            <wp:effectExtent l="0" t="0" r="0" b="9525"/>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58216" cy="2010056"/>
                    </a:xfrm>
                    <a:prstGeom prst="rect">
                      <a:avLst/>
                    </a:prstGeom>
                  </pic:spPr>
                </pic:pic>
              </a:graphicData>
            </a:graphic>
          </wp:inline>
        </w:drawing>
      </w:r>
    </w:p>
    <w:p w14:paraId="7C377EE2" w14:textId="400535C7" w:rsidR="005E7B15" w:rsidRPr="006170F3" w:rsidRDefault="006C4B22" w:rsidP="00440581">
      <w:pPr>
        <w:spacing w:after="0" w:line="480" w:lineRule="auto"/>
        <w:jc w:val="center"/>
        <w:rPr>
          <w:rFonts w:ascii="Times New Roman" w:hAnsi="Times New Roman" w:cs="Times New Roman"/>
          <w:b/>
          <w:bCs/>
          <w:sz w:val="24"/>
          <w:szCs w:val="24"/>
        </w:rPr>
      </w:pPr>
      <w:r>
        <w:rPr>
          <w:rFonts w:ascii="Times New Roman" w:hAnsi="Times New Roman" w:cs="Times New Roman"/>
          <w:i/>
          <w:iCs/>
          <w:sz w:val="24"/>
          <w:szCs w:val="24"/>
        </w:rPr>
        <w:t>Table 4</w:t>
      </w:r>
      <w:r w:rsidR="005E7B15">
        <w:rPr>
          <w:rFonts w:ascii="Times New Roman" w:hAnsi="Times New Roman" w:cs="Times New Roman"/>
          <w:i/>
          <w:iCs/>
          <w:sz w:val="24"/>
          <w:szCs w:val="24"/>
        </w:rPr>
        <w:t xml:space="preserve"> – Energy Intensity Range of Water </w:t>
      </w:r>
      <w:r w:rsidR="005E7B15" w:rsidRPr="008421BE">
        <w:rPr>
          <w:rFonts w:ascii="Times New Roman" w:hAnsi="Times New Roman" w:cs="Times New Roman"/>
          <w:i/>
          <w:iCs/>
          <w:sz w:val="24"/>
          <w:szCs w:val="24"/>
        </w:rPr>
        <w:t>Sources</w:t>
      </w:r>
      <w:r w:rsidR="005E7B15">
        <w:rPr>
          <w:rFonts w:ascii="Times New Roman" w:hAnsi="Times New Roman" w:cs="Times New Roman"/>
          <w:i/>
          <w:iCs/>
          <w:sz w:val="24"/>
          <w:szCs w:val="24"/>
        </w:rPr>
        <w:t xml:space="preserve"> - </w:t>
      </w:r>
      <w:r w:rsidR="005E7B15" w:rsidRPr="008421BE">
        <w:rPr>
          <w:rFonts w:ascii="Times New Roman" w:hAnsi="Times New Roman" w:cs="Times New Roman"/>
          <w:i/>
          <w:iCs/>
          <w:sz w:val="24"/>
          <w:szCs w:val="24"/>
        </w:rPr>
        <w:t>Badiuzzaman et al., p.9, 2017</w:t>
      </w:r>
    </w:p>
    <w:p w14:paraId="24618E8C" w14:textId="77777777" w:rsidR="005E7B15" w:rsidRDefault="005E7B15" w:rsidP="00440581">
      <w:pPr>
        <w:spacing w:after="0" w:line="480" w:lineRule="auto"/>
        <w:rPr>
          <w:rFonts w:ascii="Times New Roman" w:hAnsi="Times New Roman" w:cs="Times New Roman"/>
          <w:b/>
          <w:bCs/>
          <w:sz w:val="24"/>
          <w:szCs w:val="24"/>
        </w:rPr>
      </w:pPr>
    </w:p>
    <w:p w14:paraId="45799432" w14:textId="192E7A8A" w:rsidR="008421BE" w:rsidRDefault="00F4582D"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Water distribution is an energy-intensive task.  </w:t>
      </w:r>
      <w:r w:rsidR="00924367">
        <w:rPr>
          <w:rFonts w:ascii="Times New Roman" w:hAnsi="Times New Roman" w:cs="Times New Roman"/>
          <w:sz w:val="24"/>
          <w:szCs w:val="24"/>
        </w:rPr>
        <w:t>Tables 3 and 4</w:t>
      </w:r>
      <w:r>
        <w:rPr>
          <w:rFonts w:ascii="Times New Roman" w:hAnsi="Times New Roman" w:cs="Times New Roman"/>
          <w:sz w:val="24"/>
          <w:szCs w:val="24"/>
        </w:rPr>
        <w:t xml:space="preserve"> show estimates of how much energy use goes into producing and distributing an acre-foot of water.  These figures use gigajoule and kilowatt-hours per acre-foot as the energy measurements, with </w:t>
      </w:r>
      <w:r w:rsidR="008421BE">
        <w:rPr>
          <w:rFonts w:ascii="Times New Roman" w:hAnsi="Times New Roman" w:cs="Times New Roman"/>
          <w:sz w:val="24"/>
          <w:szCs w:val="24"/>
        </w:rPr>
        <w:t>m</w:t>
      </w:r>
      <w:r w:rsidR="00631C82">
        <w:rPr>
          <w:rFonts w:ascii="Times New Roman" w:hAnsi="Times New Roman" w:cs="Times New Roman"/>
          <w:sz w:val="24"/>
          <w:szCs w:val="24"/>
        </w:rPr>
        <w:t>ega</w:t>
      </w:r>
      <w:r w:rsidR="008421BE">
        <w:rPr>
          <w:rFonts w:ascii="Times New Roman" w:hAnsi="Times New Roman" w:cs="Times New Roman"/>
          <w:sz w:val="24"/>
          <w:szCs w:val="24"/>
        </w:rPr>
        <w:t>gram</w:t>
      </w:r>
      <w:r w:rsidR="00631C82">
        <w:rPr>
          <w:rFonts w:ascii="Times New Roman" w:hAnsi="Times New Roman" w:cs="Times New Roman"/>
          <w:sz w:val="24"/>
          <w:szCs w:val="24"/>
        </w:rPr>
        <w:t xml:space="preserve"> (metric ton)</w:t>
      </w:r>
      <w:r w:rsidR="008421BE">
        <w:rPr>
          <w:rFonts w:ascii="Times New Roman" w:hAnsi="Times New Roman" w:cs="Times New Roman"/>
          <w:sz w:val="24"/>
          <w:szCs w:val="24"/>
        </w:rPr>
        <w:t xml:space="preserve"> per 100 acre-feet as the pollution measurement.  Clearly, ocean desalination requires the</w:t>
      </w:r>
      <w:r w:rsidR="00415D8C">
        <w:rPr>
          <w:rFonts w:ascii="Times New Roman" w:hAnsi="Times New Roman" w:cs="Times New Roman"/>
          <w:sz w:val="24"/>
          <w:szCs w:val="24"/>
        </w:rPr>
        <w:t xml:space="preserve"> largest</w:t>
      </w:r>
      <w:r w:rsidR="008421BE">
        <w:rPr>
          <w:rFonts w:ascii="Times New Roman" w:hAnsi="Times New Roman" w:cs="Times New Roman"/>
          <w:sz w:val="24"/>
          <w:szCs w:val="24"/>
        </w:rPr>
        <w:t xml:space="preserve"> amount of energy to produce potable water.  </w:t>
      </w:r>
      <w:r w:rsidR="00E26D9C">
        <w:rPr>
          <w:rFonts w:ascii="Times New Roman" w:hAnsi="Times New Roman" w:cs="Times New Roman"/>
          <w:sz w:val="24"/>
          <w:szCs w:val="24"/>
        </w:rPr>
        <w:t xml:space="preserve">These figures corroborate the earlier findings </w:t>
      </w:r>
      <w:r w:rsidR="00E26D9C">
        <w:rPr>
          <w:rFonts w:ascii="Times New Roman" w:hAnsi="Times New Roman" w:cs="Times New Roman"/>
          <w:sz w:val="24"/>
          <w:szCs w:val="24"/>
        </w:rPr>
        <w:lastRenderedPageBreak/>
        <w:t>indicating the high cost of ocean desalination in comparison to importing water.  What is notable here is the large reduction in energy use and pollutants when recycling water.  Also, these figures do not account for recycling wastewater or treating brackish groundwater with desalination facilities.</w:t>
      </w:r>
    </w:p>
    <w:p w14:paraId="25ECD7B1" w14:textId="271FBFD3" w:rsidR="00E26D9C" w:rsidRPr="00F4582D" w:rsidRDefault="00E26D9C"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most cases, recycling requires less than half of the energy as importing water or utilizing local water (Badiuzzaman et al., p.9, 2017).  Recycling water reduces greenhouse gas, nitrous, particulate matter, sulfur, volatile carbonates, and carbon dioxide by over 50% for each pollutant (Horvath and Stokes, p.24, 2011). </w:t>
      </w:r>
      <w:r w:rsidR="005E7B15">
        <w:rPr>
          <w:rFonts w:ascii="Times New Roman" w:hAnsi="Times New Roman" w:cs="Times New Roman"/>
          <w:sz w:val="24"/>
          <w:szCs w:val="24"/>
        </w:rPr>
        <w:t xml:space="preserve"> It has yet to be determined if recycled water can be as bountiful </w:t>
      </w:r>
      <w:r w:rsidR="00631C82">
        <w:rPr>
          <w:rFonts w:ascii="Times New Roman" w:hAnsi="Times New Roman" w:cs="Times New Roman"/>
          <w:sz w:val="24"/>
          <w:szCs w:val="24"/>
        </w:rPr>
        <w:t>as other water sources</w:t>
      </w:r>
      <w:r w:rsidR="005E7B15">
        <w:rPr>
          <w:rFonts w:ascii="Times New Roman" w:hAnsi="Times New Roman" w:cs="Times New Roman"/>
          <w:sz w:val="24"/>
          <w:szCs w:val="24"/>
        </w:rPr>
        <w:t xml:space="preserve">.  The current wastewater treatment facilities </w:t>
      </w:r>
      <w:r w:rsidR="00CD2676">
        <w:rPr>
          <w:rFonts w:ascii="Times New Roman" w:hAnsi="Times New Roman" w:cs="Times New Roman"/>
          <w:sz w:val="24"/>
          <w:szCs w:val="24"/>
        </w:rPr>
        <w:t>cannot</w:t>
      </w:r>
      <w:r w:rsidR="005E7B15">
        <w:rPr>
          <w:rFonts w:ascii="Times New Roman" w:hAnsi="Times New Roman" w:cs="Times New Roman"/>
          <w:sz w:val="24"/>
          <w:szCs w:val="24"/>
        </w:rPr>
        <w:t xml:space="preserve"> treat all the water cities use and discharge.  </w:t>
      </w:r>
      <w:r w:rsidR="006445A9">
        <w:rPr>
          <w:rFonts w:ascii="Times New Roman" w:hAnsi="Times New Roman" w:cs="Times New Roman"/>
          <w:sz w:val="24"/>
          <w:szCs w:val="24"/>
        </w:rPr>
        <w:t>Nevertheless, recycling wastewater before it is discharged into the ocean is a cost and energy efficient way to supply water to California cities.</w:t>
      </w:r>
    </w:p>
    <w:p w14:paraId="3DD289D4" w14:textId="77777777" w:rsidR="004F17AF"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6378F89D" w14:textId="50FE613B" w:rsidR="00B014D8" w:rsidRPr="003855B8" w:rsidRDefault="004F17AF"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644587" w:rsidRPr="003855B8">
        <w:rPr>
          <w:rFonts w:ascii="Times New Roman" w:hAnsi="Times New Roman" w:cs="Times New Roman"/>
          <w:b/>
          <w:bCs/>
          <w:i/>
          <w:iCs/>
          <w:sz w:val="24"/>
          <w:szCs w:val="24"/>
        </w:rPr>
        <w:t>Conclusions for Subsidizing</w:t>
      </w:r>
      <w:r w:rsidR="0037193E" w:rsidRPr="003855B8">
        <w:rPr>
          <w:rFonts w:ascii="Times New Roman" w:hAnsi="Times New Roman" w:cs="Times New Roman"/>
          <w:b/>
          <w:bCs/>
          <w:i/>
          <w:iCs/>
          <w:sz w:val="24"/>
          <w:szCs w:val="24"/>
        </w:rPr>
        <w:t xml:space="preserve"> Desalination </w:t>
      </w:r>
      <w:r w:rsidR="00F4582D" w:rsidRPr="003855B8">
        <w:rPr>
          <w:rFonts w:ascii="Times New Roman" w:hAnsi="Times New Roman" w:cs="Times New Roman"/>
          <w:b/>
          <w:bCs/>
          <w:i/>
          <w:iCs/>
          <w:sz w:val="24"/>
          <w:szCs w:val="24"/>
        </w:rPr>
        <w:t>and Reverse Osmosis Facilities</w:t>
      </w:r>
    </w:p>
    <w:p w14:paraId="09F493DB" w14:textId="6E43930C" w:rsidR="0037193E" w:rsidRPr="00EA59EA" w:rsidRDefault="0037193E" w:rsidP="00440581">
      <w:pPr>
        <w:spacing w:after="0" w:line="480" w:lineRule="auto"/>
        <w:rPr>
          <w:rFonts w:ascii="Times New Roman" w:hAnsi="Times New Roman" w:cs="Times New Roman"/>
          <w:sz w:val="24"/>
          <w:szCs w:val="24"/>
        </w:rPr>
      </w:pPr>
      <w:r w:rsidRPr="006170F3">
        <w:rPr>
          <w:rFonts w:ascii="Times New Roman" w:hAnsi="Times New Roman" w:cs="Times New Roman"/>
          <w:b/>
          <w:bCs/>
          <w:sz w:val="24"/>
          <w:szCs w:val="24"/>
        </w:rPr>
        <w:tab/>
      </w:r>
      <w:r w:rsidR="00B716B0" w:rsidRPr="006170F3">
        <w:rPr>
          <w:rFonts w:ascii="Times New Roman" w:hAnsi="Times New Roman" w:cs="Times New Roman"/>
          <w:sz w:val="24"/>
          <w:szCs w:val="24"/>
        </w:rPr>
        <w:t xml:space="preserve">Desalination and treating brine water are solutions for retaining rainwater that would </w:t>
      </w:r>
      <w:r w:rsidR="00B716B0" w:rsidRPr="00EA59EA">
        <w:rPr>
          <w:rFonts w:ascii="Times New Roman" w:hAnsi="Times New Roman" w:cs="Times New Roman"/>
          <w:sz w:val="24"/>
          <w:szCs w:val="24"/>
        </w:rPr>
        <w:t xml:space="preserve">normally flow out to the ocean or </w:t>
      </w:r>
      <w:proofErr w:type="gramStart"/>
      <w:r w:rsidR="00B716B0" w:rsidRPr="00EA59EA">
        <w:rPr>
          <w:rFonts w:ascii="Times New Roman" w:hAnsi="Times New Roman" w:cs="Times New Roman"/>
          <w:sz w:val="24"/>
          <w:szCs w:val="24"/>
        </w:rPr>
        <w:t>be sequestered</w:t>
      </w:r>
      <w:proofErr w:type="gramEnd"/>
      <w:r w:rsidR="00B716B0" w:rsidRPr="00EA59EA">
        <w:rPr>
          <w:rFonts w:ascii="Times New Roman" w:hAnsi="Times New Roman" w:cs="Times New Roman"/>
          <w:sz w:val="24"/>
          <w:szCs w:val="24"/>
        </w:rPr>
        <w:t xml:space="preserve"> underground.  California can incentivize municipal water providers to build desalination facilities by subsidizing new development.</w:t>
      </w:r>
    </w:p>
    <w:p w14:paraId="316D1F09" w14:textId="1DA86B89" w:rsidR="00B716B0" w:rsidRPr="00EA59EA" w:rsidRDefault="00B716B0" w:rsidP="00440581">
      <w:pPr>
        <w:spacing w:after="0" w:line="480" w:lineRule="auto"/>
        <w:rPr>
          <w:rFonts w:ascii="Times New Roman" w:hAnsi="Times New Roman" w:cs="Times New Roman"/>
          <w:sz w:val="24"/>
          <w:szCs w:val="24"/>
        </w:rPr>
      </w:pPr>
      <w:r w:rsidRPr="00EA59EA">
        <w:rPr>
          <w:rFonts w:ascii="Times New Roman" w:hAnsi="Times New Roman" w:cs="Times New Roman"/>
          <w:sz w:val="24"/>
          <w:szCs w:val="24"/>
        </w:rPr>
        <w:tab/>
        <w:t>Although the running costs of solar powered desalination are considerably higher than fossil</w:t>
      </w:r>
      <w:r w:rsidR="00F4582D">
        <w:rPr>
          <w:rFonts w:ascii="Times New Roman" w:hAnsi="Times New Roman" w:cs="Times New Roman"/>
          <w:sz w:val="24"/>
          <w:szCs w:val="24"/>
        </w:rPr>
        <w:t>-</w:t>
      </w:r>
      <w:r w:rsidRPr="00EA59EA">
        <w:rPr>
          <w:rFonts w:ascii="Times New Roman" w:hAnsi="Times New Roman" w:cs="Times New Roman"/>
          <w:sz w:val="24"/>
          <w:szCs w:val="24"/>
        </w:rPr>
        <w:t>fuel powered desalination</w:t>
      </w:r>
      <w:r w:rsidR="001A2825" w:rsidRPr="00EA59EA">
        <w:rPr>
          <w:rFonts w:ascii="Times New Roman" w:hAnsi="Times New Roman" w:cs="Times New Roman"/>
          <w:sz w:val="24"/>
          <w:szCs w:val="24"/>
        </w:rPr>
        <w:t>, the cost structure will change over time.  Fossil</w:t>
      </w:r>
      <w:r w:rsidR="00F4582D">
        <w:rPr>
          <w:rFonts w:ascii="Times New Roman" w:hAnsi="Times New Roman" w:cs="Times New Roman"/>
          <w:sz w:val="24"/>
          <w:szCs w:val="24"/>
        </w:rPr>
        <w:t>-</w:t>
      </w:r>
      <w:r w:rsidR="001A2825" w:rsidRPr="00EA59EA">
        <w:rPr>
          <w:rFonts w:ascii="Times New Roman" w:hAnsi="Times New Roman" w:cs="Times New Roman"/>
          <w:sz w:val="24"/>
          <w:szCs w:val="24"/>
        </w:rPr>
        <w:t>fuel use will become more prohibitive for efficient desalination and as solar power technology improves; the cost of renewable energy powered desalination will decline.  Continuing to subsidize renewables through tax exemption and other means, will make solar powered desalination more efficient.</w:t>
      </w:r>
    </w:p>
    <w:p w14:paraId="4716053F" w14:textId="5342B248" w:rsidR="001A2825" w:rsidRDefault="001A2825" w:rsidP="00440581">
      <w:pPr>
        <w:spacing w:after="0" w:line="480" w:lineRule="auto"/>
        <w:rPr>
          <w:rFonts w:ascii="Times New Roman" w:hAnsi="Times New Roman" w:cs="Times New Roman"/>
          <w:sz w:val="24"/>
          <w:szCs w:val="24"/>
        </w:rPr>
      </w:pPr>
      <w:r w:rsidRPr="00EA59EA">
        <w:rPr>
          <w:rFonts w:ascii="Times New Roman" w:hAnsi="Times New Roman" w:cs="Times New Roman"/>
          <w:sz w:val="24"/>
          <w:szCs w:val="24"/>
        </w:rPr>
        <w:lastRenderedPageBreak/>
        <w:tab/>
        <w:t xml:space="preserve">Desalination facilities pose significant risks to marine life, but </w:t>
      </w:r>
      <w:r w:rsidR="00D82D3A" w:rsidRPr="00EA59EA">
        <w:rPr>
          <w:rFonts w:ascii="Times New Roman" w:hAnsi="Times New Roman" w:cs="Times New Roman"/>
          <w:sz w:val="24"/>
          <w:szCs w:val="24"/>
        </w:rPr>
        <w:t>the California Coastal Commission</w:t>
      </w:r>
      <w:r w:rsidRPr="00EA59EA">
        <w:rPr>
          <w:rFonts w:ascii="Times New Roman" w:hAnsi="Times New Roman" w:cs="Times New Roman"/>
          <w:sz w:val="24"/>
          <w:szCs w:val="24"/>
        </w:rPr>
        <w:t xml:space="preserve"> does not permit desalination developments without </w:t>
      </w:r>
      <w:r w:rsidR="007D5EC6" w:rsidRPr="00EA59EA">
        <w:rPr>
          <w:rFonts w:ascii="Times New Roman" w:hAnsi="Times New Roman" w:cs="Times New Roman"/>
          <w:sz w:val="24"/>
          <w:szCs w:val="24"/>
        </w:rPr>
        <w:t xml:space="preserve">adequate measures undertaken to mitigate those risks.  There are various methods to reduce risk to habitat and marine life.  Subsidizing development </w:t>
      </w:r>
      <w:r w:rsidR="006B3D8D" w:rsidRPr="00EA59EA">
        <w:rPr>
          <w:rFonts w:ascii="Times New Roman" w:hAnsi="Times New Roman" w:cs="Times New Roman"/>
          <w:sz w:val="24"/>
          <w:szCs w:val="24"/>
        </w:rPr>
        <w:t>can further efforts to reduce environmental harm.</w:t>
      </w:r>
      <w:r w:rsidR="00AA3B0F" w:rsidRPr="00EA59EA">
        <w:rPr>
          <w:rFonts w:ascii="Times New Roman" w:hAnsi="Times New Roman" w:cs="Times New Roman"/>
          <w:sz w:val="24"/>
          <w:szCs w:val="24"/>
        </w:rPr>
        <w:t xml:space="preserve">  Addressing environmental concerns is key for desalination projects to overcome legal challenges.</w:t>
      </w:r>
    </w:p>
    <w:p w14:paraId="40BE5484" w14:textId="21D40AEF" w:rsidR="003711CF" w:rsidRPr="00EA59EA" w:rsidRDefault="003711CF"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The major environmental concern of wastewater pollution is one issue desalination plants can address.  Ocean desalination is costly in comparison to importing water, but recycling wastewater through reverse osmosis reduces pollution, is less expensive and requires less energy.  Desalination plants can also treat non-potable brackish groundwater for less than the cost of importing water.  Ultimately, treating wastewater discharges and outflows from cities will help retain precipitation while utilizing less resources than current water distribution practices.</w:t>
      </w:r>
    </w:p>
    <w:p w14:paraId="724DB1D1" w14:textId="10DD4343" w:rsidR="005E5960" w:rsidRPr="00F5453C" w:rsidRDefault="006B3D8D" w:rsidP="00440581">
      <w:pPr>
        <w:spacing w:after="0" w:line="480" w:lineRule="auto"/>
        <w:rPr>
          <w:rFonts w:ascii="Times New Roman" w:hAnsi="Times New Roman" w:cs="Times New Roman"/>
          <w:sz w:val="24"/>
          <w:szCs w:val="24"/>
        </w:rPr>
      </w:pPr>
      <w:r w:rsidRPr="00EA59EA">
        <w:rPr>
          <w:rFonts w:ascii="Times New Roman" w:hAnsi="Times New Roman" w:cs="Times New Roman"/>
          <w:sz w:val="24"/>
          <w:szCs w:val="24"/>
        </w:rPr>
        <w:tab/>
      </w:r>
      <w:r w:rsidR="00616CB1" w:rsidRPr="00EA59EA">
        <w:rPr>
          <w:rFonts w:ascii="Times New Roman" w:hAnsi="Times New Roman" w:cs="Times New Roman"/>
          <w:sz w:val="24"/>
          <w:szCs w:val="24"/>
        </w:rPr>
        <w:t>In cities like Los Angeles</w:t>
      </w:r>
      <w:r w:rsidR="00616CB1" w:rsidRPr="006170F3">
        <w:rPr>
          <w:rFonts w:ascii="Times New Roman" w:hAnsi="Times New Roman" w:cs="Times New Roman"/>
          <w:sz w:val="24"/>
          <w:szCs w:val="24"/>
        </w:rPr>
        <w:t xml:space="preserve"> where rainwater flows directly out into the ocean, desalination facilities can take advantage of this precious escaping resource.  Los Angeles is not the only community with this issue and </w:t>
      </w:r>
      <w:r w:rsidR="00616CB1" w:rsidRPr="00CD0500">
        <w:rPr>
          <w:rFonts w:ascii="Times New Roman" w:hAnsi="Times New Roman" w:cs="Times New Roman"/>
          <w:sz w:val="24"/>
          <w:szCs w:val="24"/>
        </w:rPr>
        <w:t>coastal communities</w:t>
      </w:r>
      <w:r w:rsidR="00616CB1" w:rsidRPr="006170F3">
        <w:rPr>
          <w:rFonts w:ascii="Times New Roman" w:hAnsi="Times New Roman" w:cs="Times New Roman"/>
          <w:sz w:val="24"/>
          <w:szCs w:val="24"/>
        </w:rPr>
        <w:t xml:space="preserve"> struggle to fill their demand for water with local sources.  Subsidizing the development of solar desalination facilities can provide a viable </w:t>
      </w:r>
      <w:r w:rsidR="008518B9">
        <w:rPr>
          <w:rFonts w:ascii="Times New Roman" w:hAnsi="Times New Roman" w:cs="Times New Roman"/>
          <w:sz w:val="24"/>
          <w:szCs w:val="24"/>
        </w:rPr>
        <w:t>alternative</w:t>
      </w:r>
      <w:r w:rsidR="00616CB1" w:rsidRPr="006170F3">
        <w:rPr>
          <w:rFonts w:ascii="Times New Roman" w:hAnsi="Times New Roman" w:cs="Times New Roman"/>
          <w:sz w:val="24"/>
          <w:szCs w:val="24"/>
        </w:rPr>
        <w:t xml:space="preserve"> to the increasing costs of importing water, ease the burden on the local energy grid, and </w:t>
      </w:r>
      <w:r w:rsidR="008518B9">
        <w:rPr>
          <w:rFonts w:ascii="Times New Roman" w:hAnsi="Times New Roman" w:cs="Times New Roman"/>
          <w:sz w:val="24"/>
          <w:szCs w:val="24"/>
        </w:rPr>
        <w:t>recycle</w:t>
      </w:r>
      <w:r w:rsidR="00616CB1" w:rsidRPr="006170F3">
        <w:rPr>
          <w:rFonts w:ascii="Times New Roman" w:hAnsi="Times New Roman" w:cs="Times New Roman"/>
          <w:sz w:val="24"/>
          <w:szCs w:val="24"/>
        </w:rPr>
        <w:t xml:space="preserve"> vast amounts of contaminated water.</w:t>
      </w:r>
    </w:p>
    <w:p w14:paraId="1AB5BDF8" w14:textId="77777777" w:rsidR="0079615B" w:rsidRDefault="0079615B" w:rsidP="008A41A3">
      <w:pPr>
        <w:spacing w:after="0" w:line="480" w:lineRule="auto"/>
        <w:rPr>
          <w:rFonts w:ascii="Times New Roman" w:hAnsi="Times New Roman" w:cs="Times New Roman"/>
          <w:b/>
          <w:bCs/>
          <w:sz w:val="24"/>
          <w:szCs w:val="24"/>
        </w:rPr>
      </w:pPr>
    </w:p>
    <w:p w14:paraId="50C81423" w14:textId="77777777" w:rsidR="0079615B" w:rsidRDefault="0079615B">
      <w:pPr>
        <w:rPr>
          <w:rFonts w:ascii="Times New Roman" w:hAnsi="Times New Roman" w:cs="Times New Roman"/>
          <w:b/>
          <w:bCs/>
          <w:sz w:val="24"/>
          <w:szCs w:val="24"/>
        </w:rPr>
      </w:pPr>
      <w:r>
        <w:rPr>
          <w:rFonts w:ascii="Times New Roman" w:hAnsi="Times New Roman" w:cs="Times New Roman"/>
          <w:b/>
          <w:bCs/>
          <w:sz w:val="24"/>
          <w:szCs w:val="24"/>
        </w:rPr>
        <w:br w:type="page"/>
      </w:r>
    </w:p>
    <w:p w14:paraId="7E5829BA" w14:textId="496C09FD" w:rsidR="008457F2" w:rsidRPr="00F96CD3" w:rsidRDefault="000841E1" w:rsidP="00440581">
      <w:pPr>
        <w:spacing w:after="0" w:line="480" w:lineRule="auto"/>
        <w:rPr>
          <w:rFonts w:ascii="Times New Roman" w:hAnsi="Times New Roman" w:cs="Times New Roman"/>
          <w:b/>
          <w:bCs/>
          <w:sz w:val="24"/>
          <w:szCs w:val="24"/>
        </w:rPr>
      </w:pPr>
      <w:r w:rsidRPr="00F96CD3">
        <w:rPr>
          <w:rFonts w:ascii="Times New Roman" w:hAnsi="Times New Roman" w:cs="Times New Roman"/>
          <w:b/>
          <w:bCs/>
          <w:sz w:val="24"/>
          <w:szCs w:val="24"/>
        </w:rPr>
        <w:lastRenderedPageBreak/>
        <w:t>Rainwater Capture</w:t>
      </w:r>
      <w:bookmarkEnd w:id="0"/>
      <w:r w:rsidR="00990F68" w:rsidRPr="00F96CD3">
        <w:rPr>
          <w:rFonts w:ascii="Times New Roman" w:hAnsi="Times New Roman" w:cs="Times New Roman"/>
          <w:b/>
          <w:bCs/>
          <w:sz w:val="24"/>
          <w:szCs w:val="24"/>
        </w:rPr>
        <w:t xml:space="preserve"> Systems</w:t>
      </w:r>
    </w:p>
    <w:p w14:paraId="5C5BB1D1" w14:textId="77777777" w:rsidR="00E11FF5" w:rsidRDefault="008518B9"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Consumers can use captured precipitation for some of the same purposes as recycled water.  Toilets, </w:t>
      </w:r>
      <w:r w:rsidR="009465B3">
        <w:rPr>
          <w:rFonts w:ascii="Times New Roman" w:hAnsi="Times New Roman" w:cs="Times New Roman"/>
          <w:sz w:val="24"/>
          <w:szCs w:val="24"/>
        </w:rPr>
        <w:t>irrigation,</w:t>
      </w:r>
      <w:r w:rsidR="0078051C">
        <w:rPr>
          <w:rFonts w:ascii="Times New Roman" w:hAnsi="Times New Roman" w:cs="Times New Roman"/>
          <w:sz w:val="24"/>
          <w:szCs w:val="24"/>
        </w:rPr>
        <w:t xml:space="preserve"> air-conditioning,</w:t>
      </w:r>
      <w:r w:rsidR="009465B3">
        <w:rPr>
          <w:rFonts w:ascii="Times New Roman" w:hAnsi="Times New Roman" w:cs="Times New Roman"/>
          <w:sz w:val="24"/>
          <w:szCs w:val="24"/>
        </w:rPr>
        <w:t xml:space="preserve"> and fighting fires are potential uses of captured rainwater.</w:t>
      </w:r>
      <w:r w:rsidR="0078051C">
        <w:rPr>
          <w:rFonts w:ascii="Times New Roman" w:hAnsi="Times New Roman" w:cs="Times New Roman"/>
          <w:sz w:val="24"/>
          <w:szCs w:val="24"/>
        </w:rPr>
        <w:t xml:space="preserve">  </w:t>
      </w:r>
      <w:r w:rsidR="00E11FF5">
        <w:rPr>
          <w:rFonts w:ascii="Times New Roman" w:hAnsi="Times New Roman" w:cs="Times New Roman"/>
          <w:sz w:val="24"/>
          <w:szCs w:val="24"/>
        </w:rPr>
        <w:t xml:space="preserve">In this section, there will be a discussion of rainwater capture policies, a short cost-benefit analysis, and a recommendation requiring the installation of rainwater capture systems.  </w:t>
      </w:r>
    </w:p>
    <w:p w14:paraId="489E6BF3" w14:textId="3DB8CF2D" w:rsidR="006108A3" w:rsidRDefault="00E11FF5"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8051C">
        <w:rPr>
          <w:rFonts w:ascii="Times New Roman" w:hAnsi="Times New Roman" w:cs="Times New Roman"/>
          <w:sz w:val="24"/>
          <w:szCs w:val="24"/>
        </w:rPr>
        <w:t>California is already beginning the process of enabling rainwater capture throughout the state.</w:t>
      </w:r>
      <w:r>
        <w:rPr>
          <w:rFonts w:ascii="Times New Roman" w:hAnsi="Times New Roman" w:cs="Times New Roman"/>
          <w:sz w:val="24"/>
          <w:szCs w:val="24"/>
        </w:rPr>
        <w:t xml:space="preserve">  </w:t>
      </w:r>
      <w:r w:rsidR="00297DAC">
        <w:rPr>
          <w:rFonts w:ascii="Times New Roman" w:hAnsi="Times New Roman" w:cs="Times New Roman"/>
          <w:sz w:val="24"/>
          <w:szCs w:val="24"/>
        </w:rPr>
        <w:t>The City of San Diego</w:t>
      </w:r>
      <w:r w:rsidR="0078051C">
        <w:rPr>
          <w:rFonts w:ascii="Times New Roman" w:hAnsi="Times New Roman" w:cs="Times New Roman"/>
          <w:sz w:val="24"/>
          <w:szCs w:val="24"/>
        </w:rPr>
        <w:t xml:space="preserve"> </w:t>
      </w:r>
      <w:r w:rsidR="00297DAC">
        <w:rPr>
          <w:rFonts w:ascii="Times New Roman" w:hAnsi="Times New Roman" w:cs="Times New Roman"/>
          <w:sz w:val="24"/>
          <w:szCs w:val="24"/>
        </w:rPr>
        <w:t xml:space="preserve">is pioneering residential rainwater capture and the city began regulating systems prior to an extensive state law.  </w:t>
      </w:r>
      <w:r w:rsidR="006108A3">
        <w:rPr>
          <w:rFonts w:ascii="Times New Roman" w:hAnsi="Times New Roman" w:cs="Times New Roman"/>
          <w:sz w:val="24"/>
          <w:szCs w:val="24"/>
        </w:rPr>
        <w:t>At first, the</w:t>
      </w:r>
      <w:r w:rsidR="00297DAC">
        <w:rPr>
          <w:rFonts w:ascii="Times New Roman" w:hAnsi="Times New Roman" w:cs="Times New Roman"/>
          <w:sz w:val="24"/>
          <w:szCs w:val="24"/>
        </w:rPr>
        <w:t xml:space="preserve"> State Water Resources Control Board held authority over the use of captured precipitation (</w:t>
      </w:r>
      <w:r w:rsidR="00297DAC" w:rsidRPr="00297DAC">
        <w:rPr>
          <w:rFonts w:ascii="Times New Roman" w:eastAsia="Times New Roman" w:hAnsi="Times New Roman" w:cs="Times New Roman"/>
          <w:sz w:val="24"/>
          <w:szCs w:val="24"/>
        </w:rPr>
        <w:t>Slater</w:t>
      </w:r>
      <w:r w:rsidR="00297DAC">
        <w:rPr>
          <w:rFonts w:ascii="Times New Roman" w:eastAsia="Times New Roman" w:hAnsi="Times New Roman" w:cs="Times New Roman"/>
          <w:sz w:val="24"/>
          <w:szCs w:val="24"/>
        </w:rPr>
        <w:t xml:space="preserve"> and</w:t>
      </w:r>
      <w:r w:rsidR="00297DAC" w:rsidRPr="00297DAC">
        <w:rPr>
          <w:rFonts w:ascii="Times New Roman" w:eastAsia="Times New Roman" w:hAnsi="Times New Roman" w:cs="Times New Roman"/>
          <w:sz w:val="24"/>
          <w:szCs w:val="24"/>
        </w:rPr>
        <w:t xml:space="preserve"> Davis</w:t>
      </w:r>
      <w:r w:rsidR="00297DAC">
        <w:rPr>
          <w:rFonts w:ascii="Times New Roman" w:eastAsia="Times New Roman" w:hAnsi="Times New Roman" w:cs="Times New Roman"/>
          <w:sz w:val="24"/>
          <w:szCs w:val="24"/>
        </w:rPr>
        <w:t>, 2013</w:t>
      </w:r>
      <w:r w:rsidR="00297DAC" w:rsidRPr="00297DAC">
        <w:rPr>
          <w:rFonts w:ascii="Times New Roman" w:eastAsia="Times New Roman" w:hAnsi="Times New Roman" w:cs="Times New Roman"/>
          <w:sz w:val="24"/>
          <w:szCs w:val="24"/>
        </w:rPr>
        <w:t>)</w:t>
      </w:r>
      <w:r w:rsidR="00297DAC">
        <w:rPr>
          <w:rFonts w:ascii="Times New Roman" w:hAnsi="Times New Roman" w:cs="Times New Roman"/>
          <w:sz w:val="24"/>
          <w:szCs w:val="24"/>
        </w:rPr>
        <w:t>.</w:t>
      </w:r>
      <w:r w:rsidR="006108A3">
        <w:rPr>
          <w:rFonts w:ascii="Times New Roman" w:hAnsi="Times New Roman" w:cs="Times New Roman"/>
          <w:sz w:val="24"/>
          <w:szCs w:val="24"/>
        </w:rPr>
        <w:t xml:space="preserve">  San Diego worked with water authorities to enable residents to harvest rainwater.</w:t>
      </w:r>
      <w:r w:rsidR="00297DAC">
        <w:rPr>
          <w:rFonts w:ascii="Times New Roman" w:hAnsi="Times New Roman" w:cs="Times New Roman"/>
          <w:sz w:val="24"/>
          <w:szCs w:val="24"/>
        </w:rPr>
        <w:t xml:space="preserve"> </w:t>
      </w:r>
      <w:r w:rsidR="0078051C">
        <w:rPr>
          <w:rFonts w:ascii="Times New Roman" w:hAnsi="Times New Roman" w:cs="Times New Roman"/>
          <w:sz w:val="24"/>
          <w:szCs w:val="24"/>
        </w:rPr>
        <w:t xml:space="preserve"> With the passing of the Rainwater Capture Act of 2012, the rules and regulations are set for</w:t>
      </w:r>
      <w:r w:rsidR="006108A3">
        <w:rPr>
          <w:rFonts w:ascii="Times New Roman" w:hAnsi="Times New Roman" w:cs="Times New Roman"/>
          <w:sz w:val="24"/>
          <w:szCs w:val="24"/>
        </w:rPr>
        <w:t xml:space="preserve"> the entire state to install</w:t>
      </w:r>
      <w:r w:rsidR="0078051C">
        <w:rPr>
          <w:rFonts w:ascii="Times New Roman" w:hAnsi="Times New Roman" w:cs="Times New Roman"/>
          <w:sz w:val="24"/>
          <w:szCs w:val="24"/>
        </w:rPr>
        <w:t xml:space="preserve"> capture systems.</w:t>
      </w:r>
    </w:p>
    <w:p w14:paraId="2B03C544" w14:textId="080EC444" w:rsidR="00FF2223" w:rsidRDefault="006108A3"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D9727F">
        <w:rPr>
          <w:rFonts w:ascii="Times New Roman" w:hAnsi="Times New Roman" w:cs="Times New Roman"/>
          <w:sz w:val="24"/>
          <w:szCs w:val="24"/>
        </w:rPr>
        <w:t>The act permits installing rainwater capture systems on private commercial and residential property under the authority of the California Building Stand</w:t>
      </w:r>
      <w:r w:rsidR="007F74BE">
        <w:rPr>
          <w:rFonts w:ascii="Times New Roman" w:hAnsi="Times New Roman" w:cs="Times New Roman"/>
          <w:sz w:val="24"/>
          <w:szCs w:val="24"/>
        </w:rPr>
        <w:t>ard</w:t>
      </w:r>
      <w:r w:rsidR="00D9727F">
        <w:rPr>
          <w:rFonts w:ascii="Times New Roman" w:hAnsi="Times New Roman" w:cs="Times New Roman"/>
          <w:sz w:val="24"/>
          <w:szCs w:val="24"/>
        </w:rPr>
        <w:t>s Commission (Mader, p.1, 2012).  The commission does not regulate systems with capacities under 360 gallons except if water is for potable use (Mader, p.1, 2012).  All</w:t>
      </w:r>
      <w:r w:rsidR="006075BC">
        <w:rPr>
          <w:rFonts w:ascii="Times New Roman" w:hAnsi="Times New Roman" w:cs="Times New Roman"/>
          <w:sz w:val="24"/>
          <w:szCs w:val="24"/>
        </w:rPr>
        <w:t xml:space="preserve"> other</w:t>
      </w:r>
      <w:r w:rsidR="00D9727F">
        <w:rPr>
          <w:rFonts w:ascii="Times New Roman" w:hAnsi="Times New Roman" w:cs="Times New Roman"/>
          <w:sz w:val="24"/>
          <w:szCs w:val="24"/>
        </w:rPr>
        <w:t xml:space="preserve"> systems require filtration and disinfection devices (Mader, p.8, 2012).  Local jurisdictions regulate any indoor water use (Mader, p.8, 2012).</w:t>
      </w:r>
      <w:r w:rsidR="00BA0487">
        <w:rPr>
          <w:rFonts w:ascii="Times New Roman" w:hAnsi="Times New Roman" w:cs="Times New Roman"/>
          <w:sz w:val="24"/>
          <w:szCs w:val="24"/>
        </w:rPr>
        <w:t xml:space="preserve">  Other legislation is </w:t>
      </w:r>
      <w:r w:rsidR="00FF2223">
        <w:rPr>
          <w:rFonts w:ascii="Times New Roman" w:hAnsi="Times New Roman" w:cs="Times New Roman"/>
          <w:sz w:val="24"/>
          <w:szCs w:val="24"/>
        </w:rPr>
        <w:t>incentivizing capture system installation.</w:t>
      </w:r>
    </w:p>
    <w:p w14:paraId="3E7FCBAA" w14:textId="644D68E0" w:rsidR="008518B9" w:rsidRPr="00FF2223" w:rsidRDefault="00FF2223"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Tax relief and rebate programs are beginning to roll out.  T</w:t>
      </w:r>
      <w:r w:rsidR="00D9727F">
        <w:rPr>
          <w:rFonts w:ascii="Times New Roman" w:hAnsi="Times New Roman" w:cs="Times New Roman"/>
          <w:sz w:val="24"/>
          <w:szCs w:val="24"/>
        </w:rPr>
        <w:t xml:space="preserve">he passing of Proposition 72 in 2018 exempts </w:t>
      </w:r>
      <w:r w:rsidR="00D9727F" w:rsidRPr="0016750B">
        <w:rPr>
          <w:rFonts w:ascii="Times New Roman" w:hAnsi="Times New Roman" w:cs="Times New Roman"/>
          <w:sz w:val="24"/>
          <w:szCs w:val="24"/>
        </w:rPr>
        <w:t xml:space="preserve">rainwater capture systems from the taxable value of properties.  </w:t>
      </w:r>
      <w:r w:rsidRPr="0016750B">
        <w:rPr>
          <w:rFonts w:ascii="Times New Roman" w:hAnsi="Times New Roman" w:cs="Times New Roman"/>
          <w:sz w:val="24"/>
          <w:szCs w:val="24"/>
        </w:rPr>
        <w:t>Also, the City of San Diego facilitates a rebate program for installing rainwater capture systems</w:t>
      </w:r>
      <w:r w:rsidR="009465B3" w:rsidRPr="0016750B">
        <w:rPr>
          <w:rFonts w:ascii="Times New Roman" w:hAnsi="Times New Roman" w:cs="Times New Roman"/>
          <w:sz w:val="24"/>
          <w:szCs w:val="24"/>
        </w:rPr>
        <w:t xml:space="preserve"> (</w:t>
      </w:r>
      <w:hyperlink r:id="rId17" w:history="1">
        <w:r w:rsidR="009465B3" w:rsidRPr="0016750B">
          <w:rPr>
            <w:rStyle w:val="Hyperlink"/>
            <w:rFonts w:ascii="Times New Roman" w:hAnsi="Times New Roman" w:cs="Times New Roman"/>
            <w:sz w:val="24"/>
            <w:szCs w:val="24"/>
          </w:rPr>
          <w:t>new_gutter_rebate_guidlines_2.pdf (sandiego.gov)</w:t>
        </w:r>
      </w:hyperlink>
      <w:r w:rsidR="009465B3" w:rsidRPr="0016750B">
        <w:rPr>
          <w:rFonts w:ascii="Times New Roman" w:hAnsi="Times New Roman" w:cs="Times New Roman"/>
          <w:sz w:val="24"/>
          <w:szCs w:val="24"/>
        </w:rPr>
        <w:t xml:space="preserve">.  </w:t>
      </w:r>
      <w:r w:rsidR="0016750B" w:rsidRPr="0016750B">
        <w:rPr>
          <w:rFonts w:ascii="Times New Roman" w:hAnsi="Times New Roman" w:cs="Times New Roman"/>
          <w:sz w:val="24"/>
          <w:szCs w:val="24"/>
        </w:rPr>
        <w:t>These incent</w:t>
      </w:r>
      <w:r w:rsidR="0016750B">
        <w:rPr>
          <w:rFonts w:ascii="Times New Roman" w:hAnsi="Times New Roman" w:cs="Times New Roman"/>
          <w:sz w:val="24"/>
          <w:szCs w:val="24"/>
        </w:rPr>
        <w:t xml:space="preserve">ives can make a policy </w:t>
      </w:r>
      <w:r w:rsidR="0016750B">
        <w:rPr>
          <w:rFonts w:ascii="Times New Roman" w:hAnsi="Times New Roman" w:cs="Times New Roman"/>
          <w:sz w:val="24"/>
          <w:szCs w:val="24"/>
        </w:rPr>
        <w:lastRenderedPageBreak/>
        <w:t>requiring rainwater capture systems plausible and future studies will need to consider these incentives in the calculation of installation cost.</w:t>
      </w:r>
    </w:p>
    <w:p w14:paraId="32680B01" w14:textId="77777777" w:rsidR="0079615B"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46A50A86" w14:textId="5C7B062B" w:rsidR="00B076CC" w:rsidRPr="003855B8" w:rsidRDefault="0079615B"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B076CC" w:rsidRPr="003855B8">
        <w:rPr>
          <w:rFonts w:ascii="Times New Roman" w:hAnsi="Times New Roman" w:cs="Times New Roman"/>
          <w:b/>
          <w:bCs/>
          <w:i/>
          <w:iCs/>
          <w:sz w:val="24"/>
          <w:szCs w:val="24"/>
        </w:rPr>
        <w:t>Cost</w:t>
      </w:r>
    </w:p>
    <w:p w14:paraId="692DA06C" w14:textId="5148AEB2" w:rsidR="0047019C" w:rsidRDefault="0047019C" w:rsidP="00440581">
      <w:pPr>
        <w:spacing w:after="0" w:line="480" w:lineRule="auto"/>
        <w:rPr>
          <w:rFonts w:ascii="Times New Roman" w:hAnsi="Times New Roman" w:cs="Times New Roman"/>
          <w:sz w:val="24"/>
          <w:szCs w:val="24"/>
        </w:rPr>
      </w:pPr>
      <w:r w:rsidRPr="006170F3">
        <w:rPr>
          <w:rFonts w:ascii="Times New Roman" w:hAnsi="Times New Roman" w:cs="Times New Roman"/>
          <w:b/>
          <w:bCs/>
          <w:sz w:val="24"/>
          <w:szCs w:val="24"/>
        </w:rPr>
        <w:tab/>
      </w:r>
      <w:r w:rsidR="006A7DF7">
        <w:rPr>
          <w:rFonts w:ascii="Times New Roman" w:hAnsi="Times New Roman" w:cs="Times New Roman"/>
          <w:sz w:val="24"/>
          <w:szCs w:val="24"/>
        </w:rPr>
        <w:t xml:space="preserve">For rainwater capture to be </w:t>
      </w:r>
      <w:r w:rsidR="00285722">
        <w:rPr>
          <w:rFonts w:ascii="Times New Roman" w:hAnsi="Times New Roman" w:cs="Times New Roman"/>
          <w:sz w:val="24"/>
          <w:szCs w:val="24"/>
        </w:rPr>
        <w:t xml:space="preserve">economically </w:t>
      </w:r>
      <w:r w:rsidR="006A7DF7">
        <w:rPr>
          <w:rFonts w:ascii="Times New Roman" w:hAnsi="Times New Roman" w:cs="Times New Roman"/>
          <w:sz w:val="24"/>
          <w:szCs w:val="24"/>
        </w:rPr>
        <w:t xml:space="preserve">viable, installation costs will need to be comparable to current municipal water prices.  </w:t>
      </w:r>
      <w:r w:rsidRPr="006170F3">
        <w:rPr>
          <w:rFonts w:ascii="Times New Roman" w:hAnsi="Times New Roman" w:cs="Times New Roman"/>
          <w:sz w:val="24"/>
          <w:szCs w:val="24"/>
        </w:rPr>
        <w:t>One study in the southeastern U.S.</w:t>
      </w:r>
      <w:r w:rsidR="00863F3A">
        <w:rPr>
          <w:rFonts w:ascii="Times New Roman" w:hAnsi="Times New Roman" w:cs="Times New Roman"/>
          <w:sz w:val="24"/>
          <w:szCs w:val="24"/>
        </w:rPr>
        <w:t>, where water scarcity is not as much of a concern,</w:t>
      </w:r>
      <w:r w:rsidRPr="006170F3">
        <w:rPr>
          <w:rFonts w:ascii="Times New Roman" w:hAnsi="Times New Roman" w:cs="Times New Roman"/>
          <w:sz w:val="24"/>
          <w:szCs w:val="24"/>
        </w:rPr>
        <w:t xml:space="preserve"> found the costs to implement a rainwater harvesting</w:t>
      </w:r>
      <w:r>
        <w:rPr>
          <w:rFonts w:ascii="Times New Roman" w:hAnsi="Times New Roman" w:cs="Times New Roman"/>
          <w:sz w:val="24"/>
          <w:szCs w:val="24"/>
        </w:rPr>
        <w:t xml:space="preserve"> system outweigh potential water savings (Dallman, et al.,</w:t>
      </w:r>
      <w:r w:rsidR="003F5CC0">
        <w:rPr>
          <w:rFonts w:ascii="Times New Roman" w:hAnsi="Times New Roman" w:cs="Times New Roman"/>
          <w:sz w:val="24"/>
          <w:szCs w:val="24"/>
        </w:rPr>
        <w:t xml:space="preserve"> p.4416,</w:t>
      </w:r>
      <w:r>
        <w:rPr>
          <w:rFonts w:ascii="Times New Roman" w:hAnsi="Times New Roman" w:cs="Times New Roman"/>
          <w:sz w:val="24"/>
          <w:szCs w:val="24"/>
        </w:rPr>
        <w:t xml:space="preserve"> 2016).  </w:t>
      </w:r>
      <w:r w:rsidR="00D678E5">
        <w:rPr>
          <w:rFonts w:ascii="Times New Roman" w:hAnsi="Times New Roman" w:cs="Times New Roman"/>
          <w:sz w:val="24"/>
          <w:szCs w:val="24"/>
        </w:rPr>
        <w:t>Also</w:t>
      </w:r>
      <w:r>
        <w:rPr>
          <w:rFonts w:ascii="Times New Roman" w:hAnsi="Times New Roman" w:cs="Times New Roman"/>
          <w:sz w:val="24"/>
          <w:szCs w:val="24"/>
        </w:rPr>
        <w:t>,</w:t>
      </w:r>
      <w:r w:rsidR="003F5CC0">
        <w:rPr>
          <w:rFonts w:ascii="Times New Roman" w:hAnsi="Times New Roman" w:cs="Times New Roman"/>
          <w:sz w:val="24"/>
          <w:szCs w:val="24"/>
        </w:rPr>
        <w:t xml:space="preserve"> the researchers do not consider</w:t>
      </w:r>
      <w:r>
        <w:rPr>
          <w:rFonts w:ascii="Times New Roman" w:hAnsi="Times New Roman" w:cs="Times New Roman"/>
          <w:sz w:val="24"/>
          <w:szCs w:val="24"/>
        </w:rPr>
        <w:t xml:space="preserve"> stormwater </w:t>
      </w:r>
      <w:r w:rsidR="003F5CC0">
        <w:rPr>
          <w:rFonts w:ascii="Times New Roman" w:hAnsi="Times New Roman" w:cs="Times New Roman"/>
          <w:sz w:val="24"/>
          <w:szCs w:val="24"/>
        </w:rPr>
        <w:t>and pollution reduction</w:t>
      </w:r>
      <w:r>
        <w:rPr>
          <w:rFonts w:ascii="Times New Roman" w:hAnsi="Times New Roman" w:cs="Times New Roman"/>
          <w:sz w:val="24"/>
          <w:szCs w:val="24"/>
        </w:rPr>
        <w:t xml:space="preserve"> in the analysis.</w:t>
      </w:r>
    </w:p>
    <w:p w14:paraId="3434A68F" w14:textId="19FB776D" w:rsidR="0080320A" w:rsidRDefault="003F5CC0"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In another study on potential energy savings, researchers find an average energy savings of up to 120 kilowatt hours per household (Dallman, et al., p.4417, 2016).  Dallman, et al. (2016) find this figure to be negligible, but 120 kilowatt hours is the equivalent of running a</w:t>
      </w:r>
      <w:r w:rsidR="002E63A1">
        <w:rPr>
          <w:rFonts w:ascii="Times New Roman" w:hAnsi="Times New Roman" w:cs="Times New Roman"/>
          <w:sz w:val="24"/>
          <w:szCs w:val="24"/>
        </w:rPr>
        <w:t>n average</w:t>
      </w:r>
      <w:r>
        <w:rPr>
          <w:rFonts w:ascii="Times New Roman" w:hAnsi="Times New Roman" w:cs="Times New Roman"/>
          <w:sz w:val="24"/>
          <w:szCs w:val="24"/>
        </w:rPr>
        <w:t xml:space="preserve"> home gas furnace for a total of 24 hours.  </w:t>
      </w:r>
      <w:r w:rsidR="009F7BB7">
        <w:rPr>
          <w:rFonts w:ascii="Times New Roman" w:hAnsi="Times New Roman" w:cs="Times New Roman"/>
          <w:sz w:val="24"/>
          <w:szCs w:val="24"/>
        </w:rPr>
        <w:t xml:space="preserve">Since </w:t>
      </w:r>
      <w:r>
        <w:rPr>
          <w:rFonts w:ascii="Times New Roman" w:hAnsi="Times New Roman" w:cs="Times New Roman"/>
          <w:sz w:val="24"/>
          <w:szCs w:val="24"/>
        </w:rPr>
        <w:t xml:space="preserve">California’s electricity production puts out carbon dioxide and </w:t>
      </w:r>
      <w:r w:rsidR="009F7BB7">
        <w:rPr>
          <w:rFonts w:ascii="Times New Roman" w:hAnsi="Times New Roman" w:cs="Times New Roman"/>
          <w:sz w:val="24"/>
          <w:szCs w:val="24"/>
        </w:rPr>
        <w:t>particulate pollution (Dallman, et al., 4417, 2016), energy savings are valid considerations for utilizing rainwater harvesting systems.</w:t>
      </w:r>
    </w:p>
    <w:p w14:paraId="570F3589" w14:textId="6C62D633" w:rsidR="00637DFA" w:rsidRDefault="002853C5"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Dallman, et al.’s (2016) own case study of the </w:t>
      </w:r>
      <w:proofErr w:type="spellStart"/>
      <w:r>
        <w:rPr>
          <w:rFonts w:ascii="Times New Roman" w:hAnsi="Times New Roman" w:cs="Times New Roman"/>
          <w:sz w:val="24"/>
          <w:szCs w:val="24"/>
        </w:rPr>
        <w:t>Ballona</w:t>
      </w:r>
      <w:proofErr w:type="spellEnd"/>
      <w:r>
        <w:rPr>
          <w:rFonts w:ascii="Times New Roman" w:hAnsi="Times New Roman" w:cs="Times New Roman"/>
          <w:sz w:val="24"/>
          <w:szCs w:val="24"/>
        </w:rPr>
        <w:t xml:space="preserve"> Creek watershed in southern California, the findings are significant.  The area receives water from the State Water Project and the Colorado River.  </w:t>
      </w:r>
      <w:r w:rsidR="00637DFA">
        <w:rPr>
          <w:rFonts w:ascii="Times New Roman" w:hAnsi="Times New Roman" w:cs="Times New Roman"/>
          <w:sz w:val="24"/>
          <w:szCs w:val="24"/>
        </w:rPr>
        <w:t>When water prices remain constant, the only scenario with positive net benefits is for the smallest rainwater harvesting systems and for water use to be outdoor only (Dallman, et al., p.4424</w:t>
      </w:r>
      <w:r w:rsidR="005525AD">
        <w:rPr>
          <w:rFonts w:ascii="Times New Roman" w:hAnsi="Times New Roman" w:cs="Times New Roman"/>
          <w:sz w:val="24"/>
          <w:szCs w:val="24"/>
        </w:rPr>
        <w:t>, 2016</w:t>
      </w:r>
      <w:r w:rsidR="00637DFA">
        <w:rPr>
          <w:rFonts w:ascii="Times New Roman" w:hAnsi="Times New Roman" w:cs="Times New Roman"/>
          <w:sz w:val="24"/>
          <w:szCs w:val="24"/>
        </w:rPr>
        <w:t xml:space="preserve">).  </w:t>
      </w:r>
      <w:r w:rsidR="002A4FE7">
        <w:rPr>
          <w:rFonts w:ascii="Times New Roman" w:hAnsi="Times New Roman" w:cs="Times New Roman"/>
          <w:sz w:val="24"/>
          <w:szCs w:val="24"/>
        </w:rPr>
        <w:t>In this situation, t</w:t>
      </w:r>
      <w:r w:rsidR="00637DFA">
        <w:rPr>
          <w:rFonts w:ascii="Times New Roman" w:hAnsi="Times New Roman" w:cs="Times New Roman"/>
          <w:sz w:val="24"/>
          <w:szCs w:val="24"/>
        </w:rPr>
        <w:t>he net benefit for 224,876 residential and commercial buildings is $64.8 million.</w:t>
      </w:r>
    </w:p>
    <w:p w14:paraId="06D62B65" w14:textId="26C0662E" w:rsidR="00637DFA" w:rsidRDefault="00637DFA"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In the scenario of water prices rising by 5%, all sizes of rainwater harvesting systems become economically beneficial with outdoor and indoor water use</w:t>
      </w:r>
      <w:r w:rsidR="003258CD">
        <w:rPr>
          <w:rFonts w:ascii="Times New Roman" w:hAnsi="Times New Roman" w:cs="Times New Roman"/>
          <w:sz w:val="24"/>
          <w:szCs w:val="24"/>
        </w:rPr>
        <w:t xml:space="preserve"> (Dallman, et al., p.4424</w:t>
      </w:r>
      <w:r w:rsidR="005525AD">
        <w:rPr>
          <w:rFonts w:ascii="Times New Roman" w:hAnsi="Times New Roman" w:cs="Times New Roman"/>
          <w:sz w:val="24"/>
          <w:szCs w:val="24"/>
        </w:rPr>
        <w:t>, 2016</w:t>
      </w:r>
      <w:r w:rsidR="003258CD">
        <w:rPr>
          <w:rFonts w:ascii="Times New Roman" w:hAnsi="Times New Roman" w:cs="Times New Roman"/>
          <w:sz w:val="24"/>
          <w:szCs w:val="24"/>
        </w:rPr>
        <w:t>; Gomez and Teixeira, p.63, 2017).</w:t>
      </w:r>
      <w:r>
        <w:rPr>
          <w:rFonts w:ascii="Times New Roman" w:hAnsi="Times New Roman" w:cs="Times New Roman"/>
          <w:sz w:val="24"/>
          <w:szCs w:val="24"/>
        </w:rPr>
        <w:t xml:space="preserve">  The only exception is for one size up from the smallest tank capacity, 379 liters, which has positive benefits from outdoor use</w:t>
      </w:r>
      <w:r w:rsidR="002A4FE7">
        <w:rPr>
          <w:rFonts w:ascii="Times New Roman" w:hAnsi="Times New Roman" w:cs="Times New Roman"/>
          <w:sz w:val="24"/>
          <w:szCs w:val="24"/>
        </w:rPr>
        <w:t xml:space="preserve"> only</w:t>
      </w:r>
      <w:r>
        <w:rPr>
          <w:rFonts w:ascii="Times New Roman" w:hAnsi="Times New Roman" w:cs="Times New Roman"/>
          <w:sz w:val="24"/>
          <w:szCs w:val="24"/>
        </w:rPr>
        <w:t xml:space="preserve">.  </w:t>
      </w:r>
      <w:r w:rsidR="002A4FE7">
        <w:rPr>
          <w:rFonts w:ascii="Times New Roman" w:hAnsi="Times New Roman" w:cs="Times New Roman"/>
          <w:sz w:val="24"/>
          <w:szCs w:val="24"/>
        </w:rPr>
        <w:t>Figure 5</w:t>
      </w:r>
      <w:r w:rsidR="005C4211">
        <w:rPr>
          <w:rFonts w:ascii="Times New Roman" w:hAnsi="Times New Roman" w:cs="Times New Roman"/>
          <w:sz w:val="24"/>
          <w:szCs w:val="24"/>
        </w:rPr>
        <w:t xml:space="preserve"> below</w:t>
      </w:r>
      <w:r>
        <w:rPr>
          <w:rFonts w:ascii="Times New Roman" w:hAnsi="Times New Roman" w:cs="Times New Roman"/>
          <w:sz w:val="24"/>
          <w:szCs w:val="24"/>
        </w:rPr>
        <w:t xml:space="preserve"> shows these results with a considerable change in net benefits when the price of water increases.</w:t>
      </w:r>
    </w:p>
    <w:p w14:paraId="5D24D554" w14:textId="77777777" w:rsidR="006E3F91" w:rsidRDefault="005525AD" w:rsidP="00440581">
      <w:pPr>
        <w:spacing w:after="0" w:line="480" w:lineRule="auto"/>
        <w:jc w:val="center"/>
        <w:rPr>
          <w:rFonts w:ascii="Times New Roman" w:hAnsi="Times New Roman" w:cs="Times New Roman"/>
          <w:i/>
          <w:iCs/>
          <w:sz w:val="24"/>
          <w:szCs w:val="24"/>
        </w:rPr>
      </w:pPr>
      <w:r>
        <w:rPr>
          <w:rFonts w:ascii="Times New Roman" w:hAnsi="Times New Roman" w:cs="Times New Roman"/>
          <w:noProof/>
          <w:sz w:val="24"/>
          <w:szCs w:val="24"/>
        </w:rPr>
        <w:drawing>
          <wp:inline distT="0" distB="0" distL="0" distR="0" wp14:anchorId="78D18912" wp14:editId="118C5097">
            <wp:extent cx="4848225" cy="2828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2828925"/>
                    </a:xfrm>
                    <a:prstGeom prst="rect">
                      <a:avLst/>
                    </a:prstGeom>
                    <a:noFill/>
                    <a:ln>
                      <a:noFill/>
                    </a:ln>
                  </pic:spPr>
                </pic:pic>
              </a:graphicData>
            </a:graphic>
          </wp:inline>
        </w:drawing>
      </w:r>
    </w:p>
    <w:p w14:paraId="1BD58282" w14:textId="687149B0" w:rsidR="00E718ED" w:rsidRPr="00AB29FD" w:rsidRDefault="005525AD" w:rsidP="00440581">
      <w:pPr>
        <w:spacing w:after="0" w:line="480" w:lineRule="auto"/>
        <w:jc w:val="center"/>
        <w:rPr>
          <w:rFonts w:ascii="Times New Roman" w:hAnsi="Times New Roman" w:cs="Times New Roman"/>
          <w:sz w:val="24"/>
          <w:szCs w:val="24"/>
        </w:rPr>
      </w:pPr>
      <w:r>
        <w:rPr>
          <w:rFonts w:ascii="Times New Roman" w:hAnsi="Times New Roman" w:cs="Times New Roman"/>
          <w:i/>
          <w:iCs/>
          <w:sz w:val="24"/>
          <w:szCs w:val="24"/>
        </w:rPr>
        <w:t xml:space="preserve">Figure 5 – Discounted net benefits of rainwater harvesting systems in </w:t>
      </w:r>
      <w:proofErr w:type="spellStart"/>
      <w:r>
        <w:rPr>
          <w:rFonts w:ascii="Times New Roman" w:hAnsi="Times New Roman" w:cs="Times New Roman"/>
          <w:i/>
          <w:iCs/>
          <w:sz w:val="24"/>
          <w:szCs w:val="24"/>
        </w:rPr>
        <w:t>Ballona</w:t>
      </w:r>
      <w:proofErr w:type="spellEnd"/>
      <w:r>
        <w:rPr>
          <w:rFonts w:ascii="Times New Roman" w:hAnsi="Times New Roman" w:cs="Times New Roman"/>
          <w:i/>
          <w:iCs/>
          <w:sz w:val="24"/>
          <w:szCs w:val="24"/>
        </w:rPr>
        <w:t xml:space="preserve"> Creek watershed – Dallman, et al.</w:t>
      </w:r>
      <w:r w:rsidRPr="008421BE">
        <w:rPr>
          <w:rFonts w:ascii="Times New Roman" w:hAnsi="Times New Roman" w:cs="Times New Roman"/>
          <w:i/>
          <w:iCs/>
          <w:sz w:val="24"/>
          <w:szCs w:val="24"/>
        </w:rPr>
        <w:t>, p.</w:t>
      </w:r>
      <w:r>
        <w:rPr>
          <w:rFonts w:ascii="Times New Roman" w:hAnsi="Times New Roman" w:cs="Times New Roman"/>
          <w:i/>
          <w:iCs/>
          <w:sz w:val="24"/>
          <w:szCs w:val="24"/>
        </w:rPr>
        <w:t>4425</w:t>
      </w:r>
      <w:r w:rsidRPr="008421BE">
        <w:rPr>
          <w:rFonts w:ascii="Times New Roman" w:hAnsi="Times New Roman" w:cs="Times New Roman"/>
          <w:i/>
          <w:iCs/>
          <w:sz w:val="24"/>
          <w:szCs w:val="24"/>
        </w:rPr>
        <w:t xml:space="preserve">, </w:t>
      </w:r>
      <w:proofErr w:type="gramStart"/>
      <w:r w:rsidRPr="008421BE">
        <w:rPr>
          <w:rFonts w:ascii="Times New Roman" w:hAnsi="Times New Roman" w:cs="Times New Roman"/>
          <w:i/>
          <w:iCs/>
          <w:sz w:val="24"/>
          <w:szCs w:val="24"/>
        </w:rPr>
        <w:t>201</w:t>
      </w:r>
      <w:r>
        <w:rPr>
          <w:rFonts w:ascii="Times New Roman" w:hAnsi="Times New Roman" w:cs="Times New Roman"/>
          <w:i/>
          <w:iCs/>
          <w:sz w:val="24"/>
          <w:szCs w:val="24"/>
        </w:rPr>
        <w:t>6</w:t>
      </w:r>
      <w:proofErr w:type="gramEnd"/>
    </w:p>
    <w:p w14:paraId="4104ECA0" w14:textId="77777777" w:rsidR="00143C6C" w:rsidRDefault="00AF58A2"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336DB7DA" w14:textId="77777777" w:rsidR="00143C6C" w:rsidRDefault="00143C6C"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535F5B47" w14:textId="1332E2F7" w:rsidR="00B076CC" w:rsidRPr="003855B8" w:rsidRDefault="00143C6C"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ab/>
      </w:r>
      <w:r w:rsidR="00B076CC" w:rsidRPr="003855B8">
        <w:rPr>
          <w:rFonts w:ascii="Times New Roman" w:hAnsi="Times New Roman" w:cs="Times New Roman"/>
          <w:b/>
          <w:bCs/>
          <w:i/>
          <w:iCs/>
          <w:sz w:val="24"/>
          <w:szCs w:val="24"/>
        </w:rPr>
        <w:t>Benefits</w:t>
      </w:r>
    </w:p>
    <w:p w14:paraId="11F70F49" w14:textId="3E1CABBB" w:rsidR="0047019C" w:rsidRDefault="0047019C"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Using captured rainwater can save precious potable water.</w:t>
      </w:r>
      <w:r w:rsidR="00E56508">
        <w:rPr>
          <w:rFonts w:ascii="Times New Roman" w:hAnsi="Times New Roman" w:cs="Times New Roman"/>
          <w:sz w:val="24"/>
          <w:szCs w:val="24"/>
        </w:rPr>
        <w:t xml:space="preserve">  People can use mostly untreated rainwater for landscape irrigation, or for toilets and laundry.</w:t>
      </w:r>
      <w:r>
        <w:rPr>
          <w:rFonts w:ascii="Times New Roman" w:hAnsi="Times New Roman" w:cs="Times New Roman"/>
          <w:sz w:val="24"/>
          <w:szCs w:val="24"/>
        </w:rPr>
        <w:t xml:space="preserve">  Instead of using it for landscaping, people can utilize captured rainwater and reduce the amount of pollution rainwater carries to water sources (Dallman, et al.</w:t>
      </w:r>
      <w:r w:rsidR="003F5CC0">
        <w:rPr>
          <w:rFonts w:ascii="Times New Roman" w:hAnsi="Times New Roman" w:cs="Times New Roman"/>
          <w:sz w:val="24"/>
          <w:szCs w:val="24"/>
        </w:rPr>
        <w:t>, p.4416</w:t>
      </w:r>
      <w:r>
        <w:rPr>
          <w:rFonts w:ascii="Times New Roman" w:hAnsi="Times New Roman" w:cs="Times New Roman"/>
          <w:sz w:val="24"/>
          <w:szCs w:val="24"/>
        </w:rPr>
        <w:t>, 2016).  As Dallman, et al. (</w:t>
      </w:r>
      <w:r w:rsidR="003F5CC0">
        <w:rPr>
          <w:rFonts w:ascii="Times New Roman" w:hAnsi="Times New Roman" w:cs="Times New Roman"/>
          <w:sz w:val="24"/>
          <w:szCs w:val="24"/>
        </w:rPr>
        <w:t xml:space="preserve">p.4416, </w:t>
      </w:r>
      <w:r>
        <w:rPr>
          <w:rFonts w:ascii="Times New Roman" w:hAnsi="Times New Roman" w:cs="Times New Roman"/>
          <w:sz w:val="24"/>
          <w:szCs w:val="24"/>
        </w:rPr>
        <w:t>2016) mention, half of potable water</w:t>
      </w:r>
      <w:r w:rsidR="00E56508">
        <w:rPr>
          <w:rFonts w:ascii="Times New Roman" w:hAnsi="Times New Roman" w:cs="Times New Roman"/>
          <w:sz w:val="24"/>
          <w:szCs w:val="24"/>
        </w:rPr>
        <w:t xml:space="preserve"> in </w:t>
      </w:r>
      <w:r w:rsidR="00027EAF">
        <w:rPr>
          <w:rFonts w:ascii="Times New Roman" w:hAnsi="Times New Roman" w:cs="Times New Roman"/>
          <w:sz w:val="24"/>
          <w:szCs w:val="24"/>
        </w:rPr>
        <w:t>S</w:t>
      </w:r>
      <w:r w:rsidR="00E56508">
        <w:rPr>
          <w:rFonts w:ascii="Times New Roman" w:hAnsi="Times New Roman" w:cs="Times New Roman"/>
          <w:sz w:val="24"/>
          <w:szCs w:val="24"/>
        </w:rPr>
        <w:t>outhern California</w:t>
      </w:r>
      <w:r>
        <w:rPr>
          <w:rFonts w:ascii="Times New Roman" w:hAnsi="Times New Roman" w:cs="Times New Roman"/>
          <w:sz w:val="24"/>
          <w:szCs w:val="24"/>
        </w:rPr>
        <w:t xml:space="preserve"> goes toward landscape irrigation.  Reducing demand for potable water reduces greenhouse gas emissions by reducing the energy demand of water treatment and distribution (Dallman, et al.</w:t>
      </w:r>
      <w:r w:rsidR="003F5CC0">
        <w:rPr>
          <w:rFonts w:ascii="Times New Roman" w:hAnsi="Times New Roman" w:cs="Times New Roman"/>
          <w:sz w:val="24"/>
          <w:szCs w:val="24"/>
        </w:rPr>
        <w:t>, p.4416</w:t>
      </w:r>
      <w:r>
        <w:rPr>
          <w:rFonts w:ascii="Times New Roman" w:hAnsi="Times New Roman" w:cs="Times New Roman"/>
          <w:sz w:val="24"/>
          <w:szCs w:val="24"/>
        </w:rPr>
        <w:t>, 2016).</w:t>
      </w:r>
    </w:p>
    <w:p w14:paraId="008A187A" w14:textId="0F2F1479" w:rsidR="0080320A" w:rsidRPr="0047019C" w:rsidRDefault="0080320A"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853C5">
        <w:rPr>
          <w:rFonts w:ascii="Times New Roman" w:hAnsi="Times New Roman" w:cs="Times New Roman"/>
          <w:sz w:val="24"/>
          <w:szCs w:val="24"/>
        </w:rPr>
        <w:t>In Dallman, et al.’s (p.4423, 2016) study, r</w:t>
      </w:r>
      <w:r>
        <w:rPr>
          <w:rFonts w:ascii="Times New Roman" w:hAnsi="Times New Roman" w:cs="Times New Roman"/>
          <w:sz w:val="24"/>
          <w:szCs w:val="24"/>
        </w:rPr>
        <w:t xml:space="preserve">esidents of </w:t>
      </w:r>
      <w:proofErr w:type="spellStart"/>
      <w:r>
        <w:rPr>
          <w:rFonts w:ascii="Times New Roman" w:hAnsi="Times New Roman" w:cs="Times New Roman"/>
          <w:sz w:val="24"/>
          <w:szCs w:val="24"/>
        </w:rPr>
        <w:t>Ballona</w:t>
      </w:r>
      <w:proofErr w:type="spellEnd"/>
      <w:r>
        <w:rPr>
          <w:rFonts w:ascii="Times New Roman" w:hAnsi="Times New Roman" w:cs="Times New Roman"/>
          <w:sz w:val="24"/>
          <w:szCs w:val="24"/>
        </w:rPr>
        <w:t xml:space="preserve"> Creek can save enough potable water to provide for over 31,000 homes </w:t>
      </w:r>
      <w:r w:rsidR="007A7FA7">
        <w:rPr>
          <w:rFonts w:ascii="Times New Roman" w:hAnsi="Times New Roman" w:cs="Times New Roman"/>
          <w:sz w:val="24"/>
          <w:szCs w:val="24"/>
        </w:rPr>
        <w:t>when</w:t>
      </w:r>
      <w:r>
        <w:rPr>
          <w:rFonts w:ascii="Times New Roman" w:hAnsi="Times New Roman" w:cs="Times New Roman"/>
          <w:sz w:val="24"/>
          <w:szCs w:val="24"/>
        </w:rPr>
        <w:t xml:space="preserve"> 50% of residential and commercial buildings utilize rainwater harvesting systems</w:t>
      </w:r>
      <w:r w:rsidR="002853C5">
        <w:rPr>
          <w:rFonts w:ascii="Times New Roman" w:hAnsi="Times New Roman" w:cs="Times New Roman"/>
          <w:sz w:val="24"/>
          <w:szCs w:val="24"/>
        </w:rPr>
        <w:t xml:space="preserve">.  </w:t>
      </w:r>
      <w:r w:rsidR="00E8493E">
        <w:rPr>
          <w:rFonts w:ascii="Times New Roman" w:hAnsi="Times New Roman" w:cs="Times New Roman"/>
          <w:sz w:val="24"/>
          <w:szCs w:val="24"/>
        </w:rPr>
        <w:t>Larger tanks for rainwater capture can reduce stormwater flow by up to 24% (Dallman, et al., p.4423, 2016</w:t>
      </w:r>
      <w:r w:rsidR="00157FD3">
        <w:rPr>
          <w:rFonts w:ascii="Times New Roman" w:hAnsi="Times New Roman" w:cs="Times New Roman"/>
          <w:sz w:val="24"/>
          <w:szCs w:val="24"/>
        </w:rPr>
        <w:t xml:space="preserve">; Gomez and Teixeira, </w:t>
      </w:r>
      <w:r w:rsidR="003258CD">
        <w:rPr>
          <w:rFonts w:ascii="Times New Roman" w:hAnsi="Times New Roman" w:cs="Times New Roman"/>
          <w:sz w:val="24"/>
          <w:szCs w:val="24"/>
        </w:rPr>
        <w:t xml:space="preserve">p.56, </w:t>
      </w:r>
      <w:r w:rsidR="00157FD3">
        <w:rPr>
          <w:rFonts w:ascii="Times New Roman" w:hAnsi="Times New Roman" w:cs="Times New Roman"/>
          <w:sz w:val="24"/>
          <w:szCs w:val="24"/>
        </w:rPr>
        <w:t>2017</w:t>
      </w:r>
      <w:r w:rsidR="00E8493E">
        <w:rPr>
          <w:rFonts w:ascii="Times New Roman" w:hAnsi="Times New Roman" w:cs="Times New Roman"/>
          <w:sz w:val="24"/>
          <w:szCs w:val="24"/>
        </w:rPr>
        <w:t xml:space="preserve">).  In certain areas where water channels are not prepared for significant flows, rainwater harvesting systems can </w:t>
      </w:r>
      <w:r w:rsidR="00200174">
        <w:rPr>
          <w:rFonts w:ascii="Times New Roman" w:hAnsi="Times New Roman" w:cs="Times New Roman"/>
          <w:sz w:val="24"/>
          <w:szCs w:val="24"/>
        </w:rPr>
        <w:t>aid drainage infrastructure (Gomez and Teixeira, p.56, 2017)</w:t>
      </w:r>
      <w:r w:rsidR="00E8493E">
        <w:rPr>
          <w:rFonts w:ascii="Times New Roman" w:hAnsi="Times New Roman" w:cs="Times New Roman"/>
          <w:sz w:val="24"/>
          <w:szCs w:val="24"/>
        </w:rPr>
        <w:t>.  Also, stormwater runoff poses a pollution risk to the local environment as it runs through city streets.  Capturing rainwater can potentially reduce levels of runoff</w:t>
      </w:r>
      <w:r w:rsidR="00200174">
        <w:rPr>
          <w:rFonts w:ascii="Times New Roman" w:hAnsi="Times New Roman" w:cs="Times New Roman"/>
          <w:sz w:val="24"/>
          <w:szCs w:val="24"/>
        </w:rPr>
        <w:t xml:space="preserve"> (Gomez and Teixeira, p.56, 2017)</w:t>
      </w:r>
      <w:r w:rsidR="00E8493E">
        <w:rPr>
          <w:rFonts w:ascii="Times New Roman" w:hAnsi="Times New Roman" w:cs="Times New Roman"/>
          <w:sz w:val="24"/>
          <w:szCs w:val="24"/>
        </w:rPr>
        <w:t xml:space="preserve">.  </w:t>
      </w:r>
    </w:p>
    <w:p w14:paraId="17EBE765" w14:textId="77777777" w:rsidR="006258A8" w:rsidRDefault="00AF58A2" w:rsidP="008A41A3">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p>
    <w:p w14:paraId="071D7ED2" w14:textId="5018D8D8" w:rsidR="00101B5C" w:rsidRPr="003855B8" w:rsidRDefault="006258A8" w:rsidP="00440581">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B076CC" w:rsidRPr="003855B8">
        <w:rPr>
          <w:rFonts w:ascii="Times New Roman" w:hAnsi="Times New Roman" w:cs="Times New Roman"/>
          <w:b/>
          <w:bCs/>
          <w:i/>
          <w:iCs/>
          <w:sz w:val="24"/>
          <w:szCs w:val="24"/>
        </w:rPr>
        <w:t>Conclusions for</w:t>
      </w:r>
      <w:r w:rsidR="00616CB1" w:rsidRPr="003855B8">
        <w:rPr>
          <w:rFonts w:ascii="Times New Roman" w:hAnsi="Times New Roman" w:cs="Times New Roman"/>
          <w:b/>
          <w:bCs/>
          <w:i/>
          <w:iCs/>
          <w:sz w:val="24"/>
          <w:szCs w:val="24"/>
        </w:rPr>
        <w:t xml:space="preserve"> Requir</w:t>
      </w:r>
      <w:r w:rsidR="00B076CC" w:rsidRPr="003855B8">
        <w:rPr>
          <w:rFonts w:ascii="Times New Roman" w:hAnsi="Times New Roman" w:cs="Times New Roman"/>
          <w:b/>
          <w:bCs/>
          <w:i/>
          <w:iCs/>
          <w:sz w:val="24"/>
          <w:szCs w:val="24"/>
        </w:rPr>
        <w:t>ing</w:t>
      </w:r>
      <w:r w:rsidR="00616CB1" w:rsidRPr="003855B8">
        <w:rPr>
          <w:rFonts w:ascii="Times New Roman" w:hAnsi="Times New Roman" w:cs="Times New Roman"/>
          <w:b/>
          <w:bCs/>
          <w:i/>
          <w:iCs/>
          <w:sz w:val="24"/>
          <w:szCs w:val="24"/>
        </w:rPr>
        <w:t xml:space="preserve"> the Development of Rainwater Capture Systems</w:t>
      </w:r>
    </w:p>
    <w:p w14:paraId="20E5F821" w14:textId="1A8105B2" w:rsidR="00616CB1" w:rsidRDefault="00101B5C" w:rsidP="0044058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A84F27">
        <w:rPr>
          <w:rFonts w:ascii="Times New Roman" w:hAnsi="Times New Roman" w:cs="Times New Roman"/>
          <w:sz w:val="24"/>
          <w:szCs w:val="24"/>
        </w:rPr>
        <w:t xml:space="preserve">Utilizing rainwater capture systems serves a similar purpose to desalination facilities.  Just as desalination facilities treat water to utilize it safely and prevent water outflow before </w:t>
      </w:r>
      <w:r w:rsidR="008518B9">
        <w:rPr>
          <w:rFonts w:ascii="Times New Roman" w:hAnsi="Times New Roman" w:cs="Times New Roman"/>
          <w:sz w:val="24"/>
          <w:szCs w:val="24"/>
        </w:rPr>
        <w:t>it escapes to the ocean</w:t>
      </w:r>
      <w:r w:rsidR="00A84F27">
        <w:rPr>
          <w:rFonts w:ascii="Times New Roman" w:hAnsi="Times New Roman" w:cs="Times New Roman"/>
          <w:sz w:val="24"/>
          <w:szCs w:val="24"/>
        </w:rPr>
        <w:t>, rainwater capture prevents outflow by retaining precipitation for future use.  Experts concur on the increasing infrequency and severity of storms</w:t>
      </w:r>
      <w:r w:rsidR="00D9727F">
        <w:rPr>
          <w:rFonts w:ascii="Times New Roman" w:hAnsi="Times New Roman" w:cs="Times New Roman"/>
          <w:sz w:val="24"/>
          <w:szCs w:val="24"/>
        </w:rPr>
        <w:t>,</w:t>
      </w:r>
      <w:r w:rsidR="00A84F27">
        <w:rPr>
          <w:rFonts w:ascii="Times New Roman" w:hAnsi="Times New Roman" w:cs="Times New Roman"/>
          <w:sz w:val="24"/>
          <w:szCs w:val="24"/>
        </w:rPr>
        <w:t xml:space="preserve"> making rainwater capture a </w:t>
      </w:r>
      <w:r w:rsidR="00A84F27">
        <w:rPr>
          <w:rFonts w:ascii="Times New Roman" w:hAnsi="Times New Roman" w:cs="Times New Roman"/>
          <w:sz w:val="24"/>
          <w:szCs w:val="24"/>
        </w:rPr>
        <w:lastRenderedPageBreak/>
        <w:t>high priority.  Requiring the development of rainwater capture systems reinforces the importance of this aspect of our changing climate and can bring the entire state in on the initiative to capture precipitation.</w:t>
      </w:r>
    </w:p>
    <w:p w14:paraId="1F7AFF2E" w14:textId="1C31299F" w:rsidR="0085208A" w:rsidRDefault="0085208A"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Capturing precipitation and storing it, on a residential or commercial scale, can alleviate the stress of demand on water sources.  Although potable water sources have strict use requirements, much of individual water use does not require potable water.  Non-potable rainwater can supplement most of individual and agricultural water demand.</w:t>
      </w:r>
    </w:p>
    <w:p w14:paraId="719EF7AB" w14:textId="71490E21" w:rsidR="0085208A" w:rsidRDefault="0085208A"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Rainwater capture becomes </w:t>
      </w:r>
      <w:r w:rsidRPr="00CA4DAB">
        <w:rPr>
          <w:rFonts w:ascii="Times New Roman" w:hAnsi="Times New Roman" w:cs="Times New Roman"/>
          <w:sz w:val="24"/>
          <w:szCs w:val="24"/>
          <w:shd w:val="clear" w:color="auto" w:fill="FFFFFF" w:themeFill="background1"/>
        </w:rPr>
        <w:t>costly in small scale residential systems</w:t>
      </w:r>
      <w:r>
        <w:rPr>
          <w:rFonts w:ascii="Times New Roman" w:hAnsi="Times New Roman" w:cs="Times New Roman"/>
          <w:sz w:val="24"/>
          <w:szCs w:val="24"/>
        </w:rPr>
        <w:t xml:space="preserve"> but is economical in large water sequestration</w:t>
      </w:r>
      <w:r w:rsidR="00F062B4">
        <w:rPr>
          <w:rFonts w:ascii="Times New Roman" w:hAnsi="Times New Roman" w:cs="Times New Roman"/>
          <w:sz w:val="24"/>
          <w:szCs w:val="24"/>
        </w:rPr>
        <w:t xml:space="preserve"> systems</w:t>
      </w:r>
      <w:r>
        <w:rPr>
          <w:rFonts w:ascii="Times New Roman" w:hAnsi="Times New Roman" w:cs="Times New Roman"/>
          <w:sz w:val="24"/>
          <w:szCs w:val="24"/>
        </w:rPr>
        <w:t>.</w:t>
      </w:r>
      <w:r w:rsidR="00F062B4">
        <w:rPr>
          <w:rFonts w:ascii="Times New Roman" w:hAnsi="Times New Roman" w:cs="Times New Roman"/>
          <w:sz w:val="24"/>
          <w:szCs w:val="24"/>
        </w:rPr>
        <w:t xml:space="preserve">  Minor increases in the price of water cause future benefits to overtake upfront costs in a shorter </w:t>
      </w:r>
      <w:proofErr w:type="gramStart"/>
      <w:r w:rsidR="00F062B4">
        <w:rPr>
          <w:rFonts w:ascii="Times New Roman" w:hAnsi="Times New Roman" w:cs="Times New Roman"/>
          <w:sz w:val="24"/>
          <w:szCs w:val="24"/>
        </w:rPr>
        <w:t>time period</w:t>
      </w:r>
      <w:proofErr w:type="gramEnd"/>
      <w:r w:rsidR="00F062B4">
        <w:rPr>
          <w:rFonts w:ascii="Times New Roman" w:hAnsi="Times New Roman" w:cs="Times New Roman"/>
          <w:sz w:val="24"/>
          <w:szCs w:val="24"/>
        </w:rPr>
        <w:t>, increasing the</w:t>
      </w:r>
      <w:r w:rsidR="00BC7E61">
        <w:rPr>
          <w:rFonts w:ascii="Times New Roman" w:hAnsi="Times New Roman" w:cs="Times New Roman"/>
          <w:sz w:val="24"/>
          <w:szCs w:val="24"/>
        </w:rPr>
        <w:t xml:space="preserve"> net</w:t>
      </w:r>
      <w:r w:rsidR="00F062B4">
        <w:rPr>
          <w:rFonts w:ascii="Times New Roman" w:hAnsi="Times New Roman" w:cs="Times New Roman"/>
          <w:sz w:val="24"/>
          <w:szCs w:val="24"/>
        </w:rPr>
        <w:t xml:space="preserve"> present value of rainwater capture systems.</w:t>
      </w:r>
      <w:r>
        <w:rPr>
          <w:rFonts w:ascii="Times New Roman" w:hAnsi="Times New Roman" w:cs="Times New Roman"/>
          <w:sz w:val="24"/>
          <w:szCs w:val="24"/>
        </w:rPr>
        <w:t xml:space="preserve">  New developments and vacant land can utilize space to capture fleeting rainwater.  The state may require a mandate to have </w:t>
      </w:r>
      <w:r w:rsidRPr="00CA4DAB">
        <w:rPr>
          <w:rFonts w:ascii="Times New Roman" w:hAnsi="Times New Roman" w:cs="Times New Roman"/>
          <w:sz w:val="24"/>
          <w:szCs w:val="24"/>
          <w:shd w:val="clear" w:color="auto" w:fill="FFFFFF" w:themeFill="background1"/>
        </w:rPr>
        <w:t>developers</w:t>
      </w:r>
      <w:r>
        <w:rPr>
          <w:rFonts w:ascii="Times New Roman" w:hAnsi="Times New Roman" w:cs="Times New Roman"/>
          <w:sz w:val="24"/>
          <w:szCs w:val="24"/>
        </w:rPr>
        <w:t xml:space="preserve"> create these capture systems.  </w:t>
      </w:r>
      <w:r w:rsidRPr="00CA4DAB">
        <w:rPr>
          <w:rFonts w:ascii="Times New Roman" w:hAnsi="Times New Roman" w:cs="Times New Roman"/>
          <w:sz w:val="24"/>
          <w:szCs w:val="24"/>
          <w:shd w:val="clear" w:color="auto" w:fill="FFFFFF" w:themeFill="background1"/>
        </w:rPr>
        <w:t>For residential areas</w:t>
      </w:r>
      <w:r w:rsidRPr="00CA4DAB">
        <w:rPr>
          <w:rFonts w:ascii="Times New Roman" w:hAnsi="Times New Roman" w:cs="Times New Roman"/>
          <w:sz w:val="24"/>
          <w:szCs w:val="24"/>
        </w:rPr>
        <w:t>, intricate rainwater</w:t>
      </w:r>
      <w:r>
        <w:rPr>
          <w:rFonts w:ascii="Times New Roman" w:hAnsi="Times New Roman" w:cs="Times New Roman"/>
          <w:sz w:val="24"/>
          <w:szCs w:val="24"/>
        </w:rPr>
        <w:t xml:space="preserve"> capture systems can be costly but some systems, such as simple open barrels, are great ways to reduce the use of drinking water for landscaping.  Californians need </w:t>
      </w:r>
      <w:r w:rsidR="00964E5E">
        <w:rPr>
          <w:rFonts w:ascii="Times New Roman" w:hAnsi="Times New Roman" w:cs="Times New Roman"/>
          <w:sz w:val="24"/>
          <w:szCs w:val="24"/>
        </w:rPr>
        <w:t>to capture and utilize the precipitation they receive.  Simple rainwater capture systems will improve overall water supply, while reducing reliance on water imports.</w:t>
      </w:r>
    </w:p>
    <w:p w14:paraId="016CBD92" w14:textId="77777777" w:rsidR="00240B77" w:rsidRDefault="00240B77" w:rsidP="00440581">
      <w:pPr>
        <w:spacing w:after="0"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4C71426E" w14:textId="72675675" w:rsidR="003A2685" w:rsidRPr="00F96CD3" w:rsidRDefault="00240B77" w:rsidP="00440581">
      <w:pPr>
        <w:spacing w:after="0" w:line="480" w:lineRule="auto"/>
        <w:rPr>
          <w:rFonts w:ascii="Times New Roman" w:hAnsi="Times New Roman" w:cs="Times New Roman"/>
          <w:b/>
          <w:bCs/>
          <w:sz w:val="24"/>
          <w:szCs w:val="24"/>
        </w:rPr>
      </w:pPr>
      <w:r w:rsidRPr="00F96CD3">
        <w:rPr>
          <w:rFonts w:ascii="Times New Roman" w:hAnsi="Times New Roman" w:cs="Times New Roman"/>
          <w:b/>
          <w:bCs/>
          <w:sz w:val="24"/>
          <w:szCs w:val="24"/>
        </w:rPr>
        <w:lastRenderedPageBreak/>
        <w:t>Concluding Remarks</w:t>
      </w:r>
    </w:p>
    <w:p w14:paraId="6CE9A3B1" w14:textId="157AF2B7" w:rsidR="00FA17F2" w:rsidRDefault="00A84F27"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A4679">
        <w:rPr>
          <w:rFonts w:ascii="Times New Roman" w:hAnsi="Times New Roman" w:cs="Times New Roman"/>
          <w:sz w:val="24"/>
          <w:szCs w:val="24"/>
        </w:rPr>
        <w:t>To</w:t>
      </w:r>
      <w:r w:rsidR="00D00C46">
        <w:rPr>
          <w:rFonts w:ascii="Times New Roman" w:hAnsi="Times New Roman" w:cs="Times New Roman"/>
          <w:sz w:val="24"/>
          <w:szCs w:val="24"/>
        </w:rPr>
        <w:t xml:space="preserve"> increase the state’s water supply and reduce negative externalities</w:t>
      </w:r>
      <w:r w:rsidR="009A4679">
        <w:rPr>
          <w:rFonts w:ascii="Times New Roman" w:hAnsi="Times New Roman" w:cs="Times New Roman"/>
          <w:sz w:val="24"/>
          <w:szCs w:val="24"/>
        </w:rPr>
        <w:t xml:space="preserve"> with water distribution, Californians should look to secure the main source of freshwater – precipitation.  What programs can assist in capturing and retaining precipitation in California?</w:t>
      </w:r>
      <w:r w:rsidR="00FA17F2">
        <w:rPr>
          <w:rFonts w:ascii="Times New Roman" w:hAnsi="Times New Roman" w:cs="Times New Roman"/>
          <w:sz w:val="24"/>
          <w:szCs w:val="24"/>
        </w:rPr>
        <w:t xml:space="preserve">  Answering this question will help Californians manage when water is scarce.</w:t>
      </w:r>
    </w:p>
    <w:p w14:paraId="28BE011E" w14:textId="6862D068" w:rsidR="00FA17F2" w:rsidRDefault="00FA17F2"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C16666">
        <w:rPr>
          <w:rFonts w:ascii="Times New Roman" w:hAnsi="Times New Roman" w:cs="Times New Roman"/>
          <w:sz w:val="24"/>
          <w:szCs w:val="24"/>
        </w:rPr>
        <w:t>Scarcity and an incredible demand</w:t>
      </w:r>
      <w:r w:rsidR="00440D44">
        <w:rPr>
          <w:rFonts w:ascii="Times New Roman" w:hAnsi="Times New Roman" w:cs="Times New Roman"/>
          <w:sz w:val="24"/>
          <w:szCs w:val="24"/>
        </w:rPr>
        <w:t xml:space="preserve"> for water--</w:t>
      </w:r>
      <w:r w:rsidR="00C16666">
        <w:rPr>
          <w:rFonts w:ascii="Times New Roman" w:hAnsi="Times New Roman" w:cs="Times New Roman"/>
          <w:sz w:val="24"/>
          <w:szCs w:val="24"/>
        </w:rPr>
        <w:t>well over 10 trillion gallons per year (USGS)</w:t>
      </w:r>
      <w:r w:rsidR="00440D44">
        <w:rPr>
          <w:rFonts w:ascii="Times New Roman" w:hAnsi="Times New Roman" w:cs="Times New Roman"/>
          <w:sz w:val="24"/>
          <w:szCs w:val="24"/>
        </w:rPr>
        <w:t>--</w:t>
      </w:r>
      <w:r w:rsidR="0042077D">
        <w:rPr>
          <w:rFonts w:ascii="Times New Roman" w:hAnsi="Times New Roman" w:cs="Times New Roman"/>
          <w:sz w:val="24"/>
          <w:szCs w:val="24"/>
        </w:rPr>
        <w:t xml:space="preserve">are causing significant environmental issues.  </w:t>
      </w:r>
      <w:r w:rsidR="00440D44">
        <w:rPr>
          <w:rFonts w:ascii="Times New Roman" w:hAnsi="Times New Roman" w:cs="Times New Roman"/>
          <w:sz w:val="24"/>
          <w:szCs w:val="24"/>
        </w:rPr>
        <w:t>L</w:t>
      </w:r>
      <w:r w:rsidR="0042077D">
        <w:rPr>
          <w:rFonts w:ascii="Times New Roman" w:hAnsi="Times New Roman" w:cs="Times New Roman"/>
          <w:sz w:val="24"/>
          <w:szCs w:val="24"/>
        </w:rPr>
        <w:t xml:space="preserve">akes, rivers, and groundwater sources are diminishing.  Cities are reaching supply limits, especially in the southern part of the state.  Conventional solutions, such as creating new reservoirs and distribution systems, face significant backlash.  </w:t>
      </w:r>
      <w:r w:rsidR="00D848F0">
        <w:rPr>
          <w:rFonts w:ascii="Times New Roman" w:hAnsi="Times New Roman" w:cs="Times New Roman"/>
          <w:sz w:val="24"/>
          <w:szCs w:val="24"/>
        </w:rPr>
        <w:t xml:space="preserve">Reservoirs can only hold so much water and shifting strategies to retain precipitation can help </w:t>
      </w:r>
      <w:r w:rsidR="007F77F8">
        <w:rPr>
          <w:rFonts w:ascii="Times New Roman" w:hAnsi="Times New Roman" w:cs="Times New Roman"/>
          <w:sz w:val="24"/>
          <w:szCs w:val="24"/>
        </w:rPr>
        <w:t>increase available</w:t>
      </w:r>
      <w:r w:rsidR="00D848F0">
        <w:rPr>
          <w:rFonts w:ascii="Times New Roman" w:hAnsi="Times New Roman" w:cs="Times New Roman"/>
          <w:sz w:val="24"/>
          <w:szCs w:val="24"/>
        </w:rPr>
        <w:t xml:space="preserve"> water.</w:t>
      </w:r>
    </w:p>
    <w:p w14:paraId="1D98106C" w14:textId="1F962BC8" w:rsidR="00D848F0" w:rsidRDefault="00D848F0"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Three recommendations are pertinent to the task of saving the precipitation California receives.  Permitting solar panels over water sources, subsidizing the development of desalination or reverse-osmosis filtration facilities, and requiring the installation of rainwater capture systems</w:t>
      </w:r>
      <w:r w:rsidR="006F0930">
        <w:rPr>
          <w:rFonts w:ascii="Times New Roman" w:hAnsi="Times New Roman" w:cs="Times New Roman"/>
          <w:sz w:val="24"/>
          <w:szCs w:val="24"/>
        </w:rPr>
        <w:t xml:space="preserve"> are all programs that can assist in retaining precipitation.</w:t>
      </w:r>
    </w:p>
    <w:p w14:paraId="2217E11A" w14:textId="3FB6D02B" w:rsidR="00AB414A" w:rsidRDefault="006F0930"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B414A" w:rsidRPr="003855B8">
        <w:rPr>
          <w:rFonts w:ascii="Times New Roman" w:hAnsi="Times New Roman" w:cs="Times New Roman"/>
          <w:i/>
          <w:iCs/>
          <w:sz w:val="24"/>
          <w:szCs w:val="24"/>
        </w:rPr>
        <w:t>Solar panel covered waterways</w:t>
      </w:r>
      <w:r w:rsidR="00AB414A">
        <w:rPr>
          <w:rFonts w:ascii="Times New Roman" w:hAnsi="Times New Roman" w:cs="Times New Roman"/>
          <w:sz w:val="24"/>
          <w:szCs w:val="24"/>
        </w:rPr>
        <w:t xml:space="preserve"> can retain water by preventing evaporation.  Although capital expenses are higher than ground-based solar plants, floating solar requires little land space and solar panel technology is improving.  Also, maintenance may be less expensive as water keeps panels cool and large vegetation is far away.</w:t>
      </w:r>
      <w:r w:rsidR="003855B8">
        <w:rPr>
          <w:rFonts w:ascii="Times New Roman" w:hAnsi="Times New Roman" w:cs="Times New Roman"/>
          <w:sz w:val="24"/>
          <w:szCs w:val="24"/>
        </w:rPr>
        <w:t xml:space="preserve">  </w:t>
      </w:r>
      <w:r w:rsidR="00AB414A">
        <w:rPr>
          <w:rFonts w:ascii="Times New Roman" w:hAnsi="Times New Roman" w:cs="Times New Roman"/>
          <w:sz w:val="24"/>
          <w:szCs w:val="24"/>
        </w:rPr>
        <w:t xml:space="preserve">There are potential negative impacts on water environments, wildlife, and electrical accidents, but these events are unproven.  The only known detrimental impact of floating solar panels is the greenhouse gases the manufacturing process emits.  Considering floating solar panels can prevent evaporation, reduce </w:t>
      </w:r>
      <w:r w:rsidR="00AB414A">
        <w:rPr>
          <w:rFonts w:ascii="Times New Roman" w:hAnsi="Times New Roman" w:cs="Times New Roman"/>
          <w:sz w:val="24"/>
          <w:szCs w:val="24"/>
        </w:rPr>
        <w:lastRenderedPageBreak/>
        <w:t xml:space="preserve">particulate pollution of water, have less bird collisions in comparison to ground-based solar, enhance water quality, and reduce harmful algae growth; the benefits outweigh potential risks.  With the ability to drastically reduce water evaporation and generate electrical power, permitting floating solar panel installations </w:t>
      </w:r>
      <w:r w:rsidR="00E829C6">
        <w:rPr>
          <w:rFonts w:ascii="Times New Roman" w:hAnsi="Times New Roman" w:cs="Times New Roman"/>
          <w:sz w:val="24"/>
          <w:szCs w:val="24"/>
        </w:rPr>
        <w:t>is an enticing policy.</w:t>
      </w:r>
    </w:p>
    <w:p w14:paraId="5310D7FB" w14:textId="14387890" w:rsidR="003559F1" w:rsidRDefault="00E829C6"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63AA7">
        <w:rPr>
          <w:rFonts w:ascii="Times New Roman" w:hAnsi="Times New Roman" w:cs="Times New Roman"/>
          <w:sz w:val="24"/>
          <w:szCs w:val="24"/>
        </w:rPr>
        <w:t>Alternatively</w:t>
      </w:r>
      <w:r>
        <w:rPr>
          <w:rFonts w:ascii="Times New Roman" w:hAnsi="Times New Roman" w:cs="Times New Roman"/>
          <w:sz w:val="24"/>
          <w:szCs w:val="24"/>
        </w:rPr>
        <w:t xml:space="preserve">, </w:t>
      </w:r>
      <w:r w:rsidR="00063AA7">
        <w:rPr>
          <w:rFonts w:ascii="Times New Roman" w:hAnsi="Times New Roman" w:cs="Times New Roman"/>
          <w:sz w:val="24"/>
          <w:szCs w:val="24"/>
        </w:rPr>
        <w:t xml:space="preserve">water suppliers can actively treat water before it escapes to the macroenvironment.  </w:t>
      </w:r>
      <w:r w:rsidR="00063AA7" w:rsidRPr="003855B8">
        <w:rPr>
          <w:rFonts w:ascii="Times New Roman" w:hAnsi="Times New Roman" w:cs="Times New Roman"/>
          <w:i/>
          <w:iCs/>
          <w:sz w:val="24"/>
          <w:szCs w:val="24"/>
        </w:rPr>
        <w:t>Desalination</w:t>
      </w:r>
      <w:r w:rsidR="00063AA7">
        <w:rPr>
          <w:rFonts w:ascii="Times New Roman" w:hAnsi="Times New Roman" w:cs="Times New Roman"/>
          <w:sz w:val="24"/>
          <w:szCs w:val="24"/>
        </w:rPr>
        <w:t xml:space="preserve"> and reverse-osmosis filtration can clean storm runoff and polluted water.  The trouble </w:t>
      </w:r>
      <w:proofErr w:type="gramStart"/>
      <w:r w:rsidR="00063AA7">
        <w:rPr>
          <w:rFonts w:ascii="Times New Roman" w:hAnsi="Times New Roman" w:cs="Times New Roman"/>
          <w:sz w:val="24"/>
          <w:szCs w:val="24"/>
        </w:rPr>
        <w:t>is</w:t>
      </w:r>
      <w:r w:rsidR="00A41594">
        <w:rPr>
          <w:rFonts w:ascii="Times New Roman" w:hAnsi="Times New Roman" w:cs="Times New Roman"/>
          <w:sz w:val="24"/>
          <w:szCs w:val="24"/>
        </w:rPr>
        <w:t>,</w:t>
      </w:r>
      <w:proofErr w:type="gramEnd"/>
      <w:r w:rsidR="00063AA7">
        <w:rPr>
          <w:rFonts w:ascii="Times New Roman" w:hAnsi="Times New Roman" w:cs="Times New Roman"/>
          <w:sz w:val="24"/>
          <w:szCs w:val="24"/>
        </w:rPr>
        <w:t xml:space="preserve"> capital requirements are considerable and these facilities consume immense amounts of energy.  Currently, solar powered desalination costs more per acre foot of water than fossil</w:t>
      </w:r>
      <w:r w:rsidR="00D25753">
        <w:rPr>
          <w:rFonts w:ascii="Times New Roman" w:hAnsi="Times New Roman" w:cs="Times New Roman"/>
          <w:sz w:val="24"/>
          <w:szCs w:val="24"/>
        </w:rPr>
        <w:t>-</w:t>
      </w:r>
      <w:r w:rsidR="00063AA7">
        <w:rPr>
          <w:rFonts w:ascii="Times New Roman" w:hAnsi="Times New Roman" w:cs="Times New Roman"/>
          <w:sz w:val="24"/>
          <w:szCs w:val="24"/>
        </w:rPr>
        <w:t>fuel desalination.  However, with technological progress, solar and other renewable energy sources are becoming more economically feasible.  The other issue with desalination plants is the environmental impact.  Intake systems</w:t>
      </w:r>
      <w:r w:rsidR="003559F1">
        <w:rPr>
          <w:rFonts w:ascii="Times New Roman" w:hAnsi="Times New Roman" w:cs="Times New Roman"/>
          <w:sz w:val="24"/>
          <w:szCs w:val="24"/>
        </w:rPr>
        <w:t xml:space="preserve"> harm wildlife</w:t>
      </w:r>
      <w:r w:rsidR="00063AA7">
        <w:rPr>
          <w:rFonts w:ascii="Times New Roman" w:hAnsi="Times New Roman" w:cs="Times New Roman"/>
          <w:sz w:val="24"/>
          <w:szCs w:val="24"/>
        </w:rPr>
        <w:t xml:space="preserve">, </w:t>
      </w:r>
      <w:r w:rsidR="003559F1">
        <w:rPr>
          <w:rFonts w:ascii="Times New Roman" w:hAnsi="Times New Roman" w:cs="Times New Roman"/>
          <w:sz w:val="24"/>
          <w:szCs w:val="24"/>
        </w:rPr>
        <w:t xml:space="preserve">mineral laden byproducts flow from desalination facilities, and new water sources attract development.  Desalination </w:t>
      </w:r>
      <w:r w:rsidR="00B14F22">
        <w:rPr>
          <w:rFonts w:ascii="Times New Roman" w:hAnsi="Times New Roman" w:cs="Times New Roman"/>
          <w:sz w:val="24"/>
          <w:szCs w:val="24"/>
        </w:rPr>
        <w:t xml:space="preserve">systems </w:t>
      </w:r>
      <w:r w:rsidR="003559F1">
        <w:rPr>
          <w:rFonts w:ascii="Times New Roman" w:hAnsi="Times New Roman" w:cs="Times New Roman"/>
          <w:sz w:val="24"/>
          <w:szCs w:val="24"/>
        </w:rPr>
        <w:t>can overcome these impacts with the help of the Coastal Commission, an agency tasked with helping water projects come to fruition.</w:t>
      </w:r>
      <w:r w:rsidR="003855B8">
        <w:rPr>
          <w:rFonts w:ascii="Times New Roman" w:hAnsi="Times New Roman" w:cs="Times New Roman"/>
          <w:sz w:val="24"/>
          <w:szCs w:val="24"/>
        </w:rPr>
        <w:t xml:space="preserve">  </w:t>
      </w:r>
      <w:r w:rsidR="003559F1">
        <w:rPr>
          <w:rFonts w:ascii="Times New Roman" w:hAnsi="Times New Roman" w:cs="Times New Roman"/>
          <w:sz w:val="24"/>
          <w:szCs w:val="24"/>
        </w:rPr>
        <w:t>The fruit of these facilities is potable water.  Desalination and reverse-osmosis plants may be expensive, but they can recycle water efficiently.  They are a less costly alternative to importing water, can clean up pollution, and relieve the electrical burden of distributing water over vast distances.  California should subsidize desalination and reverse-osmosis filtration facilities to reduce pollutant-rich wastewater in the environment</w:t>
      </w:r>
      <w:r w:rsidR="00D25138">
        <w:rPr>
          <w:rFonts w:ascii="Times New Roman" w:hAnsi="Times New Roman" w:cs="Times New Roman"/>
          <w:sz w:val="24"/>
          <w:szCs w:val="24"/>
        </w:rPr>
        <w:t xml:space="preserve"> and to utilize a less costly water source by recycling water before it escapes to the ocean.</w:t>
      </w:r>
    </w:p>
    <w:p w14:paraId="05E6FC08" w14:textId="5F21CE26" w:rsidR="0042303E" w:rsidRDefault="0042303E"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Like recycled water, </w:t>
      </w:r>
      <w:r w:rsidRPr="003855B8">
        <w:rPr>
          <w:rFonts w:ascii="Times New Roman" w:hAnsi="Times New Roman" w:cs="Times New Roman"/>
          <w:i/>
          <w:iCs/>
          <w:sz w:val="24"/>
          <w:szCs w:val="24"/>
        </w:rPr>
        <w:t>rainwater capture systems</w:t>
      </w:r>
      <w:r>
        <w:rPr>
          <w:rFonts w:ascii="Times New Roman" w:hAnsi="Times New Roman" w:cs="Times New Roman"/>
          <w:sz w:val="24"/>
          <w:szCs w:val="24"/>
        </w:rPr>
        <w:t xml:space="preserve"> can supplement water for irrigation, indoor use, and other purposes.  Rainwater capture is beginning to proliferate in California as </w:t>
      </w:r>
      <w:r>
        <w:rPr>
          <w:rFonts w:ascii="Times New Roman" w:hAnsi="Times New Roman" w:cs="Times New Roman"/>
          <w:sz w:val="24"/>
          <w:szCs w:val="24"/>
        </w:rPr>
        <w:lastRenderedPageBreak/>
        <w:t>new policies incentivize commercial and residential systems.  Water savings are not necessarily significant, but there are energy savings and in turn, less pollution.</w:t>
      </w:r>
      <w:r w:rsidR="003855B8">
        <w:rPr>
          <w:rFonts w:ascii="Times New Roman" w:hAnsi="Times New Roman" w:cs="Times New Roman"/>
          <w:sz w:val="24"/>
          <w:szCs w:val="24"/>
        </w:rPr>
        <w:t xml:space="preserve">  </w:t>
      </w:r>
      <w:r>
        <w:rPr>
          <w:rFonts w:ascii="Times New Roman" w:hAnsi="Times New Roman" w:cs="Times New Roman"/>
          <w:sz w:val="24"/>
          <w:szCs w:val="24"/>
        </w:rPr>
        <w:t xml:space="preserve">For consumers, if water prices are constant, only the smallest residential rainwater capture systems have economic benefits.  If water prices rise, which prices consistently do, then all types of rainwater capture systems become economically beneficial.  These systems save potable water, reduce polluting runoff, reduce water flows during storms, and save energy.  With a changing climate, California should require development of rainwater capture systems.  </w:t>
      </w:r>
      <w:r w:rsidR="00E778DB">
        <w:rPr>
          <w:rFonts w:ascii="Times New Roman" w:hAnsi="Times New Roman" w:cs="Times New Roman"/>
          <w:sz w:val="24"/>
          <w:szCs w:val="24"/>
        </w:rPr>
        <w:t>Capturing and storing precipitation directly addresses the problem of escaping water.  Tax exemptions, rebates, and other subsidies are valid incentives for requiring rainwater capture systems.</w:t>
      </w:r>
    </w:p>
    <w:p w14:paraId="2BB8959B" w14:textId="7458CB4F" w:rsidR="003559F1" w:rsidRPr="00240B77" w:rsidRDefault="008539AB" w:rsidP="00440581">
      <w:pPr>
        <w:spacing w:after="0" w:line="480" w:lineRule="auto"/>
        <w:rPr>
          <w:rFonts w:ascii="Times New Roman" w:hAnsi="Times New Roman" w:cs="Times New Roman"/>
          <w:sz w:val="24"/>
          <w:szCs w:val="24"/>
        </w:rPr>
      </w:pPr>
      <w:r>
        <w:rPr>
          <w:rFonts w:ascii="Times New Roman" w:hAnsi="Times New Roman" w:cs="Times New Roman"/>
          <w:sz w:val="24"/>
          <w:szCs w:val="24"/>
        </w:rPr>
        <w:tab/>
        <w:t>California should</w:t>
      </w:r>
      <w:r w:rsidR="00D72264">
        <w:rPr>
          <w:rFonts w:ascii="Times New Roman" w:hAnsi="Times New Roman" w:cs="Times New Roman"/>
          <w:sz w:val="24"/>
          <w:szCs w:val="24"/>
        </w:rPr>
        <w:t>:</w:t>
      </w:r>
      <w:r>
        <w:rPr>
          <w:rFonts w:ascii="Times New Roman" w:hAnsi="Times New Roman" w:cs="Times New Roman"/>
          <w:sz w:val="24"/>
          <w:szCs w:val="24"/>
        </w:rPr>
        <w:t xml:space="preserve"> continue making rainwater capture economically viable through incentivizing policies, continue learning the impact of solar panels on water sources, continue transitioning to renewable energy sources to reduce water filtration costs, and continue pushing policies to capture fleeting precipitation.</w:t>
      </w:r>
    </w:p>
    <w:p w14:paraId="007E2603" w14:textId="77777777" w:rsidR="007A7152" w:rsidRDefault="007A715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513BAC" w14:textId="0D7C9C20" w:rsidR="000766BA" w:rsidRDefault="000766BA" w:rsidP="000766BA">
      <w:pPr>
        <w:spacing w:before="100" w:beforeAutospacing="1" w:after="100" w:afterAutospacing="1"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50C22DF3" w14:textId="32939188" w:rsidR="007D56BD" w:rsidRPr="0039261E" w:rsidRDefault="007D56BD" w:rsidP="0039261E">
      <w:pPr>
        <w:spacing w:before="100" w:beforeAutospacing="1" w:after="100" w:afterAutospacing="1" w:line="240" w:lineRule="auto"/>
        <w:ind w:left="720" w:hanging="720"/>
        <w:rPr>
          <w:rFonts w:ascii="Times New Roman" w:eastAsia="Times New Roman" w:hAnsi="Times New Roman" w:cs="Times New Roman"/>
          <w:sz w:val="24"/>
          <w:szCs w:val="24"/>
        </w:rPr>
      </w:pPr>
      <w:proofErr w:type="spellStart"/>
      <w:r w:rsidRPr="0039261E">
        <w:rPr>
          <w:rFonts w:ascii="Times New Roman" w:eastAsia="Times New Roman" w:hAnsi="Times New Roman" w:cs="Times New Roman"/>
          <w:sz w:val="24"/>
          <w:szCs w:val="24"/>
        </w:rPr>
        <w:t>Alamdari</w:t>
      </w:r>
      <w:proofErr w:type="spellEnd"/>
      <w:r w:rsidRPr="0039261E">
        <w:rPr>
          <w:rFonts w:ascii="Times New Roman" w:eastAsia="Times New Roman" w:hAnsi="Times New Roman" w:cs="Times New Roman"/>
          <w:sz w:val="24"/>
          <w:szCs w:val="24"/>
        </w:rPr>
        <w:t xml:space="preserve">, N., Sample, D. J., Liu, J., &amp; Ross, A. (2018). Assessing climate change impacts on the reliability of rainwater harvesting systems. </w:t>
      </w:r>
      <w:r w:rsidRPr="0039261E">
        <w:rPr>
          <w:rFonts w:ascii="Times New Roman" w:eastAsia="Times New Roman" w:hAnsi="Times New Roman" w:cs="Times New Roman"/>
          <w:i/>
          <w:iCs/>
          <w:sz w:val="24"/>
          <w:szCs w:val="24"/>
        </w:rPr>
        <w:t>Resources, Conservation and Recycling</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132</w:t>
      </w:r>
      <w:r w:rsidRPr="0039261E">
        <w:rPr>
          <w:rFonts w:ascii="Times New Roman" w:eastAsia="Times New Roman" w:hAnsi="Times New Roman" w:cs="Times New Roman"/>
          <w:sz w:val="24"/>
          <w:szCs w:val="24"/>
        </w:rPr>
        <w:t xml:space="preserve">, 178–189. </w:t>
      </w:r>
      <w:hyperlink r:id="rId19" w:history="1">
        <w:r w:rsidR="009F2BA8" w:rsidRPr="0039261E">
          <w:rPr>
            <w:rStyle w:val="Hyperlink"/>
            <w:rFonts w:ascii="Times New Roman" w:eastAsia="Times New Roman" w:hAnsi="Times New Roman" w:cs="Times New Roman"/>
            <w:sz w:val="24"/>
            <w:szCs w:val="24"/>
          </w:rPr>
          <w:t>https://doi.org/10.1016/j.resconrec.2017.12.013</w:t>
        </w:r>
      </w:hyperlink>
    </w:p>
    <w:p w14:paraId="40F8B619" w14:textId="065A3D6B" w:rsidR="001E2193" w:rsidRPr="0039261E" w:rsidRDefault="001E2193"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hAnsi="Times New Roman" w:cs="Times New Roman"/>
          <w:color w:val="3A3A3A"/>
          <w:sz w:val="24"/>
          <w:szCs w:val="24"/>
          <w:shd w:val="clear" w:color="auto" w:fill="FFFFFF"/>
        </w:rPr>
        <w:t>Alameddine, I, &amp; El-Fadel, M. (2007). Brine discharge from desalination plants: a modeling approach to an optimized outfall design. </w:t>
      </w:r>
      <w:r w:rsidRPr="0039261E">
        <w:rPr>
          <w:rFonts w:ascii="Times New Roman" w:hAnsi="Times New Roman" w:cs="Times New Roman"/>
          <w:i/>
          <w:iCs/>
          <w:color w:val="3A3A3A"/>
          <w:sz w:val="24"/>
          <w:szCs w:val="24"/>
          <w:shd w:val="clear" w:color="auto" w:fill="FFFFFF"/>
        </w:rPr>
        <w:t>Desalination</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214</w:t>
      </w:r>
      <w:r w:rsidRPr="0039261E">
        <w:rPr>
          <w:rFonts w:ascii="Times New Roman" w:hAnsi="Times New Roman" w:cs="Times New Roman"/>
          <w:color w:val="3A3A3A"/>
          <w:sz w:val="24"/>
          <w:szCs w:val="24"/>
          <w:shd w:val="clear" w:color="auto" w:fill="FFFFFF"/>
        </w:rPr>
        <w:t>(1), 241–260. https://doi.org/10.1016/j.desal.2006.02.103</w:t>
      </w:r>
    </w:p>
    <w:p w14:paraId="026DAE65" w14:textId="24FED42A" w:rsidR="009F2BA8" w:rsidRPr="0039261E" w:rsidRDefault="009F2BA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hAnsi="Times New Roman" w:cs="Times New Roman"/>
          <w:color w:val="3A3A3A"/>
          <w:sz w:val="24"/>
          <w:szCs w:val="24"/>
          <w:shd w:val="clear" w:color="auto" w:fill="FFFFFF"/>
        </w:rPr>
        <w:t>Badiuzzaman, Pierre, McLaughlin, Eoin, &amp; McCauley, Darren. (2017). Substituting freshwater: Can ocean desalination and water recycling capacities substitute for groundwater depletion in California? </w:t>
      </w:r>
      <w:r w:rsidRPr="0039261E">
        <w:rPr>
          <w:rFonts w:ascii="Times New Roman" w:hAnsi="Times New Roman" w:cs="Times New Roman"/>
          <w:i/>
          <w:iCs/>
          <w:color w:val="3A3A3A"/>
          <w:sz w:val="24"/>
          <w:szCs w:val="24"/>
          <w:shd w:val="clear" w:color="auto" w:fill="FFFFFF"/>
        </w:rPr>
        <w:t>Journal of Environmental Management</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203</w:t>
      </w:r>
      <w:r w:rsidRPr="0039261E">
        <w:rPr>
          <w:rFonts w:ascii="Times New Roman" w:hAnsi="Times New Roman" w:cs="Times New Roman"/>
          <w:color w:val="3A3A3A"/>
          <w:sz w:val="24"/>
          <w:szCs w:val="24"/>
          <w:shd w:val="clear" w:color="auto" w:fill="FFFFFF"/>
        </w:rPr>
        <w:t>(Pt 1), 123–135. https://doi.org/10.1016/j.jenvman.2017.06.051</w:t>
      </w:r>
    </w:p>
    <w:p w14:paraId="6BAF2887" w14:textId="7F008368" w:rsidR="008457F2" w:rsidRPr="0039261E" w:rsidRDefault="008457F2"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sz w:val="24"/>
          <w:szCs w:val="24"/>
        </w:rPr>
        <w:t xml:space="preserve">Bergquist, C. (2003). Sucking California Dry. Science World, 59(11), 6. Retrieved from </w:t>
      </w:r>
      <w:hyperlink r:id="rId20" w:history="1">
        <w:r w:rsidRPr="0039261E">
          <w:rPr>
            <w:rStyle w:val="Hyperlink"/>
            <w:rFonts w:ascii="Times New Roman" w:hAnsi="Times New Roman" w:cs="Times New Roman"/>
            <w:sz w:val="24"/>
            <w:szCs w:val="24"/>
          </w:rPr>
          <w:t>https://search-ebscohost-com.proxy.lib.csus.edu/login.aspx?direct=true&amp;db=ulh&amp;AN=9171101</w:t>
        </w:r>
      </w:hyperlink>
    </w:p>
    <w:p w14:paraId="51BE312E" w14:textId="21F5ABFD" w:rsidR="001E2193" w:rsidRPr="0039261E" w:rsidRDefault="001E2193"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color w:val="3A3A3A"/>
          <w:sz w:val="24"/>
          <w:szCs w:val="24"/>
          <w:shd w:val="clear" w:color="auto" w:fill="FFFFFF"/>
        </w:rPr>
        <w:t>Bergquist, Allison M, Choe, Jong Kwon, Strathmann, Timothy J, &amp; Werth, Charles J. (2016). Evaluation of a hybrid ion exchange-catalyst treatment technology for nitrate removal from drinking water. </w:t>
      </w:r>
      <w:r w:rsidRPr="0039261E">
        <w:rPr>
          <w:rFonts w:ascii="Times New Roman" w:hAnsi="Times New Roman" w:cs="Times New Roman"/>
          <w:i/>
          <w:iCs/>
          <w:color w:val="3A3A3A"/>
          <w:sz w:val="24"/>
          <w:szCs w:val="24"/>
          <w:shd w:val="clear" w:color="auto" w:fill="FFFFFF"/>
        </w:rPr>
        <w:t>Water Research (Oxford)</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96</w:t>
      </w:r>
      <w:r w:rsidRPr="0039261E">
        <w:rPr>
          <w:rFonts w:ascii="Times New Roman" w:hAnsi="Times New Roman" w:cs="Times New Roman"/>
          <w:color w:val="3A3A3A"/>
          <w:sz w:val="24"/>
          <w:szCs w:val="24"/>
          <w:shd w:val="clear" w:color="auto" w:fill="FFFFFF"/>
        </w:rPr>
        <w:t>, 177–187. https://doi.org/10.1016/j.watres.2016.03.054</w:t>
      </w:r>
    </w:p>
    <w:p w14:paraId="276FE586" w14:textId="3C9B7E0A" w:rsidR="007D56BD" w:rsidRDefault="007D56BD" w:rsidP="0039261E">
      <w:pPr>
        <w:spacing w:before="100" w:beforeAutospacing="1" w:after="100" w:afterAutospacing="1" w:line="240" w:lineRule="auto"/>
        <w:ind w:left="720" w:hanging="720"/>
        <w:rPr>
          <w:rStyle w:val="Hyperlink"/>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Bocanegra-Martínez, A., Ponce-Ortega, J. M., </w:t>
      </w:r>
      <w:proofErr w:type="spellStart"/>
      <w:r w:rsidRPr="0039261E">
        <w:rPr>
          <w:rFonts w:ascii="Times New Roman" w:eastAsia="Times New Roman" w:hAnsi="Times New Roman" w:cs="Times New Roman"/>
          <w:sz w:val="24"/>
          <w:szCs w:val="24"/>
        </w:rPr>
        <w:t>Nápoles</w:t>
      </w:r>
      <w:proofErr w:type="spellEnd"/>
      <w:r w:rsidRPr="0039261E">
        <w:rPr>
          <w:rFonts w:ascii="Times New Roman" w:eastAsia="Times New Roman" w:hAnsi="Times New Roman" w:cs="Times New Roman"/>
          <w:sz w:val="24"/>
          <w:szCs w:val="24"/>
        </w:rPr>
        <w:t>-Rivera, F., Serna-González, M., Castro-Montoya, A. J., &amp; El-</w:t>
      </w:r>
      <w:proofErr w:type="spellStart"/>
      <w:r w:rsidRPr="0039261E">
        <w:rPr>
          <w:rFonts w:ascii="Times New Roman" w:eastAsia="Times New Roman" w:hAnsi="Times New Roman" w:cs="Times New Roman"/>
          <w:sz w:val="24"/>
          <w:szCs w:val="24"/>
        </w:rPr>
        <w:t>Halwagi</w:t>
      </w:r>
      <w:proofErr w:type="spellEnd"/>
      <w:r w:rsidRPr="0039261E">
        <w:rPr>
          <w:rFonts w:ascii="Times New Roman" w:eastAsia="Times New Roman" w:hAnsi="Times New Roman" w:cs="Times New Roman"/>
          <w:sz w:val="24"/>
          <w:szCs w:val="24"/>
        </w:rPr>
        <w:t xml:space="preserve">, M. M. (2014). Optimal design of rainwater collecting systems for domestic use into a residential development. </w:t>
      </w:r>
      <w:r w:rsidRPr="0039261E">
        <w:rPr>
          <w:rFonts w:ascii="Times New Roman" w:eastAsia="Times New Roman" w:hAnsi="Times New Roman" w:cs="Times New Roman"/>
          <w:i/>
          <w:iCs/>
          <w:sz w:val="24"/>
          <w:szCs w:val="24"/>
        </w:rPr>
        <w:t>Resources, Conservation and Recycling</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84</w:t>
      </w:r>
      <w:r w:rsidRPr="0039261E">
        <w:rPr>
          <w:rFonts w:ascii="Times New Roman" w:eastAsia="Times New Roman" w:hAnsi="Times New Roman" w:cs="Times New Roman"/>
          <w:sz w:val="24"/>
          <w:szCs w:val="24"/>
        </w:rPr>
        <w:t xml:space="preserve">, 44–56. </w:t>
      </w:r>
      <w:hyperlink r:id="rId21" w:history="1">
        <w:r w:rsidR="00583518" w:rsidRPr="0039261E">
          <w:rPr>
            <w:rStyle w:val="Hyperlink"/>
            <w:rFonts w:ascii="Times New Roman" w:eastAsia="Times New Roman" w:hAnsi="Times New Roman" w:cs="Times New Roman"/>
            <w:sz w:val="24"/>
            <w:szCs w:val="24"/>
          </w:rPr>
          <w:t>https://doi.org/10.1016/j.resconrec.2014.01.001</w:t>
        </w:r>
      </w:hyperlink>
    </w:p>
    <w:p w14:paraId="593D5ABB" w14:textId="4CA20F57" w:rsidR="00867296" w:rsidRDefault="00867296" w:rsidP="00867296">
      <w:pPr>
        <w:spacing w:before="100" w:beforeAutospacing="1" w:after="100" w:afterAutospacing="1" w:line="240" w:lineRule="auto"/>
        <w:ind w:left="720" w:hanging="720"/>
        <w:rPr>
          <w:rFonts w:ascii="Times New Roman" w:eastAsia="Times New Roman" w:hAnsi="Times New Roman" w:cs="Times New Roman"/>
          <w:sz w:val="24"/>
          <w:szCs w:val="24"/>
        </w:rPr>
      </w:pPr>
      <w:r w:rsidRPr="00867296">
        <w:rPr>
          <w:rFonts w:ascii="Times New Roman" w:eastAsia="Times New Roman" w:hAnsi="Times New Roman" w:cs="Times New Roman"/>
          <w:sz w:val="24"/>
          <w:szCs w:val="24"/>
        </w:rPr>
        <w:t xml:space="preserve">Boxall, B. (2020, January 23). </w:t>
      </w:r>
      <w:r w:rsidRPr="00867296">
        <w:rPr>
          <w:rFonts w:ascii="Times New Roman" w:eastAsia="Times New Roman" w:hAnsi="Times New Roman" w:cs="Times New Roman"/>
          <w:i/>
          <w:iCs/>
          <w:sz w:val="24"/>
          <w:szCs w:val="24"/>
        </w:rPr>
        <w:t xml:space="preserve">Newsom </w:t>
      </w:r>
      <w:r>
        <w:rPr>
          <w:rFonts w:ascii="Times New Roman" w:eastAsia="Times New Roman" w:hAnsi="Times New Roman" w:cs="Times New Roman"/>
          <w:i/>
          <w:iCs/>
          <w:sz w:val="24"/>
          <w:szCs w:val="24"/>
        </w:rPr>
        <w:t>P</w:t>
      </w:r>
      <w:r w:rsidRPr="00867296">
        <w:rPr>
          <w:rFonts w:ascii="Times New Roman" w:eastAsia="Times New Roman" w:hAnsi="Times New Roman" w:cs="Times New Roman"/>
          <w:i/>
          <w:iCs/>
          <w:sz w:val="24"/>
          <w:szCs w:val="24"/>
        </w:rPr>
        <w:t xml:space="preserve">ledged to </w:t>
      </w:r>
      <w:r>
        <w:rPr>
          <w:rFonts w:ascii="Times New Roman" w:eastAsia="Times New Roman" w:hAnsi="Times New Roman" w:cs="Times New Roman"/>
          <w:i/>
          <w:iCs/>
          <w:sz w:val="24"/>
          <w:szCs w:val="24"/>
        </w:rPr>
        <w:t>F</w:t>
      </w:r>
      <w:r w:rsidRPr="00867296">
        <w:rPr>
          <w:rFonts w:ascii="Times New Roman" w:eastAsia="Times New Roman" w:hAnsi="Times New Roman" w:cs="Times New Roman"/>
          <w:i/>
          <w:iCs/>
          <w:sz w:val="24"/>
          <w:szCs w:val="24"/>
        </w:rPr>
        <w:t xml:space="preserve">ix California </w:t>
      </w:r>
      <w:r>
        <w:rPr>
          <w:rFonts w:ascii="Times New Roman" w:eastAsia="Times New Roman" w:hAnsi="Times New Roman" w:cs="Times New Roman"/>
          <w:i/>
          <w:iCs/>
          <w:sz w:val="24"/>
          <w:szCs w:val="24"/>
        </w:rPr>
        <w:t>W</w:t>
      </w:r>
      <w:r w:rsidRPr="00867296">
        <w:rPr>
          <w:rFonts w:ascii="Times New Roman" w:eastAsia="Times New Roman" w:hAnsi="Times New Roman" w:cs="Times New Roman"/>
          <w:i/>
          <w:iCs/>
          <w:sz w:val="24"/>
          <w:szCs w:val="24"/>
        </w:rPr>
        <w:t xml:space="preserve">ater </w:t>
      </w:r>
      <w:r>
        <w:rPr>
          <w:rFonts w:ascii="Times New Roman" w:eastAsia="Times New Roman" w:hAnsi="Times New Roman" w:cs="Times New Roman"/>
          <w:i/>
          <w:iCs/>
          <w:sz w:val="24"/>
          <w:szCs w:val="24"/>
        </w:rPr>
        <w:t>P</w:t>
      </w:r>
      <w:r w:rsidRPr="00867296">
        <w:rPr>
          <w:rFonts w:ascii="Times New Roman" w:eastAsia="Times New Roman" w:hAnsi="Times New Roman" w:cs="Times New Roman"/>
          <w:i/>
          <w:iCs/>
          <w:sz w:val="24"/>
          <w:szCs w:val="24"/>
        </w:rPr>
        <w:t xml:space="preserve">olitics. Now </w:t>
      </w:r>
      <w:r>
        <w:rPr>
          <w:rFonts w:ascii="Times New Roman" w:eastAsia="Times New Roman" w:hAnsi="Times New Roman" w:cs="Times New Roman"/>
          <w:i/>
          <w:iCs/>
          <w:sz w:val="24"/>
          <w:szCs w:val="24"/>
        </w:rPr>
        <w:t>H</w:t>
      </w:r>
      <w:r w:rsidRPr="00867296">
        <w:rPr>
          <w:rFonts w:ascii="Times New Roman" w:eastAsia="Times New Roman" w:hAnsi="Times New Roman" w:cs="Times New Roman"/>
          <w:i/>
          <w:iCs/>
          <w:sz w:val="24"/>
          <w:szCs w:val="24"/>
        </w:rPr>
        <w:t xml:space="preserve">e's </w:t>
      </w:r>
      <w:r>
        <w:rPr>
          <w:rFonts w:ascii="Times New Roman" w:eastAsia="Times New Roman" w:hAnsi="Times New Roman" w:cs="Times New Roman"/>
          <w:i/>
          <w:iCs/>
          <w:sz w:val="24"/>
          <w:szCs w:val="24"/>
        </w:rPr>
        <w:t>B</w:t>
      </w:r>
      <w:r w:rsidRPr="00867296">
        <w:rPr>
          <w:rFonts w:ascii="Times New Roman" w:eastAsia="Times New Roman" w:hAnsi="Times New Roman" w:cs="Times New Roman"/>
          <w:i/>
          <w:iCs/>
          <w:sz w:val="24"/>
          <w:szCs w:val="24"/>
        </w:rPr>
        <w:t xml:space="preserve">ogged </w:t>
      </w:r>
      <w:r>
        <w:rPr>
          <w:rFonts w:ascii="Times New Roman" w:eastAsia="Times New Roman" w:hAnsi="Times New Roman" w:cs="Times New Roman"/>
          <w:i/>
          <w:iCs/>
          <w:sz w:val="24"/>
          <w:szCs w:val="24"/>
        </w:rPr>
        <w:t>D</w:t>
      </w:r>
      <w:r w:rsidRPr="00867296">
        <w:rPr>
          <w:rFonts w:ascii="Times New Roman" w:eastAsia="Times New Roman" w:hAnsi="Times New Roman" w:cs="Times New Roman"/>
          <w:i/>
          <w:iCs/>
          <w:sz w:val="24"/>
          <w:szCs w:val="24"/>
        </w:rPr>
        <w:t xml:space="preserve">own in the </w:t>
      </w:r>
      <w:r>
        <w:rPr>
          <w:rFonts w:ascii="Times New Roman" w:eastAsia="Times New Roman" w:hAnsi="Times New Roman" w:cs="Times New Roman"/>
          <w:i/>
          <w:iCs/>
          <w:sz w:val="24"/>
          <w:szCs w:val="24"/>
        </w:rPr>
        <w:t>D</w:t>
      </w:r>
      <w:r w:rsidRPr="00867296">
        <w:rPr>
          <w:rFonts w:ascii="Times New Roman" w:eastAsia="Times New Roman" w:hAnsi="Times New Roman" w:cs="Times New Roman"/>
          <w:i/>
          <w:iCs/>
          <w:sz w:val="24"/>
          <w:szCs w:val="24"/>
        </w:rPr>
        <w:t>elta</w:t>
      </w:r>
      <w:r w:rsidRPr="00867296">
        <w:rPr>
          <w:rFonts w:ascii="Times New Roman" w:eastAsia="Times New Roman" w:hAnsi="Times New Roman" w:cs="Times New Roman"/>
          <w:sz w:val="24"/>
          <w:szCs w:val="24"/>
        </w:rPr>
        <w:t xml:space="preserve">. Los Angeles Times. </w:t>
      </w:r>
      <w:hyperlink r:id="rId22" w:history="1">
        <w:r w:rsidRPr="00867296">
          <w:rPr>
            <w:rStyle w:val="Hyperlink"/>
            <w:rFonts w:ascii="Times New Roman" w:eastAsia="Times New Roman" w:hAnsi="Times New Roman" w:cs="Times New Roman"/>
            <w:sz w:val="24"/>
            <w:szCs w:val="24"/>
          </w:rPr>
          <w:t>https://www.latimes.com/environment/story/2020-01-23/newsom-water-policy-sacramento-san-joaquin-delta</w:t>
        </w:r>
      </w:hyperlink>
      <w:r w:rsidRPr="00867296">
        <w:rPr>
          <w:rFonts w:ascii="Times New Roman" w:eastAsia="Times New Roman" w:hAnsi="Times New Roman" w:cs="Times New Roman"/>
          <w:sz w:val="24"/>
          <w:szCs w:val="24"/>
        </w:rPr>
        <w:t>.</w:t>
      </w:r>
    </w:p>
    <w:p w14:paraId="46A5634E" w14:textId="75D3D83F" w:rsidR="0005282F" w:rsidRPr="0039261E" w:rsidRDefault="0005282F" w:rsidP="00867296">
      <w:pPr>
        <w:spacing w:before="100" w:beforeAutospacing="1" w:after="100" w:afterAutospacing="1" w:line="240" w:lineRule="auto"/>
        <w:ind w:left="720" w:hanging="720"/>
        <w:rPr>
          <w:rFonts w:ascii="Times New Roman" w:eastAsia="Times New Roman" w:hAnsi="Times New Roman" w:cs="Times New Roman"/>
          <w:sz w:val="24"/>
          <w:szCs w:val="24"/>
        </w:rPr>
      </w:pPr>
      <w:r w:rsidRPr="0005282F">
        <w:rPr>
          <w:rFonts w:ascii="Times New Roman" w:eastAsia="Times New Roman" w:hAnsi="Times New Roman" w:cs="Times New Roman"/>
          <w:sz w:val="24"/>
          <w:szCs w:val="24"/>
        </w:rPr>
        <w:t xml:space="preserve">Cagle, S. (2020, February 27). </w:t>
      </w:r>
      <w:r w:rsidRPr="0005282F">
        <w:rPr>
          <w:rFonts w:ascii="Times New Roman" w:eastAsia="Times New Roman" w:hAnsi="Times New Roman" w:cs="Times New Roman"/>
          <w:i/>
          <w:iCs/>
          <w:sz w:val="24"/>
          <w:szCs w:val="24"/>
        </w:rPr>
        <w:t xml:space="preserve">Everything you need to know about </w:t>
      </w:r>
      <w:r w:rsidR="00502BD4">
        <w:rPr>
          <w:rFonts w:ascii="Times New Roman" w:eastAsia="Times New Roman" w:hAnsi="Times New Roman" w:cs="Times New Roman"/>
          <w:i/>
          <w:iCs/>
          <w:sz w:val="24"/>
          <w:szCs w:val="24"/>
        </w:rPr>
        <w:t>C</w:t>
      </w:r>
      <w:r w:rsidRPr="0005282F">
        <w:rPr>
          <w:rFonts w:ascii="Times New Roman" w:eastAsia="Times New Roman" w:hAnsi="Times New Roman" w:cs="Times New Roman"/>
          <w:i/>
          <w:iCs/>
          <w:sz w:val="24"/>
          <w:szCs w:val="24"/>
        </w:rPr>
        <w:t>alifornia's historic water law</w:t>
      </w:r>
      <w:r w:rsidRPr="0005282F">
        <w:rPr>
          <w:rFonts w:ascii="Times New Roman" w:eastAsia="Times New Roman" w:hAnsi="Times New Roman" w:cs="Times New Roman"/>
          <w:sz w:val="24"/>
          <w:szCs w:val="24"/>
        </w:rPr>
        <w:t xml:space="preserve">. </w:t>
      </w:r>
      <w:hyperlink r:id="rId23" w:history="1">
        <w:r w:rsidR="00EE0CB5" w:rsidRPr="0005282F">
          <w:rPr>
            <w:rStyle w:val="Hyperlink"/>
            <w:rFonts w:ascii="Times New Roman" w:eastAsia="Times New Roman" w:hAnsi="Times New Roman" w:cs="Times New Roman"/>
            <w:sz w:val="24"/>
            <w:szCs w:val="24"/>
          </w:rPr>
          <w:t>https://www.theguardian.com/environment/2020/feb/27/california-groundwater-sgma-law-what-does-it-mean</w:t>
        </w:r>
      </w:hyperlink>
    </w:p>
    <w:p w14:paraId="140DF626" w14:textId="2A45C728" w:rsidR="00FA6246" w:rsidRPr="006F0036" w:rsidRDefault="00FA6246"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FA6246">
        <w:rPr>
          <w:rFonts w:ascii="Times New Roman" w:eastAsia="Times New Roman" w:hAnsi="Times New Roman" w:cs="Times New Roman"/>
          <w:sz w:val="24"/>
          <w:szCs w:val="24"/>
        </w:rPr>
        <w:t xml:space="preserve">California Natural Resources Agency, California Environmental Protection Agency, &amp; California Department of Food and Agriculture. (2020). </w:t>
      </w:r>
      <w:r w:rsidRPr="00FA6246">
        <w:rPr>
          <w:rFonts w:ascii="Times New Roman" w:eastAsia="Times New Roman" w:hAnsi="Times New Roman" w:cs="Times New Roman"/>
          <w:i/>
          <w:iCs/>
          <w:sz w:val="24"/>
          <w:szCs w:val="24"/>
        </w:rPr>
        <w:t xml:space="preserve">California Water Resilience </w:t>
      </w:r>
      <w:r w:rsidRPr="006F0036">
        <w:rPr>
          <w:rFonts w:ascii="Times New Roman" w:eastAsia="Times New Roman" w:hAnsi="Times New Roman" w:cs="Times New Roman"/>
          <w:i/>
          <w:iCs/>
          <w:sz w:val="24"/>
          <w:szCs w:val="24"/>
        </w:rPr>
        <w:t>Portfolio</w:t>
      </w:r>
      <w:r w:rsidRPr="006F0036">
        <w:rPr>
          <w:rFonts w:ascii="Times New Roman" w:eastAsia="Times New Roman" w:hAnsi="Times New Roman" w:cs="Times New Roman"/>
          <w:sz w:val="24"/>
          <w:szCs w:val="24"/>
        </w:rPr>
        <w:t>.</w:t>
      </w:r>
    </w:p>
    <w:p w14:paraId="15B0C0E4" w14:textId="4EC869E1" w:rsidR="00583518" w:rsidRPr="006F0036" w:rsidRDefault="0058351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6F0036">
        <w:rPr>
          <w:rFonts w:ascii="Times New Roman" w:eastAsia="Times New Roman" w:hAnsi="Times New Roman" w:cs="Times New Roman"/>
          <w:sz w:val="24"/>
          <w:szCs w:val="24"/>
        </w:rPr>
        <w:lastRenderedPageBreak/>
        <w:t xml:space="preserve">Carpentieri, G., Skelton, R. E., &amp; </w:t>
      </w:r>
      <w:proofErr w:type="spellStart"/>
      <w:r w:rsidRPr="006F0036">
        <w:rPr>
          <w:rFonts w:ascii="Times New Roman" w:eastAsia="Times New Roman" w:hAnsi="Times New Roman" w:cs="Times New Roman"/>
          <w:sz w:val="24"/>
          <w:szCs w:val="24"/>
        </w:rPr>
        <w:t>Fraternali</w:t>
      </w:r>
      <w:proofErr w:type="spellEnd"/>
      <w:r w:rsidRPr="006F0036">
        <w:rPr>
          <w:rFonts w:ascii="Times New Roman" w:eastAsia="Times New Roman" w:hAnsi="Times New Roman" w:cs="Times New Roman"/>
          <w:sz w:val="24"/>
          <w:szCs w:val="24"/>
        </w:rPr>
        <w:t xml:space="preserve">, F. (2016). A </w:t>
      </w:r>
      <w:r w:rsidR="00502BD4">
        <w:rPr>
          <w:rFonts w:ascii="Times New Roman" w:eastAsia="Times New Roman" w:hAnsi="Times New Roman" w:cs="Times New Roman"/>
          <w:sz w:val="24"/>
          <w:szCs w:val="24"/>
        </w:rPr>
        <w:t>m</w:t>
      </w:r>
      <w:r w:rsidRPr="006F0036">
        <w:rPr>
          <w:rFonts w:ascii="Times New Roman" w:eastAsia="Times New Roman" w:hAnsi="Times New Roman" w:cs="Times New Roman"/>
          <w:sz w:val="24"/>
          <w:szCs w:val="24"/>
        </w:rPr>
        <w:t xml:space="preserve">inimal mass deployable structure for solar energy harvesting on water canals. </w:t>
      </w:r>
      <w:r w:rsidRPr="006F0036">
        <w:rPr>
          <w:rFonts w:ascii="Times New Roman" w:eastAsia="Times New Roman" w:hAnsi="Times New Roman" w:cs="Times New Roman"/>
          <w:i/>
          <w:iCs/>
          <w:sz w:val="24"/>
          <w:szCs w:val="24"/>
        </w:rPr>
        <w:t>Structural and Multidisciplinary Optimization</w:t>
      </w:r>
      <w:r w:rsidRPr="006F0036">
        <w:rPr>
          <w:rFonts w:ascii="Times New Roman" w:eastAsia="Times New Roman" w:hAnsi="Times New Roman" w:cs="Times New Roman"/>
          <w:sz w:val="24"/>
          <w:szCs w:val="24"/>
        </w:rPr>
        <w:t xml:space="preserve">, </w:t>
      </w:r>
      <w:r w:rsidRPr="006F0036">
        <w:rPr>
          <w:rFonts w:ascii="Times New Roman" w:eastAsia="Times New Roman" w:hAnsi="Times New Roman" w:cs="Times New Roman"/>
          <w:iCs/>
          <w:sz w:val="24"/>
          <w:szCs w:val="24"/>
        </w:rPr>
        <w:t>55</w:t>
      </w:r>
      <w:r w:rsidRPr="006F0036">
        <w:rPr>
          <w:rFonts w:ascii="Times New Roman" w:eastAsia="Times New Roman" w:hAnsi="Times New Roman" w:cs="Times New Roman"/>
          <w:sz w:val="24"/>
          <w:szCs w:val="24"/>
        </w:rPr>
        <w:t xml:space="preserve">(2), 449–458. </w:t>
      </w:r>
      <w:hyperlink r:id="rId24" w:history="1">
        <w:r w:rsidR="009E02DD" w:rsidRPr="006F0036">
          <w:rPr>
            <w:rStyle w:val="Hyperlink"/>
            <w:rFonts w:ascii="Times New Roman" w:eastAsia="Times New Roman" w:hAnsi="Times New Roman" w:cs="Times New Roman"/>
            <w:sz w:val="24"/>
            <w:szCs w:val="24"/>
            <w:u w:val="none"/>
          </w:rPr>
          <w:t>https://doi.org/10.1007/s00158-016-1503-5</w:t>
        </w:r>
      </w:hyperlink>
    </w:p>
    <w:p w14:paraId="260B2C30" w14:textId="4C3FED10" w:rsidR="009E02DD" w:rsidRPr="006F0036" w:rsidRDefault="009E02DD"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6F0036">
        <w:rPr>
          <w:rFonts w:ascii="Times New Roman" w:eastAsia="Times New Roman" w:hAnsi="Times New Roman" w:cs="Times New Roman"/>
          <w:sz w:val="24"/>
          <w:szCs w:val="24"/>
        </w:rPr>
        <w:t xml:space="preserve">Dallman, S., Chaudhry, A. M., Muleta, M. K., &amp; Lee, J. (2016). The Value of Rain: Benefit-Cost Analysis of Rainwater Harvesting Systems. </w:t>
      </w:r>
      <w:r w:rsidRPr="006F0036">
        <w:rPr>
          <w:rFonts w:ascii="Times New Roman" w:eastAsia="Times New Roman" w:hAnsi="Times New Roman" w:cs="Times New Roman"/>
          <w:iCs/>
          <w:sz w:val="24"/>
          <w:szCs w:val="24"/>
        </w:rPr>
        <w:t>Water Resources Management</w:t>
      </w:r>
      <w:r w:rsidRPr="006F0036">
        <w:rPr>
          <w:rFonts w:ascii="Times New Roman" w:eastAsia="Times New Roman" w:hAnsi="Times New Roman" w:cs="Times New Roman"/>
          <w:sz w:val="24"/>
          <w:szCs w:val="24"/>
        </w:rPr>
        <w:t xml:space="preserve">, </w:t>
      </w:r>
      <w:r w:rsidRPr="006F0036">
        <w:rPr>
          <w:rFonts w:ascii="Times New Roman" w:eastAsia="Times New Roman" w:hAnsi="Times New Roman" w:cs="Times New Roman"/>
          <w:iCs/>
          <w:sz w:val="24"/>
          <w:szCs w:val="24"/>
        </w:rPr>
        <w:t>30</w:t>
      </w:r>
      <w:r w:rsidRPr="006F0036">
        <w:rPr>
          <w:rFonts w:ascii="Times New Roman" w:eastAsia="Times New Roman" w:hAnsi="Times New Roman" w:cs="Times New Roman"/>
          <w:sz w:val="24"/>
          <w:szCs w:val="24"/>
        </w:rPr>
        <w:t xml:space="preserve">(12), 4415–4428. </w:t>
      </w:r>
      <w:hyperlink r:id="rId25" w:history="1">
        <w:r w:rsidR="004B218E" w:rsidRPr="006F0036">
          <w:rPr>
            <w:rStyle w:val="Hyperlink"/>
            <w:rFonts w:ascii="Times New Roman" w:eastAsia="Times New Roman" w:hAnsi="Times New Roman" w:cs="Times New Roman"/>
            <w:sz w:val="24"/>
            <w:szCs w:val="24"/>
            <w:u w:val="none"/>
          </w:rPr>
          <w:t>https://doi.org/10.1007/s11269-016-1429-0</w:t>
        </w:r>
      </w:hyperlink>
    </w:p>
    <w:p w14:paraId="2F0CD4C5" w14:textId="5B2D0DBC" w:rsidR="004B218E" w:rsidRPr="006F0036" w:rsidRDefault="004B218E" w:rsidP="0039261E">
      <w:pPr>
        <w:spacing w:before="100" w:beforeAutospacing="1" w:after="100" w:afterAutospacing="1" w:line="240" w:lineRule="auto"/>
        <w:ind w:left="720" w:hanging="720"/>
        <w:rPr>
          <w:rFonts w:ascii="Times New Roman" w:hAnsi="Times New Roman" w:cs="Times New Roman"/>
          <w:color w:val="3A3A3A"/>
          <w:sz w:val="24"/>
          <w:szCs w:val="24"/>
          <w:shd w:val="clear" w:color="auto" w:fill="FFFFFF"/>
        </w:rPr>
      </w:pPr>
      <w:r w:rsidRPr="006F0036">
        <w:rPr>
          <w:rFonts w:ascii="Times New Roman" w:hAnsi="Times New Roman" w:cs="Times New Roman"/>
          <w:color w:val="3A3A3A"/>
          <w:sz w:val="24"/>
          <w:szCs w:val="24"/>
          <w:shd w:val="clear" w:color="auto" w:fill="FFFFFF"/>
        </w:rPr>
        <w:t xml:space="preserve">Desalination in California: </w:t>
      </w:r>
      <w:r w:rsidR="00502BD4">
        <w:rPr>
          <w:rFonts w:ascii="Times New Roman" w:hAnsi="Times New Roman" w:cs="Times New Roman"/>
          <w:color w:val="3A3A3A"/>
          <w:sz w:val="24"/>
          <w:szCs w:val="24"/>
          <w:shd w:val="clear" w:color="auto" w:fill="FFFFFF"/>
        </w:rPr>
        <w:t>S</w:t>
      </w:r>
      <w:r w:rsidRPr="006F0036">
        <w:rPr>
          <w:rFonts w:ascii="Times New Roman" w:hAnsi="Times New Roman" w:cs="Times New Roman"/>
          <w:color w:val="3A3A3A"/>
          <w:sz w:val="24"/>
          <w:szCs w:val="24"/>
          <w:shd w:val="clear" w:color="auto" w:fill="FFFFFF"/>
        </w:rPr>
        <w:t xml:space="preserve">hould ocean waters </w:t>
      </w:r>
      <w:proofErr w:type="gramStart"/>
      <w:r w:rsidRPr="006F0036">
        <w:rPr>
          <w:rFonts w:ascii="Times New Roman" w:hAnsi="Times New Roman" w:cs="Times New Roman"/>
          <w:color w:val="3A3A3A"/>
          <w:sz w:val="24"/>
          <w:szCs w:val="24"/>
          <w:shd w:val="clear" w:color="auto" w:fill="FFFFFF"/>
        </w:rPr>
        <w:t>be utilized</w:t>
      </w:r>
      <w:proofErr w:type="gramEnd"/>
      <w:r w:rsidRPr="006F0036">
        <w:rPr>
          <w:rFonts w:ascii="Times New Roman" w:hAnsi="Times New Roman" w:cs="Times New Roman"/>
          <w:color w:val="3A3A3A"/>
          <w:sz w:val="24"/>
          <w:szCs w:val="24"/>
          <w:shd w:val="clear" w:color="auto" w:fill="FFFFFF"/>
        </w:rPr>
        <w:t xml:space="preserve"> to produce freshwater? (2006). </w:t>
      </w:r>
      <w:r w:rsidRPr="006F0036">
        <w:rPr>
          <w:rFonts w:ascii="Times New Roman" w:hAnsi="Times New Roman" w:cs="Times New Roman"/>
          <w:i/>
          <w:color w:val="3A3A3A"/>
          <w:sz w:val="24"/>
          <w:szCs w:val="24"/>
          <w:shd w:val="clear" w:color="auto" w:fill="FFFFFF"/>
        </w:rPr>
        <w:t>The Hastings Law Journal</w:t>
      </w:r>
      <w:r w:rsidRPr="006F0036">
        <w:rPr>
          <w:rFonts w:ascii="Times New Roman" w:hAnsi="Times New Roman" w:cs="Times New Roman"/>
          <w:color w:val="3A3A3A"/>
          <w:sz w:val="24"/>
          <w:szCs w:val="24"/>
          <w:shd w:val="clear" w:color="auto" w:fill="FFFFFF"/>
        </w:rPr>
        <w:t>, </w:t>
      </w:r>
      <w:r w:rsidRPr="006F0036">
        <w:rPr>
          <w:rFonts w:ascii="Times New Roman" w:hAnsi="Times New Roman" w:cs="Times New Roman"/>
          <w:iCs/>
          <w:color w:val="3A3A3A"/>
          <w:sz w:val="24"/>
          <w:szCs w:val="24"/>
          <w:shd w:val="clear" w:color="auto" w:fill="FFFFFF"/>
        </w:rPr>
        <w:t>57</w:t>
      </w:r>
      <w:r w:rsidRPr="006F0036">
        <w:rPr>
          <w:rFonts w:ascii="Times New Roman" w:hAnsi="Times New Roman" w:cs="Times New Roman"/>
          <w:color w:val="3A3A3A"/>
          <w:sz w:val="24"/>
          <w:szCs w:val="24"/>
          <w:shd w:val="clear" w:color="auto" w:fill="FFFFFF"/>
        </w:rPr>
        <w:t>(6), 1343.</w:t>
      </w:r>
    </w:p>
    <w:p w14:paraId="64E4306E" w14:textId="63A4F4FB" w:rsidR="00104189" w:rsidRPr="0039261E" w:rsidRDefault="00104189" w:rsidP="0039261E">
      <w:pPr>
        <w:spacing w:before="100" w:beforeAutospacing="1" w:after="100" w:afterAutospacing="1" w:line="240" w:lineRule="auto"/>
        <w:ind w:left="720" w:hanging="720"/>
        <w:rPr>
          <w:rFonts w:ascii="Times New Roman" w:hAnsi="Times New Roman" w:cs="Times New Roman"/>
          <w:color w:val="3A3A3A"/>
          <w:sz w:val="24"/>
          <w:szCs w:val="24"/>
          <w:shd w:val="clear" w:color="auto" w:fill="FFFFFF"/>
        </w:rPr>
      </w:pPr>
      <w:r w:rsidRPr="0039261E">
        <w:rPr>
          <w:rFonts w:ascii="Times New Roman" w:hAnsi="Times New Roman" w:cs="Times New Roman"/>
          <w:color w:val="3A3A3A"/>
          <w:sz w:val="24"/>
          <w:szCs w:val="24"/>
          <w:shd w:val="clear" w:color="auto" w:fill="FFFFFF"/>
        </w:rPr>
        <w:t xml:space="preserve">Dumit Gómez, </w:t>
      </w:r>
      <w:proofErr w:type="spellStart"/>
      <w:r w:rsidRPr="0039261E">
        <w:rPr>
          <w:rFonts w:ascii="Times New Roman" w:hAnsi="Times New Roman" w:cs="Times New Roman"/>
          <w:color w:val="3A3A3A"/>
          <w:sz w:val="24"/>
          <w:szCs w:val="24"/>
          <w:shd w:val="clear" w:color="auto" w:fill="FFFFFF"/>
        </w:rPr>
        <w:t>Yapur</w:t>
      </w:r>
      <w:proofErr w:type="spellEnd"/>
      <w:r w:rsidRPr="0039261E">
        <w:rPr>
          <w:rFonts w:ascii="Times New Roman" w:hAnsi="Times New Roman" w:cs="Times New Roman"/>
          <w:color w:val="3A3A3A"/>
          <w:sz w:val="24"/>
          <w:szCs w:val="24"/>
          <w:shd w:val="clear" w:color="auto" w:fill="FFFFFF"/>
        </w:rPr>
        <w:t>, &amp; Teixeira, Luiza Girard. (2017). Residential rainwater harvesting: Effects of incentive policies and water consumption over economic feasibility. </w:t>
      </w:r>
      <w:r w:rsidRPr="0039261E">
        <w:rPr>
          <w:rFonts w:ascii="Times New Roman" w:hAnsi="Times New Roman" w:cs="Times New Roman"/>
          <w:i/>
          <w:iCs/>
          <w:color w:val="3A3A3A"/>
          <w:sz w:val="24"/>
          <w:szCs w:val="24"/>
          <w:shd w:val="clear" w:color="auto" w:fill="FFFFFF"/>
        </w:rPr>
        <w:t>Resources, Conservation and Recycling</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127</w:t>
      </w:r>
      <w:r w:rsidRPr="0039261E">
        <w:rPr>
          <w:rFonts w:ascii="Times New Roman" w:hAnsi="Times New Roman" w:cs="Times New Roman"/>
          <w:color w:val="3A3A3A"/>
          <w:sz w:val="24"/>
          <w:szCs w:val="24"/>
          <w:shd w:val="clear" w:color="auto" w:fill="FFFFFF"/>
        </w:rPr>
        <w:t>, 56–67. https://doi.org/10.1016/j.resconrec.2017.08.015</w:t>
      </w:r>
    </w:p>
    <w:p w14:paraId="10885B85" w14:textId="5331DE5C" w:rsidR="009F2BA8" w:rsidRPr="0039261E" w:rsidRDefault="009F2BA8" w:rsidP="0039261E">
      <w:pPr>
        <w:spacing w:before="100" w:beforeAutospacing="1" w:after="100" w:afterAutospacing="1" w:line="240" w:lineRule="auto"/>
        <w:ind w:left="720" w:hanging="720"/>
        <w:rPr>
          <w:rFonts w:ascii="Times New Roman" w:eastAsia="Times New Roman" w:hAnsi="Times New Roman" w:cs="Times New Roman"/>
          <w:sz w:val="24"/>
          <w:szCs w:val="24"/>
        </w:rPr>
      </w:pPr>
      <w:proofErr w:type="spellStart"/>
      <w:r w:rsidRPr="0039261E">
        <w:rPr>
          <w:rFonts w:ascii="Times New Roman" w:hAnsi="Times New Roman" w:cs="Times New Roman"/>
          <w:color w:val="3A3A3A"/>
          <w:sz w:val="24"/>
          <w:szCs w:val="24"/>
          <w:shd w:val="clear" w:color="auto" w:fill="FFFFFF"/>
        </w:rPr>
        <w:t>Edalat</w:t>
      </w:r>
      <w:proofErr w:type="spellEnd"/>
      <w:r w:rsidRPr="0039261E">
        <w:rPr>
          <w:rFonts w:ascii="Times New Roman" w:hAnsi="Times New Roman" w:cs="Times New Roman"/>
          <w:color w:val="3A3A3A"/>
          <w:sz w:val="24"/>
          <w:szCs w:val="24"/>
          <w:shd w:val="clear" w:color="auto" w:fill="FFFFFF"/>
        </w:rPr>
        <w:t>, Arian, &amp; Hoek, Eric M. V. (2020). Techno-Economic Analysis of RO Desalination of Produced Water for Beneficial Reuse in California. </w:t>
      </w:r>
      <w:r w:rsidRPr="0039261E">
        <w:rPr>
          <w:rFonts w:ascii="Times New Roman" w:hAnsi="Times New Roman" w:cs="Times New Roman"/>
          <w:i/>
          <w:iCs/>
          <w:color w:val="3A3A3A"/>
          <w:sz w:val="24"/>
          <w:szCs w:val="24"/>
          <w:shd w:val="clear" w:color="auto" w:fill="FFFFFF"/>
        </w:rPr>
        <w:t>Water (Basel)</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12</w:t>
      </w:r>
      <w:r w:rsidRPr="0039261E">
        <w:rPr>
          <w:rFonts w:ascii="Times New Roman" w:hAnsi="Times New Roman" w:cs="Times New Roman"/>
          <w:color w:val="3A3A3A"/>
          <w:sz w:val="24"/>
          <w:szCs w:val="24"/>
          <w:shd w:val="clear" w:color="auto" w:fill="FFFFFF"/>
        </w:rPr>
        <w:t>(7), 1850. https://doi.org/10.3390/w12071850</w:t>
      </w:r>
    </w:p>
    <w:p w14:paraId="6B75E106" w14:textId="60B79915" w:rsidR="000766BA" w:rsidRPr="0039261E" w:rsidRDefault="00583518" w:rsidP="0039261E">
      <w:pPr>
        <w:spacing w:before="100" w:beforeAutospacing="1" w:after="100" w:afterAutospacing="1" w:line="240" w:lineRule="auto"/>
        <w:ind w:left="720" w:hanging="720"/>
        <w:rPr>
          <w:rStyle w:val="Hyperlink"/>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Farfan, J., &amp; Breyer, C. (2018). Combining Floating Solar Photovoltaic Power Plants and Hydropower Reservoirs: A Virtual Battery of Great Global Potential. </w:t>
      </w:r>
      <w:r w:rsidRPr="0039261E">
        <w:rPr>
          <w:rFonts w:ascii="Times New Roman" w:eastAsia="Times New Roman" w:hAnsi="Times New Roman" w:cs="Times New Roman"/>
          <w:i/>
          <w:iCs/>
          <w:sz w:val="24"/>
          <w:szCs w:val="24"/>
        </w:rPr>
        <w:t>Energy Procedia</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155</w:t>
      </w:r>
      <w:r w:rsidRPr="0039261E">
        <w:rPr>
          <w:rFonts w:ascii="Times New Roman" w:eastAsia="Times New Roman" w:hAnsi="Times New Roman" w:cs="Times New Roman"/>
          <w:sz w:val="24"/>
          <w:szCs w:val="24"/>
        </w:rPr>
        <w:t xml:space="preserve">, 403–411. </w:t>
      </w:r>
      <w:hyperlink r:id="rId26" w:history="1">
        <w:r w:rsidR="000766BA" w:rsidRPr="0039261E">
          <w:rPr>
            <w:rStyle w:val="Hyperlink"/>
            <w:rFonts w:ascii="Times New Roman" w:eastAsia="Times New Roman" w:hAnsi="Times New Roman" w:cs="Times New Roman"/>
            <w:sz w:val="24"/>
            <w:szCs w:val="24"/>
          </w:rPr>
          <w:t>https://doi.org/10.1016/j.egypro.2018.11.038</w:t>
        </w:r>
      </w:hyperlink>
    </w:p>
    <w:p w14:paraId="7E78A686" w14:textId="1591F60B" w:rsidR="00104189" w:rsidRPr="0039261E" w:rsidRDefault="00104189"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hAnsi="Times New Roman" w:cs="Times New Roman"/>
          <w:color w:val="3A3A3A"/>
          <w:sz w:val="24"/>
          <w:szCs w:val="24"/>
          <w:shd w:val="clear" w:color="auto" w:fill="FFFFFF"/>
        </w:rPr>
        <w:t xml:space="preserve">Fernandes, </w:t>
      </w:r>
      <w:proofErr w:type="spellStart"/>
      <w:r w:rsidRPr="0039261E">
        <w:rPr>
          <w:rFonts w:ascii="Times New Roman" w:hAnsi="Times New Roman" w:cs="Times New Roman"/>
          <w:color w:val="3A3A3A"/>
          <w:sz w:val="24"/>
          <w:szCs w:val="24"/>
          <w:shd w:val="clear" w:color="auto" w:fill="FFFFFF"/>
        </w:rPr>
        <w:t>Suélen</w:t>
      </w:r>
      <w:proofErr w:type="spellEnd"/>
      <w:r w:rsidRPr="0039261E">
        <w:rPr>
          <w:rFonts w:ascii="Times New Roman" w:hAnsi="Times New Roman" w:cs="Times New Roman"/>
          <w:color w:val="3A3A3A"/>
          <w:sz w:val="24"/>
          <w:szCs w:val="24"/>
          <w:shd w:val="clear" w:color="auto" w:fill="FFFFFF"/>
        </w:rPr>
        <w:t xml:space="preserve">, Bonfante, Mariele Canal, de Oliveira, Carla </w:t>
      </w:r>
      <w:proofErr w:type="spellStart"/>
      <w:r w:rsidRPr="0039261E">
        <w:rPr>
          <w:rFonts w:ascii="Times New Roman" w:hAnsi="Times New Roman" w:cs="Times New Roman"/>
          <w:color w:val="3A3A3A"/>
          <w:sz w:val="24"/>
          <w:szCs w:val="24"/>
          <w:shd w:val="clear" w:color="auto" w:fill="FFFFFF"/>
        </w:rPr>
        <w:t>Tognato</w:t>
      </w:r>
      <w:proofErr w:type="spellEnd"/>
      <w:r w:rsidRPr="0039261E">
        <w:rPr>
          <w:rFonts w:ascii="Times New Roman" w:hAnsi="Times New Roman" w:cs="Times New Roman"/>
          <w:color w:val="3A3A3A"/>
          <w:sz w:val="24"/>
          <w:szCs w:val="24"/>
          <w:shd w:val="clear" w:color="auto" w:fill="FFFFFF"/>
        </w:rPr>
        <w:t xml:space="preserve">, Maldonado, Mauricio Uriona, &amp; Campos, Lucila M. S. (2020). Decentralized Water Supply Management Model: </w:t>
      </w:r>
      <w:r w:rsidR="00502BD4">
        <w:rPr>
          <w:rFonts w:ascii="Times New Roman" w:hAnsi="Times New Roman" w:cs="Times New Roman"/>
          <w:color w:val="3A3A3A"/>
          <w:sz w:val="24"/>
          <w:szCs w:val="24"/>
          <w:shd w:val="clear" w:color="auto" w:fill="FFFFFF"/>
        </w:rPr>
        <w:t>A</w:t>
      </w:r>
      <w:r w:rsidRPr="0039261E">
        <w:rPr>
          <w:rFonts w:ascii="Times New Roman" w:hAnsi="Times New Roman" w:cs="Times New Roman"/>
          <w:color w:val="3A3A3A"/>
          <w:sz w:val="24"/>
          <w:szCs w:val="24"/>
          <w:shd w:val="clear" w:color="auto" w:fill="FFFFFF"/>
        </w:rPr>
        <w:t xml:space="preserve"> Case Study of Public Policies for the Utilization of Rainwater. </w:t>
      </w:r>
      <w:r w:rsidRPr="0039261E">
        <w:rPr>
          <w:rFonts w:ascii="Times New Roman" w:hAnsi="Times New Roman" w:cs="Times New Roman"/>
          <w:i/>
          <w:iCs/>
          <w:color w:val="3A3A3A"/>
          <w:sz w:val="24"/>
          <w:szCs w:val="24"/>
          <w:shd w:val="clear" w:color="auto" w:fill="FFFFFF"/>
        </w:rPr>
        <w:t>Water Resources Management</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34</w:t>
      </w:r>
      <w:r w:rsidRPr="0039261E">
        <w:rPr>
          <w:rFonts w:ascii="Times New Roman" w:hAnsi="Times New Roman" w:cs="Times New Roman"/>
          <w:color w:val="3A3A3A"/>
          <w:sz w:val="24"/>
          <w:szCs w:val="24"/>
          <w:shd w:val="clear" w:color="auto" w:fill="FFFFFF"/>
        </w:rPr>
        <w:t>(9), 2771–2785. https://doi.org/10.1007/s11269-020-02575-8</w:t>
      </w:r>
    </w:p>
    <w:p w14:paraId="1630654B" w14:textId="2DECAB56" w:rsidR="008457F2" w:rsidRPr="0039261E" w:rsidRDefault="008457F2" w:rsidP="0039261E">
      <w:pPr>
        <w:spacing w:before="100" w:beforeAutospacing="1" w:after="100" w:afterAutospacing="1" w:line="240" w:lineRule="auto"/>
        <w:ind w:left="720" w:hanging="720"/>
        <w:rPr>
          <w:rStyle w:val="Hyperlink"/>
          <w:rFonts w:ascii="Times New Roman" w:eastAsia="Times New Roman" w:hAnsi="Times New Roman" w:cs="Times New Roman"/>
          <w:color w:val="auto"/>
          <w:sz w:val="24"/>
          <w:szCs w:val="24"/>
          <w:u w:val="none"/>
        </w:rPr>
      </w:pPr>
      <w:r w:rsidRPr="0039261E">
        <w:rPr>
          <w:rFonts w:ascii="Times New Roman" w:hAnsi="Times New Roman" w:cs="Times New Roman"/>
          <w:sz w:val="24"/>
          <w:szCs w:val="24"/>
        </w:rPr>
        <w:t xml:space="preserve">Fry, H., &amp; Reyes-Velarde, A. (2019, February 20). California Wastes Most of its Rainwater, Which Simply Goes Down the Drain. Retrieved January 25, 2021, from </w:t>
      </w:r>
      <w:hyperlink r:id="rId27" w:history="1">
        <w:r w:rsidRPr="0039261E">
          <w:rPr>
            <w:rStyle w:val="Hyperlink"/>
            <w:rFonts w:ascii="Times New Roman" w:hAnsi="Times New Roman" w:cs="Times New Roman"/>
            <w:sz w:val="24"/>
            <w:szCs w:val="24"/>
          </w:rPr>
          <w:t>https://www.latimes.com/local/lanow/la-me-rainwater-lost-wet-winter-california-20190220-story.html</w:t>
        </w:r>
      </w:hyperlink>
    </w:p>
    <w:p w14:paraId="0E9FB24D" w14:textId="00833591" w:rsidR="00292949" w:rsidRDefault="00292949"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Fouda, A., Nada, S. A., Elattar, H. F., </w:t>
      </w:r>
      <w:proofErr w:type="spellStart"/>
      <w:r w:rsidRPr="0039261E">
        <w:rPr>
          <w:rFonts w:ascii="Times New Roman" w:eastAsia="Times New Roman" w:hAnsi="Times New Roman" w:cs="Times New Roman"/>
          <w:sz w:val="24"/>
          <w:szCs w:val="24"/>
        </w:rPr>
        <w:t>Rubaiee</w:t>
      </w:r>
      <w:proofErr w:type="spellEnd"/>
      <w:r w:rsidRPr="0039261E">
        <w:rPr>
          <w:rFonts w:ascii="Times New Roman" w:eastAsia="Times New Roman" w:hAnsi="Times New Roman" w:cs="Times New Roman"/>
          <w:sz w:val="24"/>
          <w:szCs w:val="24"/>
        </w:rPr>
        <w:t xml:space="preserve">, S., &amp; Al-Zahrani, A. (2018). Performance analysis of proposed solar HDH water desalination systems for hot and humid climate cities. </w:t>
      </w:r>
      <w:r w:rsidRPr="0039261E">
        <w:rPr>
          <w:rFonts w:ascii="Times New Roman" w:eastAsia="Times New Roman" w:hAnsi="Times New Roman" w:cs="Times New Roman"/>
          <w:i/>
          <w:iCs/>
          <w:sz w:val="24"/>
          <w:szCs w:val="24"/>
        </w:rPr>
        <w:t>Applied Thermal Engineering</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144</w:t>
      </w:r>
      <w:r w:rsidRPr="0039261E">
        <w:rPr>
          <w:rFonts w:ascii="Times New Roman" w:eastAsia="Times New Roman" w:hAnsi="Times New Roman" w:cs="Times New Roman"/>
          <w:sz w:val="24"/>
          <w:szCs w:val="24"/>
        </w:rPr>
        <w:t xml:space="preserve">, 81–95. </w:t>
      </w:r>
      <w:hyperlink r:id="rId28" w:history="1">
        <w:r w:rsidR="009D1339" w:rsidRPr="00391BB8">
          <w:rPr>
            <w:rStyle w:val="Hyperlink"/>
            <w:rFonts w:ascii="Times New Roman" w:eastAsia="Times New Roman" w:hAnsi="Times New Roman" w:cs="Times New Roman"/>
            <w:sz w:val="24"/>
            <w:szCs w:val="24"/>
          </w:rPr>
          <w:t>https://doi.org/10.1016/j.applthermaleng.2018.08.037</w:t>
        </w:r>
      </w:hyperlink>
    </w:p>
    <w:p w14:paraId="01B2959A" w14:textId="4E34677E" w:rsidR="008457F2" w:rsidRPr="0039261E" w:rsidRDefault="008457F2"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sz w:val="24"/>
          <w:szCs w:val="24"/>
        </w:rPr>
        <w:t xml:space="preserve">Gies, E., &amp; Lohan, T. (2017, August 24). California Towns Tackle Nitrate Pollution </w:t>
      </w:r>
      <w:proofErr w:type="gramStart"/>
      <w:r w:rsidRPr="0039261E">
        <w:rPr>
          <w:rFonts w:ascii="Times New Roman" w:hAnsi="Times New Roman" w:cs="Times New Roman"/>
          <w:sz w:val="24"/>
          <w:szCs w:val="24"/>
        </w:rPr>
        <w:t>With</w:t>
      </w:r>
      <w:proofErr w:type="gramEnd"/>
      <w:r w:rsidRPr="0039261E">
        <w:rPr>
          <w:rFonts w:ascii="Times New Roman" w:hAnsi="Times New Roman" w:cs="Times New Roman"/>
          <w:sz w:val="24"/>
          <w:szCs w:val="24"/>
        </w:rPr>
        <w:t xml:space="preserve"> Local Solutions. Retrieved from </w:t>
      </w:r>
      <w:hyperlink r:id="rId29" w:history="1">
        <w:r w:rsidRPr="0039261E">
          <w:rPr>
            <w:rStyle w:val="Hyperlink"/>
            <w:rFonts w:ascii="Times New Roman" w:hAnsi="Times New Roman" w:cs="Times New Roman"/>
            <w:sz w:val="24"/>
            <w:szCs w:val="24"/>
          </w:rPr>
          <w:t>https://www.newsdeeply.com/water/articles/2017/08/24/california-towns-tackle-nitrate-pollution-with-local-solutions</w:t>
        </w:r>
      </w:hyperlink>
    </w:p>
    <w:p w14:paraId="4B732124" w14:textId="29809046" w:rsidR="00583518" w:rsidRDefault="00583518" w:rsidP="00157FD3">
      <w:pPr>
        <w:spacing w:before="100" w:beforeAutospacing="1" w:after="100" w:afterAutospacing="1" w:line="240" w:lineRule="auto"/>
        <w:ind w:left="720" w:hanging="720"/>
        <w:rPr>
          <w:rFonts w:ascii="Times New Roman" w:eastAsia="Times New Roman" w:hAnsi="Times New Roman" w:cs="Times New Roman"/>
          <w:sz w:val="24"/>
          <w:szCs w:val="24"/>
        </w:rPr>
      </w:pPr>
      <w:proofErr w:type="spellStart"/>
      <w:r w:rsidRPr="0039261E">
        <w:rPr>
          <w:rFonts w:ascii="Times New Roman" w:eastAsia="Times New Roman" w:hAnsi="Times New Roman" w:cs="Times New Roman"/>
          <w:sz w:val="24"/>
          <w:szCs w:val="24"/>
        </w:rPr>
        <w:lastRenderedPageBreak/>
        <w:t>Gorjian</w:t>
      </w:r>
      <w:proofErr w:type="spellEnd"/>
      <w:r w:rsidRPr="0039261E">
        <w:rPr>
          <w:rFonts w:ascii="Times New Roman" w:eastAsia="Times New Roman" w:hAnsi="Times New Roman" w:cs="Times New Roman"/>
          <w:sz w:val="24"/>
          <w:szCs w:val="24"/>
        </w:rPr>
        <w:t xml:space="preserve">, S., Sharon, H., Ebadi, H., Kant, K., Scavo, F. B., &amp; Tina, G. M. (2021). Recent technical advancements, economics and environmental impacts of floating photovoltaic solar energy conversion systems. </w:t>
      </w:r>
      <w:r w:rsidRPr="0039261E">
        <w:rPr>
          <w:rFonts w:ascii="Times New Roman" w:eastAsia="Times New Roman" w:hAnsi="Times New Roman" w:cs="Times New Roman"/>
          <w:i/>
          <w:iCs/>
          <w:sz w:val="24"/>
          <w:szCs w:val="24"/>
        </w:rPr>
        <w:t>Journal of Cleaner Production</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278</w:t>
      </w:r>
      <w:r w:rsidRPr="0039261E">
        <w:rPr>
          <w:rFonts w:ascii="Times New Roman" w:eastAsia="Times New Roman" w:hAnsi="Times New Roman" w:cs="Times New Roman"/>
          <w:sz w:val="24"/>
          <w:szCs w:val="24"/>
        </w:rPr>
        <w:t xml:space="preserve">, 124285. </w:t>
      </w:r>
      <w:hyperlink r:id="rId30" w:history="1">
        <w:r w:rsidR="00157FD3" w:rsidRPr="00092157">
          <w:rPr>
            <w:rStyle w:val="Hyperlink"/>
            <w:rFonts w:ascii="Times New Roman" w:eastAsia="Times New Roman" w:hAnsi="Times New Roman" w:cs="Times New Roman"/>
            <w:sz w:val="24"/>
            <w:szCs w:val="24"/>
          </w:rPr>
          <w:t>https://doi.org/10.1016/j.jclepro.2020.124285</w:t>
        </w:r>
      </w:hyperlink>
    </w:p>
    <w:p w14:paraId="7CBF9C4D" w14:textId="16CCFEC7" w:rsidR="00157FD3" w:rsidRDefault="00157FD3" w:rsidP="00157FD3">
      <w:pPr>
        <w:spacing w:before="100" w:beforeAutospacing="1" w:after="100" w:afterAutospacing="1" w:line="240" w:lineRule="auto"/>
        <w:ind w:left="720" w:hanging="720"/>
        <w:rPr>
          <w:rFonts w:ascii="Times New Roman" w:eastAsia="Times New Roman" w:hAnsi="Times New Roman" w:cs="Times New Roman"/>
          <w:sz w:val="24"/>
          <w:szCs w:val="24"/>
        </w:rPr>
      </w:pPr>
      <w:r w:rsidRPr="00157FD3">
        <w:rPr>
          <w:rFonts w:ascii="Times New Roman" w:eastAsia="Times New Roman" w:hAnsi="Times New Roman" w:cs="Times New Roman"/>
          <w:sz w:val="24"/>
          <w:szCs w:val="24"/>
        </w:rPr>
        <w:t xml:space="preserve">Gómez, Y. D., &amp; Teixeira, L. G. (2017). Residential rainwater harvesting: Effects of incentive policies and water consumption over economic feasibility. </w:t>
      </w:r>
      <w:r w:rsidRPr="00157FD3">
        <w:rPr>
          <w:rFonts w:ascii="Times New Roman" w:eastAsia="Times New Roman" w:hAnsi="Times New Roman" w:cs="Times New Roman"/>
          <w:i/>
          <w:iCs/>
          <w:sz w:val="24"/>
          <w:szCs w:val="24"/>
        </w:rPr>
        <w:t>Resources, Conservation and Recycling</w:t>
      </w:r>
      <w:r w:rsidRPr="00157FD3">
        <w:rPr>
          <w:rFonts w:ascii="Times New Roman" w:eastAsia="Times New Roman" w:hAnsi="Times New Roman" w:cs="Times New Roman"/>
          <w:sz w:val="24"/>
          <w:szCs w:val="24"/>
        </w:rPr>
        <w:t xml:space="preserve">, </w:t>
      </w:r>
      <w:r w:rsidRPr="00157FD3">
        <w:rPr>
          <w:rFonts w:ascii="Times New Roman" w:eastAsia="Times New Roman" w:hAnsi="Times New Roman" w:cs="Times New Roman"/>
          <w:i/>
          <w:iCs/>
          <w:sz w:val="24"/>
          <w:szCs w:val="24"/>
        </w:rPr>
        <w:t>127</w:t>
      </w:r>
      <w:r w:rsidRPr="00157FD3">
        <w:rPr>
          <w:rFonts w:ascii="Times New Roman" w:eastAsia="Times New Roman" w:hAnsi="Times New Roman" w:cs="Times New Roman"/>
          <w:sz w:val="24"/>
          <w:szCs w:val="24"/>
        </w:rPr>
        <w:t xml:space="preserve">, 56–67. </w:t>
      </w:r>
      <w:hyperlink r:id="rId31" w:history="1">
        <w:r w:rsidRPr="00157FD3">
          <w:rPr>
            <w:rStyle w:val="Hyperlink"/>
            <w:rFonts w:ascii="Times New Roman" w:eastAsia="Times New Roman" w:hAnsi="Times New Roman" w:cs="Times New Roman"/>
            <w:sz w:val="24"/>
            <w:szCs w:val="24"/>
          </w:rPr>
          <w:t>https://doi.org/10.1016/j.resconrec.2017.08.015</w:t>
        </w:r>
      </w:hyperlink>
    </w:p>
    <w:p w14:paraId="6D436274" w14:textId="6AEFB4BC" w:rsidR="00583518" w:rsidRPr="006F0036" w:rsidRDefault="00583518" w:rsidP="00157FD3">
      <w:pPr>
        <w:spacing w:before="100" w:beforeAutospacing="1" w:after="100" w:afterAutospacing="1" w:line="240" w:lineRule="auto"/>
        <w:ind w:left="720" w:hanging="720"/>
        <w:rPr>
          <w:rFonts w:ascii="Times New Roman" w:eastAsia="Times New Roman" w:hAnsi="Times New Roman" w:cs="Times New Roman"/>
          <w:sz w:val="24"/>
          <w:szCs w:val="24"/>
        </w:rPr>
      </w:pPr>
      <w:proofErr w:type="spellStart"/>
      <w:r w:rsidRPr="0039261E">
        <w:rPr>
          <w:rFonts w:ascii="Times New Roman" w:eastAsia="Times New Roman" w:hAnsi="Times New Roman" w:cs="Times New Roman"/>
          <w:sz w:val="24"/>
          <w:szCs w:val="24"/>
        </w:rPr>
        <w:t>Hayibo</w:t>
      </w:r>
      <w:proofErr w:type="spellEnd"/>
      <w:r w:rsidRPr="0039261E">
        <w:rPr>
          <w:rFonts w:ascii="Times New Roman" w:eastAsia="Times New Roman" w:hAnsi="Times New Roman" w:cs="Times New Roman"/>
          <w:sz w:val="24"/>
          <w:szCs w:val="24"/>
        </w:rPr>
        <w:t xml:space="preserve">, K. S., Mayville, P., Kailey, R. K., &amp; Pearce, J. M. (2020). Water Conservation Potential of Self-Funded Foam-Based Flexible Surface-Mounted </w:t>
      </w:r>
      <w:proofErr w:type="spellStart"/>
      <w:r w:rsidRPr="0039261E">
        <w:rPr>
          <w:rFonts w:ascii="Times New Roman" w:eastAsia="Times New Roman" w:hAnsi="Times New Roman" w:cs="Times New Roman"/>
          <w:sz w:val="24"/>
          <w:szCs w:val="24"/>
        </w:rPr>
        <w:t>Floatovoltaics</w:t>
      </w:r>
      <w:proofErr w:type="spellEnd"/>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Energies</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13</w:t>
      </w:r>
      <w:r w:rsidRPr="0039261E">
        <w:rPr>
          <w:rFonts w:ascii="Times New Roman" w:eastAsia="Times New Roman" w:hAnsi="Times New Roman" w:cs="Times New Roman"/>
          <w:sz w:val="24"/>
          <w:szCs w:val="24"/>
        </w:rPr>
        <w:t xml:space="preserve">(23), </w:t>
      </w:r>
      <w:r w:rsidRPr="006F0036">
        <w:rPr>
          <w:rFonts w:ascii="Times New Roman" w:eastAsia="Times New Roman" w:hAnsi="Times New Roman" w:cs="Times New Roman"/>
          <w:sz w:val="24"/>
          <w:szCs w:val="24"/>
        </w:rPr>
        <w:t xml:space="preserve">6285. </w:t>
      </w:r>
      <w:hyperlink r:id="rId32" w:history="1">
        <w:r w:rsidR="004B218E" w:rsidRPr="006F0036">
          <w:rPr>
            <w:rStyle w:val="Hyperlink"/>
            <w:rFonts w:ascii="Times New Roman" w:eastAsia="Times New Roman" w:hAnsi="Times New Roman" w:cs="Times New Roman"/>
            <w:sz w:val="24"/>
            <w:szCs w:val="24"/>
          </w:rPr>
          <w:t>https://doi.org/10.3390/en13236285</w:t>
        </w:r>
      </w:hyperlink>
    </w:p>
    <w:p w14:paraId="3480E48C" w14:textId="7BB5DB3A" w:rsidR="004B218E" w:rsidRPr="006F0036" w:rsidRDefault="004B218E"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6F0036">
        <w:rPr>
          <w:rFonts w:ascii="Times New Roman" w:hAnsi="Times New Roman" w:cs="Times New Roman"/>
          <w:color w:val="3A3A3A"/>
          <w:sz w:val="24"/>
          <w:szCs w:val="24"/>
          <w:shd w:val="clear" w:color="auto" w:fill="FFFFFF"/>
        </w:rPr>
        <w:t>Heck, Nadine, Paytan, Adina, Potts, Donald C, &amp; Haddad, Brent. (2016). Coastal residents' literacy about seawater desalination and its impacts on marine ecosystems in California. </w:t>
      </w:r>
      <w:r w:rsidRPr="006F0036">
        <w:rPr>
          <w:rFonts w:ascii="Times New Roman" w:hAnsi="Times New Roman" w:cs="Times New Roman"/>
          <w:i/>
          <w:iCs/>
          <w:color w:val="3A3A3A"/>
          <w:sz w:val="24"/>
          <w:szCs w:val="24"/>
          <w:shd w:val="clear" w:color="auto" w:fill="FFFFFF"/>
        </w:rPr>
        <w:t>Marine Policy</w:t>
      </w:r>
      <w:r w:rsidRPr="006F0036">
        <w:rPr>
          <w:rFonts w:ascii="Times New Roman" w:hAnsi="Times New Roman" w:cs="Times New Roman"/>
          <w:color w:val="3A3A3A"/>
          <w:sz w:val="24"/>
          <w:szCs w:val="24"/>
          <w:shd w:val="clear" w:color="auto" w:fill="FFFFFF"/>
        </w:rPr>
        <w:t>, </w:t>
      </w:r>
      <w:r w:rsidRPr="006F0036">
        <w:rPr>
          <w:rFonts w:ascii="Times New Roman" w:hAnsi="Times New Roman" w:cs="Times New Roman"/>
          <w:i/>
          <w:iCs/>
          <w:color w:val="3A3A3A"/>
          <w:sz w:val="24"/>
          <w:szCs w:val="24"/>
          <w:shd w:val="clear" w:color="auto" w:fill="FFFFFF"/>
        </w:rPr>
        <w:t>68</w:t>
      </w:r>
      <w:r w:rsidRPr="006F0036">
        <w:rPr>
          <w:rFonts w:ascii="Times New Roman" w:hAnsi="Times New Roman" w:cs="Times New Roman"/>
          <w:color w:val="3A3A3A"/>
          <w:sz w:val="24"/>
          <w:szCs w:val="24"/>
          <w:shd w:val="clear" w:color="auto" w:fill="FFFFFF"/>
        </w:rPr>
        <w:t>, 178–186. https://doi.org/10.1016/j.marpol.2016.03.004</w:t>
      </w:r>
    </w:p>
    <w:p w14:paraId="581E2A1E" w14:textId="5A3A11F0" w:rsidR="008457F2" w:rsidRPr="0039261E" w:rsidRDefault="008457F2"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6F0036">
        <w:rPr>
          <w:rFonts w:ascii="Times New Roman" w:hAnsi="Times New Roman" w:cs="Times New Roman"/>
          <w:sz w:val="24"/>
          <w:szCs w:val="24"/>
        </w:rPr>
        <w:t>Holthaus,</w:t>
      </w:r>
      <w:r w:rsidRPr="0039261E">
        <w:rPr>
          <w:rFonts w:ascii="Times New Roman" w:hAnsi="Times New Roman" w:cs="Times New Roman"/>
          <w:sz w:val="24"/>
          <w:szCs w:val="24"/>
        </w:rPr>
        <w:t xml:space="preserve"> E. (2014, May 14). 10 Percent of California's Water Goes to Almond Farming. That's Nuts. Retrieved from </w:t>
      </w:r>
      <w:hyperlink r:id="rId33" w:history="1">
        <w:r w:rsidRPr="0039261E">
          <w:rPr>
            <w:rStyle w:val="Hyperlink"/>
            <w:rFonts w:ascii="Times New Roman" w:hAnsi="Times New Roman" w:cs="Times New Roman"/>
            <w:sz w:val="24"/>
            <w:szCs w:val="24"/>
          </w:rPr>
          <w:t>http://www.slate.com/articles/technology/future_tense/2014/05/_10_percent_of_california_s_water_goes_to_almond_farming.html</w:t>
        </w:r>
      </w:hyperlink>
    </w:p>
    <w:p w14:paraId="00CF182E" w14:textId="56464AC2" w:rsidR="009F2BA8" w:rsidRPr="0039261E" w:rsidRDefault="009F2BA8"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color w:val="3A3A3A"/>
          <w:sz w:val="24"/>
          <w:szCs w:val="24"/>
          <w:shd w:val="clear" w:color="auto" w:fill="FFFFFF"/>
        </w:rPr>
        <w:t>Horvath, A., Stokes, J., University of California, Berkeley. Department of Civil Environmental Engineering, author, &amp; California Energy Commission. Energy Research Development Division, issuing body. (2011). </w:t>
      </w:r>
      <w:r w:rsidRPr="0039261E">
        <w:rPr>
          <w:rFonts w:ascii="Times New Roman" w:hAnsi="Times New Roman" w:cs="Times New Roman"/>
          <w:i/>
          <w:iCs/>
          <w:color w:val="3A3A3A"/>
          <w:sz w:val="24"/>
          <w:szCs w:val="24"/>
          <w:shd w:val="clear" w:color="auto" w:fill="FFFFFF"/>
        </w:rPr>
        <w:t xml:space="preserve">Life-cycle energy assessment of </w:t>
      </w:r>
      <w:r w:rsidR="00085D68">
        <w:rPr>
          <w:rFonts w:ascii="Times New Roman" w:hAnsi="Times New Roman" w:cs="Times New Roman"/>
          <w:i/>
          <w:iCs/>
          <w:color w:val="3A3A3A"/>
          <w:sz w:val="24"/>
          <w:szCs w:val="24"/>
          <w:shd w:val="clear" w:color="auto" w:fill="FFFFFF"/>
        </w:rPr>
        <w:t>recommendation</w:t>
      </w:r>
      <w:r w:rsidRPr="0039261E">
        <w:rPr>
          <w:rFonts w:ascii="Times New Roman" w:hAnsi="Times New Roman" w:cs="Times New Roman"/>
          <w:i/>
          <w:iCs/>
          <w:color w:val="3A3A3A"/>
          <w:sz w:val="24"/>
          <w:szCs w:val="24"/>
          <w:shd w:val="clear" w:color="auto" w:fill="FFFFFF"/>
        </w:rPr>
        <w:t xml:space="preserve"> water supply systems in California: final project report</w:t>
      </w:r>
      <w:r w:rsidRPr="0039261E">
        <w:rPr>
          <w:rFonts w:ascii="Times New Roman" w:hAnsi="Times New Roman" w:cs="Times New Roman"/>
          <w:color w:val="3A3A3A"/>
          <w:sz w:val="24"/>
          <w:szCs w:val="24"/>
          <w:shd w:val="clear" w:color="auto" w:fill="FFFFFF"/>
        </w:rPr>
        <w:t>. California Energy Commission.</w:t>
      </w:r>
    </w:p>
    <w:p w14:paraId="6FCD7788" w14:textId="2506CE48" w:rsidR="007D56BD" w:rsidRPr="0039261E" w:rsidRDefault="007D56BD" w:rsidP="0039261E">
      <w:pPr>
        <w:spacing w:before="100" w:beforeAutospacing="1" w:after="100" w:afterAutospacing="1" w:line="240" w:lineRule="auto"/>
        <w:ind w:left="720" w:hanging="720"/>
        <w:rPr>
          <w:rStyle w:val="Hyperlink"/>
          <w:rFonts w:ascii="Times New Roman" w:eastAsia="Times New Roman" w:hAnsi="Times New Roman" w:cs="Times New Roman"/>
          <w:sz w:val="24"/>
          <w:szCs w:val="24"/>
        </w:rPr>
      </w:pPr>
      <w:proofErr w:type="spellStart"/>
      <w:r w:rsidRPr="0039261E">
        <w:rPr>
          <w:rFonts w:ascii="Times New Roman" w:eastAsia="Times New Roman" w:hAnsi="Times New Roman" w:cs="Times New Roman"/>
          <w:sz w:val="24"/>
          <w:szCs w:val="24"/>
        </w:rPr>
        <w:t>Imteaz</w:t>
      </w:r>
      <w:proofErr w:type="spellEnd"/>
      <w:r w:rsidRPr="0039261E">
        <w:rPr>
          <w:rFonts w:ascii="Times New Roman" w:eastAsia="Times New Roman" w:hAnsi="Times New Roman" w:cs="Times New Roman"/>
          <w:sz w:val="24"/>
          <w:szCs w:val="24"/>
        </w:rPr>
        <w:t xml:space="preserve">, M. A., </w:t>
      </w:r>
      <w:proofErr w:type="spellStart"/>
      <w:r w:rsidRPr="0039261E">
        <w:rPr>
          <w:rFonts w:ascii="Times New Roman" w:eastAsia="Times New Roman" w:hAnsi="Times New Roman" w:cs="Times New Roman"/>
          <w:sz w:val="24"/>
          <w:szCs w:val="24"/>
        </w:rPr>
        <w:t>Shanableh</w:t>
      </w:r>
      <w:proofErr w:type="spellEnd"/>
      <w:r w:rsidRPr="0039261E">
        <w:rPr>
          <w:rFonts w:ascii="Times New Roman" w:eastAsia="Times New Roman" w:hAnsi="Times New Roman" w:cs="Times New Roman"/>
          <w:sz w:val="24"/>
          <w:szCs w:val="24"/>
        </w:rPr>
        <w:t xml:space="preserve">, A., Rahman, A., &amp; Ahsan, A. (2011). </w:t>
      </w:r>
      <w:proofErr w:type="spellStart"/>
      <w:r w:rsidRPr="0039261E">
        <w:rPr>
          <w:rFonts w:ascii="Times New Roman" w:eastAsia="Times New Roman" w:hAnsi="Times New Roman" w:cs="Times New Roman"/>
          <w:sz w:val="24"/>
          <w:szCs w:val="24"/>
        </w:rPr>
        <w:t>Optimisation</w:t>
      </w:r>
      <w:proofErr w:type="spellEnd"/>
      <w:r w:rsidRPr="0039261E">
        <w:rPr>
          <w:rFonts w:ascii="Times New Roman" w:eastAsia="Times New Roman" w:hAnsi="Times New Roman" w:cs="Times New Roman"/>
          <w:sz w:val="24"/>
          <w:szCs w:val="24"/>
        </w:rPr>
        <w:t xml:space="preserve"> of rainwater tank design from large roofs: A case study in Melbourne, Australia. </w:t>
      </w:r>
      <w:r w:rsidRPr="0039261E">
        <w:rPr>
          <w:rFonts w:ascii="Times New Roman" w:eastAsia="Times New Roman" w:hAnsi="Times New Roman" w:cs="Times New Roman"/>
          <w:i/>
          <w:iCs/>
          <w:sz w:val="24"/>
          <w:szCs w:val="24"/>
        </w:rPr>
        <w:t>Resources, Conservation and Recycling</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55</w:t>
      </w:r>
      <w:r w:rsidRPr="0039261E">
        <w:rPr>
          <w:rFonts w:ascii="Times New Roman" w:eastAsia="Times New Roman" w:hAnsi="Times New Roman" w:cs="Times New Roman"/>
          <w:sz w:val="24"/>
          <w:szCs w:val="24"/>
        </w:rPr>
        <w:t xml:space="preserve">(11), 1022–1029. </w:t>
      </w:r>
      <w:hyperlink r:id="rId34" w:history="1">
        <w:r w:rsidR="00583518" w:rsidRPr="0039261E">
          <w:rPr>
            <w:rStyle w:val="Hyperlink"/>
            <w:rFonts w:ascii="Times New Roman" w:eastAsia="Times New Roman" w:hAnsi="Times New Roman" w:cs="Times New Roman"/>
            <w:sz w:val="24"/>
            <w:szCs w:val="24"/>
          </w:rPr>
          <w:t>https://doi.org/10.1016/j.resconrec.2011.05.013</w:t>
        </w:r>
      </w:hyperlink>
    </w:p>
    <w:p w14:paraId="478462D5" w14:textId="1C879115" w:rsidR="00583518" w:rsidRPr="0039261E" w:rsidRDefault="0058351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Knights, D., &amp; Wong, T. (2008). Drought proofing cities: Desalination versus rainwater tanks – a challenge to water supply managers. </w:t>
      </w:r>
      <w:r w:rsidRPr="0039261E">
        <w:rPr>
          <w:rFonts w:ascii="Times New Roman" w:eastAsia="Times New Roman" w:hAnsi="Times New Roman" w:cs="Times New Roman"/>
          <w:i/>
          <w:iCs/>
          <w:sz w:val="24"/>
          <w:szCs w:val="24"/>
        </w:rPr>
        <w:t>Australasian Journal of Water Resources</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12</w:t>
      </w:r>
      <w:r w:rsidRPr="0039261E">
        <w:rPr>
          <w:rFonts w:ascii="Times New Roman" w:eastAsia="Times New Roman" w:hAnsi="Times New Roman" w:cs="Times New Roman"/>
          <w:sz w:val="24"/>
          <w:szCs w:val="24"/>
        </w:rPr>
        <w:t xml:space="preserve">(2), 101–109. </w:t>
      </w:r>
      <w:hyperlink r:id="rId35" w:history="1">
        <w:r w:rsidR="0005282F" w:rsidRPr="0039261E">
          <w:rPr>
            <w:rStyle w:val="Hyperlink"/>
            <w:rFonts w:ascii="Times New Roman" w:eastAsia="Times New Roman" w:hAnsi="Times New Roman" w:cs="Times New Roman"/>
            <w:sz w:val="24"/>
            <w:szCs w:val="24"/>
          </w:rPr>
          <w:t>https://doi.org/10.1080/13241583.2008.11465338</w:t>
        </w:r>
      </w:hyperlink>
    </w:p>
    <w:p w14:paraId="0B73B2D0" w14:textId="0ABFECA0" w:rsidR="0005282F" w:rsidRPr="0039261E" w:rsidRDefault="0005282F" w:rsidP="00975585">
      <w:pPr>
        <w:spacing w:before="100" w:beforeAutospacing="1" w:after="100" w:afterAutospacing="1" w:line="240" w:lineRule="auto"/>
        <w:ind w:left="720" w:hanging="720"/>
        <w:rPr>
          <w:rFonts w:ascii="Times New Roman" w:hAnsi="Times New Roman" w:cs="Times New Roman"/>
          <w:color w:val="3A3A3A"/>
          <w:sz w:val="24"/>
          <w:szCs w:val="24"/>
          <w:shd w:val="clear" w:color="auto" w:fill="FFFFFF"/>
        </w:rPr>
      </w:pPr>
      <w:r w:rsidRPr="0039261E">
        <w:rPr>
          <w:rFonts w:ascii="Times New Roman" w:hAnsi="Times New Roman" w:cs="Times New Roman"/>
          <w:color w:val="3A3A3A"/>
          <w:sz w:val="24"/>
          <w:szCs w:val="24"/>
          <w:shd w:val="clear" w:color="auto" w:fill="FFFFFF"/>
        </w:rPr>
        <w:t>Lewis, Matthew C. (2010). Thirsty for change: desalination as a practical and environmentally friendly answer to California's growing water shortage. </w:t>
      </w:r>
      <w:r w:rsidRPr="0039261E">
        <w:rPr>
          <w:rFonts w:ascii="Times New Roman" w:hAnsi="Times New Roman" w:cs="Times New Roman"/>
          <w:i/>
          <w:iCs/>
          <w:color w:val="3A3A3A"/>
          <w:sz w:val="24"/>
          <w:szCs w:val="24"/>
          <w:shd w:val="clear" w:color="auto" w:fill="FFFFFF"/>
        </w:rPr>
        <w:t>University of San Francisco Law Review</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44</w:t>
      </w:r>
      <w:r w:rsidRPr="0039261E">
        <w:rPr>
          <w:rFonts w:ascii="Times New Roman" w:hAnsi="Times New Roman" w:cs="Times New Roman"/>
          <w:color w:val="3A3A3A"/>
          <w:sz w:val="24"/>
          <w:szCs w:val="24"/>
          <w:shd w:val="clear" w:color="auto" w:fill="FFFFFF"/>
        </w:rPr>
        <w:t>(4), 933.</w:t>
      </w:r>
    </w:p>
    <w:p w14:paraId="7FE57643" w14:textId="52F1FC61" w:rsidR="0005282F" w:rsidRPr="0039261E" w:rsidRDefault="0005282F" w:rsidP="00975585">
      <w:pPr>
        <w:spacing w:before="100" w:beforeAutospacing="1" w:after="100" w:afterAutospacing="1" w:line="240" w:lineRule="auto"/>
        <w:ind w:left="720" w:hanging="720"/>
        <w:rPr>
          <w:rFonts w:ascii="Times New Roman" w:hAnsi="Times New Roman" w:cs="Times New Roman"/>
          <w:color w:val="333333"/>
          <w:sz w:val="24"/>
          <w:szCs w:val="24"/>
          <w:shd w:val="clear" w:color="auto" w:fill="F5F5F5"/>
        </w:rPr>
      </w:pPr>
      <w:r w:rsidRPr="0039261E">
        <w:rPr>
          <w:rFonts w:ascii="Times New Roman" w:hAnsi="Times New Roman" w:cs="Times New Roman"/>
          <w:color w:val="333333"/>
          <w:sz w:val="24"/>
          <w:szCs w:val="24"/>
          <w:shd w:val="clear" w:color="auto" w:fill="F5F5F5"/>
        </w:rPr>
        <w:t>Mader, R. P. (2012). Calif, mulls another rainwater capture bill. </w:t>
      </w:r>
      <w:r w:rsidRPr="0039261E">
        <w:rPr>
          <w:rFonts w:ascii="Times New Roman" w:hAnsi="Times New Roman" w:cs="Times New Roman"/>
          <w:i/>
          <w:iCs/>
          <w:color w:val="333333"/>
          <w:sz w:val="24"/>
          <w:szCs w:val="24"/>
          <w:bdr w:val="none" w:sz="0" w:space="0" w:color="auto" w:frame="1"/>
          <w:shd w:val="clear" w:color="auto" w:fill="F5F5F5"/>
        </w:rPr>
        <w:t>Contractor Magazine</w:t>
      </w:r>
      <w:r w:rsidRPr="0039261E">
        <w:rPr>
          <w:rFonts w:ascii="Times New Roman" w:hAnsi="Times New Roman" w:cs="Times New Roman"/>
          <w:color w:val="333333"/>
          <w:sz w:val="24"/>
          <w:szCs w:val="24"/>
          <w:shd w:val="clear" w:color="auto" w:fill="F5F5F5"/>
        </w:rPr>
        <w:t>, </w:t>
      </w:r>
      <w:r w:rsidRPr="0039261E">
        <w:rPr>
          <w:rFonts w:ascii="Times New Roman" w:hAnsi="Times New Roman" w:cs="Times New Roman"/>
          <w:i/>
          <w:iCs/>
          <w:color w:val="333333"/>
          <w:sz w:val="24"/>
          <w:szCs w:val="24"/>
          <w:bdr w:val="none" w:sz="0" w:space="0" w:color="auto" w:frame="1"/>
          <w:shd w:val="clear" w:color="auto" w:fill="F5F5F5"/>
        </w:rPr>
        <w:t>59</w:t>
      </w:r>
      <w:r w:rsidRPr="0039261E">
        <w:rPr>
          <w:rFonts w:ascii="Times New Roman" w:hAnsi="Times New Roman" w:cs="Times New Roman"/>
          <w:color w:val="333333"/>
          <w:sz w:val="24"/>
          <w:szCs w:val="24"/>
          <w:shd w:val="clear" w:color="auto" w:fill="F5F5F5"/>
        </w:rPr>
        <w:t>(7), 1–8.</w:t>
      </w:r>
    </w:p>
    <w:p w14:paraId="286BEEB4" w14:textId="794D426E" w:rsidR="00104189" w:rsidRDefault="00104189" w:rsidP="00975585">
      <w:pPr>
        <w:spacing w:before="100" w:beforeAutospacing="1" w:after="100" w:afterAutospacing="1" w:line="240" w:lineRule="auto"/>
        <w:ind w:left="720" w:hanging="720"/>
        <w:rPr>
          <w:rFonts w:ascii="Times New Roman" w:hAnsi="Times New Roman" w:cs="Times New Roman"/>
          <w:color w:val="3A3A3A"/>
          <w:sz w:val="24"/>
          <w:szCs w:val="24"/>
          <w:shd w:val="clear" w:color="auto" w:fill="FFFFFF"/>
        </w:rPr>
      </w:pPr>
      <w:r w:rsidRPr="0039261E">
        <w:rPr>
          <w:rFonts w:ascii="Times New Roman" w:hAnsi="Times New Roman" w:cs="Times New Roman"/>
          <w:color w:val="3A3A3A"/>
          <w:sz w:val="24"/>
          <w:szCs w:val="24"/>
          <w:shd w:val="clear" w:color="auto" w:fill="FFFFFF"/>
        </w:rPr>
        <w:lastRenderedPageBreak/>
        <w:t>Mankad, Aditi, &amp; Gardner, John. (2016). The role of personal experience in frequency of rainwater tank maintenance and policy implications. </w:t>
      </w:r>
      <w:r w:rsidRPr="0039261E">
        <w:rPr>
          <w:rFonts w:ascii="Times New Roman" w:hAnsi="Times New Roman" w:cs="Times New Roman"/>
          <w:i/>
          <w:iCs/>
          <w:color w:val="3A3A3A"/>
          <w:sz w:val="24"/>
          <w:szCs w:val="24"/>
          <w:shd w:val="clear" w:color="auto" w:fill="FFFFFF"/>
        </w:rPr>
        <w:t>Local Environment</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21</w:t>
      </w:r>
      <w:r w:rsidRPr="0039261E">
        <w:rPr>
          <w:rFonts w:ascii="Times New Roman" w:hAnsi="Times New Roman" w:cs="Times New Roman"/>
          <w:color w:val="3A3A3A"/>
          <w:sz w:val="24"/>
          <w:szCs w:val="24"/>
          <w:shd w:val="clear" w:color="auto" w:fill="FFFFFF"/>
        </w:rPr>
        <w:t xml:space="preserve">(3), 330–343. </w:t>
      </w:r>
      <w:hyperlink r:id="rId36" w:history="1">
        <w:r w:rsidR="00CA5699" w:rsidRPr="00092157">
          <w:rPr>
            <w:rStyle w:val="Hyperlink"/>
            <w:rFonts w:ascii="Times New Roman" w:hAnsi="Times New Roman" w:cs="Times New Roman"/>
            <w:sz w:val="24"/>
            <w:szCs w:val="24"/>
            <w:shd w:val="clear" w:color="auto" w:fill="FFFFFF"/>
          </w:rPr>
          <w:t>https://doi.org/10.1080/13549839.2014.959907</w:t>
        </w:r>
      </w:hyperlink>
    </w:p>
    <w:p w14:paraId="4D65CB1E" w14:textId="21A02D50" w:rsidR="00CA5699" w:rsidRPr="0039261E" w:rsidRDefault="00CA5699" w:rsidP="00975585">
      <w:pPr>
        <w:spacing w:before="100" w:beforeAutospacing="1" w:after="100" w:afterAutospacing="1" w:line="240" w:lineRule="auto"/>
        <w:ind w:left="720" w:hanging="720"/>
        <w:rPr>
          <w:rStyle w:val="Hyperlink"/>
          <w:rFonts w:ascii="Times New Roman" w:eastAsia="Times New Roman" w:hAnsi="Times New Roman" w:cs="Times New Roman"/>
          <w:color w:val="auto"/>
          <w:sz w:val="24"/>
          <w:szCs w:val="24"/>
          <w:u w:val="none"/>
        </w:rPr>
      </w:pPr>
      <w:r w:rsidRPr="00CA5699">
        <w:rPr>
          <w:rFonts w:ascii="Times New Roman" w:eastAsia="Times New Roman" w:hAnsi="Times New Roman" w:cs="Times New Roman"/>
          <w:sz w:val="24"/>
          <w:szCs w:val="24"/>
        </w:rPr>
        <w:t xml:space="preserve">Mount, J., &amp; Hanak, E. (2019, May 19). </w:t>
      </w:r>
      <w:r w:rsidRPr="00CA5699">
        <w:rPr>
          <w:rFonts w:ascii="Times New Roman" w:eastAsia="Times New Roman" w:hAnsi="Times New Roman" w:cs="Times New Roman"/>
          <w:i/>
          <w:iCs/>
          <w:sz w:val="24"/>
          <w:szCs w:val="24"/>
        </w:rPr>
        <w:t>Water Use in California</w:t>
      </w:r>
      <w:r w:rsidRPr="00CA5699">
        <w:rPr>
          <w:rFonts w:ascii="Times New Roman" w:eastAsia="Times New Roman" w:hAnsi="Times New Roman" w:cs="Times New Roman"/>
          <w:sz w:val="24"/>
          <w:szCs w:val="24"/>
        </w:rPr>
        <w:t xml:space="preserve">. Public Policy Institute of California. https://www.ppic.org/publication/water-use-in-california/. </w:t>
      </w:r>
    </w:p>
    <w:p w14:paraId="2EACF15E" w14:textId="56A15157" w:rsidR="007D56BD" w:rsidRPr="0039261E" w:rsidRDefault="007D56BD" w:rsidP="00975585">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Nnadi, E. O., Newman, A. P., Coupe, S. J., &amp; </w:t>
      </w:r>
      <w:proofErr w:type="spellStart"/>
      <w:r w:rsidRPr="0039261E">
        <w:rPr>
          <w:rFonts w:ascii="Times New Roman" w:eastAsia="Times New Roman" w:hAnsi="Times New Roman" w:cs="Times New Roman"/>
          <w:sz w:val="24"/>
          <w:szCs w:val="24"/>
        </w:rPr>
        <w:t>Mbanaso</w:t>
      </w:r>
      <w:proofErr w:type="spellEnd"/>
      <w:r w:rsidRPr="0039261E">
        <w:rPr>
          <w:rFonts w:ascii="Times New Roman" w:eastAsia="Times New Roman" w:hAnsi="Times New Roman" w:cs="Times New Roman"/>
          <w:sz w:val="24"/>
          <w:szCs w:val="24"/>
        </w:rPr>
        <w:t xml:space="preserve">, F. U. (2015). Stormwater harvesting for irrigation purposes: An investigation of chemical quality of water recycled in pervious pavement system. </w:t>
      </w:r>
      <w:r w:rsidRPr="0039261E">
        <w:rPr>
          <w:rFonts w:ascii="Times New Roman" w:eastAsia="Times New Roman" w:hAnsi="Times New Roman" w:cs="Times New Roman"/>
          <w:i/>
          <w:iCs/>
          <w:sz w:val="24"/>
          <w:szCs w:val="24"/>
        </w:rPr>
        <w:t>Journal of Environmental Management</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147</w:t>
      </w:r>
      <w:r w:rsidRPr="0039261E">
        <w:rPr>
          <w:rFonts w:ascii="Times New Roman" w:eastAsia="Times New Roman" w:hAnsi="Times New Roman" w:cs="Times New Roman"/>
          <w:sz w:val="24"/>
          <w:szCs w:val="24"/>
        </w:rPr>
        <w:t xml:space="preserve">, 246–256. </w:t>
      </w:r>
      <w:hyperlink r:id="rId37" w:history="1">
        <w:r w:rsidR="009F2BA8" w:rsidRPr="0039261E">
          <w:rPr>
            <w:rStyle w:val="Hyperlink"/>
            <w:rFonts w:ascii="Times New Roman" w:eastAsia="Times New Roman" w:hAnsi="Times New Roman" w:cs="Times New Roman"/>
            <w:sz w:val="24"/>
            <w:szCs w:val="24"/>
          </w:rPr>
          <w:t>https://doi.org/10.1016/j.jenvman.2014.08.020</w:t>
        </w:r>
      </w:hyperlink>
    </w:p>
    <w:p w14:paraId="7EA643C5" w14:textId="1D5ED094" w:rsidR="0039261E" w:rsidRDefault="0039261E" w:rsidP="0039261E">
      <w:pPr>
        <w:spacing w:before="100" w:beforeAutospacing="1" w:after="100" w:afterAutospacing="1" w:line="240" w:lineRule="auto"/>
        <w:ind w:left="567" w:hanging="567"/>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Rosa-Clot, M., Tina, G. M., &amp; </w:t>
      </w:r>
      <w:proofErr w:type="spellStart"/>
      <w:r w:rsidRPr="0039261E">
        <w:rPr>
          <w:rFonts w:ascii="Times New Roman" w:eastAsia="Times New Roman" w:hAnsi="Times New Roman" w:cs="Times New Roman"/>
          <w:sz w:val="24"/>
          <w:szCs w:val="24"/>
        </w:rPr>
        <w:t>Nizetic</w:t>
      </w:r>
      <w:proofErr w:type="spellEnd"/>
      <w:r w:rsidRPr="0039261E">
        <w:rPr>
          <w:rFonts w:ascii="Times New Roman" w:eastAsia="Times New Roman" w:hAnsi="Times New Roman" w:cs="Times New Roman"/>
          <w:sz w:val="24"/>
          <w:szCs w:val="24"/>
        </w:rPr>
        <w:t xml:space="preserve">, S. (2017). Floating photovoltaic plants and wastewater basins: an Australian project. </w:t>
      </w:r>
      <w:r w:rsidRPr="0039261E">
        <w:rPr>
          <w:rFonts w:ascii="Times New Roman" w:eastAsia="Times New Roman" w:hAnsi="Times New Roman" w:cs="Times New Roman"/>
          <w:i/>
          <w:iCs/>
          <w:sz w:val="24"/>
          <w:szCs w:val="24"/>
        </w:rPr>
        <w:t>Energy Procedia</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134</w:t>
      </w:r>
      <w:r w:rsidRPr="0039261E">
        <w:rPr>
          <w:rFonts w:ascii="Times New Roman" w:eastAsia="Times New Roman" w:hAnsi="Times New Roman" w:cs="Times New Roman"/>
          <w:sz w:val="24"/>
          <w:szCs w:val="24"/>
        </w:rPr>
        <w:t xml:space="preserve">, 664–674. </w:t>
      </w:r>
      <w:hyperlink r:id="rId38" w:history="1">
        <w:r w:rsidRPr="0039261E">
          <w:rPr>
            <w:rStyle w:val="Hyperlink"/>
            <w:rFonts w:ascii="Times New Roman" w:eastAsia="Times New Roman" w:hAnsi="Times New Roman" w:cs="Times New Roman"/>
            <w:sz w:val="24"/>
            <w:szCs w:val="24"/>
          </w:rPr>
          <w:t>https://doi.org/10.1016/j.egypro.2017.09.585</w:t>
        </w:r>
      </w:hyperlink>
    </w:p>
    <w:p w14:paraId="5F976BC1" w14:textId="68470C95" w:rsidR="008457F2" w:rsidRPr="0039261E" w:rsidRDefault="008457F2" w:rsidP="0039261E">
      <w:pPr>
        <w:spacing w:before="100" w:beforeAutospacing="1" w:after="100" w:afterAutospacing="1" w:line="240" w:lineRule="auto"/>
        <w:ind w:left="720" w:hanging="720"/>
        <w:rPr>
          <w:rFonts w:ascii="Times New Roman" w:hAnsi="Times New Roman" w:cs="Times New Roman"/>
          <w:sz w:val="24"/>
          <w:szCs w:val="24"/>
        </w:rPr>
      </w:pPr>
      <w:proofErr w:type="spellStart"/>
      <w:r w:rsidRPr="0039261E">
        <w:rPr>
          <w:rFonts w:ascii="Times New Roman" w:hAnsi="Times New Roman" w:cs="Times New Roman"/>
          <w:sz w:val="24"/>
          <w:szCs w:val="24"/>
        </w:rPr>
        <w:t>Sabalow</w:t>
      </w:r>
      <w:proofErr w:type="spellEnd"/>
      <w:r w:rsidRPr="0039261E">
        <w:rPr>
          <w:rFonts w:ascii="Times New Roman" w:hAnsi="Times New Roman" w:cs="Times New Roman"/>
          <w:sz w:val="24"/>
          <w:szCs w:val="24"/>
        </w:rPr>
        <w:t>, R. (n.d.). I killed the Colorado River – and so did you. Retrieved from</w:t>
      </w:r>
      <w:r w:rsidR="0039261E">
        <w:rPr>
          <w:rFonts w:ascii="Times New Roman" w:hAnsi="Times New Roman" w:cs="Times New Roman"/>
          <w:sz w:val="24"/>
          <w:szCs w:val="24"/>
        </w:rPr>
        <w:t xml:space="preserve"> </w:t>
      </w:r>
      <w:hyperlink r:id="rId39" w:history="1">
        <w:r w:rsidR="0039261E" w:rsidRPr="00CC793B">
          <w:rPr>
            <w:rStyle w:val="Hyperlink"/>
            <w:rFonts w:ascii="Times New Roman" w:hAnsi="Times New Roman" w:cs="Times New Roman"/>
            <w:sz w:val="24"/>
            <w:szCs w:val="24"/>
          </w:rPr>
          <w:t>https://www.sacbee.com/opinion/california-forum/article207641174.html</w:t>
        </w:r>
      </w:hyperlink>
    </w:p>
    <w:p w14:paraId="68D33DEE" w14:textId="072931D0" w:rsidR="00583518" w:rsidRPr="0039261E" w:rsidRDefault="0058351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Sahu, A., Yadav, N., &amp; Sudhakar, K. (2016). Floating photovoltaic power plant: A review. </w:t>
      </w:r>
      <w:r w:rsidRPr="0039261E">
        <w:rPr>
          <w:rFonts w:ascii="Times New Roman" w:eastAsia="Times New Roman" w:hAnsi="Times New Roman" w:cs="Times New Roman"/>
          <w:i/>
          <w:iCs/>
          <w:sz w:val="24"/>
          <w:szCs w:val="24"/>
        </w:rPr>
        <w:t>Renewable and Sustainable Energy Reviews</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66</w:t>
      </w:r>
      <w:r w:rsidRPr="0039261E">
        <w:rPr>
          <w:rFonts w:ascii="Times New Roman" w:eastAsia="Times New Roman" w:hAnsi="Times New Roman" w:cs="Times New Roman"/>
          <w:sz w:val="24"/>
          <w:szCs w:val="24"/>
        </w:rPr>
        <w:t>, 815–824. https://doi.org/10.1016/j.rser.2016.08.051</w:t>
      </w:r>
    </w:p>
    <w:p w14:paraId="5F2A53D6" w14:textId="0C5FC4AB" w:rsidR="007D56BD" w:rsidRPr="0039261E" w:rsidRDefault="007D56BD"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Sample, D. J., &amp; Liu, J. (2014). Optimizing rainwater harvesting systems for the dual purposes of water supply and runoff capture. </w:t>
      </w:r>
      <w:r w:rsidRPr="0039261E">
        <w:rPr>
          <w:rFonts w:ascii="Times New Roman" w:eastAsia="Times New Roman" w:hAnsi="Times New Roman" w:cs="Times New Roman"/>
          <w:i/>
          <w:iCs/>
          <w:sz w:val="24"/>
          <w:szCs w:val="24"/>
        </w:rPr>
        <w:t>Journal of Cleaner Production</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75</w:t>
      </w:r>
      <w:r w:rsidRPr="0039261E">
        <w:rPr>
          <w:rFonts w:ascii="Times New Roman" w:eastAsia="Times New Roman" w:hAnsi="Times New Roman" w:cs="Times New Roman"/>
          <w:sz w:val="24"/>
          <w:szCs w:val="24"/>
        </w:rPr>
        <w:t xml:space="preserve">, 174–194. </w:t>
      </w:r>
      <w:hyperlink r:id="rId40" w:history="1">
        <w:r w:rsidR="00104189" w:rsidRPr="0039261E">
          <w:rPr>
            <w:rStyle w:val="Hyperlink"/>
            <w:rFonts w:ascii="Times New Roman" w:eastAsia="Times New Roman" w:hAnsi="Times New Roman" w:cs="Times New Roman"/>
            <w:sz w:val="24"/>
            <w:szCs w:val="24"/>
          </w:rPr>
          <w:t>https://doi.org/10.1016/j.jclepro.2014.03.075</w:t>
        </w:r>
      </w:hyperlink>
    </w:p>
    <w:p w14:paraId="3026634D" w14:textId="08E73D33" w:rsidR="00104189" w:rsidRPr="0039261E" w:rsidRDefault="00104189"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hAnsi="Times New Roman" w:cs="Times New Roman"/>
          <w:color w:val="3A3A3A"/>
          <w:sz w:val="24"/>
          <w:szCs w:val="24"/>
          <w:shd w:val="clear" w:color="auto" w:fill="FFFFFF"/>
        </w:rPr>
        <w:t>Sharma, Ashok, &amp; Gardner, Ted. (2020). Comprehensive Assessment Methodology for Urban Residential Rainwater Tank Implementation. </w:t>
      </w:r>
      <w:r w:rsidRPr="0039261E">
        <w:rPr>
          <w:rFonts w:ascii="Times New Roman" w:hAnsi="Times New Roman" w:cs="Times New Roman"/>
          <w:i/>
          <w:iCs/>
          <w:color w:val="3A3A3A"/>
          <w:sz w:val="24"/>
          <w:szCs w:val="24"/>
          <w:shd w:val="clear" w:color="auto" w:fill="FFFFFF"/>
        </w:rPr>
        <w:t>Water (Basel)</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12</w:t>
      </w:r>
      <w:r w:rsidRPr="0039261E">
        <w:rPr>
          <w:rFonts w:ascii="Times New Roman" w:hAnsi="Times New Roman" w:cs="Times New Roman"/>
          <w:color w:val="3A3A3A"/>
          <w:sz w:val="24"/>
          <w:szCs w:val="24"/>
          <w:shd w:val="clear" w:color="auto" w:fill="FFFFFF"/>
        </w:rPr>
        <w:t>(2), 315. https://doi.org/10.3390/w12020315</w:t>
      </w:r>
    </w:p>
    <w:p w14:paraId="4D1D4510" w14:textId="735D3A77" w:rsidR="00377C88" w:rsidRDefault="00377C88" w:rsidP="00297DAC">
      <w:pPr>
        <w:spacing w:before="100" w:beforeAutospacing="1" w:after="100" w:afterAutospacing="1" w:line="240" w:lineRule="auto"/>
        <w:ind w:left="720" w:hanging="720"/>
        <w:rPr>
          <w:rStyle w:val="Hyperlink"/>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Shatat, M., </w:t>
      </w:r>
      <w:proofErr w:type="spellStart"/>
      <w:r w:rsidRPr="0039261E">
        <w:rPr>
          <w:rFonts w:ascii="Times New Roman" w:eastAsia="Times New Roman" w:hAnsi="Times New Roman" w:cs="Times New Roman"/>
          <w:sz w:val="24"/>
          <w:szCs w:val="24"/>
        </w:rPr>
        <w:t>Worall</w:t>
      </w:r>
      <w:proofErr w:type="spellEnd"/>
      <w:r w:rsidRPr="0039261E">
        <w:rPr>
          <w:rFonts w:ascii="Times New Roman" w:eastAsia="Times New Roman" w:hAnsi="Times New Roman" w:cs="Times New Roman"/>
          <w:sz w:val="24"/>
          <w:szCs w:val="24"/>
        </w:rPr>
        <w:t xml:space="preserve">, M., &amp; Riffat, S. (2013). Opportunities for solar water desalination worldwide: Review. </w:t>
      </w:r>
      <w:r w:rsidRPr="0039261E">
        <w:rPr>
          <w:rFonts w:ascii="Times New Roman" w:eastAsia="Times New Roman" w:hAnsi="Times New Roman" w:cs="Times New Roman"/>
          <w:i/>
          <w:iCs/>
          <w:sz w:val="24"/>
          <w:szCs w:val="24"/>
        </w:rPr>
        <w:t>Sustainable Cities and Society</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9</w:t>
      </w:r>
      <w:r w:rsidRPr="0039261E">
        <w:rPr>
          <w:rFonts w:ascii="Times New Roman" w:eastAsia="Times New Roman" w:hAnsi="Times New Roman" w:cs="Times New Roman"/>
          <w:sz w:val="24"/>
          <w:szCs w:val="24"/>
        </w:rPr>
        <w:t xml:space="preserve">, 67–80. </w:t>
      </w:r>
      <w:hyperlink r:id="rId41" w:history="1">
        <w:r w:rsidR="00583518" w:rsidRPr="0039261E">
          <w:rPr>
            <w:rStyle w:val="Hyperlink"/>
            <w:rFonts w:ascii="Times New Roman" w:eastAsia="Times New Roman" w:hAnsi="Times New Roman" w:cs="Times New Roman"/>
            <w:sz w:val="24"/>
            <w:szCs w:val="24"/>
          </w:rPr>
          <w:t>https://doi.org/10.1016/j.scs.2013.03.004</w:t>
        </w:r>
      </w:hyperlink>
    </w:p>
    <w:p w14:paraId="5A98CB42" w14:textId="0802D6F4" w:rsidR="00297DAC" w:rsidRDefault="00297DAC" w:rsidP="00297DAC">
      <w:pPr>
        <w:spacing w:before="100" w:beforeAutospacing="1" w:after="100" w:afterAutospacing="1" w:line="240" w:lineRule="auto"/>
        <w:ind w:left="720" w:hanging="720"/>
        <w:rPr>
          <w:rFonts w:ascii="Times New Roman" w:eastAsia="Times New Roman" w:hAnsi="Times New Roman" w:cs="Times New Roman"/>
          <w:sz w:val="24"/>
          <w:szCs w:val="24"/>
        </w:rPr>
      </w:pPr>
      <w:r w:rsidRPr="00297DAC">
        <w:rPr>
          <w:rFonts w:ascii="Times New Roman" w:eastAsia="Times New Roman" w:hAnsi="Times New Roman" w:cs="Times New Roman"/>
          <w:sz w:val="24"/>
          <w:szCs w:val="24"/>
        </w:rPr>
        <w:t xml:space="preserve">Slater, S., &amp; Davis, C. (2013, February 4). </w:t>
      </w:r>
      <w:r w:rsidRPr="00297DAC">
        <w:rPr>
          <w:rFonts w:ascii="Times New Roman" w:eastAsia="Times New Roman" w:hAnsi="Times New Roman" w:cs="Times New Roman"/>
          <w:i/>
          <w:iCs/>
          <w:sz w:val="24"/>
          <w:szCs w:val="24"/>
        </w:rPr>
        <w:t>California's Rainwater Recapture Act Lets State Residents Capture, Use Harvested Rainwater</w:t>
      </w:r>
      <w:r w:rsidRPr="00297DAC">
        <w:rPr>
          <w:rFonts w:ascii="Times New Roman" w:eastAsia="Times New Roman" w:hAnsi="Times New Roman" w:cs="Times New Roman"/>
          <w:sz w:val="24"/>
          <w:szCs w:val="24"/>
        </w:rPr>
        <w:t xml:space="preserve">. LexisNexis® Legal Newsroom. </w:t>
      </w:r>
      <w:hyperlink r:id="rId42" w:history="1">
        <w:r w:rsidRPr="00297DAC">
          <w:rPr>
            <w:rStyle w:val="Hyperlink"/>
            <w:rFonts w:ascii="Times New Roman" w:eastAsia="Times New Roman" w:hAnsi="Times New Roman" w:cs="Times New Roman"/>
            <w:sz w:val="24"/>
            <w:szCs w:val="24"/>
          </w:rPr>
          <w:t>https://www.lexisnexis.com/legalnewsroom/top-emerging-trends/b/emerging-trends-law-blog/posts/california-s-rainwater-recapture-act-lets-state-residents-capture-use-harvested-rainwater</w:t>
        </w:r>
      </w:hyperlink>
      <w:r w:rsidRPr="00297DAC">
        <w:rPr>
          <w:rFonts w:ascii="Times New Roman" w:eastAsia="Times New Roman" w:hAnsi="Times New Roman" w:cs="Times New Roman"/>
          <w:sz w:val="24"/>
          <w:szCs w:val="24"/>
        </w:rPr>
        <w:t>.</w:t>
      </w:r>
    </w:p>
    <w:p w14:paraId="64914634" w14:textId="2539642D" w:rsidR="004B7AE3" w:rsidRPr="0039261E" w:rsidRDefault="004B7AE3" w:rsidP="004B7AE3">
      <w:pPr>
        <w:spacing w:before="100" w:beforeAutospacing="1" w:after="100" w:afterAutospacing="1" w:line="240" w:lineRule="auto"/>
        <w:ind w:left="567" w:hanging="567"/>
        <w:rPr>
          <w:rFonts w:ascii="Times New Roman" w:eastAsia="Times New Roman" w:hAnsi="Times New Roman" w:cs="Times New Roman"/>
          <w:sz w:val="24"/>
          <w:szCs w:val="24"/>
        </w:rPr>
      </w:pPr>
      <w:r w:rsidRPr="004B7AE3">
        <w:rPr>
          <w:rFonts w:ascii="Times New Roman" w:eastAsia="Times New Roman" w:hAnsi="Times New Roman" w:cs="Times New Roman"/>
          <w:sz w:val="24"/>
          <w:szCs w:val="24"/>
        </w:rPr>
        <w:t xml:space="preserve">Taboada, M. E., Cáceres, L., Graber, T. A., Galleguillos, H. R., Cabeza, L. F., &amp; Rojas, R. (2017). Solar water heating system and photovoltaic floating cover to reduce evaporation: </w:t>
      </w:r>
      <w:r w:rsidRPr="004B7AE3">
        <w:rPr>
          <w:rFonts w:ascii="Times New Roman" w:eastAsia="Times New Roman" w:hAnsi="Times New Roman" w:cs="Times New Roman"/>
          <w:sz w:val="24"/>
          <w:szCs w:val="24"/>
        </w:rPr>
        <w:lastRenderedPageBreak/>
        <w:t xml:space="preserve">Experimental results and modeling. </w:t>
      </w:r>
      <w:r w:rsidRPr="004B7AE3">
        <w:rPr>
          <w:rFonts w:ascii="Times New Roman" w:eastAsia="Times New Roman" w:hAnsi="Times New Roman" w:cs="Times New Roman"/>
          <w:i/>
          <w:iCs/>
          <w:sz w:val="24"/>
          <w:szCs w:val="24"/>
        </w:rPr>
        <w:t>Renewable Energy</w:t>
      </w:r>
      <w:r w:rsidRPr="004B7AE3">
        <w:rPr>
          <w:rFonts w:ascii="Times New Roman" w:eastAsia="Times New Roman" w:hAnsi="Times New Roman" w:cs="Times New Roman"/>
          <w:sz w:val="24"/>
          <w:szCs w:val="24"/>
        </w:rPr>
        <w:t xml:space="preserve">, </w:t>
      </w:r>
      <w:r w:rsidRPr="004B7AE3">
        <w:rPr>
          <w:rFonts w:ascii="Times New Roman" w:eastAsia="Times New Roman" w:hAnsi="Times New Roman" w:cs="Times New Roman"/>
          <w:i/>
          <w:iCs/>
          <w:sz w:val="24"/>
          <w:szCs w:val="24"/>
        </w:rPr>
        <w:t>105</w:t>
      </w:r>
      <w:r w:rsidRPr="004B7AE3">
        <w:rPr>
          <w:rFonts w:ascii="Times New Roman" w:eastAsia="Times New Roman" w:hAnsi="Times New Roman" w:cs="Times New Roman"/>
          <w:sz w:val="24"/>
          <w:szCs w:val="24"/>
        </w:rPr>
        <w:t xml:space="preserve">, 601–615. https://doi.org/10.1016/j.renene.2016.12.094 </w:t>
      </w:r>
    </w:p>
    <w:p w14:paraId="474086FA" w14:textId="6E85CEE2" w:rsidR="00583518" w:rsidRDefault="0058351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Thomas, R. B., Kirisits, M. J., Lye, D. J., &amp; Kinney, K. A. (2014). Rainwater harvesting in the United States: a survey of common system practices. </w:t>
      </w:r>
      <w:r w:rsidRPr="0039261E">
        <w:rPr>
          <w:rFonts w:ascii="Times New Roman" w:eastAsia="Times New Roman" w:hAnsi="Times New Roman" w:cs="Times New Roman"/>
          <w:i/>
          <w:iCs/>
          <w:sz w:val="24"/>
          <w:szCs w:val="24"/>
        </w:rPr>
        <w:t>Journal of Cleaner Production</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75</w:t>
      </w:r>
      <w:r w:rsidRPr="0039261E">
        <w:rPr>
          <w:rFonts w:ascii="Times New Roman" w:eastAsia="Times New Roman" w:hAnsi="Times New Roman" w:cs="Times New Roman"/>
          <w:sz w:val="24"/>
          <w:szCs w:val="24"/>
        </w:rPr>
        <w:t xml:space="preserve">, 166–173. </w:t>
      </w:r>
      <w:hyperlink r:id="rId43" w:history="1">
        <w:r w:rsidR="00C16666" w:rsidRPr="008A34C5">
          <w:rPr>
            <w:rStyle w:val="Hyperlink"/>
            <w:rFonts w:ascii="Times New Roman" w:eastAsia="Times New Roman" w:hAnsi="Times New Roman" w:cs="Times New Roman"/>
            <w:sz w:val="24"/>
            <w:szCs w:val="24"/>
          </w:rPr>
          <w:t>https://doi.org/10.1016/j.jclepro.2014.03.073</w:t>
        </w:r>
      </w:hyperlink>
    </w:p>
    <w:p w14:paraId="36B40B5E" w14:textId="2CAE4685" w:rsidR="00583518" w:rsidRPr="0039261E" w:rsidRDefault="0058351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Vieira, A. S., Beal, C. D., </w:t>
      </w:r>
      <w:proofErr w:type="spellStart"/>
      <w:r w:rsidRPr="0039261E">
        <w:rPr>
          <w:rFonts w:ascii="Times New Roman" w:eastAsia="Times New Roman" w:hAnsi="Times New Roman" w:cs="Times New Roman"/>
          <w:sz w:val="24"/>
          <w:szCs w:val="24"/>
        </w:rPr>
        <w:t>Ghisi</w:t>
      </w:r>
      <w:proofErr w:type="spellEnd"/>
      <w:r w:rsidRPr="0039261E">
        <w:rPr>
          <w:rFonts w:ascii="Times New Roman" w:eastAsia="Times New Roman" w:hAnsi="Times New Roman" w:cs="Times New Roman"/>
          <w:sz w:val="24"/>
          <w:szCs w:val="24"/>
        </w:rPr>
        <w:t xml:space="preserve">, E., &amp; Stewart, R. A. (2014). Energy intensity of rainwater harvesting systems: A review. </w:t>
      </w:r>
      <w:r w:rsidRPr="0039261E">
        <w:rPr>
          <w:rFonts w:ascii="Times New Roman" w:eastAsia="Times New Roman" w:hAnsi="Times New Roman" w:cs="Times New Roman"/>
          <w:i/>
          <w:iCs/>
          <w:sz w:val="24"/>
          <w:szCs w:val="24"/>
        </w:rPr>
        <w:t>Renewable and Sustainable Energy Reviews</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34</w:t>
      </w:r>
      <w:r w:rsidRPr="0039261E">
        <w:rPr>
          <w:rFonts w:ascii="Times New Roman" w:eastAsia="Times New Roman" w:hAnsi="Times New Roman" w:cs="Times New Roman"/>
          <w:sz w:val="24"/>
          <w:szCs w:val="24"/>
        </w:rPr>
        <w:t>, 225–242. https://doi.org/10.1016/j.rser.2014.03.012</w:t>
      </w:r>
    </w:p>
    <w:p w14:paraId="5A752B30" w14:textId="45D01048" w:rsidR="008457F2" w:rsidRPr="0039261E" w:rsidRDefault="008457F2"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sz w:val="24"/>
          <w:szCs w:val="24"/>
        </w:rPr>
        <w:t xml:space="preserve">Viers, J.H., et. al. (2012) Nitrogen Sources and Loading to Groundwater. Technical Report 2 in: Addressing Nitrate in California’s Drinking Water with a Focus on Tulare Lake Basin and Salinas Valley Groundwater. Report for the State Water Resources Control Board Report to the Legislature. Center for Watershed Sciences, University of California, Davis. Retrieved from </w:t>
      </w:r>
      <w:hyperlink r:id="rId44" w:history="1">
        <w:r w:rsidRPr="0039261E">
          <w:rPr>
            <w:rStyle w:val="Hyperlink"/>
            <w:rFonts w:ascii="Times New Roman" w:hAnsi="Times New Roman" w:cs="Times New Roman"/>
            <w:sz w:val="24"/>
            <w:szCs w:val="24"/>
          </w:rPr>
          <w:t>http://groundwaternitrate.ucdavis.edu/files/139110.pdf</w:t>
        </w:r>
      </w:hyperlink>
    </w:p>
    <w:p w14:paraId="5A0D6A07" w14:textId="53E689A7" w:rsidR="007D56BD" w:rsidRPr="0039261E" w:rsidRDefault="007D56BD"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Walsh, T. C., Pomeroy, C. A., &amp; Burian, S. J. (2014). Hydrologic modeling analysis of a passive, residential rainwater harvesting program in an urbanized, semi-arid watershed. </w:t>
      </w:r>
      <w:r w:rsidRPr="0039261E">
        <w:rPr>
          <w:rFonts w:ascii="Times New Roman" w:eastAsia="Times New Roman" w:hAnsi="Times New Roman" w:cs="Times New Roman"/>
          <w:i/>
          <w:iCs/>
          <w:sz w:val="24"/>
          <w:szCs w:val="24"/>
        </w:rPr>
        <w:t>Journal of Hydrology</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508</w:t>
      </w:r>
      <w:r w:rsidRPr="0039261E">
        <w:rPr>
          <w:rFonts w:ascii="Times New Roman" w:eastAsia="Times New Roman" w:hAnsi="Times New Roman" w:cs="Times New Roman"/>
          <w:sz w:val="24"/>
          <w:szCs w:val="24"/>
        </w:rPr>
        <w:t xml:space="preserve">, 240–253. </w:t>
      </w:r>
      <w:hyperlink r:id="rId45" w:history="1">
        <w:r w:rsidR="000E2472" w:rsidRPr="0039261E">
          <w:rPr>
            <w:rStyle w:val="Hyperlink"/>
            <w:rFonts w:ascii="Times New Roman" w:eastAsia="Times New Roman" w:hAnsi="Times New Roman" w:cs="Times New Roman"/>
            <w:sz w:val="24"/>
            <w:szCs w:val="24"/>
          </w:rPr>
          <w:t>https://doi.org/10.1016/j.jhydrol.2013.10.038</w:t>
        </w:r>
      </w:hyperlink>
    </w:p>
    <w:p w14:paraId="793DB810" w14:textId="6C12004D" w:rsidR="000E2472" w:rsidRPr="0039261E" w:rsidRDefault="000E2472"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hAnsi="Times New Roman" w:cs="Times New Roman"/>
          <w:color w:val="3A3A3A"/>
          <w:sz w:val="24"/>
          <w:szCs w:val="24"/>
          <w:shd w:val="clear" w:color="auto" w:fill="FFFFFF"/>
        </w:rPr>
        <w:t>Walton, Andrea, &amp; Gardner, John. (2015). Community acceptance of policy options for managing the maintenance of rainwater tanks. </w:t>
      </w:r>
      <w:r w:rsidRPr="0039261E">
        <w:rPr>
          <w:rFonts w:ascii="Times New Roman" w:hAnsi="Times New Roman" w:cs="Times New Roman"/>
          <w:i/>
          <w:iCs/>
          <w:color w:val="3A3A3A"/>
          <w:sz w:val="24"/>
          <w:szCs w:val="24"/>
          <w:shd w:val="clear" w:color="auto" w:fill="FFFFFF"/>
        </w:rPr>
        <w:t>Local Environment</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20</w:t>
      </w:r>
      <w:r w:rsidRPr="0039261E">
        <w:rPr>
          <w:rFonts w:ascii="Times New Roman" w:hAnsi="Times New Roman" w:cs="Times New Roman"/>
          <w:color w:val="3A3A3A"/>
          <w:sz w:val="24"/>
          <w:szCs w:val="24"/>
          <w:shd w:val="clear" w:color="auto" w:fill="FFFFFF"/>
        </w:rPr>
        <w:t>(5), 565–580. https://doi.org/10.1080/13549839.2014.884554</w:t>
      </w:r>
    </w:p>
    <w:p w14:paraId="0B0F05CF" w14:textId="5C8BC0E5" w:rsidR="008457F2" w:rsidRDefault="008457F2"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sz w:val="24"/>
          <w:szCs w:val="24"/>
        </w:rPr>
        <w:t xml:space="preserve">Wang, J., Tyau, N., &amp; Ybanez, C. R. (2017, August 16). Farming activity contaminates water despite best practices. Retrieved from </w:t>
      </w:r>
      <w:hyperlink r:id="rId46" w:history="1">
        <w:r w:rsidRPr="0039261E">
          <w:rPr>
            <w:rStyle w:val="Hyperlink"/>
            <w:rFonts w:ascii="Times New Roman" w:hAnsi="Times New Roman" w:cs="Times New Roman"/>
            <w:sz w:val="24"/>
            <w:szCs w:val="24"/>
          </w:rPr>
          <w:t>https://publicintegrity.org/environment/farming-activity-contaminates-water-despite-best-practices/</w:t>
        </w:r>
      </w:hyperlink>
    </w:p>
    <w:p w14:paraId="7873EEA0" w14:textId="0AB3BB54" w:rsidR="00C16666" w:rsidRDefault="0017721A" w:rsidP="00C16666">
      <w:pPr>
        <w:spacing w:before="100" w:beforeAutospacing="1" w:after="100" w:afterAutospacing="1"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USGS. (n.d.). </w:t>
      </w:r>
      <w:r w:rsidR="00C16666" w:rsidRPr="00C16666">
        <w:rPr>
          <w:rFonts w:ascii="Times New Roman" w:eastAsia="Times New Roman" w:hAnsi="Times New Roman" w:cs="Times New Roman"/>
          <w:sz w:val="24"/>
          <w:szCs w:val="24"/>
        </w:rPr>
        <w:t xml:space="preserve">Water Q&amp;A: Which </w:t>
      </w:r>
      <w:r>
        <w:rPr>
          <w:rFonts w:ascii="Times New Roman" w:eastAsia="Times New Roman" w:hAnsi="Times New Roman" w:cs="Times New Roman"/>
          <w:sz w:val="24"/>
          <w:szCs w:val="24"/>
        </w:rPr>
        <w:t>S</w:t>
      </w:r>
      <w:r w:rsidR="00C16666" w:rsidRPr="00C16666">
        <w:rPr>
          <w:rFonts w:ascii="Times New Roman" w:eastAsia="Times New Roman" w:hAnsi="Times New Roman" w:cs="Times New Roman"/>
          <w:sz w:val="24"/>
          <w:szCs w:val="24"/>
        </w:rPr>
        <w:t xml:space="preserve">tates </w:t>
      </w:r>
      <w:r>
        <w:rPr>
          <w:rFonts w:ascii="Times New Roman" w:eastAsia="Times New Roman" w:hAnsi="Times New Roman" w:cs="Times New Roman"/>
          <w:sz w:val="24"/>
          <w:szCs w:val="24"/>
        </w:rPr>
        <w:t>U</w:t>
      </w:r>
      <w:r w:rsidR="00C16666" w:rsidRPr="00C16666">
        <w:rPr>
          <w:rFonts w:ascii="Times New Roman" w:eastAsia="Times New Roman" w:hAnsi="Times New Roman" w:cs="Times New Roman"/>
          <w:sz w:val="24"/>
          <w:szCs w:val="24"/>
        </w:rPr>
        <w:t xml:space="preserve">se the </w:t>
      </w:r>
      <w:r>
        <w:rPr>
          <w:rFonts w:ascii="Times New Roman" w:eastAsia="Times New Roman" w:hAnsi="Times New Roman" w:cs="Times New Roman"/>
          <w:sz w:val="24"/>
          <w:szCs w:val="24"/>
        </w:rPr>
        <w:t>M</w:t>
      </w:r>
      <w:r w:rsidR="00C16666" w:rsidRPr="00C16666">
        <w:rPr>
          <w:rFonts w:ascii="Times New Roman" w:eastAsia="Times New Roman" w:hAnsi="Times New Roman" w:cs="Times New Roman"/>
          <w:sz w:val="24"/>
          <w:szCs w:val="24"/>
        </w:rPr>
        <w:t xml:space="preserve">ost </w:t>
      </w:r>
      <w:r>
        <w:rPr>
          <w:rFonts w:ascii="Times New Roman" w:eastAsia="Times New Roman" w:hAnsi="Times New Roman" w:cs="Times New Roman"/>
          <w:sz w:val="24"/>
          <w:szCs w:val="24"/>
        </w:rPr>
        <w:t>W</w:t>
      </w:r>
      <w:r w:rsidR="00C16666" w:rsidRPr="00C16666">
        <w:rPr>
          <w:rFonts w:ascii="Times New Roman" w:eastAsia="Times New Roman" w:hAnsi="Times New Roman" w:cs="Times New Roman"/>
          <w:sz w:val="24"/>
          <w:szCs w:val="24"/>
        </w:rPr>
        <w:t xml:space="preserve">ater? (n.d.). </w:t>
      </w:r>
      <w:hyperlink r:id="rId47" w:anchor="qt-science_center_objects" w:history="1">
        <w:r w:rsidR="00C16666" w:rsidRPr="00C16666">
          <w:rPr>
            <w:rStyle w:val="Hyperlink"/>
            <w:rFonts w:ascii="Times New Roman" w:eastAsia="Times New Roman" w:hAnsi="Times New Roman" w:cs="Times New Roman"/>
            <w:sz w:val="24"/>
            <w:szCs w:val="24"/>
          </w:rPr>
          <w:t>https://www.usgs.gov/special-topic/water-science-school/science/water-qa-which-states-use-most-water?qt-science_center_objects=0#qt-science_center_objects</w:t>
        </w:r>
      </w:hyperlink>
      <w:r w:rsidR="00C16666" w:rsidRPr="00C16666">
        <w:rPr>
          <w:rFonts w:ascii="Times New Roman" w:eastAsia="Times New Roman" w:hAnsi="Times New Roman" w:cs="Times New Roman"/>
          <w:sz w:val="24"/>
          <w:szCs w:val="24"/>
        </w:rPr>
        <w:t>.</w:t>
      </w:r>
    </w:p>
    <w:p w14:paraId="6C1BE058" w14:textId="4D89D042" w:rsidR="008457F2" w:rsidRPr="0039261E" w:rsidRDefault="008457F2"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sz w:val="24"/>
          <w:szCs w:val="24"/>
        </w:rPr>
        <w:t xml:space="preserve">Weiser, M. (2018, June 20). California Limits Daily Personal Water Use to 55 Gallons – Kind Of. Retrieved from </w:t>
      </w:r>
      <w:hyperlink r:id="rId48" w:history="1">
        <w:r w:rsidRPr="0039261E">
          <w:rPr>
            <w:rStyle w:val="Hyperlink"/>
            <w:rFonts w:ascii="Times New Roman" w:hAnsi="Times New Roman" w:cs="Times New Roman"/>
            <w:sz w:val="24"/>
            <w:szCs w:val="24"/>
          </w:rPr>
          <w:t>https://www.newsdeeply.com/water/articles/2018/06/20/california-limits-daily-personal-water-use-to-55-gallons-kind-of</w:t>
        </w:r>
      </w:hyperlink>
    </w:p>
    <w:p w14:paraId="2DDB604C" w14:textId="2A2173A7" w:rsidR="0092068F" w:rsidRDefault="001E2193"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color w:val="3A3A3A"/>
          <w:sz w:val="24"/>
          <w:szCs w:val="24"/>
          <w:shd w:val="clear" w:color="auto" w:fill="FFFFFF"/>
        </w:rPr>
        <w:t>Welle, Paul D, Medellín-Azuara, Josué, Viers, Joshua H, &amp; Mauter, Meagan S. (2017). Economic and policy drivers of agricultural water desalination in California’s central valley. </w:t>
      </w:r>
      <w:r w:rsidRPr="0039261E">
        <w:rPr>
          <w:rFonts w:ascii="Times New Roman" w:hAnsi="Times New Roman" w:cs="Times New Roman"/>
          <w:i/>
          <w:iCs/>
          <w:color w:val="3A3A3A"/>
          <w:sz w:val="24"/>
          <w:szCs w:val="24"/>
          <w:shd w:val="clear" w:color="auto" w:fill="FFFFFF"/>
        </w:rPr>
        <w:t>Agricultural Water Management</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194</w:t>
      </w:r>
      <w:r w:rsidRPr="0039261E">
        <w:rPr>
          <w:rFonts w:ascii="Times New Roman" w:hAnsi="Times New Roman" w:cs="Times New Roman"/>
          <w:color w:val="3A3A3A"/>
          <w:sz w:val="24"/>
          <w:szCs w:val="24"/>
          <w:shd w:val="clear" w:color="auto" w:fill="FFFFFF"/>
        </w:rPr>
        <w:t xml:space="preserve">, 192–203. </w:t>
      </w:r>
      <w:hyperlink r:id="rId49" w:history="1">
        <w:r w:rsidR="0092068F" w:rsidRPr="00092157">
          <w:rPr>
            <w:rStyle w:val="Hyperlink"/>
            <w:rFonts w:ascii="Times New Roman" w:hAnsi="Times New Roman" w:cs="Times New Roman"/>
            <w:sz w:val="24"/>
            <w:szCs w:val="24"/>
            <w:shd w:val="clear" w:color="auto" w:fill="FFFFFF"/>
          </w:rPr>
          <w:t>https://doi.org/10.1016/j.agwat.2017.07.024</w:t>
        </w:r>
      </w:hyperlink>
    </w:p>
    <w:p w14:paraId="4DB8DE91" w14:textId="1DE4620C" w:rsidR="001E2193" w:rsidRPr="0039261E" w:rsidRDefault="001E2193" w:rsidP="0039261E">
      <w:pPr>
        <w:spacing w:before="100" w:beforeAutospacing="1" w:after="100" w:afterAutospacing="1" w:line="240" w:lineRule="auto"/>
        <w:ind w:left="720" w:hanging="720"/>
        <w:rPr>
          <w:rStyle w:val="Hyperlink"/>
          <w:rFonts w:ascii="Times New Roman" w:hAnsi="Times New Roman" w:cs="Times New Roman"/>
          <w:sz w:val="24"/>
          <w:szCs w:val="24"/>
        </w:rPr>
      </w:pPr>
      <w:r w:rsidRPr="0039261E">
        <w:rPr>
          <w:rFonts w:ascii="Times New Roman" w:hAnsi="Times New Roman" w:cs="Times New Roman"/>
          <w:color w:val="3A3A3A"/>
          <w:sz w:val="24"/>
          <w:szCs w:val="24"/>
          <w:shd w:val="clear" w:color="auto" w:fill="FFFFFF"/>
        </w:rPr>
        <w:lastRenderedPageBreak/>
        <w:t>Williams</w:t>
      </w:r>
      <w:r w:rsidR="0092068F">
        <w:rPr>
          <w:rFonts w:ascii="Times New Roman" w:hAnsi="Times New Roman" w:cs="Times New Roman"/>
          <w:color w:val="3A3A3A"/>
          <w:sz w:val="24"/>
          <w:szCs w:val="24"/>
          <w:shd w:val="clear" w:color="auto" w:fill="FFFFFF"/>
        </w:rPr>
        <w:t>, Joe</w:t>
      </w:r>
      <w:r w:rsidRPr="0039261E">
        <w:rPr>
          <w:rFonts w:ascii="Times New Roman" w:hAnsi="Times New Roman" w:cs="Times New Roman"/>
          <w:color w:val="3A3A3A"/>
          <w:sz w:val="24"/>
          <w:szCs w:val="24"/>
          <w:shd w:val="clear" w:color="auto" w:fill="FFFFFF"/>
        </w:rPr>
        <w:t>. (2018). Diversification or loading order? Divergent water-energy politics and the contradictions of desalination in Southern California (1935-2018). </w:t>
      </w:r>
      <w:r w:rsidRPr="0039261E">
        <w:rPr>
          <w:rFonts w:ascii="Times New Roman" w:hAnsi="Times New Roman" w:cs="Times New Roman"/>
          <w:i/>
          <w:iCs/>
          <w:color w:val="3A3A3A"/>
          <w:sz w:val="24"/>
          <w:szCs w:val="24"/>
          <w:shd w:val="clear" w:color="auto" w:fill="FFFFFF"/>
        </w:rPr>
        <w:t xml:space="preserve">Water </w:t>
      </w:r>
      <w:r w:rsidR="00085D68">
        <w:rPr>
          <w:rFonts w:ascii="Times New Roman" w:hAnsi="Times New Roman" w:cs="Times New Roman"/>
          <w:i/>
          <w:iCs/>
          <w:color w:val="3A3A3A"/>
          <w:sz w:val="24"/>
          <w:szCs w:val="24"/>
          <w:shd w:val="clear" w:color="auto" w:fill="FFFFFF"/>
        </w:rPr>
        <w:t>Recommendation</w:t>
      </w:r>
      <w:r w:rsidRPr="0039261E">
        <w:rPr>
          <w:rFonts w:ascii="Times New Roman" w:hAnsi="Times New Roman" w:cs="Times New Roman"/>
          <w:i/>
          <w:iCs/>
          <w:color w:val="3A3A3A"/>
          <w:sz w:val="24"/>
          <w:szCs w:val="24"/>
          <w:shd w:val="clear" w:color="auto" w:fill="FFFFFF"/>
        </w:rPr>
        <w:t>s</w:t>
      </w:r>
      <w:r w:rsidRPr="0039261E">
        <w:rPr>
          <w:rFonts w:ascii="Times New Roman" w:hAnsi="Times New Roman" w:cs="Times New Roman"/>
          <w:color w:val="3A3A3A"/>
          <w:sz w:val="24"/>
          <w:szCs w:val="24"/>
          <w:shd w:val="clear" w:color="auto" w:fill="FFFFFF"/>
        </w:rPr>
        <w:t>, </w:t>
      </w:r>
      <w:r w:rsidRPr="0039261E">
        <w:rPr>
          <w:rFonts w:ascii="Times New Roman" w:hAnsi="Times New Roman" w:cs="Times New Roman"/>
          <w:i/>
          <w:iCs/>
          <w:color w:val="3A3A3A"/>
          <w:sz w:val="24"/>
          <w:szCs w:val="24"/>
          <w:shd w:val="clear" w:color="auto" w:fill="FFFFFF"/>
        </w:rPr>
        <w:t>11</w:t>
      </w:r>
      <w:r w:rsidRPr="0039261E">
        <w:rPr>
          <w:rFonts w:ascii="Times New Roman" w:hAnsi="Times New Roman" w:cs="Times New Roman"/>
          <w:color w:val="3A3A3A"/>
          <w:sz w:val="24"/>
          <w:szCs w:val="24"/>
          <w:shd w:val="clear" w:color="auto" w:fill="FFFFFF"/>
        </w:rPr>
        <w:t>(3), 847–865.</w:t>
      </w:r>
    </w:p>
    <w:p w14:paraId="7B40C82E" w14:textId="24FCC8CD" w:rsidR="00583518" w:rsidRPr="0039261E" w:rsidRDefault="00583518" w:rsidP="0039261E">
      <w:pPr>
        <w:spacing w:before="100" w:beforeAutospacing="1" w:after="100" w:afterAutospacing="1" w:line="240" w:lineRule="auto"/>
        <w:ind w:left="720" w:hanging="720"/>
        <w:rPr>
          <w:rFonts w:ascii="Times New Roman" w:eastAsia="Times New Roman" w:hAnsi="Times New Roman" w:cs="Times New Roman"/>
          <w:sz w:val="24"/>
          <w:szCs w:val="24"/>
        </w:rPr>
      </w:pPr>
      <w:r w:rsidRPr="0039261E">
        <w:rPr>
          <w:rFonts w:ascii="Times New Roman" w:eastAsia="Times New Roman" w:hAnsi="Times New Roman" w:cs="Times New Roman"/>
          <w:sz w:val="24"/>
          <w:szCs w:val="24"/>
        </w:rPr>
        <w:t xml:space="preserve">Zhou, L., Wang, H., Zhang, Z., Zhang, J., Chen, H., Bi, X., Dai, X., Xia, S., Alvarez-Cohen, L., &amp; Rittmann, B. E. (2020). Novel perspective for urban water resource management: 5R generation. </w:t>
      </w:r>
      <w:r w:rsidRPr="0039261E">
        <w:rPr>
          <w:rFonts w:ascii="Times New Roman" w:eastAsia="Times New Roman" w:hAnsi="Times New Roman" w:cs="Times New Roman"/>
          <w:i/>
          <w:iCs/>
          <w:sz w:val="24"/>
          <w:szCs w:val="24"/>
        </w:rPr>
        <w:t>Frontiers of Environmental Science &amp; Engineering</w:t>
      </w:r>
      <w:r w:rsidRPr="0039261E">
        <w:rPr>
          <w:rFonts w:ascii="Times New Roman" w:eastAsia="Times New Roman" w:hAnsi="Times New Roman" w:cs="Times New Roman"/>
          <w:sz w:val="24"/>
          <w:szCs w:val="24"/>
        </w:rPr>
        <w:t xml:space="preserve">, </w:t>
      </w:r>
      <w:r w:rsidRPr="0039261E">
        <w:rPr>
          <w:rFonts w:ascii="Times New Roman" w:eastAsia="Times New Roman" w:hAnsi="Times New Roman" w:cs="Times New Roman"/>
          <w:i/>
          <w:iCs/>
          <w:sz w:val="24"/>
          <w:szCs w:val="24"/>
        </w:rPr>
        <w:t>15</w:t>
      </w:r>
      <w:r w:rsidRPr="0039261E">
        <w:rPr>
          <w:rFonts w:ascii="Times New Roman" w:eastAsia="Times New Roman" w:hAnsi="Times New Roman" w:cs="Times New Roman"/>
          <w:sz w:val="24"/>
          <w:szCs w:val="24"/>
        </w:rPr>
        <w:t>(1), 1–12. https://doi.org/10.1007/s11783-020-1308-z</w:t>
      </w:r>
    </w:p>
    <w:sectPr w:rsidR="00583518" w:rsidRPr="0039261E" w:rsidSect="008A41A3">
      <w:headerReference w:type="defaul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AA5C8" w14:textId="77777777" w:rsidR="003707C4" w:rsidRDefault="003707C4" w:rsidP="00400F32">
      <w:pPr>
        <w:spacing w:after="0" w:line="240" w:lineRule="auto"/>
      </w:pPr>
      <w:r>
        <w:separator/>
      </w:r>
    </w:p>
  </w:endnote>
  <w:endnote w:type="continuationSeparator" w:id="0">
    <w:p w14:paraId="16AD529B" w14:textId="77777777" w:rsidR="003707C4" w:rsidRDefault="003707C4" w:rsidP="0040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92373" w14:textId="77777777" w:rsidR="003707C4" w:rsidRDefault="003707C4" w:rsidP="00400F32">
      <w:pPr>
        <w:spacing w:after="0" w:line="240" w:lineRule="auto"/>
      </w:pPr>
      <w:r>
        <w:separator/>
      </w:r>
    </w:p>
  </w:footnote>
  <w:footnote w:type="continuationSeparator" w:id="0">
    <w:p w14:paraId="0348729D" w14:textId="77777777" w:rsidR="003707C4" w:rsidRDefault="003707C4" w:rsidP="00400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246F" w14:textId="7F2727CD" w:rsidR="00400F32" w:rsidRPr="00EB6E0B" w:rsidRDefault="00400F32">
    <w:pPr>
      <w:pStyle w:val="Header"/>
      <w:rPr>
        <w:rFonts w:ascii="Times New Roman" w:hAnsi="Times New Roman" w:cs="Times New Roman"/>
        <w:sz w:val="24"/>
        <w:szCs w:val="24"/>
      </w:rPr>
    </w:pPr>
    <w:r w:rsidRPr="00EB6E0B">
      <w:rPr>
        <w:rFonts w:ascii="Times New Roman" w:hAnsi="Times New Roman" w:cs="Times New Roman"/>
        <w:sz w:val="24"/>
        <w:szCs w:val="24"/>
      </w:rPr>
      <w:t>David Couto</w:t>
    </w:r>
    <w:r w:rsidR="00183B14">
      <w:rPr>
        <w:rFonts w:ascii="Times New Roman" w:hAnsi="Times New Roman" w:cs="Times New Roman"/>
        <w:sz w:val="24"/>
        <w:szCs w:val="24"/>
      </w:rPr>
      <w:tab/>
    </w:r>
    <w:r w:rsidR="00183B14">
      <w:rPr>
        <w:rFonts w:ascii="Times New Roman" w:hAnsi="Times New Roman" w:cs="Times New Roman"/>
        <w:sz w:val="24"/>
        <w:szCs w:val="24"/>
      </w:rPr>
      <w:tab/>
    </w:r>
    <w:r w:rsidR="00183B14" w:rsidRPr="00183B14">
      <w:rPr>
        <w:rFonts w:ascii="Times New Roman" w:hAnsi="Times New Roman" w:cs="Times New Roman"/>
        <w:sz w:val="24"/>
        <w:szCs w:val="24"/>
      </w:rPr>
      <w:fldChar w:fldCharType="begin"/>
    </w:r>
    <w:r w:rsidR="00183B14" w:rsidRPr="00183B14">
      <w:rPr>
        <w:rFonts w:ascii="Times New Roman" w:hAnsi="Times New Roman" w:cs="Times New Roman"/>
        <w:sz w:val="24"/>
        <w:szCs w:val="24"/>
      </w:rPr>
      <w:instrText xml:space="preserve"> PAGE   \* MERGEFORMAT </w:instrText>
    </w:r>
    <w:r w:rsidR="00183B14" w:rsidRPr="00183B14">
      <w:rPr>
        <w:rFonts w:ascii="Times New Roman" w:hAnsi="Times New Roman" w:cs="Times New Roman"/>
        <w:sz w:val="24"/>
        <w:szCs w:val="24"/>
      </w:rPr>
      <w:fldChar w:fldCharType="separate"/>
    </w:r>
    <w:r w:rsidR="00183B14" w:rsidRPr="00183B14">
      <w:rPr>
        <w:rFonts w:ascii="Times New Roman" w:hAnsi="Times New Roman" w:cs="Times New Roman"/>
        <w:noProof/>
        <w:sz w:val="24"/>
        <w:szCs w:val="24"/>
      </w:rPr>
      <w:t>1</w:t>
    </w:r>
    <w:r w:rsidR="00183B14" w:rsidRPr="00183B14">
      <w:rPr>
        <w:rFonts w:ascii="Times New Roman" w:hAnsi="Times New Roman" w:cs="Times New Roman"/>
        <w:noProof/>
        <w:sz w:val="24"/>
        <w:szCs w:val="24"/>
      </w:rPr>
      <w:fldChar w:fldCharType="end"/>
    </w:r>
  </w:p>
  <w:p w14:paraId="6E83A222" w14:textId="55DAC99E" w:rsidR="00400F32" w:rsidRPr="00EB6E0B" w:rsidRDefault="00183B14">
    <w:pPr>
      <w:pStyle w:val="Header"/>
      <w:rPr>
        <w:rFonts w:ascii="Times New Roman" w:hAnsi="Times New Roman" w:cs="Times New Roman"/>
        <w:sz w:val="24"/>
        <w:szCs w:val="24"/>
      </w:rPr>
    </w:pPr>
    <w:r>
      <w:rPr>
        <w:rFonts w:ascii="Times New Roman" w:hAnsi="Times New Roman" w:cs="Times New Roman"/>
        <w:sz w:val="24"/>
        <w:szCs w:val="24"/>
      </w:rPr>
      <w:t>5/2/2021</w:t>
    </w:r>
  </w:p>
  <w:p w14:paraId="2C2BD13E" w14:textId="77777777" w:rsidR="00183B14" w:rsidRDefault="00400F32">
    <w:pPr>
      <w:pStyle w:val="Header"/>
      <w:rPr>
        <w:rFonts w:ascii="Times New Roman" w:hAnsi="Times New Roman" w:cs="Times New Roman"/>
        <w:sz w:val="24"/>
        <w:szCs w:val="24"/>
      </w:rPr>
    </w:pPr>
    <w:r w:rsidRPr="00EB6E0B">
      <w:rPr>
        <w:rFonts w:ascii="Times New Roman" w:hAnsi="Times New Roman" w:cs="Times New Roman"/>
        <w:sz w:val="24"/>
        <w:szCs w:val="24"/>
      </w:rPr>
      <w:tab/>
    </w:r>
  </w:p>
  <w:p w14:paraId="62958A8E" w14:textId="303AE517" w:rsidR="00400F32" w:rsidRPr="00EB6E0B" w:rsidRDefault="00400F32" w:rsidP="008A41A3">
    <w:pPr>
      <w:pStyle w:val="Header"/>
      <w:jc w:val="center"/>
      <w:rPr>
        <w:rFonts w:ascii="Times New Roman" w:hAnsi="Times New Roman" w:cs="Times New Roman"/>
        <w:sz w:val="24"/>
        <w:szCs w:val="24"/>
      </w:rPr>
    </w:pPr>
    <w:r w:rsidRPr="00EB6E0B">
      <w:rPr>
        <w:rFonts w:ascii="Times New Roman" w:hAnsi="Times New Roman" w:cs="Times New Roman"/>
        <w:sz w:val="24"/>
        <w:szCs w:val="24"/>
      </w:rPr>
      <w:t xml:space="preserve">Water </w:t>
    </w:r>
    <w:r w:rsidR="00627659">
      <w:rPr>
        <w:rFonts w:ascii="Times New Roman" w:hAnsi="Times New Roman" w:cs="Times New Roman"/>
        <w:sz w:val="24"/>
        <w:szCs w:val="24"/>
      </w:rPr>
      <w:t>Capture and Retention</w:t>
    </w:r>
    <w:r w:rsidRPr="00EB6E0B">
      <w:rPr>
        <w:rFonts w:ascii="Times New Roman" w:hAnsi="Times New Roman" w:cs="Times New Roman"/>
        <w:sz w:val="24"/>
        <w:szCs w:val="24"/>
      </w:rPr>
      <w:t xml:space="preserve"> Technology</w:t>
    </w:r>
    <w:r w:rsidR="005B1822">
      <w:rPr>
        <w:rFonts w:ascii="Times New Roman" w:hAnsi="Times New Roman" w:cs="Times New Roman"/>
        <w:sz w:val="24"/>
        <w:szCs w:val="24"/>
      </w:rPr>
      <w:t>: A Public Policy Assessment</w:t>
    </w:r>
  </w:p>
  <w:p w14:paraId="0546E169" w14:textId="77777777" w:rsidR="00400F32" w:rsidRDefault="00400F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57"/>
    <w:rsid w:val="00002A1B"/>
    <w:rsid w:val="00013C41"/>
    <w:rsid w:val="000203CB"/>
    <w:rsid w:val="00025759"/>
    <w:rsid w:val="00027EAF"/>
    <w:rsid w:val="00030B23"/>
    <w:rsid w:val="0005282F"/>
    <w:rsid w:val="00063AA7"/>
    <w:rsid w:val="00071332"/>
    <w:rsid w:val="000714FA"/>
    <w:rsid w:val="000766BA"/>
    <w:rsid w:val="00076C5F"/>
    <w:rsid w:val="00082BBF"/>
    <w:rsid w:val="000841E1"/>
    <w:rsid w:val="00085C64"/>
    <w:rsid w:val="00085D68"/>
    <w:rsid w:val="00086737"/>
    <w:rsid w:val="000A67D3"/>
    <w:rsid w:val="000B0E9C"/>
    <w:rsid w:val="000B21D3"/>
    <w:rsid w:val="000B6581"/>
    <w:rsid w:val="000C165F"/>
    <w:rsid w:val="000C7B0F"/>
    <w:rsid w:val="000D58DD"/>
    <w:rsid w:val="000E2472"/>
    <w:rsid w:val="000F0A73"/>
    <w:rsid w:val="000F3EFB"/>
    <w:rsid w:val="000F7912"/>
    <w:rsid w:val="00101B5C"/>
    <w:rsid w:val="00102E0B"/>
    <w:rsid w:val="00104189"/>
    <w:rsid w:val="00123C5D"/>
    <w:rsid w:val="0013459C"/>
    <w:rsid w:val="0013486C"/>
    <w:rsid w:val="00134B26"/>
    <w:rsid w:val="001364F5"/>
    <w:rsid w:val="0014260F"/>
    <w:rsid w:val="00143C6C"/>
    <w:rsid w:val="00157FD3"/>
    <w:rsid w:val="0016750B"/>
    <w:rsid w:val="0017721A"/>
    <w:rsid w:val="0018045B"/>
    <w:rsid w:val="00183B14"/>
    <w:rsid w:val="001A2825"/>
    <w:rsid w:val="001A75F1"/>
    <w:rsid w:val="001B3CBF"/>
    <w:rsid w:val="001C4570"/>
    <w:rsid w:val="001E0C57"/>
    <w:rsid w:val="001E2193"/>
    <w:rsid w:val="001F5951"/>
    <w:rsid w:val="00200174"/>
    <w:rsid w:val="00211BCE"/>
    <w:rsid w:val="00215FA4"/>
    <w:rsid w:val="00227846"/>
    <w:rsid w:val="00233644"/>
    <w:rsid w:val="00240B77"/>
    <w:rsid w:val="00255D18"/>
    <w:rsid w:val="0025755B"/>
    <w:rsid w:val="00262918"/>
    <w:rsid w:val="00263E3F"/>
    <w:rsid w:val="00265787"/>
    <w:rsid w:val="002853C5"/>
    <w:rsid w:val="00285722"/>
    <w:rsid w:val="00287A4F"/>
    <w:rsid w:val="00290609"/>
    <w:rsid w:val="00290D09"/>
    <w:rsid w:val="00291A4E"/>
    <w:rsid w:val="00292949"/>
    <w:rsid w:val="00297DAC"/>
    <w:rsid w:val="002A0683"/>
    <w:rsid w:val="002A376B"/>
    <w:rsid w:val="002A4FE7"/>
    <w:rsid w:val="002B5D37"/>
    <w:rsid w:val="002B75C2"/>
    <w:rsid w:val="002C1DE2"/>
    <w:rsid w:val="002D0B2E"/>
    <w:rsid w:val="002D1709"/>
    <w:rsid w:val="002D38A3"/>
    <w:rsid w:val="002E1FAD"/>
    <w:rsid w:val="002E3E7F"/>
    <w:rsid w:val="002E63A1"/>
    <w:rsid w:val="002F22A8"/>
    <w:rsid w:val="00303A67"/>
    <w:rsid w:val="0031201C"/>
    <w:rsid w:val="00322000"/>
    <w:rsid w:val="003258CD"/>
    <w:rsid w:val="00334841"/>
    <w:rsid w:val="00335482"/>
    <w:rsid w:val="003559F1"/>
    <w:rsid w:val="0036748E"/>
    <w:rsid w:val="003707C4"/>
    <w:rsid w:val="003711CF"/>
    <w:rsid w:val="0037182B"/>
    <w:rsid w:val="0037193E"/>
    <w:rsid w:val="00372430"/>
    <w:rsid w:val="003759AC"/>
    <w:rsid w:val="003770BE"/>
    <w:rsid w:val="00377382"/>
    <w:rsid w:val="00377C88"/>
    <w:rsid w:val="00381524"/>
    <w:rsid w:val="00382780"/>
    <w:rsid w:val="003855B8"/>
    <w:rsid w:val="0039261E"/>
    <w:rsid w:val="003936B0"/>
    <w:rsid w:val="00396841"/>
    <w:rsid w:val="00396DCE"/>
    <w:rsid w:val="003A2685"/>
    <w:rsid w:val="003D05EA"/>
    <w:rsid w:val="003F5CC0"/>
    <w:rsid w:val="00400F32"/>
    <w:rsid w:val="00415D8C"/>
    <w:rsid w:val="0042077D"/>
    <w:rsid w:val="00422A35"/>
    <w:rsid w:val="0042303E"/>
    <w:rsid w:val="00440581"/>
    <w:rsid w:val="00440D44"/>
    <w:rsid w:val="00452D57"/>
    <w:rsid w:val="00463110"/>
    <w:rsid w:val="004665A7"/>
    <w:rsid w:val="0047019C"/>
    <w:rsid w:val="00477FBB"/>
    <w:rsid w:val="00483378"/>
    <w:rsid w:val="00484185"/>
    <w:rsid w:val="0049165A"/>
    <w:rsid w:val="004928DE"/>
    <w:rsid w:val="004A6A15"/>
    <w:rsid w:val="004B218E"/>
    <w:rsid w:val="004B7AE3"/>
    <w:rsid w:val="004C2263"/>
    <w:rsid w:val="004C23D2"/>
    <w:rsid w:val="004C51C8"/>
    <w:rsid w:val="004F17AF"/>
    <w:rsid w:val="00502BD4"/>
    <w:rsid w:val="00526FFA"/>
    <w:rsid w:val="00544898"/>
    <w:rsid w:val="00547F60"/>
    <w:rsid w:val="005525AD"/>
    <w:rsid w:val="00561E22"/>
    <w:rsid w:val="00564AA3"/>
    <w:rsid w:val="00571648"/>
    <w:rsid w:val="0057717F"/>
    <w:rsid w:val="00577AB7"/>
    <w:rsid w:val="00583518"/>
    <w:rsid w:val="00592EFD"/>
    <w:rsid w:val="005B0F6C"/>
    <w:rsid w:val="005B1822"/>
    <w:rsid w:val="005C4211"/>
    <w:rsid w:val="005C7393"/>
    <w:rsid w:val="005C7FDB"/>
    <w:rsid w:val="005E0596"/>
    <w:rsid w:val="005E5960"/>
    <w:rsid w:val="005E7B15"/>
    <w:rsid w:val="005F207A"/>
    <w:rsid w:val="005F65A6"/>
    <w:rsid w:val="00603180"/>
    <w:rsid w:val="0060368B"/>
    <w:rsid w:val="006075BC"/>
    <w:rsid w:val="006108A3"/>
    <w:rsid w:val="00612143"/>
    <w:rsid w:val="006164C4"/>
    <w:rsid w:val="00616CB1"/>
    <w:rsid w:val="006170F3"/>
    <w:rsid w:val="006258A8"/>
    <w:rsid w:val="00627659"/>
    <w:rsid w:val="00631C82"/>
    <w:rsid w:val="00637DFA"/>
    <w:rsid w:val="00644587"/>
    <w:rsid w:val="006445A9"/>
    <w:rsid w:val="00662732"/>
    <w:rsid w:val="006673F9"/>
    <w:rsid w:val="00667628"/>
    <w:rsid w:val="00671396"/>
    <w:rsid w:val="00673284"/>
    <w:rsid w:val="0067689A"/>
    <w:rsid w:val="006818C2"/>
    <w:rsid w:val="006915AF"/>
    <w:rsid w:val="00694A84"/>
    <w:rsid w:val="006A3339"/>
    <w:rsid w:val="006A7DF7"/>
    <w:rsid w:val="006B024B"/>
    <w:rsid w:val="006B1B44"/>
    <w:rsid w:val="006B3D8D"/>
    <w:rsid w:val="006B7E08"/>
    <w:rsid w:val="006C4B22"/>
    <w:rsid w:val="006D5593"/>
    <w:rsid w:val="006D6196"/>
    <w:rsid w:val="006E3F91"/>
    <w:rsid w:val="006F0036"/>
    <w:rsid w:val="006F0930"/>
    <w:rsid w:val="006F2B39"/>
    <w:rsid w:val="007073A5"/>
    <w:rsid w:val="007163CC"/>
    <w:rsid w:val="00737867"/>
    <w:rsid w:val="00740A5A"/>
    <w:rsid w:val="00755AB9"/>
    <w:rsid w:val="00761CCD"/>
    <w:rsid w:val="0078051C"/>
    <w:rsid w:val="00781B34"/>
    <w:rsid w:val="00791663"/>
    <w:rsid w:val="0079615B"/>
    <w:rsid w:val="00797DE9"/>
    <w:rsid w:val="007A1CBC"/>
    <w:rsid w:val="007A5FF3"/>
    <w:rsid w:val="007A6E58"/>
    <w:rsid w:val="007A7152"/>
    <w:rsid w:val="007A793B"/>
    <w:rsid w:val="007A7FA7"/>
    <w:rsid w:val="007D56BD"/>
    <w:rsid w:val="007D5EC6"/>
    <w:rsid w:val="007D6F1F"/>
    <w:rsid w:val="007F3668"/>
    <w:rsid w:val="007F74BE"/>
    <w:rsid w:val="007F77F8"/>
    <w:rsid w:val="007F7B69"/>
    <w:rsid w:val="0080320A"/>
    <w:rsid w:val="00803B50"/>
    <w:rsid w:val="008245CD"/>
    <w:rsid w:val="0082514B"/>
    <w:rsid w:val="00827671"/>
    <w:rsid w:val="00831B34"/>
    <w:rsid w:val="008421BE"/>
    <w:rsid w:val="008457F2"/>
    <w:rsid w:val="00845ECB"/>
    <w:rsid w:val="0084601F"/>
    <w:rsid w:val="008518B9"/>
    <w:rsid w:val="0085208A"/>
    <w:rsid w:val="008539AB"/>
    <w:rsid w:val="00862046"/>
    <w:rsid w:val="00863241"/>
    <w:rsid w:val="00863F3A"/>
    <w:rsid w:val="00867296"/>
    <w:rsid w:val="00882A0E"/>
    <w:rsid w:val="00884CCF"/>
    <w:rsid w:val="00894521"/>
    <w:rsid w:val="008A41A3"/>
    <w:rsid w:val="008B2E28"/>
    <w:rsid w:val="008C7690"/>
    <w:rsid w:val="008D7339"/>
    <w:rsid w:val="008E3B6A"/>
    <w:rsid w:val="008E6A2C"/>
    <w:rsid w:val="008F3513"/>
    <w:rsid w:val="008F5E60"/>
    <w:rsid w:val="008F734F"/>
    <w:rsid w:val="00904199"/>
    <w:rsid w:val="00916090"/>
    <w:rsid w:val="0092068F"/>
    <w:rsid w:val="00920F04"/>
    <w:rsid w:val="00924367"/>
    <w:rsid w:val="00940E39"/>
    <w:rsid w:val="009448E8"/>
    <w:rsid w:val="009465B3"/>
    <w:rsid w:val="00952919"/>
    <w:rsid w:val="00964E5E"/>
    <w:rsid w:val="00975585"/>
    <w:rsid w:val="0097675C"/>
    <w:rsid w:val="00976802"/>
    <w:rsid w:val="0097681D"/>
    <w:rsid w:val="00981EEF"/>
    <w:rsid w:val="0098463B"/>
    <w:rsid w:val="00990F68"/>
    <w:rsid w:val="009A4679"/>
    <w:rsid w:val="009B71FD"/>
    <w:rsid w:val="009D01C6"/>
    <w:rsid w:val="009D1339"/>
    <w:rsid w:val="009D3672"/>
    <w:rsid w:val="009D4048"/>
    <w:rsid w:val="009E02DD"/>
    <w:rsid w:val="009E1FD1"/>
    <w:rsid w:val="009E454A"/>
    <w:rsid w:val="009F2BA8"/>
    <w:rsid w:val="009F399E"/>
    <w:rsid w:val="009F7BB7"/>
    <w:rsid w:val="00A10E09"/>
    <w:rsid w:val="00A157B5"/>
    <w:rsid w:val="00A165EE"/>
    <w:rsid w:val="00A241F6"/>
    <w:rsid w:val="00A26589"/>
    <w:rsid w:val="00A31F3C"/>
    <w:rsid w:val="00A41019"/>
    <w:rsid w:val="00A41594"/>
    <w:rsid w:val="00A47AC7"/>
    <w:rsid w:val="00A54928"/>
    <w:rsid w:val="00A84F27"/>
    <w:rsid w:val="00A93C55"/>
    <w:rsid w:val="00AA3B0F"/>
    <w:rsid w:val="00AB1047"/>
    <w:rsid w:val="00AB29FD"/>
    <w:rsid w:val="00AB414A"/>
    <w:rsid w:val="00AD52E7"/>
    <w:rsid w:val="00AD6423"/>
    <w:rsid w:val="00AD79AC"/>
    <w:rsid w:val="00AE0751"/>
    <w:rsid w:val="00AE41A9"/>
    <w:rsid w:val="00AF58A2"/>
    <w:rsid w:val="00AF61E9"/>
    <w:rsid w:val="00B014D8"/>
    <w:rsid w:val="00B02136"/>
    <w:rsid w:val="00B076CC"/>
    <w:rsid w:val="00B079A5"/>
    <w:rsid w:val="00B12533"/>
    <w:rsid w:val="00B14F22"/>
    <w:rsid w:val="00B22CD1"/>
    <w:rsid w:val="00B25F13"/>
    <w:rsid w:val="00B40635"/>
    <w:rsid w:val="00B60C85"/>
    <w:rsid w:val="00B64E4A"/>
    <w:rsid w:val="00B66F6A"/>
    <w:rsid w:val="00B716B0"/>
    <w:rsid w:val="00B81CAA"/>
    <w:rsid w:val="00B83434"/>
    <w:rsid w:val="00B8680C"/>
    <w:rsid w:val="00B932DC"/>
    <w:rsid w:val="00BA0487"/>
    <w:rsid w:val="00BB0917"/>
    <w:rsid w:val="00BB2484"/>
    <w:rsid w:val="00BB3F00"/>
    <w:rsid w:val="00BC7E61"/>
    <w:rsid w:val="00BD0D1E"/>
    <w:rsid w:val="00BE1792"/>
    <w:rsid w:val="00BE33E0"/>
    <w:rsid w:val="00BE5FCD"/>
    <w:rsid w:val="00C0221F"/>
    <w:rsid w:val="00C16666"/>
    <w:rsid w:val="00C3336D"/>
    <w:rsid w:val="00C507E4"/>
    <w:rsid w:val="00C508AA"/>
    <w:rsid w:val="00C5431E"/>
    <w:rsid w:val="00C66E9C"/>
    <w:rsid w:val="00C73569"/>
    <w:rsid w:val="00C75859"/>
    <w:rsid w:val="00C8545E"/>
    <w:rsid w:val="00C91069"/>
    <w:rsid w:val="00C9756D"/>
    <w:rsid w:val="00CA4DAB"/>
    <w:rsid w:val="00CA5699"/>
    <w:rsid w:val="00CB1D62"/>
    <w:rsid w:val="00CD0500"/>
    <w:rsid w:val="00CD2676"/>
    <w:rsid w:val="00CE2D72"/>
    <w:rsid w:val="00CE3964"/>
    <w:rsid w:val="00CE413D"/>
    <w:rsid w:val="00CF1455"/>
    <w:rsid w:val="00D00C46"/>
    <w:rsid w:val="00D03A21"/>
    <w:rsid w:val="00D16AEA"/>
    <w:rsid w:val="00D17D94"/>
    <w:rsid w:val="00D25138"/>
    <w:rsid w:val="00D25753"/>
    <w:rsid w:val="00D50BA0"/>
    <w:rsid w:val="00D54082"/>
    <w:rsid w:val="00D678E5"/>
    <w:rsid w:val="00D72264"/>
    <w:rsid w:val="00D75938"/>
    <w:rsid w:val="00D7650E"/>
    <w:rsid w:val="00D82D3A"/>
    <w:rsid w:val="00D848F0"/>
    <w:rsid w:val="00D9727F"/>
    <w:rsid w:val="00DB3190"/>
    <w:rsid w:val="00DC0AAE"/>
    <w:rsid w:val="00DE05FC"/>
    <w:rsid w:val="00DE74DC"/>
    <w:rsid w:val="00E00581"/>
    <w:rsid w:val="00E119DB"/>
    <w:rsid w:val="00E11FF5"/>
    <w:rsid w:val="00E1325E"/>
    <w:rsid w:val="00E15571"/>
    <w:rsid w:val="00E267C2"/>
    <w:rsid w:val="00E26D9C"/>
    <w:rsid w:val="00E45970"/>
    <w:rsid w:val="00E50581"/>
    <w:rsid w:val="00E51BDF"/>
    <w:rsid w:val="00E56508"/>
    <w:rsid w:val="00E61209"/>
    <w:rsid w:val="00E6146D"/>
    <w:rsid w:val="00E62E4E"/>
    <w:rsid w:val="00E718ED"/>
    <w:rsid w:val="00E778DB"/>
    <w:rsid w:val="00E829C6"/>
    <w:rsid w:val="00E82AAB"/>
    <w:rsid w:val="00E8366F"/>
    <w:rsid w:val="00E83D7E"/>
    <w:rsid w:val="00E8493E"/>
    <w:rsid w:val="00E86D81"/>
    <w:rsid w:val="00EA1812"/>
    <w:rsid w:val="00EA1849"/>
    <w:rsid w:val="00EA59EA"/>
    <w:rsid w:val="00EB5D7C"/>
    <w:rsid w:val="00EB6C8F"/>
    <w:rsid w:val="00EB6E0B"/>
    <w:rsid w:val="00EC47B0"/>
    <w:rsid w:val="00EE0CB5"/>
    <w:rsid w:val="00EE0CD5"/>
    <w:rsid w:val="00EE433E"/>
    <w:rsid w:val="00EF18D2"/>
    <w:rsid w:val="00EF61ED"/>
    <w:rsid w:val="00F062B4"/>
    <w:rsid w:val="00F16369"/>
    <w:rsid w:val="00F23481"/>
    <w:rsid w:val="00F33BE3"/>
    <w:rsid w:val="00F35831"/>
    <w:rsid w:val="00F4582D"/>
    <w:rsid w:val="00F4586B"/>
    <w:rsid w:val="00F512E3"/>
    <w:rsid w:val="00F51E46"/>
    <w:rsid w:val="00F5453C"/>
    <w:rsid w:val="00F60FF0"/>
    <w:rsid w:val="00F620B4"/>
    <w:rsid w:val="00F65E61"/>
    <w:rsid w:val="00F72AB9"/>
    <w:rsid w:val="00F848D9"/>
    <w:rsid w:val="00F92B6A"/>
    <w:rsid w:val="00F9563D"/>
    <w:rsid w:val="00F96CD3"/>
    <w:rsid w:val="00F96F5D"/>
    <w:rsid w:val="00FA17F2"/>
    <w:rsid w:val="00FA2D45"/>
    <w:rsid w:val="00FA6246"/>
    <w:rsid w:val="00FB60F2"/>
    <w:rsid w:val="00FC3432"/>
    <w:rsid w:val="00FF2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50C40"/>
  <w15:chartTrackingRefBased/>
  <w15:docId w15:val="{217942DD-D450-485F-98CA-8BDE3ADB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5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32"/>
  </w:style>
  <w:style w:type="paragraph" w:styleId="Footer">
    <w:name w:val="footer"/>
    <w:basedOn w:val="Normal"/>
    <w:link w:val="FooterChar"/>
    <w:uiPriority w:val="99"/>
    <w:unhideWhenUsed/>
    <w:rsid w:val="00400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32"/>
  </w:style>
  <w:style w:type="character" w:styleId="Hyperlink">
    <w:name w:val="Hyperlink"/>
    <w:basedOn w:val="DefaultParagraphFont"/>
    <w:uiPriority w:val="99"/>
    <w:unhideWhenUsed/>
    <w:rsid w:val="008457F2"/>
    <w:rPr>
      <w:color w:val="0563C1" w:themeColor="hyperlink"/>
      <w:u w:val="single"/>
    </w:rPr>
  </w:style>
  <w:style w:type="paragraph" w:styleId="NormalWeb">
    <w:name w:val="Normal (Web)"/>
    <w:basedOn w:val="Normal"/>
    <w:uiPriority w:val="99"/>
    <w:unhideWhenUsed/>
    <w:rsid w:val="008457F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92949"/>
    <w:rPr>
      <w:color w:val="605E5C"/>
      <w:shd w:val="clear" w:color="auto" w:fill="E1DFDD"/>
    </w:rPr>
  </w:style>
  <w:style w:type="paragraph" w:styleId="Caption">
    <w:name w:val="caption"/>
    <w:basedOn w:val="Normal"/>
    <w:next w:val="Normal"/>
    <w:uiPriority w:val="35"/>
    <w:unhideWhenUsed/>
    <w:qFormat/>
    <w:rsid w:val="00262918"/>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C66E9C"/>
    <w:rPr>
      <w:color w:val="954F72" w:themeColor="followedHyperlink"/>
      <w:u w:val="single"/>
    </w:rPr>
  </w:style>
  <w:style w:type="character" w:styleId="CommentReference">
    <w:name w:val="annotation reference"/>
    <w:basedOn w:val="DefaultParagraphFont"/>
    <w:uiPriority w:val="99"/>
    <w:semiHidden/>
    <w:unhideWhenUsed/>
    <w:rsid w:val="00002A1B"/>
    <w:rPr>
      <w:sz w:val="16"/>
      <w:szCs w:val="16"/>
    </w:rPr>
  </w:style>
  <w:style w:type="paragraph" w:styleId="CommentText">
    <w:name w:val="annotation text"/>
    <w:basedOn w:val="Normal"/>
    <w:link w:val="CommentTextChar"/>
    <w:uiPriority w:val="99"/>
    <w:semiHidden/>
    <w:unhideWhenUsed/>
    <w:rsid w:val="00002A1B"/>
    <w:pPr>
      <w:spacing w:line="240" w:lineRule="auto"/>
    </w:pPr>
    <w:rPr>
      <w:sz w:val="20"/>
      <w:szCs w:val="20"/>
    </w:rPr>
  </w:style>
  <w:style w:type="character" w:customStyle="1" w:styleId="CommentTextChar">
    <w:name w:val="Comment Text Char"/>
    <w:basedOn w:val="DefaultParagraphFont"/>
    <w:link w:val="CommentText"/>
    <w:uiPriority w:val="99"/>
    <w:semiHidden/>
    <w:rsid w:val="00002A1B"/>
    <w:rPr>
      <w:sz w:val="20"/>
      <w:szCs w:val="20"/>
    </w:rPr>
  </w:style>
  <w:style w:type="paragraph" w:styleId="CommentSubject">
    <w:name w:val="annotation subject"/>
    <w:basedOn w:val="CommentText"/>
    <w:next w:val="CommentText"/>
    <w:link w:val="CommentSubjectChar"/>
    <w:uiPriority w:val="99"/>
    <w:semiHidden/>
    <w:unhideWhenUsed/>
    <w:rsid w:val="00002A1B"/>
    <w:rPr>
      <w:b/>
      <w:bCs/>
    </w:rPr>
  </w:style>
  <w:style w:type="character" w:customStyle="1" w:styleId="CommentSubjectChar">
    <w:name w:val="Comment Subject Char"/>
    <w:basedOn w:val="CommentTextChar"/>
    <w:link w:val="CommentSubject"/>
    <w:uiPriority w:val="99"/>
    <w:semiHidden/>
    <w:rsid w:val="00002A1B"/>
    <w:rPr>
      <w:b/>
      <w:bCs/>
      <w:sz w:val="20"/>
      <w:szCs w:val="20"/>
    </w:rPr>
  </w:style>
  <w:style w:type="paragraph" w:styleId="BalloonText">
    <w:name w:val="Balloon Text"/>
    <w:basedOn w:val="Normal"/>
    <w:link w:val="BalloonTextChar"/>
    <w:uiPriority w:val="99"/>
    <w:semiHidden/>
    <w:unhideWhenUsed/>
    <w:rsid w:val="00002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A1B"/>
    <w:rPr>
      <w:rFonts w:ascii="Segoe UI" w:hAnsi="Segoe UI" w:cs="Segoe UI"/>
      <w:sz w:val="18"/>
      <w:szCs w:val="18"/>
    </w:rPr>
  </w:style>
  <w:style w:type="paragraph" w:styleId="Revision">
    <w:name w:val="Revision"/>
    <w:hidden/>
    <w:uiPriority w:val="99"/>
    <w:semiHidden/>
    <w:rsid w:val="00EA59EA"/>
    <w:pPr>
      <w:spacing w:after="0" w:line="240" w:lineRule="auto"/>
    </w:pPr>
  </w:style>
  <w:style w:type="paragraph" w:styleId="Title">
    <w:name w:val="Title"/>
    <w:basedOn w:val="Normal"/>
    <w:next w:val="Normal"/>
    <w:link w:val="TitleChar"/>
    <w:uiPriority w:val="10"/>
    <w:qFormat/>
    <w:rsid w:val="00183B14"/>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after="0" w:line="240" w:lineRule="auto"/>
      <w:jc w:val="center"/>
    </w:pPr>
    <w:rPr>
      <w:rFonts w:ascii="Times New Roman" w:eastAsia="Times New Roman" w:hAnsi="Times New Roman" w:cs="Times New Roman"/>
      <w:szCs w:val="24"/>
    </w:rPr>
  </w:style>
  <w:style w:type="character" w:customStyle="1" w:styleId="TitleChar">
    <w:name w:val="Title Char"/>
    <w:basedOn w:val="DefaultParagraphFont"/>
    <w:link w:val="Title"/>
    <w:uiPriority w:val="10"/>
    <w:rsid w:val="00183B14"/>
    <w:rPr>
      <w:rFonts w:ascii="Times New Roman" w:eastAsia="Times New Roman" w:hAnsi="Times New Roman" w:cs="Times New Roman"/>
      <w:szCs w:val="24"/>
    </w:rPr>
  </w:style>
  <w:style w:type="paragraph" w:styleId="NoSpacing">
    <w:name w:val="No Spacing"/>
    <w:link w:val="NoSpacingChar"/>
    <w:uiPriority w:val="1"/>
    <w:qFormat/>
    <w:rsid w:val="00143C6C"/>
    <w:pPr>
      <w:spacing w:after="0" w:line="240" w:lineRule="auto"/>
    </w:pPr>
    <w:rPr>
      <w:rFonts w:eastAsiaTheme="minorEastAsia"/>
    </w:rPr>
  </w:style>
  <w:style w:type="character" w:customStyle="1" w:styleId="NoSpacingChar">
    <w:name w:val="No Spacing Char"/>
    <w:basedOn w:val="DefaultParagraphFont"/>
    <w:link w:val="NoSpacing"/>
    <w:uiPriority w:val="1"/>
    <w:rsid w:val="00143C6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6547">
      <w:bodyDiv w:val="1"/>
      <w:marLeft w:val="0"/>
      <w:marRight w:val="0"/>
      <w:marTop w:val="0"/>
      <w:marBottom w:val="0"/>
      <w:divBdr>
        <w:top w:val="none" w:sz="0" w:space="0" w:color="auto"/>
        <w:left w:val="none" w:sz="0" w:space="0" w:color="auto"/>
        <w:bottom w:val="none" w:sz="0" w:space="0" w:color="auto"/>
        <w:right w:val="none" w:sz="0" w:space="0" w:color="auto"/>
      </w:divBdr>
    </w:div>
    <w:div w:id="147942089">
      <w:bodyDiv w:val="1"/>
      <w:marLeft w:val="0"/>
      <w:marRight w:val="0"/>
      <w:marTop w:val="0"/>
      <w:marBottom w:val="0"/>
      <w:divBdr>
        <w:top w:val="none" w:sz="0" w:space="0" w:color="auto"/>
        <w:left w:val="none" w:sz="0" w:space="0" w:color="auto"/>
        <w:bottom w:val="none" w:sz="0" w:space="0" w:color="auto"/>
        <w:right w:val="none" w:sz="0" w:space="0" w:color="auto"/>
      </w:divBdr>
    </w:div>
    <w:div w:id="210771921">
      <w:bodyDiv w:val="1"/>
      <w:marLeft w:val="0"/>
      <w:marRight w:val="0"/>
      <w:marTop w:val="0"/>
      <w:marBottom w:val="0"/>
      <w:divBdr>
        <w:top w:val="none" w:sz="0" w:space="0" w:color="auto"/>
        <w:left w:val="none" w:sz="0" w:space="0" w:color="auto"/>
        <w:bottom w:val="none" w:sz="0" w:space="0" w:color="auto"/>
        <w:right w:val="none" w:sz="0" w:space="0" w:color="auto"/>
      </w:divBdr>
    </w:div>
    <w:div w:id="447049911">
      <w:bodyDiv w:val="1"/>
      <w:marLeft w:val="0"/>
      <w:marRight w:val="0"/>
      <w:marTop w:val="0"/>
      <w:marBottom w:val="0"/>
      <w:divBdr>
        <w:top w:val="none" w:sz="0" w:space="0" w:color="auto"/>
        <w:left w:val="none" w:sz="0" w:space="0" w:color="auto"/>
        <w:bottom w:val="none" w:sz="0" w:space="0" w:color="auto"/>
        <w:right w:val="none" w:sz="0" w:space="0" w:color="auto"/>
      </w:divBdr>
    </w:div>
    <w:div w:id="450784535">
      <w:bodyDiv w:val="1"/>
      <w:marLeft w:val="0"/>
      <w:marRight w:val="0"/>
      <w:marTop w:val="0"/>
      <w:marBottom w:val="0"/>
      <w:divBdr>
        <w:top w:val="none" w:sz="0" w:space="0" w:color="auto"/>
        <w:left w:val="none" w:sz="0" w:space="0" w:color="auto"/>
        <w:bottom w:val="none" w:sz="0" w:space="0" w:color="auto"/>
        <w:right w:val="none" w:sz="0" w:space="0" w:color="auto"/>
      </w:divBdr>
    </w:div>
    <w:div w:id="522477073">
      <w:bodyDiv w:val="1"/>
      <w:marLeft w:val="0"/>
      <w:marRight w:val="0"/>
      <w:marTop w:val="0"/>
      <w:marBottom w:val="0"/>
      <w:divBdr>
        <w:top w:val="none" w:sz="0" w:space="0" w:color="auto"/>
        <w:left w:val="none" w:sz="0" w:space="0" w:color="auto"/>
        <w:bottom w:val="none" w:sz="0" w:space="0" w:color="auto"/>
        <w:right w:val="none" w:sz="0" w:space="0" w:color="auto"/>
      </w:divBdr>
    </w:div>
    <w:div w:id="691690560">
      <w:bodyDiv w:val="1"/>
      <w:marLeft w:val="0"/>
      <w:marRight w:val="0"/>
      <w:marTop w:val="0"/>
      <w:marBottom w:val="0"/>
      <w:divBdr>
        <w:top w:val="none" w:sz="0" w:space="0" w:color="auto"/>
        <w:left w:val="none" w:sz="0" w:space="0" w:color="auto"/>
        <w:bottom w:val="none" w:sz="0" w:space="0" w:color="auto"/>
        <w:right w:val="none" w:sz="0" w:space="0" w:color="auto"/>
      </w:divBdr>
    </w:div>
    <w:div w:id="824589743">
      <w:bodyDiv w:val="1"/>
      <w:marLeft w:val="0"/>
      <w:marRight w:val="0"/>
      <w:marTop w:val="0"/>
      <w:marBottom w:val="0"/>
      <w:divBdr>
        <w:top w:val="none" w:sz="0" w:space="0" w:color="auto"/>
        <w:left w:val="none" w:sz="0" w:space="0" w:color="auto"/>
        <w:bottom w:val="none" w:sz="0" w:space="0" w:color="auto"/>
        <w:right w:val="none" w:sz="0" w:space="0" w:color="auto"/>
      </w:divBdr>
    </w:div>
    <w:div w:id="894047192">
      <w:bodyDiv w:val="1"/>
      <w:marLeft w:val="0"/>
      <w:marRight w:val="0"/>
      <w:marTop w:val="0"/>
      <w:marBottom w:val="0"/>
      <w:divBdr>
        <w:top w:val="none" w:sz="0" w:space="0" w:color="auto"/>
        <w:left w:val="none" w:sz="0" w:space="0" w:color="auto"/>
        <w:bottom w:val="none" w:sz="0" w:space="0" w:color="auto"/>
        <w:right w:val="none" w:sz="0" w:space="0" w:color="auto"/>
      </w:divBdr>
    </w:div>
    <w:div w:id="929387049">
      <w:bodyDiv w:val="1"/>
      <w:marLeft w:val="0"/>
      <w:marRight w:val="0"/>
      <w:marTop w:val="0"/>
      <w:marBottom w:val="0"/>
      <w:divBdr>
        <w:top w:val="none" w:sz="0" w:space="0" w:color="auto"/>
        <w:left w:val="none" w:sz="0" w:space="0" w:color="auto"/>
        <w:bottom w:val="none" w:sz="0" w:space="0" w:color="auto"/>
        <w:right w:val="none" w:sz="0" w:space="0" w:color="auto"/>
      </w:divBdr>
    </w:div>
    <w:div w:id="1142817170">
      <w:bodyDiv w:val="1"/>
      <w:marLeft w:val="0"/>
      <w:marRight w:val="0"/>
      <w:marTop w:val="0"/>
      <w:marBottom w:val="0"/>
      <w:divBdr>
        <w:top w:val="none" w:sz="0" w:space="0" w:color="auto"/>
        <w:left w:val="none" w:sz="0" w:space="0" w:color="auto"/>
        <w:bottom w:val="none" w:sz="0" w:space="0" w:color="auto"/>
        <w:right w:val="none" w:sz="0" w:space="0" w:color="auto"/>
      </w:divBdr>
    </w:div>
    <w:div w:id="1143304400">
      <w:bodyDiv w:val="1"/>
      <w:marLeft w:val="0"/>
      <w:marRight w:val="0"/>
      <w:marTop w:val="0"/>
      <w:marBottom w:val="0"/>
      <w:divBdr>
        <w:top w:val="none" w:sz="0" w:space="0" w:color="auto"/>
        <w:left w:val="none" w:sz="0" w:space="0" w:color="auto"/>
        <w:bottom w:val="none" w:sz="0" w:space="0" w:color="auto"/>
        <w:right w:val="none" w:sz="0" w:space="0" w:color="auto"/>
      </w:divBdr>
    </w:div>
    <w:div w:id="1153720716">
      <w:bodyDiv w:val="1"/>
      <w:marLeft w:val="0"/>
      <w:marRight w:val="0"/>
      <w:marTop w:val="0"/>
      <w:marBottom w:val="0"/>
      <w:divBdr>
        <w:top w:val="none" w:sz="0" w:space="0" w:color="auto"/>
        <w:left w:val="none" w:sz="0" w:space="0" w:color="auto"/>
        <w:bottom w:val="none" w:sz="0" w:space="0" w:color="auto"/>
        <w:right w:val="none" w:sz="0" w:space="0" w:color="auto"/>
      </w:divBdr>
    </w:div>
    <w:div w:id="1207638930">
      <w:bodyDiv w:val="1"/>
      <w:marLeft w:val="0"/>
      <w:marRight w:val="0"/>
      <w:marTop w:val="0"/>
      <w:marBottom w:val="0"/>
      <w:divBdr>
        <w:top w:val="none" w:sz="0" w:space="0" w:color="auto"/>
        <w:left w:val="none" w:sz="0" w:space="0" w:color="auto"/>
        <w:bottom w:val="none" w:sz="0" w:space="0" w:color="auto"/>
        <w:right w:val="none" w:sz="0" w:space="0" w:color="auto"/>
      </w:divBdr>
    </w:div>
    <w:div w:id="1402630654">
      <w:bodyDiv w:val="1"/>
      <w:marLeft w:val="0"/>
      <w:marRight w:val="0"/>
      <w:marTop w:val="0"/>
      <w:marBottom w:val="0"/>
      <w:divBdr>
        <w:top w:val="none" w:sz="0" w:space="0" w:color="auto"/>
        <w:left w:val="none" w:sz="0" w:space="0" w:color="auto"/>
        <w:bottom w:val="none" w:sz="0" w:space="0" w:color="auto"/>
        <w:right w:val="none" w:sz="0" w:space="0" w:color="auto"/>
      </w:divBdr>
    </w:div>
    <w:div w:id="1458136018">
      <w:bodyDiv w:val="1"/>
      <w:marLeft w:val="0"/>
      <w:marRight w:val="0"/>
      <w:marTop w:val="0"/>
      <w:marBottom w:val="0"/>
      <w:divBdr>
        <w:top w:val="none" w:sz="0" w:space="0" w:color="auto"/>
        <w:left w:val="none" w:sz="0" w:space="0" w:color="auto"/>
        <w:bottom w:val="none" w:sz="0" w:space="0" w:color="auto"/>
        <w:right w:val="none" w:sz="0" w:space="0" w:color="auto"/>
      </w:divBdr>
    </w:div>
    <w:div w:id="1493720895">
      <w:bodyDiv w:val="1"/>
      <w:marLeft w:val="0"/>
      <w:marRight w:val="0"/>
      <w:marTop w:val="0"/>
      <w:marBottom w:val="0"/>
      <w:divBdr>
        <w:top w:val="none" w:sz="0" w:space="0" w:color="auto"/>
        <w:left w:val="none" w:sz="0" w:space="0" w:color="auto"/>
        <w:bottom w:val="none" w:sz="0" w:space="0" w:color="auto"/>
        <w:right w:val="none" w:sz="0" w:space="0" w:color="auto"/>
      </w:divBdr>
    </w:div>
    <w:div w:id="1546024356">
      <w:bodyDiv w:val="1"/>
      <w:marLeft w:val="0"/>
      <w:marRight w:val="0"/>
      <w:marTop w:val="0"/>
      <w:marBottom w:val="0"/>
      <w:divBdr>
        <w:top w:val="none" w:sz="0" w:space="0" w:color="auto"/>
        <w:left w:val="none" w:sz="0" w:space="0" w:color="auto"/>
        <w:bottom w:val="none" w:sz="0" w:space="0" w:color="auto"/>
        <w:right w:val="none" w:sz="0" w:space="0" w:color="auto"/>
      </w:divBdr>
    </w:div>
    <w:div w:id="1586261354">
      <w:bodyDiv w:val="1"/>
      <w:marLeft w:val="0"/>
      <w:marRight w:val="0"/>
      <w:marTop w:val="0"/>
      <w:marBottom w:val="0"/>
      <w:divBdr>
        <w:top w:val="none" w:sz="0" w:space="0" w:color="auto"/>
        <w:left w:val="none" w:sz="0" w:space="0" w:color="auto"/>
        <w:bottom w:val="none" w:sz="0" w:space="0" w:color="auto"/>
        <w:right w:val="none" w:sz="0" w:space="0" w:color="auto"/>
      </w:divBdr>
    </w:div>
    <w:div w:id="1612276327">
      <w:bodyDiv w:val="1"/>
      <w:marLeft w:val="0"/>
      <w:marRight w:val="0"/>
      <w:marTop w:val="0"/>
      <w:marBottom w:val="0"/>
      <w:divBdr>
        <w:top w:val="none" w:sz="0" w:space="0" w:color="auto"/>
        <w:left w:val="none" w:sz="0" w:space="0" w:color="auto"/>
        <w:bottom w:val="none" w:sz="0" w:space="0" w:color="auto"/>
        <w:right w:val="none" w:sz="0" w:space="0" w:color="auto"/>
      </w:divBdr>
    </w:div>
    <w:div w:id="1673989093">
      <w:bodyDiv w:val="1"/>
      <w:marLeft w:val="0"/>
      <w:marRight w:val="0"/>
      <w:marTop w:val="0"/>
      <w:marBottom w:val="0"/>
      <w:divBdr>
        <w:top w:val="none" w:sz="0" w:space="0" w:color="auto"/>
        <w:left w:val="none" w:sz="0" w:space="0" w:color="auto"/>
        <w:bottom w:val="none" w:sz="0" w:space="0" w:color="auto"/>
        <w:right w:val="none" w:sz="0" w:space="0" w:color="auto"/>
      </w:divBdr>
    </w:div>
    <w:div w:id="1783377954">
      <w:bodyDiv w:val="1"/>
      <w:marLeft w:val="0"/>
      <w:marRight w:val="0"/>
      <w:marTop w:val="0"/>
      <w:marBottom w:val="0"/>
      <w:divBdr>
        <w:top w:val="none" w:sz="0" w:space="0" w:color="auto"/>
        <w:left w:val="none" w:sz="0" w:space="0" w:color="auto"/>
        <w:bottom w:val="none" w:sz="0" w:space="0" w:color="auto"/>
        <w:right w:val="none" w:sz="0" w:space="0" w:color="auto"/>
      </w:divBdr>
    </w:div>
    <w:div w:id="1832482543">
      <w:bodyDiv w:val="1"/>
      <w:marLeft w:val="0"/>
      <w:marRight w:val="0"/>
      <w:marTop w:val="0"/>
      <w:marBottom w:val="0"/>
      <w:divBdr>
        <w:top w:val="none" w:sz="0" w:space="0" w:color="auto"/>
        <w:left w:val="none" w:sz="0" w:space="0" w:color="auto"/>
        <w:bottom w:val="none" w:sz="0" w:space="0" w:color="auto"/>
        <w:right w:val="none" w:sz="0" w:space="0" w:color="auto"/>
      </w:divBdr>
    </w:div>
    <w:div w:id="1939211468">
      <w:bodyDiv w:val="1"/>
      <w:marLeft w:val="0"/>
      <w:marRight w:val="0"/>
      <w:marTop w:val="0"/>
      <w:marBottom w:val="0"/>
      <w:divBdr>
        <w:top w:val="none" w:sz="0" w:space="0" w:color="auto"/>
        <w:left w:val="none" w:sz="0" w:space="0" w:color="auto"/>
        <w:bottom w:val="none" w:sz="0" w:space="0" w:color="auto"/>
        <w:right w:val="none" w:sz="0" w:space="0" w:color="auto"/>
      </w:divBdr>
    </w:div>
    <w:div w:id="1944411698">
      <w:bodyDiv w:val="1"/>
      <w:marLeft w:val="0"/>
      <w:marRight w:val="0"/>
      <w:marTop w:val="0"/>
      <w:marBottom w:val="0"/>
      <w:divBdr>
        <w:top w:val="none" w:sz="0" w:space="0" w:color="auto"/>
        <w:left w:val="none" w:sz="0" w:space="0" w:color="auto"/>
        <w:bottom w:val="none" w:sz="0" w:space="0" w:color="auto"/>
        <w:right w:val="none" w:sz="0" w:space="0" w:color="auto"/>
      </w:divBdr>
    </w:div>
    <w:div w:id="2005935552">
      <w:bodyDiv w:val="1"/>
      <w:marLeft w:val="0"/>
      <w:marRight w:val="0"/>
      <w:marTop w:val="0"/>
      <w:marBottom w:val="0"/>
      <w:divBdr>
        <w:top w:val="none" w:sz="0" w:space="0" w:color="auto"/>
        <w:left w:val="none" w:sz="0" w:space="0" w:color="auto"/>
        <w:bottom w:val="none" w:sz="0" w:space="0" w:color="auto"/>
        <w:right w:val="none" w:sz="0" w:space="0" w:color="auto"/>
      </w:divBdr>
    </w:div>
    <w:div w:id="2033263487">
      <w:bodyDiv w:val="1"/>
      <w:marLeft w:val="0"/>
      <w:marRight w:val="0"/>
      <w:marTop w:val="0"/>
      <w:marBottom w:val="0"/>
      <w:divBdr>
        <w:top w:val="none" w:sz="0" w:space="0" w:color="auto"/>
        <w:left w:val="none" w:sz="0" w:space="0" w:color="auto"/>
        <w:bottom w:val="none" w:sz="0" w:space="0" w:color="auto"/>
        <w:right w:val="none" w:sz="0" w:space="0" w:color="auto"/>
      </w:divBdr>
    </w:div>
    <w:div w:id="2096781386">
      <w:bodyDiv w:val="1"/>
      <w:marLeft w:val="0"/>
      <w:marRight w:val="0"/>
      <w:marTop w:val="0"/>
      <w:marBottom w:val="0"/>
      <w:divBdr>
        <w:top w:val="none" w:sz="0" w:space="0" w:color="auto"/>
        <w:left w:val="none" w:sz="0" w:space="0" w:color="auto"/>
        <w:bottom w:val="none" w:sz="0" w:space="0" w:color="auto"/>
        <w:right w:val="none" w:sz="0" w:space="0" w:color="auto"/>
      </w:divBdr>
    </w:div>
    <w:div w:id="213517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oi.org/10.1016/j.egypro.2018.11.038" TargetMode="External"/><Relationship Id="rId39" Type="http://schemas.openxmlformats.org/officeDocument/2006/relationships/hyperlink" Target="https://www.sacbee.com/opinion/california-forum/article207641174.html" TargetMode="External"/><Relationship Id="rId21" Type="http://schemas.openxmlformats.org/officeDocument/2006/relationships/hyperlink" Target="https://doi.org/10.1016/j.resconrec.2014.01.001" TargetMode="External"/><Relationship Id="rId34" Type="http://schemas.openxmlformats.org/officeDocument/2006/relationships/hyperlink" Target="https://doi.org/10.1016/j.resconrec.2011.05.013" TargetMode="External"/><Relationship Id="rId42" Type="http://schemas.openxmlformats.org/officeDocument/2006/relationships/hyperlink" Target="https://www.lexisnexis.com/legalnewsroom/top-emerging-trends/b/emerging-trends-law-blog/posts/california-s-rainwater-recapture-act-lets-state-residents-capture-use-harvested-rainwater" TargetMode="External"/><Relationship Id="rId47" Type="http://schemas.openxmlformats.org/officeDocument/2006/relationships/hyperlink" Target="https://www.usgs.gov/special-topic/water-science-school/science/water-qa-which-states-use-most-water?qt-science_center_objects=0" TargetMode="External"/><Relationship Id="rId50" Type="http://schemas.openxmlformats.org/officeDocument/2006/relationships/header" Target="header1.xml"/><Relationship Id="rId7" Type="http://schemas.openxmlformats.org/officeDocument/2006/relationships/hyperlink" Target="https://water.ca.gov/Water-Basics/The-California-Water-Syste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newsdeeply.com/water/articles/2017/08/24/california-towns-tackle-nitrate-pollution-with-local-solutions" TargetMode="External"/><Relationship Id="rId11" Type="http://schemas.openxmlformats.org/officeDocument/2006/relationships/image" Target="media/image3.png"/><Relationship Id="rId24" Type="http://schemas.openxmlformats.org/officeDocument/2006/relationships/hyperlink" Target="https://doi.org/10.1007/s00158-016-1503-5" TargetMode="External"/><Relationship Id="rId32" Type="http://schemas.openxmlformats.org/officeDocument/2006/relationships/hyperlink" Target="https://doi.org/10.3390/en13236285" TargetMode="External"/><Relationship Id="rId37" Type="http://schemas.openxmlformats.org/officeDocument/2006/relationships/hyperlink" Target="https://doi.org/10.1016/j.jenvman.2014.08.020" TargetMode="External"/><Relationship Id="rId40" Type="http://schemas.openxmlformats.org/officeDocument/2006/relationships/hyperlink" Target="https://doi.org/10.1016/j.jclepro.2014.03.075" TargetMode="External"/><Relationship Id="rId45" Type="http://schemas.openxmlformats.org/officeDocument/2006/relationships/hyperlink" Target="https://doi.org/10.1016/j.jhydrol.2013.10.038"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theguardian.com/environment/2020/feb/27/california-groundwater-sgma-law-what-does-it-mean" TargetMode="External"/><Relationship Id="rId28" Type="http://schemas.openxmlformats.org/officeDocument/2006/relationships/hyperlink" Target="https://doi.org/10.1016/j.applthermaleng.2018.08.037" TargetMode="External"/><Relationship Id="rId36" Type="http://schemas.openxmlformats.org/officeDocument/2006/relationships/hyperlink" Target="https://doi.org/10.1080/13549839.2014.959907" TargetMode="External"/><Relationship Id="rId49" Type="http://schemas.openxmlformats.org/officeDocument/2006/relationships/hyperlink" Target="https://doi.org/10.1016/j.agwat.2017.07.024" TargetMode="External"/><Relationship Id="rId10" Type="http://schemas.openxmlformats.org/officeDocument/2006/relationships/hyperlink" Target="https://mywaterquality.ca.gov/habs/where/freshwater_events.html" TargetMode="External"/><Relationship Id="rId19" Type="http://schemas.openxmlformats.org/officeDocument/2006/relationships/hyperlink" Target="https://doi.org/10.1016/j.resconrec.2017.12.013" TargetMode="External"/><Relationship Id="rId31" Type="http://schemas.openxmlformats.org/officeDocument/2006/relationships/hyperlink" Target="https://doi.org/10.1016/j.resconrec.2017.08.015" TargetMode="External"/><Relationship Id="rId44" Type="http://schemas.openxmlformats.org/officeDocument/2006/relationships/hyperlink" Target="http://groundwaternitrate.ucdavis.edu/files/139110.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latimes.com/environment/story/2020-01-23/newsom-water-policy-sacramento-san-joaquin-delta" TargetMode="External"/><Relationship Id="rId27" Type="http://schemas.openxmlformats.org/officeDocument/2006/relationships/hyperlink" Target="https://www.latimes.com/local/lanow/la-me-rainwater-lost-wet-winter-california-20190220-story.html" TargetMode="External"/><Relationship Id="rId30" Type="http://schemas.openxmlformats.org/officeDocument/2006/relationships/hyperlink" Target="https://doi.org/10.1016/j.jclepro.2020.124285" TargetMode="External"/><Relationship Id="rId35" Type="http://schemas.openxmlformats.org/officeDocument/2006/relationships/hyperlink" Target="https://doi.org/10.1080/13241583.2008.11465338" TargetMode="External"/><Relationship Id="rId43" Type="http://schemas.openxmlformats.org/officeDocument/2006/relationships/hyperlink" Target="https://doi.org/10.1016/j.jclepro.2014.03.073" TargetMode="External"/><Relationship Id="rId48" Type="http://schemas.openxmlformats.org/officeDocument/2006/relationships/hyperlink" Target="https://www.newsdeeply.com/water/articles/2018/06/20/california-limits-daily-personal-water-use-to-55-gallons-kind-of"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sandiego.gov/sites/default/files/new_gutter_rebate_guidlines_2.pdf" TargetMode="External"/><Relationship Id="rId25" Type="http://schemas.openxmlformats.org/officeDocument/2006/relationships/hyperlink" Target="https://doi.org/10.1007/s11269-016-1429-0" TargetMode="External"/><Relationship Id="rId33" Type="http://schemas.openxmlformats.org/officeDocument/2006/relationships/hyperlink" Target="http://www.slate.com/articles/technology/future_tense/2014/05/_10_percent_of_california_s_water_goes_to_almond_farming.html" TargetMode="External"/><Relationship Id="rId38" Type="http://schemas.openxmlformats.org/officeDocument/2006/relationships/hyperlink" Target="https://doi.org/10.1016/j.egypro.2017.09.585" TargetMode="External"/><Relationship Id="rId46" Type="http://schemas.openxmlformats.org/officeDocument/2006/relationships/hyperlink" Target="https://publicintegrity.org/environment/farming-activity-contaminates-water-despite-best-practices/" TargetMode="External"/><Relationship Id="rId20" Type="http://schemas.openxmlformats.org/officeDocument/2006/relationships/hyperlink" Target="https://search-ebscohost-com.proxy.lib.csus.edu/login.aspx?direct=true&amp;db=ulh&amp;AN=9171101" TargetMode="External"/><Relationship Id="rId41" Type="http://schemas.openxmlformats.org/officeDocument/2006/relationships/hyperlink" Target="https://doi.org/10.1016/j.scs.2013.03.004"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FC7ED-539E-4CC2-85AB-F267DC24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39</Pages>
  <Words>8995</Words>
  <Characters>51273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Couto</dc:creator>
  <cp:keywords/>
  <dc:description/>
  <cp:lastModifiedBy>David Couto</cp:lastModifiedBy>
  <cp:revision>67</cp:revision>
  <dcterms:created xsi:type="dcterms:W3CDTF">2021-04-24T23:35:00Z</dcterms:created>
  <dcterms:modified xsi:type="dcterms:W3CDTF">2021-05-03T01:49:00Z</dcterms:modified>
</cp:coreProperties>
</file>