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2478" w14:textId="77777777" w:rsidR="00D96B93" w:rsidRDefault="00D96B93" w:rsidP="00D96B93">
      <w:pPr>
        <w:widowControl w:val="0"/>
        <w:autoSpaceDE w:val="0"/>
        <w:autoSpaceDN w:val="0"/>
        <w:spacing w:before="10"/>
        <w:jc w:val="center"/>
        <w:rPr>
          <w:b/>
          <w:szCs w:val="22"/>
          <w:lang w:bidi="en-US"/>
        </w:rPr>
      </w:pPr>
      <w:r>
        <w:rPr>
          <w:b/>
          <w:noProof/>
          <w:szCs w:val="22"/>
          <w:lang w:bidi="en-US"/>
        </w:rPr>
        <w:drawing>
          <wp:inline distT="0" distB="0" distL="0" distR="0" wp14:anchorId="4B8AD2CE" wp14:editId="41DD8303">
            <wp:extent cx="3237230" cy="83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303" cy="856565"/>
                    </a:xfrm>
                    <a:prstGeom prst="rect">
                      <a:avLst/>
                    </a:prstGeom>
                    <a:noFill/>
                  </pic:spPr>
                </pic:pic>
              </a:graphicData>
            </a:graphic>
          </wp:inline>
        </w:drawing>
      </w:r>
    </w:p>
    <w:p w14:paraId="109BDCA5" w14:textId="46750F93" w:rsidR="00D96B93" w:rsidRPr="00D96B93" w:rsidRDefault="004B4AB7" w:rsidP="00D96B93">
      <w:pPr>
        <w:widowControl w:val="0"/>
        <w:autoSpaceDE w:val="0"/>
        <w:autoSpaceDN w:val="0"/>
        <w:spacing w:before="10"/>
        <w:jc w:val="center"/>
        <w:rPr>
          <w:rFonts w:asciiTheme="minorHAnsi" w:hAnsiTheme="minorHAnsi" w:cstheme="minorHAnsi"/>
          <w:b/>
          <w:szCs w:val="22"/>
          <w:lang w:bidi="en-US"/>
        </w:rPr>
      </w:pPr>
      <w:r>
        <w:rPr>
          <w:rFonts w:asciiTheme="minorHAnsi" w:hAnsiTheme="minorHAnsi" w:cstheme="minorHAnsi"/>
          <w:b/>
          <w:szCs w:val="22"/>
          <w:lang w:bidi="en-US"/>
        </w:rPr>
        <w:t xml:space="preserve">Fall </w:t>
      </w:r>
      <w:r w:rsidR="00D96B93" w:rsidRPr="00D96B93">
        <w:rPr>
          <w:rFonts w:asciiTheme="minorHAnsi" w:hAnsiTheme="minorHAnsi" w:cstheme="minorHAnsi"/>
          <w:b/>
          <w:szCs w:val="22"/>
          <w:lang w:bidi="en-US"/>
        </w:rPr>
        <w:t>Semester 202</w:t>
      </w:r>
      <w:r w:rsidR="00CF4888">
        <w:rPr>
          <w:rFonts w:asciiTheme="minorHAnsi" w:hAnsiTheme="minorHAnsi" w:cstheme="minorHAnsi"/>
          <w:b/>
          <w:szCs w:val="22"/>
          <w:lang w:bidi="en-US"/>
        </w:rPr>
        <w:t>3</w:t>
      </w:r>
    </w:p>
    <w:p w14:paraId="466C724B" w14:textId="00918725" w:rsidR="00D96B93" w:rsidRPr="00D96B93" w:rsidRDefault="00D96B93" w:rsidP="00D96B93">
      <w:pPr>
        <w:jc w:val="center"/>
        <w:rPr>
          <w:rFonts w:asciiTheme="minorHAnsi" w:hAnsiTheme="minorHAnsi" w:cstheme="minorHAnsi"/>
          <w:b/>
          <w:bCs/>
          <w:iCs/>
          <w:color w:val="006600"/>
          <w:u w:val="single"/>
        </w:rPr>
      </w:pPr>
      <w:r w:rsidRPr="00D96B93">
        <w:rPr>
          <w:rFonts w:asciiTheme="minorHAnsi" w:hAnsiTheme="minorHAnsi" w:cstheme="minorHAnsi"/>
          <w:b/>
          <w:bCs/>
          <w:iCs/>
          <w:color w:val="006600"/>
          <w:u w:val="single"/>
        </w:rPr>
        <w:t>PPA 2</w:t>
      </w:r>
      <w:r w:rsidR="00F35195">
        <w:rPr>
          <w:rFonts w:asciiTheme="minorHAnsi" w:hAnsiTheme="minorHAnsi" w:cstheme="minorHAnsi"/>
          <w:b/>
          <w:bCs/>
          <w:iCs/>
          <w:color w:val="006600"/>
          <w:u w:val="single"/>
        </w:rPr>
        <w:t>20</w:t>
      </w:r>
      <w:r w:rsidR="004B4AB7">
        <w:rPr>
          <w:rFonts w:asciiTheme="minorHAnsi" w:hAnsiTheme="minorHAnsi" w:cstheme="minorHAnsi"/>
          <w:b/>
          <w:bCs/>
          <w:iCs/>
          <w:color w:val="006600"/>
          <w:u w:val="single"/>
        </w:rPr>
        <w:t>A</w:t>
      </w:r>
      <w:r w:rsidRPr="00D96B93">
        <w:rPr>
          <w:rFonts w:asciiTheme="minorHAnsi" w:hAnsiTheme="minorHAnsi" w:cstheme="minorHAnsi"/>
          <w:b/>
          <w:bCs/>
          <w:iCs/>
          <w:color w:val="006600"/>
          <w:u w:val="single"/>
        </w:rPr>
        <w:t xml:space="preserve"> – </w:t>
      </w:r>
      <w:r w:rsidR="00F35195" w:rsidRPr="00F35195">
        <w:rPr>
          <w:rFonts w:asciiTheme="minorHAnsi" w:hAnsiTheme="minorHAnsi" w:cstheme="minorHAnsi"/>
          <w:b/>
          <w:bCs/>
          <w:iCs/>
          <w:color w:val="006600"/>
          <w:u w:val="single"/>
        </w:rPr>
        <w:t>APPLIED ECONOMIC ANALYSIS I</w:t>
      </w:r>
      <w:r w:rsidR="004B4AB7">
        <w:rPr>
          <w:rFonts w:asciiTheme="minorHAnsi" w:hAnsiTheme="minorHAnsi" w:cstheme="minorHAnsi"/>
          <w:b/>
          <w:bCs/>
          <w:iCs/>
          <w:color w:val="006600"/>
          <w:u w:val="single"/>
        </w:rPr>
        <w:t>1</w:t>
      </w:r>
    </w:p>
    <w:p w14:paraId="4969849B" w14:textId="033A52DB" w:rsidR="00D96B93" w:rsidRPr="00D96B93" w:rsidRDefault="00CF4888" w:rsidP="00D96B93">
      <w:pPr>
        <w:jc w:val="center"/>
        <w:rPr>
          <w:rFonts w:asciiTheme="minorHAnsi" w:hAnsiTheme="minorHAnsi" w:cstheme="minorHAnsi"/>
          <w:b/>
          <w:bCs/>
          <w:iCs/>
        </w:rPr>
      </w:pPr>
      <w:r w:rsidRPr="00D96B93">
        <w:rPr>
          <w:rFonts w:asciiTheme="minorHAnsi" w:hAnsiTheme="minorHAnsi" w:cstheme="minorHAnsi"/>
          <w:b/>
          <w:bCs/>
          <w:iCs/>
        </w:rPr>
        <w:t>Master’s</w:t>
      </w:r>
      <w:r w:rsidR="00D96B93" w:rsidRPr="00D96B93">
        <w:rPr>
          <w:rFonts w:asciiTheme="minorHAnsi" w:hAnsiTheme="minorHAnsi" w:cstheme="minorHAnsi"/>
          <w:b/>
          <w:bCs/>
          <w:iCs/>
        </w:rPr>
        <w:t xml:space="preserve"> Program in Public Policy and Administration</w:t>
      </w:r>
    </w:p>
    <w:p w14:paraId="67FEBB2C" w14:textId="77777777" w:rsidR="00730CF1" w:rsidRPr="00927B88" w:rsidRDefault="00730CF1" w:rsidP="00D96B93">
      <w:pPr>
        <w:pStyle w:val="NormalWeb"/>
        <w:spacing w:before="0" w:beforeAutospacing="0" w:after="0" w:afterAutospacing="0"/>
        <w:rPr>
          <w:rFonts w:asciiTheme="minorHAnsi" w:hAnsiTheme="minorHAnsi" w:cstheme="minorHAnsi"/>
        </w:rPr>
      </w:pPr>
    </w:p>
    <w:tbl>
      <w:tblPr>
        <w:tblStyle w:val="TableGrid"/>
        <w:tblW w:w="0" w:type="auto"/>
        <w:jc w:val="center"/>
        <w:tblLook w:val="04A0" w:firstRow="1" w:lastRow="0" w:firstColumn="1" w:lastColumn="0" w:noHBand="0" w:noVBand="1"/>
      </w:tblPr>
      <w:tblGrid>
        <w:gridCol w:w="2245"/>
        <w:gridCol w:w="7105"/>
      </w:tblGrid>
      <w:tr w:rsidR="00D96B93" w14:paraId="2194AE31" w14:textId="77777777" w:rsidTr="00ED0A2C">
        <w:trPr>
          <w:jc w:val="center"/>
        </w:trPr>
        <w:tc>
          <w:tcPr>
            <w:tcW w:w="9350" w:type="dxa"/>
            <w:gridSpan w:val="2"/>
          </w:tcPr>
          <w:p w14:paraId="57EFB236" w14:textId="16F17236" w:rsidR="00D96B93" w:rsidRPr="00D96B93" w:rsidRDefault="00D96B93" w:rsidP="00D96B93">
            <w:pPr>
              <w:pStyle w:val="NormalWeb"/>
              <w:spacing w:before="0" w:beforeAutospacing="0" w:after="0" w:afterAutospacing="0"/>
              <w:jc w:val="center"/>
              <w:rPr>
                <w:rFonts w:asciiTheme="minorHAnsi" w:hAnsiTheme="minorHAnsi" w:cstheme="minorHAnsi"/>
                <w:b/>
              </w:rPr>
            </w:pPr>
            <w:r w:rsidRPr="00A958FE">
              <w:rPr>
                <w:rFonts w:asciiTheme="minorHAnsi" w:hAnsiTheme="minorHAnsi" w:cstheme="minorHAnsi"/>
                <w:b/>
                <w:color w:val="006600"/>
              </w:rPr>
              <w:t>Faculty Core Elements</w:t>
            </w:r>
          </w:p>
        </w:tc>
      </w:tr>
      <w:tr w:rsidR="000D0119" w14:paraId="7F1F20B5" w14:textId="77777777" w:rsidTr="00ED0A2C">
        <w:trPr>
          <w:jc w:val="center"/>
        </w:trPr>
        <w:tc>
          <w:tcPr>
            <w:tcW w:w="2245" w:type="dxa"/>
          </w:tcPr>
          <w:p w14:paraId="73A928A0" w14:textId="743DEEB5" w:rsidR="000D0119" w:rsidRPr="00D96B93" w:rsidRDefault="000D0119" w:rsidP="00171811">
            <w:pPr>
              <w:pStyle w:val="NormalWeb"/>
              <w:spacing w:before="0" w:beforeAutospacing="0" w:after="0" w:afterAutospacing="0"/>
              <w:rPr>
                <w:rFonts w:asciiTheme="minorHAnsi" w:hAnsiTheme="minorHAnsi" w:cstheme="minorHAnsi"/>
                <w:b/>
              </w:rPr>
            </w:pPr>
            <w:r>
              <w:rPr>
                <w:rFonts w:asciiTheme="minorHAnsi" w:hAnsiTheme="minorHAnsi" w:cstheme="minorHAnsi"/>
                <w:b/>
              </w:rPr>
              <w:t>Last Revised</w:t>
            </w:r>
          </w:p>
        </w:tc>
        <w:tc>
          <w:tcPr>
            <w:tcW w:w="7105" w:type="dxa"/>
          </w:tcPr>
          <w:p w14:paraId="3B88833A" w14:textId="79678540" w:rsidR="000D0119" w:rsidRDefault="00CF4888" w:rsidP="00D96B93">
            <w:pPr>
              <w:pStyle w:val="NormalWeb"/>
              <w:spacing w:before="0" w:beforeAutospacing="0" w:after="0" w:afterAutospacing="0"/>
              <w:rPr>
                <w:rFonts w:asciiTheme="minorHAnsi" w:hAnsiTheme="minorHAnsi" w:cstheme="minorHAnsi"/>
              </w:rPr>
            </w:pPr>
            <w:r>
              <w:rPr>
                <w:rFonts w:asciiTheme="minorHAnsi" w:hAnsiTheme="minorHAnsi" w:cstheme="minorHAnsi"/>
              </w:rPr>
              <w:t>8/</w:t>
            </w:r>
            <w:r w:rsidR="003449CA">
              <w:rPr>
                <w:rFonts w:asciiTheme="minorHAnsi" w:hAnsiTheme="minorHAnsi" w:cstheme="minorHAnsi"/>
              </w:rPr>
              <w:t>7</w:t>
            </w:r>
            <w:r w:rsidR="000D0119">
              <w:rPr>
                <w:rFonts w:asciiTheme="minorHAnsi" w:hAnsiTheme="minorHAnsi" w:cstheme="minorHAnsi"/>
              </w:rPr>
              <w:t>/202</w:t>
            </w:r>
            <w:r>
              <w:rPr>
                <w:rFonts w:asciiTheme="minorHAnsi" w:hAnsiTheme="minorHAnsi" w:cstheme="minorHAnsi"/>
              </w:rPr>
              <w:t>3</w:t>
            </w:r>
          </w:p>
        </w:tc>
      </w:tr>
      <w:tr w:rsidR="00D96B93" w14:paraId="2BDC4303" w14:textId="77777777" w:rsidTr="00ED0A2C">
        <w:trPr>
          <w:jc w:val="center"/>
        </w:trPr>
        <w:tc>
          <w:tcPr>
            <w:tcW w:w="2245" w:type="dxa"/>
          </w:tcPr>
          <w:p w14:paraId="4D38A138" w14:textId="6A00F9B1" w:rsidR="00D96B93" w:rsidRPr="00171811" w:rsidRDefault="00512696"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Contact Information</w:t>
            </w:r>
          </w:p>
        </w:tc>
        <w:tc>
          <w:tcPr>
            <w:tcW w:w="7105" w:type="dxa"/>
          </w:tcPr>
          <w:p w14:paraId="7BA381CD" w14:textId="714FE871" w:rsidR="00171811" w:rsidRPr="00171811" w:rsidRDefault="00171811" w:rsidP="00171811">
            <w:pPr>
              <w:pStyle w:val="NormalWeb"/>
              <w:rPr>
                <w:rFonts w:asciiTheme="minorHAnsi" w:hAnsiTheme="minorHAnsi" w:cstheme="minorHAnsi"/>
              </w:rPr>
            </w:pPr>
            <w:r>
              <w:rPr>
                <w:rFonts w:asciiTheme="minorHAnsi" w:hAnsiTheme="minorHAnsi" w:cstheme="minorHAnsi"/>
                <w:b/>
              </w:rPr>
              <w:t xml:space="preserve">Instructor: </w:t>
            </w:r>
            <w:r w:rsidRPr="00171811">
              <w:rPr>
                <w:rFonts w:asciiTheme="minorHAnsi" w:hAnsiTheme="minorHAnsi" w:cstheme="minorHAnsi"/>
              </w:rPr>
              <w:t>Professor</w:t>
            </w:r>
            <w:r>
              <w:rPr>
                <w:rFonts w:asciiTheme="minorHAnsi" w:hAnsiTheme="minorHAnsi" w:cstheme="minorHAnsi"/>
                <w:b/>
              </w:rPr>
              <w:t xml:space="preserve"> </w:t>
            </w:r>
            <w:r w:rsidRPr="00171811">
              <w:rPr>
                <w:rFonts w:asciiTheme="minorHAnsi" w:hAnsiTheme="minorHAnsi" w:cstheme="minorHAnsi"/>
              </w:rPr>
              <w:t>Rob Wassmer, Ph.D.</w:t>
            </w:r>
          </w:p>
          <w:p w14:paraId="5D09BEE9" w14:textId="777F17D7" w:rsidR="00171811" w:rsidRDefault="00171811" w:rsidP="00171811">
            <w:pPr>
              <w:pStyle w:val="NormalWeb"/>
              <w:rPr>
                <w:rFonts w:asciiTheme="minorHAnsi" w:hAnsiTheme="minorHAnsi" w:cstheme="minorHAnsi"/>
              </w:rPr>
            </w:pPr>
            <w:r>
              <w:rPr>
                <w:rFonts w:asciiTheme="minorHAnsi" w:hAnsiTheme="minorHAnsi" w:cstheme="minorHAnsi"/>
                <w:b/>
              </w:rPr>
              <w:t xml:space="preserve">Email: </w:t>
            </w:r>
            <w:hyperlink r:id="rId12" w:history="1">
              <w:r w:rsidRPr="00717FB1">
                <w:rPr>
                  <w:rStyle w:val="Hyperlink"/>
                  <w:rFonts w:asciiTheme="minorHAnsi" w:hAnsiTheme="minorHAnsi" w:cstheme="minorHAnsi"/>
                </w:rPr>
                <w:t>rwassme@csus.edu</w:t>
              </w:r>
            </w:hyperlink>
          </w:p>
          <w:p w14:paraId="5C4ABE96" w14:textId="7057696F" w:rsidR="00171811" w:rsidRDefault="00171811" w:rsidP="00171811">
            <w:pPr>
              <w:pStyle w:val="NormalWeb"/>
              <w:rPr>
                <w:rFonts w:asciiTheme="minorHAnsi" w:hAnsiTheme="minorHAnsi" w:cstheme="minorHAnsi"/>
                <w:lang w:bidi="en-US"/>
              </w:rPr>
            </w:pPr>
            <w:r>
              <w:rPr>
                <w:rFonts w:asciiTheme="minorHAnsi" w:hAnsiTheme="minorHAnsi" w:cstheme="minorHAnsi"/>
                <w:b/>
              </w:rPr>
              <w:t xml:space="preserve">Phone: </w:t>
            </w:r>
            <w:r w:rsidRPr="00171811">
              <w:rPr>
                <w:rFonts w:asciiTheme="minorHAnsi" w:hAnsiTheme="minorHAnsi" w:cstheme="minorHAnsi"/>
                <w:lang w:bidi="en-US"/>
              </w:rPr>
              <w:t>(916) 752-2910 [cell]; (916) 278-4556 [office]</w:t>
            </w:r>
          </w:p>
          <w:p w14:paraId="395F0775" w14:textId="5B3B3E2A" w:rsidR="00171811" w:rsidRDefault="00171811" w:rsidP="00171811">
            <w:pPr>
              <w:pStyle w:val="NormalWeb"/>
              <w:rPr>
                <w:rFonts w:asciiTheme="minorHAnsi" w:hAnsiTheme="minorHAnsi" w:cstheme="minorHAnsi"/>
                <w:lang w:bidi="en-US"/>
              </w:rPr>
            </w:pPr>
            <w:r>
              <w:rPr>
                <w:rFonts w:asciiTheme="minorHAnsi" w:hAnsiTheme="minorHAnsi" w:cstheme="minorHAnsi"/>
                <w:b/>
                <w:lang w:bidi="en-US"/>
              </w:rPr>
              <w:t xml:space="preserve">Office: </w:t>
            </w:r>
            <w:r w:rsidRPr="00171811">
              <w:rPr>
                <w:rFonts w:asciiTheme="minorHAnsi" w:hAnsiTheme="minorHAnsi" w:cstheme="minorHAnsi"/>
                <w:lang w:bidi="en-US"/>
              </w:rPr>
              <w:t>Room 226 Sac State Downtown</w:t>
            </w:r>
            <w:r w:rsidR="003D0150">
              <w:rPr>
                <w:rFonts w:asciiTheme="minorHAnsi" w:hAnsiTheme="minorHAnsi" w:cstheme="minorHAnsi"/>
                <w:lang w:bidi="en-US"/>
              </w:rPr>
              <w:t xml:space="preserve"> </w:t>
            </w:r>
            <w:proofErr w:type="spellStart"/>
            <w:r w:rsidR="003D0150">
              <w:rPr>
                <w:rFonts w:asciiTheme="minorHAnsi" w:hAnsiTheme="minorHAnsi" w:cstheme="minorHAnsi"/>
                <w:lang w:bidi="en-US"/>
              </w:rPr>
              <w:t>Bldg</w:t>
            </w:r>
            <w:proofErr w:type="spellEnd"/>
            <w:r w:rsidR="003D0150">
              <w:rPr>
                <w:rFonts w:asciiTheme="minorHAnsi" w:hAnsiTheme="minorHAnsi" w:cstheme="minorHAnsi"/>
                <w:lang w:bidi="en-US"/>
              </w:rPr>
              <w:t xml:space="preserve"> (</w:t>
            </w:r>
            <w:r w:rsidR="004471D2">
              <w:rPr>
                <w:rFonts w:asciiTheme="minorHAnsi" w:hAnsiTheme="minorHAnsi" w:cstheme="minorHAnsi"/>
                <w:lang w:bidi="en-US"/>
              </w:rPr>
              <w:t xml:space="preserve">@ </w:t>
            </w:r>
            <w:r w:rsidR="003D0150">
              <w:rPr>
                <w:rFonts w:asciiTheme="minorHAnsi" w:hAnsiTheme="minorHAnsi" w:cstheme="minorHAnsi"/>
                <w:lang w:bidi="en-US"/>
              </w:rPr>
              <w:t>3</w:t>
            </w:r>
            <w:r w:rsidR="003D0150" w:rsidRPr="003D0150">
              <w:rPr>
                <w:rFonts w:asciiTheme="minorHAnsi" w:hAnsiTheme="minorHAnsi" w:cstheme="minorHAnsi"/>
                <w:vertAlign w:val="superscript"/>
                <w:lang w:bidi="en-US"/>
              </w:rPr>
              <w:t>rd</w:t>
            </w:r>
            <w:r w:rsidR="003D0150">
              <w:rPr>
                <w:rFonts w:asciiTheme="minorHAnsi" w:hAnsiTheme="minorHAnsi" w:cstheme="minorHAnsi"/>
                <w:lang w:bidi="en-US"/>
              </w:rPr>
              <w:t xml:space="preserve"> and </w:t>
            </w:r>
            <w:proofErr w:type="gramStart"/>
            <w:r w:rsidR="003D0150">
              <w:rPr>
                <w:rFonts w:asciiTheme="minorHAnsi" w:hAnsiTheme="minorHAnsi" w:cstheme="minorHAnsi"/>
                <w:lang w:bidi="en-US"/>
              </w:rPr>
              <w:t>S</w:t>
            </w:r>
            <w:r w:rsidR="00351CE6">
              <w:rPr>
                <w:rFonts w:asciiTheme="minorHAnsi" w:hAnsiTheme="minorHAnsi" w:cstheme="minorHAnsi"/>
                <w:lang w:bidi="en-US"/>
              </w:rPr>
              <w:t>)</w:t>
            </w:r>
            <w:r w:rsidR="00351CE6">
              <w:rPr>
                <w:rFonts w:asciiTheme="minorHAnsi" w:hAnsiTheme="minorHAnsi" w:cstheme="minorHAnsi"/>
                <w:b/>
                <w:lang w:bidi="en-US"/>
              </w:rPr>
              <w:t xml:space="preserve">  </w:t>
            </w:r>
            <w:r w:rsidR="004B4AB7">
              <w:rPr>
                <w:rFonts w:asciiTheme="minorHAnsi" w:hAnsiTheme="minorHAnsi" w:cstheme="minorHAnsi"/>
                <w:b/>
                <w:lang w:bidi="en-US"/>
              </w:rPr>
              <w:t xml:space="preserve"> </w:t>
            </w:r>
            <w:proofErr w:type="gramEnd"/>
            <w:r w:rsidR="004B4AB7">
              <w:rPr>
                <w:rFonts w:asciiTheme="minorHAnsi" w:hAnsiTheme="minorHAnsi" w:cstheme="minorHAnsi"/>
                <w:b/>
                <w:lang w:bidi="en-US"/>
              </w:rPr>
              <w:t xml:space="preserve">                                                                                                 </w:t>
            </w:r>
            <w:r>
              <w:rPr>
                <w:rFonts w:asciiTheme="minorHAnsi" w:hAnsiTheme="minorHAnsi" w:cstheme="minorHAnsi"/>
                <w:b/>
                <w:lang w:bidi="en-US"/>
              </w:rPr>
              <w:t xml:space="preserve">Hours: </w:t>
            </w:r>
            <w:r w:rsidRPr="00171811">
              <w:rPr>
                <w:rFonts w:asciiTheme="minorHAnsi" w:hAnsiTheme="minorHAnsi" w:cstheme="minorHAnsi"/>
                <w:lang w:bidi="en-US"/>
              </w:rPr>
              <w:t xml:space="preserve">Monday </w:t>
            </w:r>
            <w:r w:rsidR="00CF4888">
              <w:rPr>
                <w:rFonts w:asciiTheme="minorHAnsi" w:hAnsiTheme="minorHAnsi" w:cstheme="minorHAnsi"/>
                <w:lang w:bidi="en-US"/>
              </w:rPr>
              <w:t xml:space="preserve">and Thursday, </w:t>
            </w:r>
            <w:r w:rsidRPr="00171811">
              <w:rPr>
                <w:rFonts w:asciiTheme="minorHAnsi" w:hAnsiTheme="minorHAnsi" w:cstheme="minorHAnsi"/>
                <w:lang w:bidi="en-US"/>
              </w:rPr>
              <w:t>4 – 5:</w:t>
            </w:r>
            <w:r w:rsidR="00706A81">
              <w:rPr>
                <w:rFonts w:asciiTheme="minorHAnsi" w:hAnsiTheme="minorHAnsi" w:cstheme="minorHAnsi"/>
                <w:lang w:bidi="en-US"/>
              </w:rPr>
              <w:t>30</w:t>
            </w:r>
            <w:r w:rsidRPr="00171811">
              <w:rPr>
                <w:rFonts w:asciiTheme="minorHAnsi" w:hAnsiTheme="minorHAnsi" w:cstheme="minorHAnsi"/>
                <w:lang w:bidi="en-US"/>
              </w:rPr>
              <w:t xml:space="preserve"> p</w:t>
            </w:r>
            <w:r w:rsidR="00011A85">
              <w:rPr>
                <w:rFonts w:asciiTheme="minorHAnsi" w:hAnsiTheme="minorHAnsi" w:cstheme="minorHAnsi"/>
                <w:lang w:bidi="en-US"/>
              </w:rPr>
              <w:t>m</w:t>
            </w:r>
            <w:r w:rsidR="004B4AB7">
              <w:rPr>
                <w:rFonts w:asciiTheme="minorHAnsi" w:hAnsiTheme="minorHAnsi" w:cstheme="minorHAnsi"/>
                <w:lang w:bidi="en-US"/>
              </w:rPr>
              <w:t xml:space="preserve"> </w:t>
            </w:r>
            <w:r w:rsidR="00512696">
              <w:rPr>
                <w:rFonts w:asciiTheme="minorHAnsi" w:hAnsiTheme="minorHAnsi" w:cstheme="minorHAnsi"/>
                <w:lang w:bidi="en-US"/>
              </w:rPr>
              <w:t>and by appointment</w:t>
            </w:r>
            <w:r w:rsidR="00CF4888">
              <w:rPr>
                <w:rFonts w:asciiTheme="minorHAnsi" w:hAnsiTheme="minorHAnsi" w:cstheme="minorHAnsi"/>
                <w:lang w:bidi="en-US"/>
              </w:rPr>
              <w:t xml:space="preserve">                   </w:t>
            </w:r>
            <w:r w:rsidR="00512696">
              <w:rPr>
                <w:rFonts w:asciiTheme="minorHAnsi" w:hAnsiTheme="minorHAnsi" w:cstheme="minorHAnsi"/>
                <w:lang w:bidi="en-US"/>
              </w:rPr>
              <w:t>(in-person or Zoom)</w:t>
            </w:r>
          </w:p>
          <w:p w14:paraId="53124324" w14:textId="678B47D7" w:rsidR="00171811" w:rsidRDefault="004B4AB7" w:rsidP="00171811">
            <w:pPr>
              <w:pStyle w:val="NormalWeb"/>
              <w:rPr>
                <w:rFonts w:asciiTheme="minorHAnsi" w:hAnsiTheme="minorHAnsi" w:cstheme="minorHAnsi"/>
                <w:lang w:bidi="en-US"/>
              </w:rPr>
            </w:pPr>
            <w:r>
              <w:rPr>
                <w:rFonts w:asciiTheme="minorHAnsi" w:hAnsiTheme="minorHAnsi" w:cstheme="minorHAnsi"/>
                <w:b/>
                <w:lang w:bidi="en-US"/>
              </w:rPr>
              <w:t xml:space="preserve">Monday </w:t>
            </w:r>
            <w:r w:rsidR="00171811" w:rsidRPr="00171811">
              <w:rPr>
                <w:rFonts w:asciiTheme="minorHAnsi" w:hAnsiTheme="minorHAnsi" w:cstheme="minorHAnsi"/>
                <w:b/>
                <w:lang w:bidi="en-US"/>
              </w:rPr>
              <w:t xml:space="preserve">Classroom: </w:t>
            </w:r>
            <w:r w:rsidR="00171811" w:rsidRPr="00171811">
              <w:rPr>
                <w:rFonts w:asciiTheme="minorHAnsi" w:hAnsiTheme="minorHAnsi" w:cstheme="minorHAnsi"/>
                <w:lang w:bidi="en-US"/>
              </w:rPr>
              <w:t>Room 1</w:t>
            </w:r>
            <w:r w:rsidR="00CF4888">
              <w:rPr>
                <w:rFonts w:asciiTheme="minorHAnsi" w:hAnsiTheme="minorHAnsi" w:cstheme="minorHAnsi"/>
                <w:lang w:bidi="en-US"/>
              </w:rPr>
              <w:t>10/111</w:t>
            </w:r>
            <w:r w:rsidR="00027A7B">
              <w:rPr>
                <w:rFonts w:asciiTheme="minorHAnsi" w:hAnsiTheme="minorHAnsi" w:cstheme="minorHAnsi"/>
                <w:lang w:bidi="en-US"/>
              </w:rPr>
              <w:t xml:space="preserve"> </w:t>
            </w:r>
            <w:r w:rsidR="00171811" w:rsidRPr="00171811">
              <w:rPr>
                <w:rFonts w:asciiTheme="minorHAnsi" w:hAnsiTheme="minorHAnsi" w:cstheme="minorHAnsi"/>
                <w:lang w:bidi="en-US"/>
              </w:rPr>
              <w:t>Sac State Downtown</w:t>
            </w:r>
            <w:r>
              <w:rPr>
                <w:rFonts w:asciiTheme="minorHAnsi" w:hAnsiTheme="minorHAnsi" w:cstheme="minorHAnsi"/>
                <w:lang w:bidi="en-US"/>
              </w:rPr>
              <w:t xml:space="preserve">                       </w:t>
            </w:r>
            <w:r>
              <w:rPr>
                <w:rFonts w:asciiTheme="minorHAnsi" w:hAnsiTheme="minorHAnsi" w:cstheme="minorHAnsi"/>
                <w:b/>
                <w:lang w:bidi="en-US"/>
              </w:rPr>
              <w:t>T</w:t>
            </w:r>
            <w:r w:rsidR="00706A81">
              <w:rPr>
                <w:rFonts w:asciiTheme="minorHAnsi" w:hAnsiTheme="minorHAnsi" w:cstheme="minorHAnsi"/>
                <w:b/>
                <w:lang w:bidi="en-US"/>
              </w:rPr>
              <w:t>hurs</w:t>
            </w:r>
            <w:r>
              <w:rPr>
                <w:rFonts w:asciiTheme="minorHAnsi" w:hAnsiTheme="minorHAnsi" w:cstheme="minorHAnsi"/>
                <w:b/>
                <w:lang w:bidi="en-US"/>
              </w:rPr>
              <w:t xml:space="preserve">day Classroom: </w:t>
            </w:r>
            <w:r>
              <w:rPr>
                <w:rFonts w:asciiTheme="minorHAnsi" w:hAnsiTheme="minorHAnsi" w:cstheme="minorHAnsi"/>
                <w:lang w:bidi="en-US"/>
              </w:rPr>
              <w:t xml:space="preserve">Room </w:t>
            </w:r>
            <w:r w:rsidR="00CF4888" w:rsidRPr="00CF4888">
              <w:rPr>
                <w:rFonts w:asciiTheme="minorHAnsi" w:hAnsiTheme="minorHAnsi" w:cstheme="minorHAnsi"/>
                <w:lang w:bidi="en-US"/>
              </w:rPr>
              <w:t>1</w:t>
            </w:r>
            <w:r w:rsidR="00706A81">
              <w:rPr>
                <w:rFonts w:asciiTheme="minorHAnsi" w:hAnsiTheme="minorHAnsi" w:cstheme="minorHAnsi"/>
                <w:lang w:bidi="en-US"/>
              </w:rPr>
              <w:t>04</w:t>
            </w:r>
            <w:r w:rsidR="00CF4888" w:rsidRPr="00CF4888">
              <w:rPr>
                <w:rFonts w:asciiTheme="minorHAnsi" w:hAnsiTheme="minorHAnsi" w:cstheme="minorHAnsi"/>
                <w:lang w:bidi="en-US"/>
              </w:rPr>
              <w:t>/1</w:t>
            </w:r>
            <w:r w:rsidR="00706A81">
              <w:rPr>
                <w:rFonts w:asciiTheme="minorHAnsi" w:hAnsiTheme="minorHAnsi" w:cstheme="minorHAnsi"/>
                <w:lang w:bidi="en-US"/>
              </w:rPr>
              <w:t>05</w:t>
            </w:r>
            <w:r w:rsidR="00CF4888" w:rsidRPr="00CF4888">
              <w:rPr>
                <w:rFonts w:asciiTheme="minorHAnsi" w:hAnsiTheme="minorHAnsi" w:cstheme="minorHAnsi"/>
                <w:lang w:bidi="en-US"/>
              </w:rPr>
              <w:t xml:space="preserve"> Sac State Downtown                       </w:t>
            </w:r>
            <w:r w:rsidR="00171811" w:rsidRPr="000C3E07">
              <w:rPr>
                <w:rFonts w:asciiTheme="minorHAnsi" w:hAnsiTheme="minorHAnsi" w:cstheme="minorHAnsi"/>
                <w:b/>
                <w:lang w:bidi="en-US"/>
              </w:rPr>
              <w:t>Hours</w:t>
            </w:r>
            <w:r w:rsidR="00171811">
              <w:rPr>
                <w:rFonts w:asciiTheme="minorHAnsi" w:hAnsiTheme="minorHAnsi" w:cstheme="minorHAnsi"/>
                <w:lang w:bidi="en-US"/>
              </w:rPr>
              <w:t xml:space="preserve">: </w:t>
            </w:r>
            <w:r w:rsidR="000C3E07">
              <w:rPr>
                <w:rFonts w:asciiTheme="minorHAnsi" w:hAnsiTheme="minorHAnsi" w:cstheme="minorHAnsi"/>
                <w:lang w:bidi="en-US"/>
              </w:rPr>
              <w:t>6 to 8:50 p</w:t>
            </w:r>
            <w:r w:rsidR="00D65A1F">
              <w:rPr>
                <w:rFonts w:asciiTheme="minorHAnsi" w:hAnsiTheme="minorHAnsi" w:cstheme="minorHAnsi"/>
                <w:lang w:bidi="en-US"/>
              </w:rPr>
              <w:t>m</w:t>
            </w:r>
            <w:r w:rsidR="00CF4888">
              <w:rPr>
                <w:rFonts w:asciiTheme="minorHAnsi" w:hAnsiTheme="minorHAnsi" w:cstheme="minorHAnsi"/>
                <w:lang w:bidi="en-US"/>
              </w:rPr>
              <w:t xml:space="preserve">             </w:t>
            </w:r>
            <w:r w:rsidR="00CF4888" w:rsidRPr="00CF4888">
              <w:rPr>
                <w:rFonts w:asciiTheme="minorHAnsi" w:hAnsiTheme="minorHAnsi" w:cstheme="minorHAnsi"/>
                <w:b/>
                <w:lang w:bidi="en-US"/>
              </w:rPr>
              <w:t>Delivery:</w:t>
            </w:r>
            <w:r w:rsidR="00CF4888">
              <w:rPr>
                <w:rFonts w:asciiTheme="minorHAnsi" w:hAnsiTheme="minorHAnsi" w:cstheme="minorHAnsi"/>
                <w:lang w:bidi="en-US"/>
              </w:rPr>
              <w:t xml:space="preserve"> In-person</w:t>
            </w:r>
          </w:p>
          <w:p w14:paraId="108DD2CA" w14:textId="2644F693" w:rsidR="00171811" w:rsidRPr="00171811" w:rsidRDefault="00A53BD4" w:rsidP="000C3E07">
            <w:pPr>
              <w:pStyle w:val="NormalWeb"/>
              <w:rPr>
                <w:rFonts w:asciiTheme="minorHAnsi" w:hAnsiTheme="minorHAnsi" w:cstheme="minorHAnsi"/>
                <w:lang w:bidi="en-US"/>
              </w:rPr>
            </w:pPr>
            <w:hyperlink r:id="rId13" w:history="1">
              <w:r w:rsidR="000C3E07" w:rsidRPr="00027A7B">
                <w:rPr>
                  <w:rStyle w:val="Hyperlink"/>
                  <w:rFonts w:asciiTheme="minorHAnsi" w:hAnsiTheme="minorHAnsi" w:cstheme="minorHAnsi"/>
                  <w:b/>
                  <w:lang w:bidi="en-US"/>
                </w:rPr>
                <w:t>Website</w:t>
              </w:r>
            </w:hyperlink>
            <w:r w:rsidR="000C3E07">
              <w:rPr>
                <w:rFonts w:asciiTheme="minorHAnsi" w:hAnsiTheme="minorHAnsi" w:cstheme="minorHAnsi"/>
                <w:lang w:bidi="en-US"/>
              </w:rPr>
              <w:t xml:space="preserve">        </w:t>
            </w:r>
          </w:p>
        </w:tc>
      </w:tr>
      <w:tr w:rsidR="00D96B93" w14:paraId="37A30A4E" w14:textId="77777777" w:rsidTr="00ED0A2C">
        <w:trPr>
          <w:jc w:val="center"/>
        </w:trPr>
        <w:tc>
          <w:tcPr>
            <w:tcW w:w="2245" w:type="dxa"/>
          </w:tcPr>
          <w:p w14:paraId="3C038356" w14:textId="1A0E2AF6"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Prerequisite</w:t>
            </w:r>
            <w:r w:rsidR="004B4AB7">
              <w:rPr>
                <w:rFonts w:asciiTheme="minorHAnsi" w:hAnsiTheme="minorHAnsi" w:cstheme="minorHAnsi"/>
                <w:b/>
              </w:rPr>
              <w:t>s</w:t>
            </w:r>
          </w:p>
        </w:tc>
        <w:tc>
          <w:tcPr>
            <w:tcW w:w="7105" w:type="dxa"/>
          </w:tcPr>
          <w:p w14:paraId="6DD24B63" w14:textId="2C7FF728" w:rsidR="00D96B93" w:rsidRDefault="00CF4888" w:rsidP="000C3E07">
            <w:pPr>
              <w:pStyle w:val="BodyText"/>
              <w:ind w:left="0"/>
              <w:rPr>
                <w:rFonts w:asciiTheme="minorHAnsi" w:hAnsiTheme="minorHAnsi" w:cstheme="minorHAnsi"/>
              </w:rPr>
            </w:pPr>
            <w:r>
              <w:rPr>
                <w:rFonts w:asciiTheme="minorHAnsi" w:hAnsiTheme="minorHAnsi" w:cstheme="minorHAnsi"/>
                <w:sz w:val="24"/>
                <w:szCs w:val="24"/>
              </w:rPr>
              <w:t>Undergraduate course</w:t>
            </w:r>
            <w:r w:rsidR="00397C56">
              <w:rPr>
                <w:rFonts w:asciiTheme="minorHAnsi" w:hAnsiTheme="minorHAnsi" w:cstheme="minorHAnsi"/>
                <w:sz w:val="24"/>
                <w:szCs w:val="24"/>
              </w:rPr>
              <w:t>s</w:t>
            </w:r>
            <w:r>
              <w:rPr>
                <w:rFonts w:asciiTheme="minorHAnsi" w:hAnsiTheme="minorHAnsi" w:cstheme="minorHAnsi"/>
                <w:sz w:val="24"/>
                <w:szCs w:val="24"/>
              </w:rPr>
              <w:t xml:space="preserve"> in </w:t>
            </w:r>
            <w:r w:rsidR="004B4AB7">
              <w:rPr>
                <w:rFonts w:asciiTheme="minorHAnsi" w:hAnsiTheme="minorHAnsi" w:cstheme="minorHAnsi"/>
                <w:sz w:val="24"/>
                <w:szCs w:val="24"/>
              </w:rPr>
              <w:t>Intro Microeconomics and American Govt</w:t>
            </w:r>
            <w:r w:rsidR="00CE3F96">
              <w:rPr>
                <w:rFonts w:asciiTheme="minorHAnsi" w:hAnsiTheme="minorHAnsi" w:cstheme="minorHAnsi"/>
                <w:sz w:val="24"/>
                <w:szCs w:val="24"/>
              </w:rPr>
              <w:t xml:space="preserve"> </w:t>
            </w:r>
            <w:r w:rsidR="000C3E07" w:rsidRPr="000C3E07">
              <w:rPr>
                <w:rFonts w:asciiTheme="minorHAnsi" w:hAnsiTheme="minorHAnsi" w:cstheme="minorHAnsi"/>
                <w:sz w:val="24"/>
                <w:szCs w:val="24"/>
              </w:rPr>
              <w:t>with B</w:t>
            </w:r>
            <w:r w:rsidR="004B4AB7">
              <w:rPr>
                <w:rFonts w:asciiTheme="minorHAnsi" w:hAnsiTheme="minorHAnsi" w:cstheme="minorHAnsi"/>
                <w:sz w:val="24"/>
                <w:szCs w:val="24"/>
              </w:rPr>
              <w:t xml:space="preserve"> </w:t>
            </w:r>
            <w:r w:rsidR="000C3E07" w:rsidRPr="000C3E07">
              <w:rPr>
                <w:rFonts w:asciiTheme="minorHAnsi" w:hAnsiTheme="minorHAnsi" w:cstheme="minorHAnsi"/>
                <w:sz w:val="24"/>
                <w:szCs w:val="24"/>
              </w:rPr>
              <w:t>grade</w:t>
            </w:r>
            <w:r w:rsidR="00397C56">
              <w:rPr>
                <w:rFonts w:asciiTheme="minorHAnsi" w:hAnsiTheme="minorHAnsi" w:cstheme="minorHAnsi"/>
                <w:sz w:val="24"/>
                <w:szCs w:val="24"/>
              </w:rPr>
              <w:t>s</w:t>
            </w:r>
            <w:r w:rsidR="000C3E07" w:rsidRPr="000C3E07">
              <w:rPr>
                <w:rFonts w:asciiTheme="minorHAnsi" w:hAnsiTheme="minorHAnsi" w:cstheme="minorHAnsi"/>
                <w:sz w:val="24"/>
                <w:szCs w:val="24"/>
              </w:rPr>
              <w:t xml:space="preserve"> or better</w:t>
            </w:r>
          </w:p>
        </w:tc>
      </w:tr>
      <w:tr w:rsidR="00D96B93" w14:paraId="49AAA3D2" w14:textId="77777777" w:rsidTr="00ED0A2C">
        <w:trPr>
          <w:jc w:val="center"/>
        </w:trPr>
        <w:tc>
          <w:tcPr>
            <w:tcW w:w="2245" w:type="dxa"/>
          </w:tcPr>
          <w:p w14:paraId="04CF1733" w14:textId="003AB319" w:rsidR="00D96B93" w:rsidRPr="000C3E07" w:rsidRDefault="00154E6A"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Catalog </w:t>
            </w:r>
            <w:r w:rsidR="000C3E07" w:rsidRPr="000C3E07">
              <w:rPr>
                <w:rFonts w:asciiTheme="minorHAnsi" w:hAnsiTheme="minorHAnsi" w:cstheme="minorHAnsi"/>
                <w:b/>
              </w:rPr>
              <w:t>Course Description</w:t>
            </w:r>
          </w:p>
        </w:tc>
        <w:tc>
          <w:tcPr>
            <w:tcW w:w="7105" w:type="dxa"/>
          </w:tcPr>
          <w:p w14:paraId="72415A7B" w14:textId="77777777" w:rsidR="004471D2" w:rsidRDefault="00050CE8" w:rsidP="000C3E07">
            <w:pPr>
              <w:pStyle w:val="NormalWeb"/>
              <w:rPr>
                <w:rFonts w:asciiTheme="minorHAnsi" w:hAnsiTheme="minorHAnsi" w:cstheme="minorHAnsi"/>
              </w:rPr>
            </w:pPr>
            <w:r>
              <w:rPr>
                <w:rFonts w:asciiTheme="minorHAnsi" w:hAnsiTheme="minorHAnsi" w:cstheme="minorHAnsi"/>
              </w:rPr>
              <w:t>PPA 220A p</w:t>
            </w:r>
            <w:r w:rsidRPr="00050CE8">
              <w:rPr>
                <w:rFonts w:asciiTheme="minorHAnsi" w:hAnsiTheme="minorHAnsi" w:cstheme="minorHAnsi"/>
              </w:rPr>
              <w:t xml:space="preserve">resents the basic </w:t>
            </w:r>
            <w:r w:rsidR="00351CE6">
              <w:rPr>
                <w:rFonts w:asciiTheme="minorHAnsi" w:hAnsiTheme="minorHAnsi" w:cstheme="minorHAnsi"/>
              </w:rPr>
              <w:t xml:space="preserve">microeconomic </w:t>
            </w:r>
            <w:r w:rsidRPr="00050CE8">
              <w:rPr>
                <w:rFonts w:asciiTheme="minorHAnsi" w:hAnsiTheme="minorHAnsi" w:cstheme="minorHAnsi"/>
              </w:rPr>
              <w:t xml:space="preserve">concepts, tools, and </w:t>
            </w:r>
            <w:r w:rsidR="00011A85">
              <w:rPr>
                <w:rFonts w:asciiTheme="minorHAnsi" w:hAnsiTheme="minorHAnsi" w:cstheme="minorHAnsi"/>
              </w:rPr>
              <w:t>model</w:t>
            </w:r>
            <w:r w:rsidRPr="00050CE8">
              <w:rPr>
                <w:rFonts w:asciiTheme="minorHAnsi" w:hAnsiTheme="minorHAnsi" w:cstheme="minorHAnsi"/>
              </w:rPr>
              <w:t>s in the context of public sector choices.</w:t>
            </w:r>
            <w:r w:rsidR="00011A85">
              <w:rPr>
                <w:rFonts w:asciiTheme="minorHAnsi" w:hAnsiTheme="minorHAnsi" w:cstheme="minorHAnsi"/>
              </w:rPr>
              <w:t xml:space="preserve"> </w:t>
            </w:r>
            <w:r w:rsidRPr="00050CE8">
              <w:rPr>
                <w:rFonts w:asciiTheme="minorHAnsi" w:hAnsiTheme="minorHAnsi" w:cstheme="minorHAnsi"/>
              </w:rPr>
              <w:t xml:space="preserve"> The standard market demand and supply model is developed and used to analyze the effect of public policies (particularly those of California state and local governments) on consumers and businesses.</w:t>
            </w:r>
            <w:r w:rsidR="00011A85">
              <w:rPr>
                <w:rFonts w:asciiTheme="minorHAnsi" w:hAnsiTheme="minorHAnsi" w:cstheme="minorHAnsi"/>
              </w:rPr>
              <w:t xml:space="preserve"> </w:t>
            </w:r>
            <w:r w:rsidRPr="00050CE8">
              <w:rPr>
                <w:rFonts w:asciiTheme="minorHAnsi" w:hAnsiTheme="minorHAnsi" w:cstheme="minorHAnsi"/>
              </w:rPr>
              <w:t xml:space="preserve"> The principles of welfare economics are presented and used to evaluate economic performance.</w:t>
            </w:r>
          </w:p>
          <w:p w14:paraId="17B9B03C" w14:textId="559E5866" w:rsidR="00D96B93" w:rsidRDefault="00397C56" w:rsidP="000C3E07">
            <w:pPr>
              <w:pStyle w:val="NormalWeb"/>
              <w:rPr>
                <w:rFonts w:asciiTheme="minorHAnsi" w:hAnsiTheme="minorHAnsi" w:cstheme="minorHAnsi"/>
              </w:rPr>
            </w:pPr>
            <w:r>
              <w:rPr>
                <w:rFonts w:asciiTheme="minorHAnsi" w:hAnsiTheme="minorHAnsi" w:cstheme="minorHAnsi"/>
              </w:rPr>
              <w:t xml:space="preserve"> (</w:t>
            </w:r>
            <w:r w:rsidR="0029002B">
              <w:rPr>
                <w:rFonts w:asciiTheme="minorHAnsi" w:hAnsiTheme="minorHAnsi" w:cstheme="minorHAnsi"/>
              </w:rPr>
              <w:t xml:space="preserve">I use this </w:t>
            </w:r>
            <w:r w:rsidR="00706A81">
              <w:rPr>
                <w:rFonts w:asciiTheme="minorHAnsi" w:hAnsiTheme="minorHAnsi" w:cstheme="minorHAnsi"/>
              </w:rPr>
              <w:t>catalog</w:t>
            </w:r>
            <w:r w:rsidR="0029002B">
              <w:rPr>
                <w:rFonts w:asciiTheme="minorHAnsi" w:hAnsiTheme="minorHAnsi" w:cstheme="minorHAnsi"/>
              </w:rPr>
              <w:t xml:space="preserve"> definition </w:t>
            </w:r>
            <w:r>
              <w:rPr>
                <w:rFonts w:asciiTheme="minorHAnsi" w:hAnsiTheme="minorHAnsi" w:cstheme="minorHAnsi"/>
              </w:rPr>
              <w:t xml:space="preserve">as a base, but we </w:t>
            </w:r>
            <w:r w:rsidR="004471D2">
              <w:rPr>
                <w:rFonts w:asciiTheme="minorHAnsi" w:hAnsiTheme="minorHAnsi" w:cstheme="minorHAnsi"/>
              </w:rPr>
              <w:t>go beyond</w:t>
            </w:r>
            <w:r>
              <w:rPr>
                <w:rFonts w:asciiTheme="minorHAnsi" w:hAnsiTheme="minorHAnsi" w:cstheme="minorHAnsi"/>
              </w:rPr>
              <w:t xml:space="preserve"> </w:t>
            </w:r>
            <w:r w:rsidR="0029002B">
              <w:rPr>
                <w:rFonts w:asciiTheme="minorHAnsi" w:hAnsiTheme="minorHAnsi" w:cstheme="minorHAnsi"/>
              </w:rPr>
              <w:t>it</w:t>
            </w:r>
            <w:r>
              <w:rPr>
                <w:rFonts w:asciiTheme="minorHAnsi" w:hAnsiTheme="minorHAnsi" w:cstheme="minorHAnsi"/>
              </w:rPr>
              <w:t>.)</w:t>
            </w:r>
          </w:p>
        </w:tc>
      </w:tr>
      <w:tr w:rsidR="00D96B93" w14:paraId="3955B8DD" w14:textId="77777777" w:rsidTr="00ED0A2C">
        <w:trPr>
          <w:jc w:val="center"/>
        </w:trPr>
        <w:tc>
          <w:tcPr>
            <w:tcW w:w="2245" w:type="dxa"/>
          </w:tcPr>
          <w:p w14:paraId="325B87B5" w14:textId="6A6CCF9A"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Required Materials</w:t>
            </w:r>
          </w:p>
        </w:tc>
        <w:tc>
          <w:tcPr>
            <w:tcW w:w="7105" w:type="dxa"/>
          </w:tcPr>
          <w:p w14:paraId="61571EF5" w14:textId="2FF00482" w:rsidR="00A958FE" w:rsidRPr="00A958FE" w:rsidRDefault="00CF4888" w:rsidP="00A958FE">
            <w:pPr>
              <w:pStyle w:val="NormalWeb"/>
              <w:rPr>
                <w:rFonts w:asciiTheme="minorHAnsi" w:hAnsiTheme="minorHAnsi" w:cstheme="minorHAnsi"/>
                <w:iCs/>
              </w:rPr>
            </w:pPr>
            <w:r w:rsidRPr="00CF4888">
              <w:rPr>
                <w:rFonts w:asciiTheme="minorHAnsi" w:hAnsiTheme="minorHAnsi" w:cstheme="minorHAnsi"/>
                <w:iCs/>
              </w:rPr>
              <w:t>(1)</w:t>
            </w:r>
            <w:r>
              <w:rPr>
                <w:rFonts w:asciiTheme="minorHAnsi" w:hAnsiTheme="minorHAnsi" w:cstheme="minorHAnsi"/>
                <w:i/>
                <w:iCs/>
              </w:rPr>
              <w:t xml:space="preserve"> </w:t>
            </w:r>
            <w:r w:rsidR="00050CE8">
              <w:rPr>
                <w:rFonts w:asciiTheme="minorHAnsi" w:hAnsiTheme="minorHAnsi" w:cstheme="minorHAnsi"/>
                <w:b/>
                <w:i/>
                <w:iCs/>
              </w:rPr>
              <w:t>Rebooting Policy Analysis: Strengthening the Foundation, Expanding the Scope</w:t>
            </w:r>
            <w:r w:rsidR="00A958FE">
              <w:rPr>
                <w:rFonts w:asciiTheme="minorHAnsi" w:hAnsiTheme="minorHAnsi" w:cstheme="minorHAnsi"/>
                <w:i/>
                <w:iCs/>
              </w:rPr>
              <w:t xml:space="preserve"> </w:t>
            </w:r>
            <w:r w:rsidR="003A2B1E">
              <w:rPr>
                <w:rFonts w:asciiTheme="minorHAnsi" w:hAnsiTheme="minorHAnsi" w:cstheme="minorHAnsi"/>
                <w:iCs/>
              </w:rPr>
              <w:t>(</w:t>
            </w:r>
            <w:r w:rsidR="00050CE8">
              <w:rPr>
                <w:rFonts w:asciiTheme="minorHAnsi" w:hAnsiTheme="minorHAnsi" w:cstheme="minorHAnsi"/>
                <w:iCs/>
              </w:rPr>
              <w:t>2023</w:t>
            </w:r>
            <w:r w:rsidR="003A2B1E">
              <w:rPr>
                <w:rFonts w:asciiTheme="minorHAnsi" w:hAnsiTheme="minorHAnsi" w:cstheme="minorHAnsi"/>
                <w:iCs/>
              </w:rPr>
              <w:t xml:space="preserve">), </w:t>
            </w:r>
            <w:r w:rsidR="00050CE8">
              <w:rPr>
                <w:rFonts w:asciiTheme="minorHAnsi" w:hAnsiTheme="minorHAnsi" w:cstheme="minorHAnsi"/>
                <w:iCs/>
              </w:rPr>
              <w:t>Peter Linquiti</w:t>
            </w:r>
            <w:r w:rsidR="002A2FE9">
              <w:rPr>
                <w:rFonts w:asciiTheme="minorHAnsi" w:hAnsiTheme="minorHAnsi" w:cstheme="minorHAnsi"/>
                <w:iCs/>
              </w:rPr>
              <w:t xml:space="preserve">, </w:t>
            </w:r>
            <w:r w:rsidR="00050CE8">
              <w:rPr>
                <w:rFonts w:asciiTheme="minorHAnsi" w:hAnsiTheme="minorHAnsi" w:cstheme="minorHAnsi"/>
                <w:iCs/>
              </w:rPr>
              <w:t>Sage/CQ</w:t>
            </w:r>
            <w:r w:rsidR="002A2FE9">
              <w:rPr>
                <w:rFonts w:asciiTheme="minorHAnsi" w:hAnsiTheme="minorHAnsi" w:cstheme="minorHAnsi"/>
                <w:iCs/>
              </w:rPr>
              <w:t xml:space="preserve"> </w:t>
            </w:r>
            <w:r w:rsidR="003A2B1E">
              <w:rPr>
                <w:rFonts w:asciiTheme="minorHAnsi" w:hAnsiTheme="minorHAnsi" w:cstheme="minorHAnsi"/>
                <w:iCs/>
              </w:rPr>
              <w:t>Press</w:t>
            </w:r>
            <w:r w:rsidR="00A958FE" w:rsidRPr="00A958FE">
              <w:rPr>
                <w:rFonts w:asciiTheme="minorHAnsi" w:hAnsiTheme="minorHAnsi" w:cstheme="minorHAnsi"/>
                <w:iCs/>
              </w:rPr>
              <w:t xml:space="preserve">; purchase at </w:t>
            </w:r>
            <w:r w:rsidR="003A2B1E">
              <w:rPr>
                <w:rFonts w:asciiTheme="minorHAnsi" w:hAnsiTheme="minorHAnsi" w:cstheme="minorHAnsi"/>
                <w:iCs/>
              </w:rPr>
              <w:t>Sac State bookstore</w:t>
            </w:r>
            <w:r w:rsidR="00027A7B">
              <w:rPr>
                <w:rFonts w:asciiTheme="minorHAnsi" w:hAnsiTheme="minorHAnsi" w:cstheme="minorHAnsi"/>
                <w:iCs/>
              </w:rPr>
              <w:t xml:space="preserve">, </w:t>
            </w:r>
            <w:hyperlink r:id="rId14" w:history="1">
              <w:r w:rsidR="00027A7B" w:rsidRPr="00027A7B">
                <w:rPr>
                  <w:rStyle w:val="Hyperlink"/>
                  <w:rFonts w:asciiTheme="minorHAnsi" w:hAnsiTheme="minorHAnsi" w:cstheme="minorHAnsi"/>
                  <w:iCs/>
                </w:rPr>
                <w:t>Amazon</w:t>
              </w:r>
            </w:hyperlink>
            <w:r w:rsidR="00027A7B">
              <w:rPr>
                <w:rFonts w:asciiTheme="minorHAnsi" w:hAnsiTheme="minorHAnsi" w:cstheme="minorHAnsi"/>
                <w:iCs/>
              </w:rPr>
              <w:t xml:space="preserve">, </w:t>
            </w:r>
            <w:r w:rsidR="00A958FE" w:rsidRPr="00A958FE">
              <w:rPr>
                <w:rFonts w:asciiTheme="minorHAnsi" w:hAnsiTheme="minorHAnsi" w:cstheme="minorHAnsi"/>
                <w:iCs/>
              </w:rPr>
              <w:t>or your favorite internet bookseller</w:t>
            </w:r>
            <w:r w:rsidR="00664761">
              <w:rPr>
                <w:rFonts w:asciiTheme="minorHAnsi" w:hAnsiTheme="minorHAnsi" w:cstheme="minorHAnsi"/>
                <w:iCs/>
              </w:rPr>
              <w:t>; Kindle Version ~ $</w:t>
            </w:r>
            <w:r w:rsidR="00A807E5">
              <w:rPr>
                <w:rFonts w:asciiTheme="minorHAnsi" w:hAnsiTheme="minorHAnsi" w:cstheme="minorHAnsi"/>
                <w:iCs/>
              </w:rPr>
              <w:t>3</w:t>
            </w:r>
            <w:r w:rsidR="00664761">
              <w:rPr>
                <w:rFonts w:asciiTheme="minorHAnsi" w:hAnsiTheme="minorHAnsi" w:cstheme="minorHAnsi"/>
                <w:iCs/>
              </w:rPr>
              <w:t>5, Paperback Version ~ $</w:t>
            </w:r>
            <w:r w:rsidR="00A807E5">
              <w:rPr>
                <w:rFonts w:asciiTheme="minorHAnsi" w:hAnsiTheme="minorHAnsi" w:cstheme="minorHAnsi"/>
                <w:iCs/>
              </w:rPr>
              <w:t>95</w:t>
            </w:r>
            <w:r w:rsidR="00664761">
              <w:rPr>
                <w:rFonts w:asciiTheme="minorHAnsi" w:hAnsiTheme="minorHAnsi" w:cstheme="minorHAnsi"/>
                <w:iCs/>
              </w:rPr>
              <w:t xml:space="preserve"> </w:t>
            </w:r>
            <w:r w:rsidR="00706A81">
              <w:rPr>
                <w:rFonts w:asciiTheme="minorHAnsi" w:hAnsiTheme="minorHAnsi" w:cstheme="minorHAnsi"/>
                <w:iCs/>
              </w:rPr>
              <w:t xml:space="preserve">                                  </w:t>
            </w:r>
            <w:r w:rsidR="00664761">
              <w:rPr>
                <w:rFonts w:asciiTheme="minorHAnsi" w:hAnsiTheme="minorHAnsi" w:cstheme="minorHAnsi"/>
                <w:iCs/>
              </w:rPr>
              <w:t>(used again in PPA 220B)</w:t>
            </w:r>
          </w:p>
          <w:p w14:paraId="021E5FE0" w14:textId="5F538AD3" w:rsidR="000A7C05" w:rsidRDefault="00A958FE" w:rsidP="00CF4888">
            <w:pPr>
              <w:pStyle w:val="NormalWeb"/>
              <w:rPr>
                <w:rFonts w:asciiTheme="minorHAnsi" w:hAnsiTheme="minorHAnsi" w:cstheme="minorHAnsi"/>
                <w:iCs/>
              </w:rPr>
            </w:pPr>
            <w:r w:rsidRPr="00A958FE">
              <w:rPr>
                <w:rFonts w:asciiTheme="minorHAnsi" w:hAnsiTheme="minorHAnsi" w:cstheme="minorHAnsi"/>
                <w:iCs/>
              </w:rPr>
              <w:lastRenderedPageBreak/>
              <w:t>(2)</w:t>
            </w:r>
            <w:r w:rsidR="004471D2">
              <w:rPr>
                <w:rFonts w:asciiTheme="minorHAnsi" w:hAnsiTheme="minorHAnsi" w:cstheme="minorHAnsi"/>
                <w:iCs/>
              </w:rPr>
              <w:t xml:space="preserve"> Load the free</w:t>
            </w:r>
            <w:r w:rsidRPr="00A958FE">
              <w:rPr>
                <w:rFonts w:asciiTheme="minorHAnsi" w:hAnsiTheme="minorHAnsi" w:cstheme="minorHAnsi"/>
                <w:iCs/>
              </w:rPr>
              <w:t xml:space="preserve"> </w:t>
            </w:r>
            <w:hyperlink r:id="rId15" w:history="1">
              <w:r w:rsidR="000A7C05" w:rsidRPr="004471D2">
                <w:rPr>
                  <w:rStyle w:val="Hyperlink"/>
                  <w:rFonts w:asciiTheme="minorHAnsi" w:hAnsiTheme="minorHAnsi" w:cstheme="minorHAnsi"/>
                  <w:b/>
                  <w:iCs/>
                </w:rPr>
                <w:t xml:space="preserve">Weekly </w:t>
              </w:r>
              <w:r w:rsidR="004471D2" w:rsidRPr="004471D2">
                <w:rPr>
                  <w:rStyle w:val="Hyperlink"/>
                  <w:rFonts w:asciiTheme="minorHAnsi" w:hAnsiTheme="minorHAnsi" w:cstheme="minorHAnsi"/>
                  <w:b/>
                  <w:iCs/>
                </w:rPr>
                <w:t>Cal Matters</w:t>
              </w:r>
            </w:hyperlink>
            <w:r w:rsidR="004471D2">
              <w:rPr>
                <w:rFonts w:asciiTheme="minorHAnsi" w:hAnsiTheme="minorHAnsi" w:cstheme="minorHAnsi"/>
                <w:b/>
                <w:iCs/>
              </w:rPr>
              <w:t xml:space="preserve"> </w:t>
            </w:r>
            <w:r w:rsidR="000A7C05" w:rsidRPr="004471D2">
              <w:rPr>
                <w:rFonts w:asciiTheme="minorHAnsi" w:hAnsiTheme="minorHAnsi" w:cstheme="minorHAnsi"/>
                <w:iCs/>
              </w:rPr>
              <w:t>su</w:t>
            </w:r>
            <w:r w:rsidR="000A7C05" w:rsidRPr="004471D2">
              <w:rPr>
                <w:rFonts w:asciiTheme="minorHAnsi" w:hAnsiTheme="minorHAnsi" w:cstheme="minorHAnsi"/>
                <w:iCs/>
              </w:rPr>
              <w:t>bscription</w:t>
            </w:r>
            <w:r w:rsidR="000A7C05">
              <w:rPr>
                <w:rFonts w:asciiTheme="minorHAnsi" w:hAnsiTheme="minorHAnsi" w:cstheme="minorHAnsi"/>
                <w:iCs/>
              </w:rPr>
              <w:t xml:space="preserve">, </w:t>
            </w:r>
            <w:r w:rsidR="00202206">
              <w:rPr>
                <w:rFonts w:asciiTheme="minorHAnsi" w:hAnsiTheme="minorHAnsi" w:cstheme="minorHAnsi"/>
                <w:iCs/>
              </w:rPr>
              <w:t>used</w:t>
            </w:r>
            <w:r w:rsidR="000A7C05" w:rsidRPr="000A7C05">
              <w:rPr>
                <w:rFonts w:asciiTheme="minorHAnsi" w:hAnsiTheme="minorHAnsi" w:cstheme="minorHAnsi"/>
                <w:iCs/>
              </w:rPr>
              <w:t xml:space="preserve"> for </w:t>
            </w:r>
            <w:r w:rsidR="000A7C05">
              <w:rPr>
                <w:rFonts w:asciiTheme="minorHAnsi" w:hAnsiTheme="minorHAnsi" w:cstheme="minorHAnsi"/>
                <w:iCs/>
              </w:rPr>
              <w:t xml:space="preserve">HW and class </w:t>
            </w:r>
            <w:r w:rsidR="000A7C05" w:rsidRPr="000A7C05">
              <w:rPr>
                <w:rFonts w:asciiTheme="minorHAnsi" w:hAnsiTheme="minorHAnsi" w:cstheme="minorHAnsi"/>
                <w:iCs/>
              </w:rPr>
              <w:t>discussion</w:t>
            </w:r>
          </w:p>
          <w:p w14:paraId="04F052BC" w14:textId="2B2ABE97" w:rsidR="00D479F8" w:rsidRDefault="004E03D1" w:rsidP="00706A81">
            <w:pPr>
              <w:pStyle w:val="NormalWeb"/>
              <w:rPr>
                <w:rStyle w:val="Hyperlink"/>
                <w:rFonts w:asciiTheme="minorHAnsi" w:hAnsiTheme="minorHAnsi" w:cstheme="minorHAnsi"/>
                <w:i/>
                <w:iCs/>
              </w:rPr>
            </w:pPr>
            <w:r>
              <w:rPr>
                <w:rFonts w:asciiTheme="minorHAnsi" w:hAnsiTheme="minorHAnsi" w:cstheme="minorHAnsi"/>
                <w:iCs/>
              </w:rPr>
              <w:t>(3) Load the</w:t>
            </w:r>
            <w:r w:rsidR="004471D2">
              <w:rPr>
                <w:rFonts w:asciiTheme="minorHAnsi" w:hAnsiTheme="minorHAnsi" w:cstheme="minorHAnsi"/>
                <w:iCs/>
              </w:rPr>
              <w:t xml:space="preserve"> free</w:t>
            </w:r>
            <w:r>
              <w:rPr>
                <w:rFonts w:asciiTheme="minorHAnsi" w:hAnsiTheme="minorHAnsi" w:cstheme="minorHAnsi"/>
                <w:iCs/>
              </w:rPr>
              <w:t xml:space="preserve"> </w:t>
            </w:r>
            <w:hyperlink r:id="rId16" w:history="1">
              <w:r w:rsidRPr="001A331C">
                <w:rPr>
                  <w:rStyle w:val="Hyperlink"/>
                  <w:rFonts w:asciiTheme="minorHAnsi" w:hAnsiTheme="minorHAnsi" w:cstheme="minorHAnsi"/>
                  <w:b/>
                  <w:iCs/>
                </w:rPr>
                <w:t>Bing Search Engine</w:t>
              </w:r>
            </w:hyperlink>
            <w:r>
              <w:rPr>
                <w:rFonts w:asciiTheme="minorHAnsi" w:hAnsiTheme="minorHAnsi" w:cstheme="minorHAnsi"/>
                <w:iCs/>
              </w:rPr>
              <w:t xml:space="preserve"> and </w:t>
            </w:r>
            <w:r w:rsidRPr="004471D2">
              <w:rPr>
                <w:rFonts w:asciiTheme="minorHAnsi" w:hAnsiTheme="minorHAnsi" w:cstheme="minorHAnsi"/>
                <w:iCs/>
              </w:rPr>
              <w:t>Edge Browser</w:t>
            </w:r>
            <w:r>
              <w:rPr>
                <w:rFonts w:asciiTheme="minorHAnsi" w:hAnsiTheme="minorHAnsi" w:cstheme="minorHAnsi"/>
                <w:iCs/>
              </w:rPr>
              <w:t xml:space="preserve"> on </w:t>
            </w:r>
            <w:r w:rsidR="00397C56">
              <w:rPr>
                <w:rFonts w:asciiTheme="minorHAnsi" w:hAnsiTheme="minorHAnsi" w:cstheme="minorHAnsi"/>
                <w:iCs/>
              </w:rPr>
              <w:t>the</w:t>
            </w:r>
            <w:r>
              <w:rPr>
                <w:rFonts w:asciiTheme="minorHAnsi" w:hAnsiTheme="minorHAnsi" w:cstheme="minorHAnsi"/>
                <w:iCs/>
              </w:rPr>
              <w:t xml:space="preserve"> laptop or desktop computer </w:t>
            </w:r>
            <w:r w:rsidR="001A331C">
              <w:rPr>
                <w:rFonts w:asciiTheme="minorHAnsi" w:hAnsiTheme="minorHAnsi" w:cstheme="minorHAnsi"/>
                <w:iCs/>
              </w:rPr>
              <w:t xml:space="preserve">you use for this </w:t>
            </w:r>
            <w:r>
              <w:rPr>
                <w:rFonts w:asciiTheme="minorHAnsi" w:hAnsiTheme="minorHAnsi" w:cstheme="minorHAnsi"/>
                <w:iCs/>
              </w:rPr>
              <w:t>class</w:t>
            </w:r>
            <w:r w:rsidR="001A331C">
              <w:rPr>
                <w:rFonts w:asciiTheme="minorHAnsi" w:hAnsiTheme="minorHAnsi" w:cstheme="minorHAnsi"/>
                <w:iCs/>
              </w:rPr>
              <w:t xml:space="preserve"> to access </w:t>
            </w:r>
            <w:r w:rsidR="00407BF0" w:rsidRPr="004471D2">
              <w:rPr>
                <w:rFonts w:asciiTheme="minorHAnsi" w:hAnsiTheme="minorHAnsi" w:cstheme="minorHAnsi"/>
                <w:iCs/>
              </w:rPr>
              <w:t>ChatGPT</w:t>
            </w:r>
            <w:r w:rsidR="001A331C" w:rsidRPr="004471D2">
              <w:rPr>
                <w:rFonts w:asciiTheme="minorHAnsi" w:hAnsiTheme="minorHAnsi" w:cstheme="minorHAnsi"/>
                <w:iCs/>
              </w:rPr>
              <w:t>-4.</w:t>
            </w:r>
            <w:r w:rsidR="00706A81">
              <w:rPr>
                <w:rFonts w:asciiTheme="minorHAnsi" w:hAnsiTheme="minorHAnsi" w:cstheme="minorHAnsi"/>
                <w:iCs/>
              </w:rPr>
              <w:t xml:space="preserve">  </w:t>
            </w:r>
            <w:r w:rsidR="00D479F8">
              <w:rPr>
                <w:rFonts w:asciiTheme="minorHAnsi" w:hAnsiTheme="minorHAnsi" w:cstheme="minorHAnsi"/>
                <w:iCs/>
              </w:rPr>
              <w:t xml:space="preserve">Listen to this Freakonomics Podcast for background: </w:t>
            </w:r>
            <w:hyperlink r:id="rId17" w:history="1">
              <w:r w:rsidR="00D479F8" w:rsidRPr="00D479F8">
                <w:rPr>
                  <w:rStyle w:val="Hyperlink"/>
                  <w:rFonts w:asciiTheme="minorHAnsi" w:hAnsiTheme="minorHAnsi" w:cstheme="minorHAnsi"/>
                  <w:i/>
                  <w:iCs/>
                </w:rPr>
                <w:t>Satya Nadella’s Intelligence Is Not Artificial</w:t>
              </w:r>
            </w:hyperlink>
          </w:p>
          <w:p w14:paraId="7C71EB1D" w14:textId="003CA883" w:rsidR="004471D2" w:rsidRPr="00050CE8" w:rsidRDefault="004471D2" w:rsidP="00706A81">
            <w:pPr>
              <w:pStyle w:val="NormalWeb"/>
              <w:rPr>
                <w:rFonts w:asciiTheme="minorHAnsi" w:hAnsiTheme="minorHAnsi" w:cstheme="minorHAnsi"/>
                <w:iCs/>
              </w:rPr>
            </w:pPr>
            <w:r>
              <w:rPr>
                <w:rFonts w:asciiTheme="minorHAnsi" w:hAnsiTheme="minorHAnsi" w:cstheme="minorHAnsi"/>
                <w:iCs/>
              </w:rPr>
              <w:t xml:space="preserve">(4) Load the free </w:t>
            </w:r>
            <w:hyperlink r:id="rId18" w:history="1">
              <w:r w:rsidRPr="004471D2">
                <w:rPr>
                  <w:rStyle w:val="Hyperlink"/>
                  <w:rFonts w:asciiTheme="minorHAnsi" w:hAnsiTheme="minorHAnsi" w:cstheme="minorHAnsi"/>
                  <w:b/>
                  <w:iCs/>
                </w:rPr>
                <w:t>Grammarly</w:t>
              </w:r>
            </w:hyperlink>
            <w:r>
              <w:rPr>
                <w:rFonts w:asciiTheme="minorHAnsi" w:hAnsiTheme="minorHAnsi" w:cstheme="minorHAnsi"/>
                <w:iCs/>
              </w:rPr>
              <w:t xml:space="preserve"> proofreading tool </w:t>
            </w:r>
            <w:r w:rsidRPr="004471D2">
              <w:rPr>
                <w:rFonts w:asciiTheme="minorHAnsi" w:hAnsiTheme="minorHAnsi" w:cstheme="minorHAnsi"/>
                <w:iCs/>
              </w:rPr>
              <w:t>on the laptop or desktop computer you use for this class</w:t>
            </w:r>
            <w:r>
              <w:rPr>
                <w:rFonts w:asciiTheme="minorHAnsi" w:hAnsiTheme="minorHAnsi" w:cstheme="minorHAnsi"/>
                <w:iCs/>
              </w:rPr>
              <w:t xml:space="preserve"> and use it for all HW assignments</w:t>
            </w:r>
          </w:p>
        </w:tc>
      </w:tr>
      <w:tr w:rsidR="00426C79" w14:paraId="2DB2A263" w14:textId="77777777" w:rsidTr="00ED0A2C">
        <w:trPr>
          <w:jc w:val="center"/>
        </w:trPr>
        <w:tc>
          <w:tcPr>
            <w:tcW w:w="2245" w:type="dxa"/>
          </w:tcPr>
          <w:p w14:paraId="11F0021A" w14:textId="5B59DE46" w:rsidR="00426C79" w:rsidRPr="00426C79" w:rsidRDefault="00426C79" w:rsidP="00D96B93">
            <w:pPr>
              <w:pStyle w:val="NormalWeb"/>
              <w:spacing w:before="0" w:beforeAutospacing="0" w:after="0" w:afterAutospacing="0"/>
              <w:rPr>
                <w:rFonts w:asciiTheme="minorHAnsi" w:hAnsiTheme="minorHAnsi" w:cstheme="minorHAnsi"/>
                <w:b/>
              </w:rPr>
            </w:pPr>
            <w:r w:rsidRPr="00426C79">
              <w:rPr>
                <w:rFonts w:asciiTheme="minorHAnsi" w:hAnsiTheme="minorHAnsi" w:cstheme="minorHAnsi"/>
                <w:b/>
              </w:rPr>
              <w:lastRenderedPageBreak/>
              <w:t>Overview</w:t>
            </w:r>
          </w:p>
        </w:tc>
        <w:tc>
          <w:tcPr>
            <w:tcW w:w="7105" w:type="dxa"/>
          </w:tcPr>
          <w:p w14:paraId="3F9D9728" w14:textId="1FD30E31" w:rsidR="00426C79" w:rsidRDefault="00426C79" w:rsidP="00426C79">
            <w:pPr>
              <w:pStyle w:val="NormalWeb"/>
              <w:rPr>
                <w:rFonts w:asciiTheme="minorHAnsi" w:hAnsiTheme="minorHAnsi" w:cstheme="minorHAnsi"/>
                <w:iCs/>
              </w:rPr>
            </w:pPr>
            <w:r w:rsidRPr="00426C79">
              <w:rPr>
                <w:rFonts w:asciiTheme="minorHAnsi" w:hAnsiTheme="minorHAnsi" w:cstheme="minorHAnsi"/>
                <w:iCs/>
              </w:rPr>
              <w:t>PPA 220A expands your prerequisite knowledge of microeconomic</w:t>
            </w:r>
            <w:r w:rsidR="0029002B">
              <w:rPr>
                <w:rFonts w:asciiTheme="minorHAnsi" w:hAnsiTheme="minorHAnsi" w:cstheme="minorHAnsi"/>
                <w:iCs/>
              </w:rPr>
              <w:t>s</w:t>
            </w:r>
            <w:r w:rsidRPr="00426C79">
              <w:rPr>
                <w:rFonts w:asciiTheme="minorHAnsi" w:hAnsiTheme="minorHAnsi" w:cstheme="minorHAnsi"/>
                <w:iCs/>
              </w:rPr>
              <w:t xml:space="preserve"> as </w:t>
            </w:r>
            <w:r w:rsidR="00706A81">
              <w:rPr>
                <w:rFonts w:asciiTheme="minorHAnsi" w:hAnsiTheme="minorHAnsi" w:cstheme="minorHAnsi"/>
                <w:iCs/>
              </w:rPr>
              <w:t>it applies</w:t>
            </w:r>
            <w:r w:rsidRPr="00426C79">
              <w:rPr>
                <w:rFonts w:asciiTheme="minorHAnsi" w:hAnsiTheme="minorHAnsi" w:cstheme="minorHAnsi"/>
                <w:iCs/>
              </w:rPr>
              <w:t xml:space="preserve"> to </w:t>
            </w:r>
            <w:r w:rsidR="0029002B">
              <w:rPr>
                <w:rFonts w:asciiTheme="minorHAnsi" w:hAnsiTheme="minorHAnsi" w:cstheme="minorHAnsi"/>
                <w:iCs/>
              </w:rPr>
              <w:t xml:space="preserve">government </w:t>
            </w:r>
            <w:r w:rsidR="00706A81">
              <w:rPr>
                <w:rFonts w:asciiTheme="minorHAnsi" w:hAnsiTheme="minorHAnsi" w:cstheme="minorHAnsi"/>
                <w:iCs/>
              </w:rPr>
              <w:t>choices</w:t>
            </w:r>
            <w:r w:rsidR="0029002B">
              <w:rPr>
                <w:rFonts w:asciiTheme="minorHAnsi" w:hAnsiTheme="minorHAnsi" w:cstheme="minorHAnsi"/>
                <w:iCs/>
              </w:rPr>
              <w:t xml:space="preserve"> in a capitalistic economy</w:t>
            </w:r>
            <w:r w:rsidRPr="00426C79">
              <w:rPr>
                <w:rFonts w:asciiTheme="minorHAnsi" w:hAnsiTheme="minorHAnsi" w:cstheme="minorHAnsi"/>
                <w:iCs/>
              </w:rPr>
              <w:t>.  We study how economists think about consumers, businesses, and government decisions and</w:t>
            </w:r>
            <w:r w:rsidR="00011A85">
              <w:rPr>
                <w:rFonts w:asciiTheme="minorHAnsi" w:hAnsiTheme="minorHAnsi" w:cstheme="minorHAnsi"/>
                <w:iCs/>
              </w:rPr>
              <w:t>,</w:t>
            </w:r>
            <w:r w:rsidRPr="00426C79">
              <w:rPr>
                <w:rFonts w:asciiTheme="minorHAnsi" w:hAnsiTheme="minorHAnsi" w:cstheme="minorHAnsi"/>
                <w:iCs/>
              </w:rPr>
              <w:t xml:space="preserve"> importantly, the relevance of </w:t>
            </w:r>
            <w:r w:rsidR="0029002B">
              <w:rPr>
                <w:rFonts w:asciiTheme="minorHAnsi" w:hAnsiTheme="minorHAnsi" w:cstheme="minorHAnsi"/>
                <w:iCs/>
              </w:rPr>
              <w:t>such thinking</w:t>
            </w:r>
            <w:r w:rsidRPr="00426C79">
              <w:rPr>
                <w:rFonts w:asciiTheme="minorHAnsi" w:hAnsiTheme="minorHAnsi" w:cstheme="minorHAnsi"/>
                <w:iCs/>
              </w:rPr>
              <w:t xml:space="preserve"> to public policy.  We devote much of our time to understanding the role that government could/should play in altering these economic decisions to better society.  I also allocate considerable course time </w:t>
            </w:r>
            <w:r w:rsidR="00011A85">
              <w:rPr>
                <w:rFonts w:asciiTheme="minorHAnsi" w:hAnsiTheme="minorHAnsi" w:cstheme="minorHAnsi"/>
                <w:iCs/>
              </w:rPr>
              <w:t xml:space="preserve">to </w:t>
            </w:r>
            <w:r w:rsidRPr="00426C79">
              <w:rPr>
                <w:rFonts w:asciiTheme="minorHAnsi" w:hAnsiTheme="minorHAnsi" w:cstheme="minorHAnsi"/>
                <w:iCs/>
              </w:rPr>
              <w:t xml:space="preserve">extending your policy-relevant knowledge of </w:t>
            </w:r>
            <w:r w:rsidR="00706A81">
              <w:rPr>
                <w:rFonts w:asciiTheme="minorHAnsi" w:hAnsiTheme="minorHAnsi" w:cstheme="minorHAnsi"/>
                <w:iCs/>
              </w:rPr>
              <w:t xml:space="preserve">traditional </w:t>
            </w:r>
            <w:r w:rsidRPr="00426C79">
              <w:rPr>
                <w:rFonts w:asciiTheme="minorHAnsi" w:hAnsiTheme="minorHAnsi" w:cstheme="minorHAnsi"/>
                <w:iCs/>
              </w:rPr>
              <w:t>microeconomics to the new thinking offered through</w:t>
            </w:r>
            <w:r w:rsidR="00706A81">
              <w:rPr>
                <w:rFonts w:asciiTheme="minorHAnsi" w:hAnsiTheme="minorHAnsi" w:cstheme="minorHAnsi"/>
                <w:iCs/>
              </w:rPr>
              <w:t xml:space="preserve"> </w:t>
            </w:r>
            <w:r w:rsidRPr="00426C79">
              <w:rPr>
                <w:rFonts w:asciiTheme="minorHAnsi" w:hAnsiTheme="minorHAnsi" w:cstheme="minorHAnsi"/>
                <w:iCs/>
              </w:rPr>
              <w:t xml:space="preserve">behavioral and </w:t>
            </w:r>
            <w:r w:rsidR="00202206">
              <w:rPr>
                <w:rFonts w:asciiTheme="minorHAnsi" w:hAnsiTheme="minorHAnsi" w:cstheme="minorHAnsi"/>
                <w:iCs/>
              </w:rPr>
              <w:t>equity-focused</w:t>
            </w:r>
            <w:r w:rsidRPr="00426C79">
              <w:rPr>
                <w:rFonts w:asciiTheme="minorHAnsi" w:hAnsiTheme="minorHAnsi" w:cstheme="minorHAnsi"/>
                <w:iCs/>
              </w:rPr>
              <w:t xml:space="preserve"> </w:t>
            </w:r>
            <w:r w:rsidR="0029002B">
              <w:rPr>
                <w:rFonts w:asciiTheme="minorHAnsi" w:hAnsiTheme="minorHAnsi" w:cstheme="minorHAnsi"/>
                <w:iCs/>
              </w:rPr>
              <w:t>approach</w:t>
            </w:r>
            <w:r w:rsidR="00706A81">
              <w:rPr>
                <w:rFonts w:asciiTheme="minorHAnsi" w:hAnsiTheme="minorHAnsi" w:cstheme="minorHAnsi"/>
                <w:iCs/>
              </w:rPr>
              <w:t>es</w:t>
            </w:r>
            <w:r w:rsidRPr="00426C79">
              <w:rPr>
                <w:rFonts w:asciiTheme="minorHAnsi" w:hAnsiTheme="minorHAnsi" w:cstheme="minorHAnsi"/>
                <w:iCs/>
              </w:rPr>
              <w:t xml:space="preserve">. </w:t>
            </w:r>
            <w:r>
              <w:rPr>
                <w:rFonts w:asciiTheme="minorHAnsi" w:hAnsiTheme="minorHAnsi" w:cstheme="minorHAnsi"/>
                <w:iCs/>
              </w:rPr>
              <w:t xml:space="preserve"> </w:t>
            </w:r>
            <w:r w:rsidRPr="00426C79">
              <w:rPr>
                <w:rFonts w:asciiTheme="minorHAnsi" w:hAnsiTheme="minorHAnsi" w:cstheme="minorHAnsi"/>
                <w:iCs/>
              </w:rPr>
              <w:t xml:space="preserve">If your </w:t>
            </w:r>
            <w:r w:rsidR="00706A81">
              <w:rPr>
                <w:rFonts w:asciiTheme="minorHAnsi" w:hAnsiTheme="minorHAnsi" w:cstheme="minorHAnsi"/>
                <w:iCs/>
              </w:rPr>
              <w:t xml:space="preserve">recollection </w:t>
            </w:r>
            <w:r w:rsidR="00202206">
              <w:rPr>
                <w:rFonts w:asciiTheme="minorHAnsi" w:hAnsiTheme="minorHAnsi" w:cstheme="minorHAnsi"/>
                <w:iCs/>
              </w:rPr>
              <w:t xml:space="preserve">of </w:t>
            </w:r>
            <w:r w:rsidRPr="00426C79">
              <w:rPr>
                <w:rFonts w:asciiTheme="minorHAnsi" w:hAnsiTheme="minorHAnsi" w:cstheme="minorHAnsi"/>
                <w:iCs/>
              </w:rPr>
              <w:t xml:space="preserve">microeconomics </w:t>
            </w:r>
            <w:r w:rsidR="00202206">
              <w:rPr>
                <w:rFonts w:asciiTheme="minorHAnsi" w:hAnsiTheme="minorHAnsi" w:cstheme="minorHAnsi"/>
                <w:iCs/>
              </w:rPr>
              <w:t>could be more robust</w:t>
            </w:r>
            <w:r w:rsidRPr="00426C79">
              <w:rPr>
                <w:rFonts w:asciiTheme="minorHAnsi" w:hAnsiTheme="minorHAnsi" w:cstheme="minorHAnsi"/>
                <w:iCs/>
              </w:rPr>
              <w:t xml:space="preserve">, watch the </w:t>
            </w:r>
            <w:r>
              <w:rPr>
                <w:rFonts w:asciiTheme="minorHAnsi" w:hAnsiTheme="minorHAnsi" w:cstheme="minorHAnsi"/>
                <w:iCs/>
              </w:rPr>
              <w:t xml:space="preserve">appropriate </w:t>
            </w:r>
            <w:hyperlink r:id="rId19" w:history="1">
              <w:r w:rsidRPr="00426C79">
                <w:rPr>
                  <w:rStyle w:val="Hyperlink"/>
                  <w:rFonts w:asciiTheme="minorHAnsi" w:hAnsiTheme="minorHAnsi" w:cstheme="minorHAnsi"/>
                  <w:iCs/>
                </w:rPr>
                <w:t>Khan Academy microeconomics videos</w:t>
              </w:r>
            </w:hyperlink>
            <w:r>
              <w:rPr>
                <w:rFonts w:asciiTheme="minorHAnsi" w:hAnsiTheme="minorHAnsi" w:cstheme="minorHAnsi"/>
                <w:iCs/>
              </w:rPr>
              <w:t xml:space="preserve">.  </w:t>
            </w:r>
            <w:r w:rsidRPr="00426C79">
              <w:rPr>
                <w:rFonts w:asciiTheme="minorHAnsi" w:hAnsiTheme="minorHAnsi" w:cstheme="minorHAnsi"/>
                <w:iCs/>
              </w:rPr>
              <w:t xml:space="preserve">I am pleased to </w:t>
            </w:r>
            <w:r w:rsidR="00202206">
              <w:rPr>
                <w:rFonts w:asciiTheme="minorHAnsi" w:hAnsiTheme="minorHAnsi" w:cstheme="minorHAnsi"/>
                <w:iCs/>
              </w:rPr>
              <w:t>provide</w:t>
            </w:r>
            <w:r w:rsidRPr="00426C79">
              <w:rPr>
                <w:rFonts w:asciiTheme="minorHAnsi" w:hAnsiTheme="minorHAnsi" w:cstheme="minorHAnsi"/>
                <w:iCs/>
              </w:rPr>
              <w:t xml:space="preserve"> further explanations on microeconomic</w:t>
            </w:r>
            <w:r w:rsidR="00706A81">
              <w:rPr>
                <w:rFonts w:asciiTheme="minorHAnsi" w:hAnsiTheme="minorHAnsi" w:cstheme="minorHAnsi"/>
                <w:iCs/>
              </w:rPr>
              <w:t xml:space="preserve"> concepts and applications</w:t>
            </w:r>
            <w:r w:rsidRPr="00426C79">
              <w:rPr>
                <w:rFonts w:asciiTheme="minorHAnsi" w:hAnsiTheme="minorHAnsi" w:cstheme="minorHAnsi"/>
                <w:iCs/>
              </w:rPr>
              <w:t xml:space="preserve"> during office hours.</w:t>
            </w:r>
          </w:p>
          <w:p w14:paraId="6E812109" w14:textId="5BE79F77" w:rsidR="00631DD0" w:rsidRPr="00426C79" w:rsidRDefault="00202206" w:rsidP="00426C79">
            <w:pPr>
              <w:pStyle w:val="NormalWeb"/>
              <w:rPr>
                <w:rFonts w:asciiTheme="minorHAnsi" w:hAnsiTheme="minorHAnsi" w:cstheme="minorHAnsi"/>
                <w:iCs/>
              </w:rPr>
            </w:pPr>
            <w:r>
              <w:rPr>
                <w:rFonts w:asciiTheme="minorHAnsi" w:hAnsiTheme="minorHAnsi" w:cstheme="minorHAnsi"/>
                <w:iCs/>
              </w:rPr>
              <w:t xml:space="preserve">Last year, I adopted a new textbook </w:t>
            </w:r>
            <w:r w:rsidR="00631DD0">
              <w:rPr>
                <w:rFonts w:asciiTheme="minorHAnsi" w:hAnsiTheme="minorHAnsi" w:cstheme="minorHAnsi"/>
                <w:iCs/>
              </w:rPr>
              <w:t xml:space="preserve">that </w:t>
            </w:r>
            <w:r w:rsidR="004471D2">
              <w:rPr>
                <w:rFonts w:asciiTheme="minorHAnsi" w:hAnsiTheme="minorHAnsi" w:cstheme="minorHAnsi"/>
                <w:iCs/>
              </w:rPr>
              <w:t>critically appraises</w:t>
            </w:r>
            <w:r w:rsidR="00631DD0">
              <w:rPr>
                <w:rFonts w:asciiTheme="minorHAnsi" w:hAnsiTheme="minorHAnsi" w:cstheme="minorHAnsi"/>
                <w:iCs/>
              </w:rPr>
              <w:t xml:space="preserve"> using only an economic or </w:t>
            </w:r>
            <w:r w:rsidR="00011A85">
              <w:rPr>
                <w:rFonts w:asciiTheme="minorHAnsi" w:hAnsiTheme="minorHAnsi" w:cstheme="minorHAnsi"/>
                <w:iCs/>
              </w:rPr>
              <w:t>"</w:t>
            </w:r>
            <w:r w:rsidR="00631DD0">
              <w:rPr>
                <w:rFonts w:asciiTheme="minorHAnsi" w:hAnsiTheme="minorHAnsi" w:cstheme="minorHAnsi"/>
                <w:iCs/>
              </w:rPr>
              <w:t>classical</w:t>
            </w:r>
            <w:r w:rsidR="00011A85">
              <w:rPr>
                <w:rFonts w:asciiTheme="minorHAnsi" w:hAnsiTheme="minorHAnsi" w:cstheme="minorHAnsi"/>
                <w:iCs/>
              </w:rPr>
              <w:t>"</w:t>
            </w:r>
            <w:r w:rsidR="00631DD0">
              <w:rPr>
                <w:rFonts w:asciiTheme="minorHAnsi" w:hAnsiTheme="minorHAnsi" w:cstheme="minorHAnsi"/>
                <w:iCs/>
              </w:rPr>
              <w:t xml:space="preserve"> approach to policy analysis.  I am excited </w:t>
            </w:r>
            <w:r>
              <w:rPr>
                <w:rFonts w:asciiTheme="minorHAnsi" w:hAnsiTheme="minorHAnsi" w:cstheme="minorHAnsi"/>
                <w:iCs/>
              </w:rPr>
              <w:t>to use this text that reviews policy analysis through the economic lens and the equity, political, institutional, legal, sustainable, behavioral, and science/tech lenses</w:t>
            </w:r>
            <w:r w:rsidR="00F617B2">
              <w:rPr>
                <w:rFonts w:asciiTheme="minorHAnsi" w:hAnsiTheme="minorHAnsi" w:cstheme="minorHAnsi"/>
                <w:iCs/>
              </w:rPr>
              <w:t>.  You will learn and apply the</w:t>
            </w:r>
            <w:r w:rsidR="0029002B">
              <w:rPr>
                <w:rFonts w:asciiTheme="minorHAnsi" w:hAnsiTheme="minorHAnsi" w:cstheme="minorHAnsi"/>
                <w:iCs/>
              </w:rPr>
              <w:t xml:space="preserve"> logic of these </w:t>
            </w:r>
            <w:r w:rsidR="00F617B2">
              <w:rPr>
                <w:rFonts w:asciiTheme="minorHAnsi" w:hAnsiTheme="minorHAnsi" w:cstheme="minorHAnsi"/>
                <w:iCs/>
              </w:rPr>
              <w:t xml:space="preserve">lenses </w:t>
            </w:r>
            <w:r w:rsidR="0029002B">
              <w:rPr>
                <w:rFonts w:asciiTheme="minorHAnsi" w:hAnsiTheme="minorHAnsi" w:cstheme="minorHAnsi"/>
                <w:iCs/>
              </w:rPr>
              <w:t xml:space="preserve">to </w:t>
            </w:r>
            <w:r w:rsidR="00F617B2">
              <w:rPr>
                <w:rFonts w:asciiTheme="minorHAnsi" w:hAnsiTheme="minorHAnsi" w:cstheme="minorHAnsi"/>
                <w:iCs/>
              </w:rPr>
              <w:t>contemporary California policy issues.</w:t>
            </w:r>
          </w:p>
          <w:p w14:paraId="2830C92F" w14:textId="506E9818" w:rsidR="00426C79" w:rsidRPr="00426C79" w:rsidRDefault="00202206" w:rsidP="00426C79">
            <w:pPr>
              <w:pStyle w:val="NormalWeb"/>
              <w:rPr>
                <w:rFonts w:asciiTheme="minorHAnsi" w:hAnsiTheme="minorHAnsi" w:cstheme="minorHAnsi"/>
                <w:iCs/>
              </w:rPr>
            </w:pPr>
            <w:r>
              <w:rPr>
                <w:rFonts w:asciiTheme="minorHAnsi" w:hAnsiTheme="minorHAnsi" w:cstheme="minorHAnsi"/>
                <w:iCs/>
              </w:rPr>
              <w:t>Please</w:t>
            </w:r>
            <w:r w:rsidR="00426C79" w:rsidRPr="00426C79">
              <w:rPr>
                <w:rFonts w:asciiTheme="minorHAnsi" w:hAnsiTheme="minorHAnsi" w:cstheme="minorHAnsi"/>
                <w:iCs/>
              </w:rPr>
              <w:t xml:space="preserve"> share your opinion on my pedagogical methods and offer constructive suggestions.  I appreciate </w:t>
            </w:r>
            <w:r>
              <w:rPr>
                <w:rFonts w:asciiTheme="minorHAnsi" w:hAnsiTheme="minorHAnsi" w:cstheme="minorHAnsi"/>
                <w:iCs/>
              </w:rPr>
              <w:t>and continually use such input</w:t>
            </w:r>
            <w:r w:rsidR="00011A85">
              <w:rPr>
                <w:rFonts w:asciiTheme="minorHAnsi" w:hAnsiTheme="minorHAnsi" w:cstheme="minorHAnsi"/>
                <w:iCs/>
              </w:rPr>
              <w:t xml:space="preserve"> to improve how I teach this course</w:t>
            </w:r>
            <w:r w:rsidR="00426C79" w:rsidRPr="00426C79">
              <w:rPr>
                <w:rFonts w:asciiTheme="minorHAnsi" w:hAnsiTheme="minorHAnsi" w:cstheme="minorHAnsi"/>
                <w:iCs/>
              </w:rPr>
              <w:t>.  To help achieve this goal, I ask in week s</w:t>
            </w:r>
            <w:r w:rsidR="00A807E5">
              <w:rPr>
                <w:rFonts w:asciiTheme="minorHAnsi" w:hAnsiTheme="minorHAnsi" w:cstheme="minorHAnsi"/>
                <w:iCs/>
              </w:rPr>
              <w:t>even</w:t>
            </w:r>
            <w:r w:rsidR="00426C79" w:rsidRPr="00426C79">
              <w:rPr>
                <w:rFonts w:asciiTheme="minorHAnsi" w:hAnsiTheme="minorHAnsi" w:cstheme="minorHAnsi"/>
                <w:iCs/>
              </w:rPr>
              <w:t xml:space="preserve"> (October </w:t>
            </w:r>
            <w:r w:rsidR="00A807E5">
              <w:rPr>
                <w:rFonts w:asciiTheme="minorHAnsi" w:hAnsiTheme="minorHAnsi" w:cstheme="minorHAnsi"/>
                <w:iCs/>
              </w:rPr>
              <w:t>9</w:t>
            </w:r>
            <w:r w:rsidR="00426C79">
              <w:rPr>
                <w:rFonts w:asciiTheme="minorHAnsi" w:hAnsiTheme="minorHAnsi" w:cstheme="minorHAnsi"/>
                <w:iCs/>
              </w:rPr>
              <w:t xml:space="preserve"> and 1</w:t>
            </w:r>
            <w:r w:rsidR="00A807E5">
              <w:rPr>
                <w:rFonts w:asciiTheme="minorHAnsi" w:hAnsiTheme="minorHAnsi" w:cstheme="minorHAnsi"/>
                <w:iCs/>
              </w:rPr>
              <w:t>2</w:t>
            </w:r>
            <w:r w:rsidR="00426C79" w:rsidRPr="00426C79">
              <w:rPr>
                <w:rFonts w:asciiTheme="minorHAnsi" w:hAnsiTheme="minorHAnsi" w:cstheme="minorHAnsi"/>
                <w:iCs/>
              </w:rPr>
              <w:t>) that</w:t>
            </w:r>
            <w:r>
              <w:rPr>
                <w:rFonts w:asciiTheme="minorHAnsi" w:hAnsiTheme="minorHAnsi" w:cstheme="minorHAnsi"/>
                <w:iCs/>
              </w:rPr>
              <w:t>,</w:t>
            </w:r>
            <w:r w:rsidR="00426C79" w:rsidRPr="00426C79">
              <w:rPr>
                <w:rFonts w:asciiTheme="minorHAnsi" w:hAnsiTheme="minorHAnsi" w:cstheme="minorHAnsi"/>
                <w:iCs/>
              </w:rPr>
              <w:t xml:space="preserve"> you </w:t>
            </w:r>
            <w:r w:rsidR="00F617B2">
              <w:rPr>
                <w:rFonts w:asciiTheme="minorHAnsi" w:hAnsiTheme="minorHAnsi" w:cstheme="minorHAnsi"/>
                <w:iCs/>
              </w:rPr>
              <w:t xml:space="preserve">anonymously </w:t>
            </w:r>
            <w:r w:rsidR="00426C79" w:rsidRPr="00426C79">
              <w:rPr>
                <w:rFonts w:asciiTheme="minorHAnsi" w:hAnsiTheme="minorHAnsi" w:cstheme="minorHAnsi"/>
                <w:iCs/>
              </w:rPr>
              <w:t xml:space="preserve">complete the teaching evaluation instrument that you will again fill out at the end of the course.  Using </w:t>
            </w:r>
            <w:r w:rsidR="00A807E5">
              <w:rPr>
                <w:rFonts w:asciiTheme="minorHAnsi" w:hAnsiTheme="minorHAnsi" w:cstheme="minorHAnsi"/>
                <w:iCs/>
              </w:rPr>
              <w:t xml:space="preserve">your </w:t>
            </w:r>
            <w:r w:rsidR="00426C79" w:rsidRPr="00426C79">
              <w:rPr>
                <w:rFonts w:asciiTheme="minorHAnsi" w:hAnsiTheme="minorHAnsi" w:cstheme="minorHAnsi"/>
                <w:iCs/>
              </w:rPr>
              <w:t>responses, I will adapt my pedagogy to address your concerns in the remaining portion of the c</w:t>
            </w:r>
            <w:r>
              <w:rPr>
                <w:rFonts w:asciiTheme="minorHAnsi" w:hAnsiTheme="minorHAnsi" w:cstheme="minorHAnsi"/>
                <w:iCs/>
              </w:rPr>
              <w:t>lass</w:t>
            </w:r>
            <w:r w:rsidR="00426C79" w:rsidRPr="00426C79">
              <w:rPr>
                <w:rFonts w:asciiTheme="minorHAnsi" w:hAnsiTheme="minorHAnsi" w:cstheme="minorHAnsi"/>
                <w:iCs/>
              </w:rPr>
              <w:t xml:space="preserve">. </w:t>
            </w:r>
          </w:p>
          <w:p w14:paraId="6C227202" w14:textId="6203992A" w:rsidR="00D85AA7"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PPA 220A </w:t>
            </w:r>
            <w:r w:rsidR="00202206">
              <w:rPr>
                <w:rFonts w:asciiTheme="minorHAnsi" w:hAnsiTheme="minorHAnsi" w:cstheme="minorHAnsi"/>
                <w:iCs/>
              </w:rPr>
              <w:t>typically consists</w:t>
            </w:r>
            <w:r w:rsidRPr="00426C79">
              <w:rPr>
                <w:rFonts w:asciiTheme="minorHAnsi" w:hAnsiTheme="minorHAnsi" w:cstheme="minorHAnsi"/>
                <w:iCs/>
              </w:rPr>
              <w:t xml:space="preserve"> of one 170-minute meeting a week for 15 weeks.  </w:t>
            </w:r>
            <w:r w:rsidR="00A807E5">
              <w:rPr>
                <w:rFonts w:asciiTheme="minorHAnsi" w:hAnsiTheme="minorHAnsi" w:cstheme="minorHAnsi"/>
                <w:iCs/>
              </w:rPr>
              <w:t xml:space="preserve">This fall, Sac State’s academic calendar grants you time off from a class meeting on Monday, September 4 (Labor Day), and Thursday, November 23 (Thanksgiving).  During those weeks, the </w:t>
            </w:r>
            <w:r w:rsidR="00A807E5">
              <w:rPr>
                <w:rFonts w:asciiTheme="minorHAnsi" w:hAnsiTheme="minorHAnsi" w:cstheme="minorHAnsi"/>
                <w:iCs/>
              </w:rPr>
              <w:lastRenderedPageBreak/>
              <w:t xml:space="preserve">students in the Monday or Thursday section still scheduled </w:t>
            </w:r>
            <w:r w:rsidR="00A833D8">
              <w:rPr>
                <w:rFonts w:asciiTheme="minorHAnsi" w:hAnsiTheme="minorHAnsi" w:cstheme="minorHAnsi"/>
                <w:iCs/>
              </w:rPr>
              <w:t>for a course session</w:t>
            </w:r>
            <w:r w:rsidR="00A807E5">
              <w:rPr>
                <w:rFonts w:asciiTheme="minorHAnsi" w:hAnsiTheme="minorHAnsi" w:cstheme="minorHAnsi"/>
                <w:iCs/>
              </w:rPr>
              <w:t xml:space="preserve"> will </w:t>
            </w:r>
            <w:r w:rsidR="0029002B">
              <w:rPr>
                <w:rFonts w:asciiTheme="minorHAnsi" w:hAnsiTheme="minorHAnsi" w:cstheme="minorHAnsi"/>
                <w:iCs/>
              </w:rPr>
              <w:t xml:space="preserve">meet with me remotely over </w:t>
            </w:r>
            <w:r w:rsidR="00A807E5">
              <w:rPr>
                <w:rFonts w:asciiTheme="minorHAnsi" w:hAnsiTheme="minorHAnsi" w:cstheme="minorHAnsi"/>
                <w:iCs/>
              </w:rPr>
              <w:t xml:space="preserve">Zoom </w:t>
            </w:r>
            <w:r w:rsidR="0029002B">
              <w:rPr>
                <w:rFonts w:asciiTheme="minorHAnsi" w:hAnsiTheme="minorHAnsi" w:cstheme="minorHAnsi"/>
                <w:iCs/>
              </w:rPr>
              <w:t xml:space="preserve">in an assigned </w:t>
            </w:r>
            <w:r w:rsidR="00A807E5">
              <w:rPr>
                <w:rFonts w:asciiTheme="minorHAnsi" w:hAnsiTheme="minorHAnsi" w:cstheme="minorHAnsi"/>
                <w:iCs/>
              </w:rPr>
              <w:t xml:space="preserve">10 to </w:t>
            </w:r>
            <w:r w:rsidR="00D85AA7">
              <w:rPr>
                <w:rFonts w:asciiTheme="minorHAnsi" w:hAnsiTheme="minorHAnsi" w:cstheme="minorHAnsi"/>
                <w:iCs/>
              </w:rPr>
              <w:t>15-minute</w:t>
            </w:r>
            <w:r w:rsidR="00A807E5">
              <w:rPr>
                <w:rFonts w:asciiTheme="minorHAnsi" w:hAnsiTheme="minorHAnsi" w:cstheme="minorHAnsi"/>
                <w:iCs/>
              </w:rPr>
              <w:t xml:space="preserve"> </w:t>
            </w:r>
            <w:r w:rsidR="00D85AA7">
              <w:rPr>
                <w:rFonts w:asciiTheme="minorHAnsi" w:hAnsiTheme="minorHAnsi" w:cstheme="minorHAnsi"/>
                <w:iCs/>
              </w:rPr>
              <w:t>block (further details forthcoming).</w:t>
            </w:r>
          </w:p>
          <w:p w14:paraId="6A851AC3" w14:textId="04536641"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A 15-minute break occurs in the middle of each class.  If I go past 7:30 p</w:t>
            </w:r>
            <w:r w:rsidR="00011A85">
              <w:rPr>
                <w:rFonts w:asciiTheme="minorHAnsi" w:hAnsiTheme="minorHAnsi" w:cstheme="minorHAnsi"/>
                <w:iCs/>
              </w:rPr>
              <w:t>m</w:t>
            </w:r>
            <w:r w:rsidRPr="00426C79">
              <w:rPr>
                <w:rFonts w:asciiTheme="minorHAnsi" w:hAnsiTheme="minorHAnsi" w:cstheme="minorHAnsi"/>
                <w:iCs/>
              </w:rPr>
              <w:t xml:space="preserve">, please remind me that </w:t>
            </w:r>
            <w:r w:rsidR="00D85AA7">
              <w:rPr>
                <w:rFonts w:asciiTheme="minorHAnsi" w:hAnsiTheme="minorHAnsi" w:cstheme="minorHAnsi"/>
                <w:iCs/>
              </w:rPr>
              <w:t xml:space="preserve">we are beyond the scheduled </w:t>
            </w:r>
            <w:r w:rsidR="00F617B2">
              <w:rPr>
                <w:rFonts w:asciiTheme="minorHAnsi" w:hAnsiTheme="minorHAnsi" w:cstheme="minorHAnsi"/>
                <w:iCs/>
              </w:rPr>
              <w:t xml:space="preserve">break </w:t>
            </w:r>
            <w:r w:rsidR="00D85AA7">
              <w:rPr>
                <w:rFonts w:asciiTheme="minorHAnsi" w:hAnsiTheme="minorHAnsi" w:cstheme="minorHAnsi"/>
                <w:iCs/>
              </w:rPr>
              <w:t>time.</w:t>
            </w:r>
          </w:p>
          <w:p w14:paraId="073BBCF4" w14:textId="480B4448" w:rsidR="00426C79" w:rsidRPr="00426C79" w:rsidRDefault="00202206" w:rsidP="00426C79">
            <w:pPr>
              <w:pStyle w:val="NormalWeb"/>
              <w:rPr>
                <w:rFonts w:asciiTheme="minorHAnsi" w:hAnsiTheme="minorHAnsi" w:cstheme="minorHAnsi"/>
                <w:iCs/>
              </w:rPr>
            </w:pPr>
            <w:r>
              <w:rPr>
                <w:rFonts w:asciiTheme="minorHAnsi" w:hAnsiTheme="minorHAnsi" w:cstheme="minorHAnsi"/>
                <w:iCs/>
              </w:rPr>
              <w:t>Suppose you need help understanding concepts or ideas that I covered in a Monday or Thursday night class. In that case,</w:t>
            </w:r>
            <w:r w:rsidR="00011A85">
              <w:rPr>
                <w:rFonts w:asciiTheme="minorHAnsi" w:hAnsiTheme="minorHAnsi" w:cstheme="minorHAnsi"/>
                <w:iCs/>
              </w:rPr>
              <w:t xml:space="preserve"> it is vital to your overall success that you resolve these misunderstandings before the next meeting</w:t>
            </w:r>
            <w:r w:rsidR="00426C79" w:rsidRPr="00426C79">
              <w:rPr>
                <w:rFonts w:asciiTheme="minorHAnsi" w:hAnsiTheme="minorHAnsi" w:cstheme="minorHAnsi"/>
                <w:iCs/>
              </w:rPr>
              <w:t xml:space="preserve">.  You can do this by (1) talking to your classmates (I encourage you to form an electronic study network with some of your classmates), (2) visiting me </w:t>
            </w:r>
            <w:r w:rsidR="00011A85">
              <w:rPr>
                <w:rFonts w:asciiTheme="minorHAnsi" w:hAnsiTheme="minorHAnsi" w:cstheme="minorHAnsi"/>
                <w:iCs/>
              </w:rPr>
              <w:t>o</w:t>
            </w:r>
            <w:r w:rsidR="00426C79" w:rsidRPr="00426C79">
              <w:rPr>
                <w:rFonts w:asciiTheme="minorHAnsi" w:hAnsiTheme="minorHAnsi" w:cstheme="minorHAnsi"/>
                <w:iCs/>
              </w:rPr>
              <w:t xml:space="preserve">n </w:t>
            </w:r>
            <w:r w:rsidR="00D85AA7">
              <w:rPr>
                <w:rFonts w:asciiTheme="minorHAnsi" w:hAnsiTheme="minorHAnsi" w:cstheme="minorHAnsi"/>
                <w:iCs/>
              </w:rPr>
              <w:t xml:space="preserve">the following </w:t>
            </w:r>
            <w:r w:rsidR="00426C79">
              <w:rPr>
                <w:rFonts w:asciiTheme="minorHAnsi" w:hAnsiTheme="minorHAnsi" w:cstheme="minorHAnsi"/>
                <w:iCs/>
              </w:rPr>
              <w:t>Monday or</w:t>
            </w:r>
            <w:r w:rsidR="00426C79" w:rsidRPr="00426C79">
              <w:rPr>
                <w:rFonts w:asciiTheme="minorHAnsi" w:hAnsiTheme="minorHAnsi" w:cstheme="minorHAnsi"/>
                <w:iCs/>
              </w:rPr>
              <w:t xml:space="preserve"> T</w:t>
            </w:r>
            <w:r w:rsidR="00D85AA7">
              <w:rPr>
                <w:rFonts w:asciiTheme="minorHAnsi" w:hAnsiTheme="minorHAnsi" w:cstheme="minorHAnsi"/>
                <w:iCs/>
              </w:rPr>
              <w:t xml:space="preserve">hursday </w:t>
            </w:r>
            <w:r w:rsidR="00011A85">
              <w:rPr>
                <w:rFonts w:asciiTheme="minorHAnsi" w:hAnsiTheme="minorHAnsi" w:cstheme="minorHAnsi"/>
                <w:iCs/>
              </w:rPr>
              <w:t xml:space="preserve">during </w:t>
            </w:r>
            <w:r w:rsidR="00426C79" w:rsidRPr="00426C79">
              <w:rPr>
                <w:rFonts w:asciiTheme="minorHAnsi" w:hAnsiTheme="minorHAnsi" w:cstheme="minorHAnsi"/>
                <w:iCs/>
              </w:rPr>
              <w:t>office hours</w:t>
            </w:r>
            <w:r w:rsidR="00426C79">
              <w:rPr>
                <w:rFonts w:asciiTheme="minorHAnsi" w:hAnsiTheme="minorHAnsi" w:cstheme="minorHAnsi"/>
                <w:iCs/>
              </w:rPr>
              <w:t xml:space="preserve"> before class</w:t>
            </w:r>
            <w:r w:rsidR="00426C79" w:rsidRPr="00426C79">
              <w:rPr>
                <w:rFonts w:asciiTheme="minorHAnsi" w:hAnsiTheme="minorHAnsi" w:cstheme="minorHAnsi"/>
                <w:iCs/>
              </w:rPr>
              <w:t xml:space="preserve">, (3) sending </w:t>
            </w:r>
            <w:r w:rsidR="0029002B">
              <w:rPr>
                <w:rFonts w:asciiTheme="minorHAnsi" w:hAnsiTheme="minorHAnsi" w:cstheme="minorHAnsi"/>
                <w:iCs/>
              </w:rPr>
              <w:t>a question by email</w:t>
            </w:r>
            <w:r w:rsidR="00426C79" w:rsidRPr="00426C79">
              <w:rPr>
                <w:rFonts w:asciiTheme="minorHAnsi" w:hAnsiTheme="minorHAnsi" w:cstheme="minorHAnsi"/>
                <w:iCs/>
              </w:rPr>
              <w:t xml:space="preserve"> to me at </w:t>
            </w:r>
            <w:hyperlink r:id="rId20" w:history="1">
              <w:r w:rsidR="0029002B" w:rsidRPr="00E431FC">
                <w:rPr>
                  <w:rStyle w:val="Hyperlink"/>
                  <w:rFonts w:asciiTheme="minorHAnsi" w:hAnsiTheme="minorHAnsi" w:cstheme="minorHAnsi"/>
                  <w:iCs/>
                </w:rPr>
                <w:t>rwassme@csus.edu</w:t>
              </w:r>
            </w:hyperlink>
            <w:r w:rsidR="0029002B">
              <w:rPr>
                <w:rFonts w:asciiTheme="minorHAnsi" w:hAnsiTheme="minorHAnsi" w:cstheme="minorHAnsi"/>
                <w:iCs/>
              </w:rPr>
              <w:t>,</w:t>
            </w:r>
            <w:r w:rsidR="00426C79" w:rsidRPr="00426C79">
              <w:rPr>
                <w:rFonts w:asciiTheme="minorHAnsi" w:hAnsiTheme="minorHAnsi" w:cstheme="minorHAnsi"/>
                <w:iCs/>
              </w:rPr>
              <w:t xml:space="preserve"> </w:t>
            </w:r>
            <w:r>
              <w:rPr>
                <w:rFonts w:asciiTheme="minorHAnsi" w:hAnsiTheme="minorHAnsi" w:cstheme="minorHAnsi"/>
                <w:iCs/>
              </w:rPr>
              <w:t>and</w:t>
            </w:r>
            <w:r w:rsidR="00426C79" w:rsidRPr="00426C79">
              <w:rPr>
                <w:rFonts w:asciiTheme="minorHAnsi" w:hAnsiTheme="minorHAnsi" w:cstheme="minorHAnsi"/>
                <w:iCs/>
              </w:rPr>
              <w:t xml:space="preserve"> </w:t>
            </w:r>
            <w:r w:rsidR="00011A85">
              <w:rPr>
                <w:rFonts w:asciiTheme="minorHAnsi" w:hAnsiTheme="minorHAnsi" w:cstheme="minorHAnsi"/>
                <w:iCs/>
              </w:rPr>
              <w:t xml:space="preserve">(4) </w:t>
            </w:r>
            <w:r w:rsidR="00426C79" w:rsidRPr="00426C79">
              <w:rPr>
                <w:rFonts w:asciiTheme="minorHAnsi" w:hAnsiTheme="minorHAnsi" w:cstheme="minorHAnsi"/>
                <w:iCs/>
              </w:rPr>
              <w:t xml:space="preserve">setting up a Zoom meeting </w:t>
            </w:r>
            <w:r w:rsidR="00D85AA7">
              <w:rPr>
                <w:rFonts w:asciiTheme="minorHAnsi" w:hAnsiTheme="minorHAnsi" w:cstheme="minorHAnsi"/>
                <w:iCs/>
              </w:rPr>
              <w:t xml:space="preserve">with me </w:t>
            </w:r>
            <w:r w:rsidR="00426C79" w:rsidRPr="00426C79">
              <w:rPr>
                <w:rFonts w:asciiTheme="minorHAnsi" w:hAnsiTheme="minorHAnsi" w:cstheme="minorHAnsi"/>
                <w:iCs/>
              </w:rPr>
              <w:t>at a time that is convenient to both of us.</w:t>
            </w:r>
            <w:r w:rsidR="00A833D8">
              <w:t xml:space="preserve"> </w:t>
            </w:r>
            <w:r w:rsidR="00A833D8" w:rsidRPr="00A833D8">
              <w:rPr>
                <w:rFonts w:asciiTheme="minorHAnsi" w:hAnsiTheme="minorHAnsi" w:cstheme="minorHAnsi"/>
                <w:iCs/>
              </w:rPr>
              <w:t xml:space="preserve">I am pleased to discuss a suggestion on my pedagogy, public policy in general, the MPPA Program, and your career plans during office hours.  </w:t>
            </w:r>
          </w:p>
          <w:p w14:paraId="56856ECC" w14:textId="4F8D8E67" w:rsidR="00426C79" w:rsidRPr="00426C79" w:rsidRDefault="0029002B" w:rsidP="00426C79">
            <w:pPr>
              <w:pStyle w:val="NormalWeb"/>
              <w:rPr>
                <w:rFonts w:asciiTheme="minorHAnsi" w:hAnsiTheme="minorHAnsi" w:cstheme="minorHAnsi"/>
                <w:iCs/>
              </w:rPr>
            </w:pPr>
            <w:r>
              <w:rPr>
                <w:rFonts w:asciiTheme="minorHAnsi" w:hAnsiTheme="minorHAnsi" w:cstheme="minorHAnsi"/>
                <w:iCs/>
              </w:rPr>
              <w:t>For at least your first semester, I</w:t>
            </w:r>
            <w:r w:rsidR="00426C79">
              <w:rPr>
                <w:rFonts w:asciiTheme="minorHAnsi" w:hAnsiTheme="minorHAnsi" w:cstheme="minorHAnsi"/>
                <w:iCs/>
              </w:rPr>
              <w:t xml:space="preserve"> will </w:t>
            </w:r>
            <w:r w:rsidR="00202206">
              <w:rPr>
                <w:rFonts w:asciiTheme="minorHAnsi" w:hAnsiTheme="minorHAnsi" w:cstheme="minorHAnsi"/>
                <w:iCs/>
              </w:rPr>
              <w:t>be</w:t>
            </w:r>
            <w:r w:rsidR="00426C79" w:rsidRPr="00426C79">
              <w:rPr>
                <w:rFonts w:asciiTheme="minorHAnsi" w:hAnsiTheme="minorHAnsi" w:cstheme="minorHAnsi"/>
                <w:iCs/>
              </w:rPr>
              <w:t xml:space="preserve"> </w:t>
            </w:r>
            <w:r w:rsidR="00426C79">
              <w:rPr>
                <w:rFonts w:asciiTheme="minorHAnsi" w:hAnsiTheme="minorHAnsi" w:cstheme="minorHAnsi"/>
                <w:iCs/>
              </w:rPr>
              <w:t xml:space="preserve">the academic </w:t>
            </w:r>
            <w:r w:rsidR="00426C79" w:rsidRPr="00426C79">
              <w:rPr>
                <w:rFonts w:asciiTheme="minorHAnsi" w:hAnsiTheme="minorHAnsi" w:cstheme="minorHAnsi"/>
                <w:iCs/>
              </w:rPr>
              <w:t xml:space="preserve">advisor </w:t>
            </w:r>
            <w:r w:rsidR="00426C79">
              <w:rPr>
                <w:rFonts w:asciiTheme="minorHAnsi" w:hAnsiTheme="minorHAnsi" w:cstheme="minorHAnsi"/>
                <w:iCs/>
              </w:rPr>
              <w:t>for first-year MPPA students</w:t>
            </w:r>
            <w:r w:rsidR="00BE5B75">
              <w:rPr>
                <w:rFonts w:asciiTheme="minorHAnsi" w:hAnsiTheme="minorHAnsi" w:cstheme="minorHAnsi"/>
                <w:iCs/>
              </w:rPr>
              <w:t xml:space="preserve">. </w:t>
            </w:r>
            <w:r w:rsidR="00426C79" w:rsidRPr="00426C79">
              <w:rPr>
                <w:rFonts w:asciiTheme="minorHAnsi" w:hAnsiTheme="minorHAnsi" w:cstheme="minorHAnsi"/>
                <w:iCs/>
              </w:rPr>
              <w:t xml:space="preserve"> </w:t>
            </w:r>
            <w:r>
              <w:rPr>
                <w:rFonts w:asciiTheme="minorHAnsi" w:hAnsiTheme="minorHAnsi" w:cstheme="minorHAnsi"/>
                <w:iCs/>
              </w:rPr>
              <w:t>Please visit</w:t>
            </w:r>
            <w:r w:rsidR="00D85AA7">
              <w:rPr>
                <w:rFonts w:asciiTheme="minorHAnsi" w:hAnsiTheme="minorHAnsi" w:cstheme="minorHAnsi"/>
                <w:iCs/>
              </w:rPr>
              <w:t xml:space="preserve"> me </w:t>
            </w:r>
            <w:r>
              <w:rPr>
                <w:rFonts w:asciiTheme="minorHAnsi" w:hAnsiTheme="minorHAnsi" w:cstheme="minorHAnsi"/>
                <w:iCs/>
              </w:rPr>
              <w:t xml:space="preserve">at least </w:t>
            </w:r>
            <w:r w:rsidR="00D85AA7">
              <w:rPr>
                <w:rFonts w:asciiTheme="minorHAnsi" w:hAnsiTheme="minorHAnsi" w:cstheme="minorHAnsi"/>
                <w:iCs/>
              </w:rPr>
              <w:t xml:space="preserve">once in my office during the first </w:t>
            </w:r>
            <w:r w:rsidR="00A833D8">
              <w:rPr>
                <w:rFonts w:asciiTheme="minorHAnsi" w:hAnsiTheme="minorHAnsi" w:cstheme="minorHAnsi"/>
                <w:iCs/>
              </w:rPr>
              <w:t>three weeks</w:t>
            </w:r>
            <w:r w:rsidR="00D85AA7">
              <w:rPr>
                <w:rFonts w:asciiTheme="minorHAnsi" w:hAnsiTheme="minorHAnsi" w:cstheme="minorHAnsi"/>
                <w:iCs/>
              </w:rPr>
              <w:t xml:space="preserve"> of class.  If you cannot make the before-class office hours, let</w:t>
            </w:r>
            <w:r>
              <w:rPr>
                <w:rFonts w:asciiTheme="minorHAnsi" w:hAnsiTheme="minorHAnsi" w:cstheme="minorHAnsi"/>
                <w:iCs/>
              </w:rPr>
              <w:t>’</w:t>
            </w:r>
            <w:r w:rsidR="00D85AA7">
              <w:rPr>
                <w:rFonts w:asciiTheme="minorHAnsi" w:hAnsiTheme="minorHAnsi" w:cstheme="minorHAnsi"/>
                <w:iCs/>
              </w:rPr>
              <w:t xml:space="preserve">s chat during </w:t>
            </w:r>
            <w:r>
              <w:rPr>
                <w:rFonts w:asciiTheme="minorHAnsi" w:hAnsiTheme="minorHAnsi" w:cstheme="minorHAnsi"/>
                <w:iCs/>
              </w:rPr>
              <w:t xml:space="preserve">a </w:t>
            </w:r>
            <w:r w:rsidR="00D85AA7">
              <w:rPr>
                <w:rFonts w:asciiTheme="minorHAnsi" w:hAnsiTheme="minorHAnsi" w:cstheme="minorHAnsi"/>
                <w:iCs/>
              </w:rPr>
              <w:t xml:space="preserve">break or after class. I will </w:t>
            </w:r>
            <w:r w:rsidR="008E5B1C">
              <w:rPr>
                <w:rFonts w:asciiTheme="minorHAnsi" w:hAnsiTheme="minorHAnsi" w:cstheme="minorHAnsi"/>
                <w:iCs/>
              </w:rPr>
              <w:t>record</w:t>
            </w:r>
            <w:r w:rsidR="00D85AA7">
              <w:rPr>
                <w:rFonts w:asciiTheme="minorHAnsi" w:hAnsiTheme="minorHAnsi" w:cstheme="minorHAnsi"/>
                <w:iCs/>
              </w:rPr>
              <w:t xml:space="preserve"> your </w:t>
            </w:r>
            <w:r w:rsidR="008E5B1C">
              <w:rPr>
                <w:rFonts w:asciiTheme="minorHAnsi" w:hAnsiTheme="minorHAnsi" w:cstheme="minorHAnsi"/>
                <w:iCs/>
              </w:rPr>
              <w:t>completion of</w:t>
            </w:r>
            <w:r w:rsidR="00D85AA7">
              <w:rPr>
                <w:rFonts w:asciiTheme="minorHAnsi" w:hAnsiTheme="minorHAnsi" w:cstheme="minorHAnsi"/>
                <w:iCs/>
              </w:rPr>
              <w:t xml:space="preserve"> this and save that record when I consider the “participation” portion of your course grade.</w:t>
            </w:r>
          </w:p>
          <w:p w14:paraId="07F57E9B" w14:textId="67C61F0E" w:rsidR="00426C79" w:rsidRPr="00426C79" w:rsidRDefault="00202206" w:rsidP="00426C79">
            <w:pPr>
              <w:pStyle w:val="NormalWeb"/>
              <w:rPr>
                <w:rFonts w:asciiTheme="minorHAnsi" w:hAnsiTheme="minorHAnsi" w:cstheme="minorHAnsi"/>
                <w:iCs/>
              </w:rPr>
            </w:pPr>
            <w:r>
              <w:rPr>
                <w:rFonts w:asciiTheme="minorHAnsi" w:hAnsiTheme="minorHAnsi" w:cstheme="minorHAnsi"/>
                <w:iCs/>
              </w:rPr>
              <w:t xml:space="preserve">You should devote about three to four hours of study outside the classroom each week </w:t>
            </w:r>
            <w:r w:rsidR="008E5B1C" w:rsidRPr="008E5B1C">
              <w:rPr>
                <w:rFonts w:asciiTheme="minorHAnsi" w:hAnsiTheme="minorHAnsi" w:cstheme="minorHAnsi"/>
                <w:iCs/>
              </w:rPr>
              <w:t xml:space="preserve">to this course.  </w:t>
            </w:r>
            <w:r w:rsidR="00426C79" w:rsidRPr="00426C79">
              <w:rPr>
                <w:rFonts w:asciiTheme="minorHAnsi" w:hAnsiTheme="minorHAnsi" w:cstheme="minorHAnsi"/>
                <w:iCs/>
              </w:rPr>
              <w:t xml:space="preserve">As a well-prepared student, you </w:t>
            </w:r>
            <w:r w:rsidR="00011A85">
              <w:rPr>
                <w:rFonts w:asciiTheme="minorHAnsi" w:hAnsiTheme="minorHAnsi" w:cstheme="minorHAnsi"/>
                <w:iCs/>
              </w:rPr>
              <w:t>must</w:t>
            </w:r>
            <w:r w:rsidR="00426C79" w:rsidRPr="00426C79">
              <w:rPr>
                <w:rFonts w:asciiTheme="minorHAnsi" w:hAnsiTheme="minorHAnsi" w:cstheme="minorHAnsi"/>
                <w:iCs/>
              </w:rPr>
              <w:t xml:space="preserve"> complete all readings before attending class.  Also, look over the PowerPoint notes, formulate answers to the discussion questions poised each week (you should think about all the questions asked and not just the one assigned to you that week)</w:t>
            </w:r>
            <w:r w:rsidR="008E5B1C">
              <w:rPr>
                <w:rFonts w:asciiTheme="minorHAnsi" w:hAnsiTheme="minorHAnsi" w:cstheme="minorHAnsi"/>
                <w:iCs/>
              </w:rPr>
              <w:t>, read the</w:t>
            </w:r>
            <w:r w:rsidR="00426C79" w:rsidRPr="00426C79">
              <w:rPr>
                <w:rFonts w:asciiTheme="minorHAnsi" w:hAnsiTheme="minorHAnsi" w:cstheme="minorHAnsi"/>
                <w:iCs/>
              </w:rPr>
              <w:t xml:space="preserve"> </w:t>
            </w:r>
            <w:r w:rsidR="00BE5B75" w:rsidRPr="00A833D8">
              <w:rPr>
                <w:rFonts w:asciiTheme="minorHAnsi" w:hAnsiTheme="minorHAnsi" w:cstheme="minorHAnsi"/>
                <w:iCs/>
              </w:rPr>
              <w:t xml:space="preserve">Weekly </w:t>
            </w:r>
            <w:r w:rsidR="00426C79" w:rsidRPr="00A833D8">
              <w:rPr>
                <w:rFonts w:asciiTheme="minorHAnsi" w:hAnsiTheme="minorHAnsi" w:cstheme="minorHAnsi"/>
                <w:iCs/>
              </w:rPr>
              <w:t>Cal</w:t>
            </w:r>
            <w:r w:rsidR="00A833D8">
              <w:rPr>
                <w:rFonts w:asciiTheme="minorHAnsi" w:hAnsiTheme="minorHAnsi" w:cstheme="minorHAnsi"/>
                <w:iCs/>
              </w:rPr>
              <w:t xml:space="preserve"> </w:t>
            </w:r>
            <w:r w:rsidR="00426C79" w:rsidRPr="00A833D8">
              <w:rPr>
                <w:rFonts w:asciiTheme="minorHAnsi" w:hAnsiTheme="minorHAnsi" w:cstheme="minorHAnsi"/>
                <w:iCs/>
              </w:rPr>
              <w:t>Matters</w:t>
            </w:r>
            <w:r w:rsidR="00BE5B75">
              <w:rPr>
                <w:rFonts w:asciiTheme="minorHAnsi" w:hAnsiTheme="minorHAnsi" w:cstheme="minorHAnsi"/>
                <w:iCs/>
              </w:rPr>
              <w:t xml:space="preserve"> </w:t>
            </w:r>
            <w:r w:rsidR="00426C79" w:rsidRPr="00426C79">
              <w:rPr>
                <w:rFonts w:asciiTheme="minorHAnsi" w:hAnsiTheme="minorHAnsi" w:cstheme="minorHAnsi"/>
                <w:iCs/>
              </w:rPr>
              <w:t xml:space="preserve">email </w:t>
            </w:r>
            <w:r w:rsidR="00F617B2">
              <w:rPr>
                <w:rFonts w:asciiTheme="minorHAnsi" w:hAnsiTheme="minorHAnsi" w:cstheme="minorHAnsi"/>
                <w:iCs/>
              </w:rPr>
              <w:t xml:space="preserve">content </w:t>
            </w:r>
            <w:r w:rsidR="00426C79" w:rsidRPr="00426C79">
              <w:rPr>
                <w:rFonts w:asciiTheme="minorHAnsi" w:hAnsiTheme="minorHAnsi" w:cstheme="minorHAnsi"/>
                <w:iCs/>
              </w:rPr>
              <w:t xml:space="preserve">regularly, and actively participate in the small-group and full-class discussions.  I will call upon those who do not voluntarily participate.  </w:t>
            </w:r>
            <w:r w:rsidR="008E5B1C">
              <w:rPr>
                <w:rFonts w:asciiTheme="minorHAnsi" w:hAnsiTheme="minorHAnsi" w:cstheme="minorHAnsi"/>
                <w:iCs/>
              </w:rPr>
              <w:t xml:space="preserve">I stress that your approach to absorbing the material offered in class </w:t>
            </w:r>
            <w:r>
              <w:rPr>
                <w:rFonts w:asciiTheme="minorHAnsi" w:hAnsiTheme="minorHAnsi" w:cstheme="minorHAnsi"/>
                <w:iCs/>
              </w:rPr>
              <w:t>differs from what is</w:t>
            </w:r>
            <w:r w:rsidR="00BE5B75">
              <w:rPr>
                <w:rFonts w:asciiTheme="minorHAnsi" w:hAnsiTheme="minorHAnsi" w:cstheme="minorHAnsi"/>
                <w:iCs/>
              </w:rPr>
              <w:t xml:space="preserve"> displayed </w:t>
            </w:r>
            <w:hyperlink r:id="rId21" w:history="1">
              <w:r w:rsidR="00BE5B75" w:rsidRPr="00BE5B75">
                <w:rPr>
                  <w:rStyle w:val="Hyperlink"/>
                  <w:rFonts w:asciiTheme="minorHAnsi" w:hAnsiTheme="minorHAnsi" w:cstheme="minorHAnsi"/>
                  <w:iCs/>
                </w:rPr>
                <w:t>here</w:t>
              </w:r>
            </w:hyperlink>
            <w:r w:rsidR="00BE5B75">
              <w:rPr>
                <w:rFonts w:asciiTheme="minorHAnsi" w:hAnsiTheme="minorHAnsi" w:cstheme="minorHAnsi"/>
                <w:iCs/>
              </w:rPr>
              <w:t xml:space="preserve">. </w:t>
            </w:r>
          </w:p>
          <w:p w14:paraId="3F8D6042" w14:textId="1B194B14" w:rsidR="00426C79" w:rsidRPr="00A958FE" w:rsidRDefault="00426C79" w:rsidP="00426C79">
            <w:pPr>
              <w:pStyle w:val="NormalWeb"/>
              <w:rPr>
                <w:rFonts w:asciiTheme="minorHAnsi" w:hAnsiTheme="minorHAnsi" w:cstheme="minorHAnsi"/>
                <w:iCs/>
              </w:rPr>
            </w:pPr>
            <w:r w:rsidRPr="00426C79">
              <w:rPr>
                <w:rFonts w:asciiTheme="minorHAnsi" w:hAnsiTheme="minorHAnsi" w:cstheme="minorHAnsi"/>
                <w:iCs/>
              </w:rPr>
              <w:t>I will do my best to conduct this class in the format of active learning, discussion, and participation.  I will not run through the PowerPoint slides word-for-word.  Instead, we will rely upon discussions of your prepared answers to the weekly questions, additional discussion questions I pose in class</w:t>
            </w:r>
            <w:r w:rsidR="008E5B1C">
              <w:rPr>
                <w:rFonts w:asciiTheme="minorHAnsi" w:hAnsiTheme="minorHAnsi" w:cstheme="minorHAnsi"/>
                <w:iCs/>
              </w:rPr>
              <w:t>,</w:t>
            </w:r>
            <w:r w:rsidRPr="00426C79">
              <w:rPr>
                <w:rFonts w:asciiTheme="minorHAnsi" w:hAnsiTheme="minorHAnsi" w:cstheme="minorHAnsi"/>
                <w:iCs/>
              </w:rPr>
              <w:t xml:space="preserve"> and various class discussion strategies.  Before class, I suggest you download the PP notes, study them, print them out</w:t>
            </w:r>
            <w:r w:rsidR="00D85AA7">
              <w:rPr>
                <w:rFonts w:asciiTheme="minorHAnsi" w:hAnsiTheme="minorHAnsi" w:cstheme="minorHAnsi"/>
                <w:iCs/>
              </w:rPr>
              <w:t xml:space="preserve"> </w:t>
            </w:r>
            <w:r w:rsidRPr="00426C79">
              <w:rPr>
                <w:rFonts w:asciiTheme="minorHAnsi" w:hAnsiTheme="minorHAnsi" w:cstheme="minorHAnsi"/>
                <w:iCs/>
              </w:rPr>
              <w:t xml:space="preserve">in note form, and take your </w:t>
            </w:r>
            <w:r w:rsidR="008E5B1C">
              <w:rPr>
                <w:rFonts w:asciiTheme="minorHAnsi" w:hAnsiTheme="minorHAnsi" w:cstheme="minorHAnsi"/>
                <w:iCs/>
              </w:rPr>
              <w:t xml:space="preserve">handwritten </w:t>
            </w:r>
            <w:r w:rsidRPr="00426C79">
              <w:rPr>
                <w:rFonts w:asciiTheme="minorHAnsi" w:hAnsiTheme="minorHAnsi" w:cstheme="minorHAnsi"/>
                <w:iCs/>
              </w:rPr>
              <w:t xml:space="preserve">notes directly on </w:t>
            </w:r>
            <w:r w:rsidRPr="00426C79">
              <w:rPr>
                <w:rFonts w:asciiTheme="minorHAnsi" w:hAnsiTheme="minorHAnsi" w:cstheme="minorHAnsi"/>
                <w:iCs/>
              </w:rPr>
              <w:lastRenderedPageBreak/>
              <w:t xml:space="preserve">the PP notes.  My reasoning has </w:t>
            </w:r>
            <w:hyperlink r:id="rId22" w:history="1">
              <w:r w:rsidRPr="00BE5B75">
                <w:rPr>
                  <w:rStyle w:val="Hyperlink"/>
                  <w:rFonts w:asciiTheme="minorHAnsi" w:hAnsiTheme="minorHAnsi" w:cstheme="minorHAnsi"/>
                  <w:iCs/>
                </w:rPr>
                <w:t>scientific support</w:t>
              </w:r>
            </w:hyperlink>
            <w:r w:rsidR="00BE5B75">
              <w:rPr>
                <w:rFonts w:asciiTheme="minorHAnsi" w:hAnsiTheme="minorHAnsi" w:cstheme="minorHAnsi"/>
                <w:iCs/>
              </w:rPr>
              <w:t>.</w:t>
            </w:r>
            <w:r w:rsidR="007B0B4C">
              <w:rPr>
                <w:rFonts w:asciiTheme="minorHAnsi" w:hAnsiTheme="minorHAnsi" w:cstheme="minorHAnsi"/>
                <w:iCs/>
              </w:rPr>
              <w:t xml:space="preserve">  Mindfulness toward the material covered in class requires that laptops be closed.</w:t>
            </w:r>
          </w:p>
        </w:tc>
      </w:tr>
      <w:tr w:rsidR="00D96B93" w14:paraId="4732011D" w14:textId="77777777" w:rsidTr="00ED0A2C">
        <w:trPr>
          <w:jc w:val="center"/>
        </w:trPr>
        <w:tc>
          <w:tcPr>
            <w:tcW w:w="2245" w:type="dxa"/>
          </w:tcPr>
          <w:p w14:paraId="28A1BD8B" w14:textId="457AAC48" w:rsidR="00D96B93" w:rsidRPr="00095096" w:rsidRDefault="00095096" w:rsidP="00D96B93">
            <w:pPr>
              <w:pStyle w:val="NormalWeb"/>
              <w:spacing w:before="0" w:beforeAutospacing="0" w:after="0" w:afterAutospacing="0"/>
              <w:rPr>
                <w:rFonts w:asciiTheme="minorHAnsi" w:hAnsiTheme="minorHAnsi" w:cstheme="minorHAnsi"/>
                <w:b/>
              </w:rPr>
            </w:pPr>
            <w:r w:rsidRPr="00095096">
              <w:rPr>
                <w:rFonts w:asciiTheme="minorHAnsi" w:hAnsiTheme="minorHAnsi" w:cstheme="minorHAnsi"/>
                <w:b/>
              </w:rPr>
              <w:lastRenderedPageBreak/>
              <w:t>Course Learning Objectives</w:t>
            </w:r>
          </w:p>
        </w:tc>
        <w:tc>
          <w:tcPr>
            <w:tcW w:w="7105" w:type="dxa"/>
          </w:tcPr>
          <w:p w14:paraId="472994FF" w14:textId="0AE41547" w:rsidR="007B0B4C" w:rsidRDefault="00095096" w:rsidP="00D96B93">
            <w:pPr>
              <w:pStyle w:val="NormalWeb"/>
              <w:spacing w:before="0" w:beforeAutospacing="0" w:after="0" w:afterAutospacing="0"/>
              <w:rPr>
                <w:rFonts w:asciiTheme="minorHAnsi" w:hAnsiTheme="minorHAnsi" w:cstheme="minorHAnsi"/>
              </w:rPr>
            </w:pPr>
            <w:r w:rsidRPr="00095096">
              <w:rPr>
                <w:rFonts w:asciiTheme="minorHAnsi" w:hAnsiTheme="minorHAnsi" w:cstheme="minorHAnsi"/>
              </w:rPr>
              <w:t>Th</w:t>
            </w:r>
            <w:r w:rsidR="00011A85">
              <w:rPr>
                <w:rFonts w:asciiTheme="minorHAnsi" w:hAnsiTheme="minorHAnsi" w:cstheme="minorHAnsi"/>
              </w:rPr>
              <w:t xml:space="preserve">is course has </w:t>
            </w:r>
            <w:r w:rsidR="00D479F8">
              <w:rPr>
                <w:rFonts w:asciiTheme="minorHAnsi" w:hAnsiTheme="minorHAnsi" w:cstheme="minorHAnsi"/>
              </w:rPr>
              <w:t>seven</w:t>
            </w:r>
            <w:r w:rsidR="00011A85">
              <w:rPr>
                <w:rFonts w:asciiTheme="minorHAnsi" w:hAnsiTheme="minorHAnsi" w:cstheme="minorHAnsi"/>
              </w:rPr>
              <w:t xml:space="preserve"> learning objectives</w:t>
            </w:r>
            <w:r w:rsidRPr="00095096">
              <w:rPr>
                <w:rFonts w:asciiTheme="minorHAnsi" w:hAnsiTheme="minorHAnsi" w:cstheme="minorHAnsi"/>
              </w:rPr>
              <w:t xml:space="preserve"> that are part of a broader </w:t>
            </w:r>
            <w:hyperlink r:id="rId23" w:history="1">
              <w:r w:rsidRPr="00095096">
                <w:rPr>
                  <w:rStyle w:val="Hyperlink"/>
                  <w:rFonts w:asciiTheme="minorHAnsi" w:hAnsiTheme="minorHAnsi" w:cstheme="minorHAnsi"/>
                </w:rPr>
                <w:t>set of learning objectives</w:t>
              </w:r>
            </w:hyperlink>
            <w:r w:rsidRPr="00095096">
              <w:rPr>
                <w:rFonts w:asciiTheme="minorHAnsi" w:hAnsiTheme="minorHAnsi" w:cstheme="minorHAnsi"/>
              </w:rPr>
              <w:t xml:space="preserve"> for the MPPA degree.  </w:t>
            </w:r>
            <w:r w:rsidR="00664761" w:rsidRPr="00664761">
              <w:rPr>
                <w:rFonts w:asciiTheme="minorHAnsi" w:hAnsiTheme="minorHAnsi" w:cstheme="minorHAnsi"/>
              </w:rPr>
              <w:t>The PPA Department will gather your opinion on how well this course has satisfied the</w:t>
            </w:r>
            <w:r w:rsidR="00D479F8">
              <w:rPr>
                <w:rFonts w:asciiTheme="minorHAnsi" w:hAnsiTheme="minorHAnsi" w:cstheme="minorHAnsi"/>
              </w:rPr>
              <w:t>se</w:t>
            </w:r>
            <w:r w:rsidR="00664761" w:rsidRPr="00664761">
              <w:rPr>
                <w:rFonts w:asciiTheme="minorHAnsi" w:hAnsiTheme="minorHAnsi" w:cstheme="minorHAnsi"/>
              </w:rPr>
              <w:t xml:space="preserve"> learning goals in column two through a survey at the end of the semester.</w:t>
            </w:r>
            <w:r w:rsidR="00D479F8">
              <w:rPr>
                <w:rFonts w:asciiTheme="minorHAnsi" w:hAnsiTheme="minorHAnsi" w:cstheme="minorHAnsi"/>
              </w:rPr>
              <w:t xml:space="preserve">  As listed below, Sac State has also established four learning goals that all </w:t>
            </w:r>
            <w:r w:rsidR="00A833D8">
              <w:rPr>
                <w:rFonts w:asciiTheme="minorHAnsi" w:hAnsiTheme="minorHAnsi" w:cstheme="minorHAnsi"/>
              </w:rPr>
              <w:t>graduate-level</w:t>
            </w:r>
            <w:r w:rsidR="00D479F8">
              <w:rPr>
                <w:rFonts w:asciiTheme="minorHAnsi" w:hAnsiTheme="minorHAnsi" w:cstheme="minorHAnsi"/>
              </w:rPr>
              <w:t xml:space="preserve"> writing-intensive classes must satisfy.</w:t>
            </w:r>
          </w:p>
          <w:p w14:paraId="52C6D617" w14:textId="77777777" w:rsidR="00BE5B75" w:rsidRDefault="00BE5B75" w:rsidP="00D96B93">
            <w:pPr>
              <w:pStyle w:val="NormalWeb"/>
              <w:spacing w:before="0" w:beforeAutospacing="0" w:after="0" w:afterAutospacing="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3308"/>
            </w:tblGrid>
            <w:tr w:rsidR="00FB7639" w:rsidRPr="00E31909" w14:paraId="34D2F0C7" w14:textId="77777777" w:rsidTr="00664761">
              <w:tc>
                <w:tcPr>
                  <w:tcW w:w="2924" w:type="dxa"/>
                </w:tcPr>
                <w:p w14:paraId="145A7D68"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PPA LEARNING OBJECTIVE</w:t>
                  </w:r>
                </w:p>
              </w:tc>
              <w:tc>
                <w:tcPr>
                  <w:tcW w:w="3415" w:type="dxa"/>
                </w:tcPr>
                <w:p w14:paraId="6E89BADF"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HOW APPLIED IN PPA 220A</w:t>
                  </w:r>
                </w:p>
              </w:tc>
            </w:tr>
            <w:tr w:rsidR="00664761" w:rsidRPr="00E31909" w14:paraId="473E8DE8" w14:textId="77777777" w:rsidTr="00664761">
              <w:tc>
                <w:tcPr>
                  <w:tcW w:w="2924" w:type="dxa"/>
                  <w:vAlign w:val="center"/>
                </w:tcPr>
                <w:p w14:paraId="1B6BCE33" w14:textId="5D313A6D"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sidRPr="00CC12A8">
                    <w:rPr>
                      <w:rFonts w:asciiTheme="minorHAnsi" w:hAnsiTheme="minorHAnsi" w:cstheme="minorHAnsi"/>
                      <w:color w:val="000000"/>
                    </w:rPr>
                    <w:t>c</w:t>
                  </w:r>
                  <w:r>
                    <w:rPr>
                      <w:rFonts w:asciiTheme="minorHAnsi" w:hAnsiTheme="minorHAnsi" w:cstheme="minorHAnsi"/>
                      <w:color w:val="000000"/>
                    </w:rPr>
                    <w:t xml:space="preserve">. </w:t>
                  </w:r>
                  <w:r w:rsidRPr="00CC12A8">
                    <w:rPr>
                      <w:rFonts w:asciiTheme="minorHAnsi" w:hAnsiTheme="minorHAnsi" w:cstheme="minorHAnsi"/>
                      <w:color w:val="000000"/>
                    </w:rPr>
                    <w:t xml:space="preserve"> Construct clear problem definitions with attention to client interests and varied stakeholder perspectives</w:t>
                  </w:r>
                </w:p>
              </w:tc>
              <w:tc>
                <w:tcPr>
                  <w:tcW w:w="3415" w:type="dxa"/>
                </w:tcPr>
                <w:p w14:paraId="11D22E15" w14:textId="449B52D2" w:rsidR="00664761" w:rsidRPr="00E31909" w:rsidRDefault="00664761"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sidR="007B0B4C">
                    <w:rPr>
                      <w:rFonts w:asciiTheme="minorHAnsi" w:hAnsiTheme="minorHAnsi" w:cstheme="minorHAnsi"/>
                    </w:rPr>
                    <w:t>s</w:t>
                  </w:r>
                  <w:r w:rsidRPr="00E31909">
                    <w:rPr>
                      <w:rFonts w:asciiTheme="minorHAnsi" w:hAnsiTheme="minorHAnsi" w:cstheme="minorHAnsi"/>
                    </w:rPr>
                    <w:t xml:space="preserve"> described in </w:t>
                  </w:r>
                  <w:r>
                    <w:rPr>
                      <w:rFonts w:asciiTheme="minorHAnsi" w:hAnsiTheme="minorHAnsi" w:cstheme="minorHAnsi"/>
                    </w:rPr>
                    <w:t>Linquiti</w:t>
                  </w:r>
                  <w:r w:rsidR="00CB1A5E">
                    <w:rPr>
                      <w:rFonts w:asciiTheme="minorHAnsi" w:hAnsiTheme="minorHAnsi" w:cstheme="minorHAnsi"/>
                    </w:rPr>
                    <w:t xml:space="preserve"> </w:t>
                  </w:r>
                  <w:r w:rsidR="00A833D8">
                    <w:rPr>
                      <w:rFonts w:asciiTheme="minorHAnsi" w:hAnsiTheme="minorHAnsi" w:cstheme="minorHAnsi"/>
                    </w:rPr>
                    <w:t xml:space="preserve">for </w:t>
                  </w:r>
                  <w:r w:rsidR="00CB1A5E">
                    <w:rPr>
                      <w:rFonts w:asciiTheme="minorHAnsi" w:hAnsiTheme="minorHAnsi" w:cstheme="minorHAnsi"/>
                    </w:rPr>
                    <w:t>retrospective policy analysis</w:t>
                  </w:r>
                  <w:r w:rsidRPr="00E31909">
                    <w:rPr>
                      <w:rFonts w:asciiTheme="minorHAnsi" w:hAnsiTheme="minorHAnsi" w:cstheme="minorHAnsi"/>
                    </w:rPr>
                    <w:t>,</w:t>
                  </w:r>
                  <w:r w:rsidR="007B0B4C" w:rsidRPr="007B0B4C">
                    <w:rPr>
                      <w:rFonts w:asciiTheme="minorHAnsi" w:hAnsiTheme="minorHAnsi" w:cstheme="minorHAnsi"/>
                    </w:rPr>
                    <w:t xml:space="preserve"> </w:t>
                  </w:r>
                  <w:r w:rsidR="00B548AA">
                    <w:rPr>
                      <w:rFonts w:asciiTheme="minorHAnsi" w:hAnsiTheme="minorHAnsi" w:cstheme="minorHAnsi"/>
                    </w:rPr>
                    <w:t xml:space="preserve">clearly </w:t>
                  </w:r>
                  <w:r w:rsidR="007B0B4C">
                    <w:rPr>
                      <w:rFonts w:asciiTheme="minorHAnsi" w:hAnsiTheme="minorHAnsi" w:cstheme="minorHAnsi"/>
                    </w:rPr>
                    <w:t>identify</w:t>
                  </w:r>
                  <w:r w:rsidR="00B548AA">
                    <w:rPr>
                      <w:rFonts w:asciiTheme="minorHAnsi" w:hAnsiTheme="minorHAnsi" w:cstheme="minorHAnsi"/>
                    </w:rPr>
                    <w:t xml:space="preserve"> </w:t>
                  </w:r>
                  <w:r w:rsidR="007B0B4C">
                    <w:rPr>
                      <w:rFonts w:asciiTheme="minorHAnsi" w:hAnsiTheme="minorHAnsi" w:cstheme="minorHAnsi"/>
                    </w:rPr>
                    <w:t>the policy problem under consideration and interested</w:t>
                  </w:r>
                  <w:r w:rsidR="008E5B1C">
                    <w:rPr>
                      <w:rFonts w:asciiTheme="minorHAnsi" w:hAnsiTheme="minorHAnsi" w:cstheme="minorHAnsi"/>
                    </w:rPr>
                    <w:t>/</w:t>
                  </w:r>
                  <w:r w:rsidR="007B0B4C">
                    <w:rPr>
                      <w:rFonts w:asciiTheme="minorHAnsi" w:hAnsiTheme="minorHAnsi" w:cstheme="minorHAnsi"/>
                    </w:rPr>
                    <w:t xml:space="preserve"> clients and stakeholders</w:t>
                  </w:r>
                </w:p>
              </w:tc>
            </w:tr>
            <w:tr w:rsidR="00664761" w:rsidRPr="00E31909" w14:paraId="1CAF1BE3" w14:textId="77777777" w:rsidTr="00BE5B75">
              <w:tc>
                <w:tcPr>
                  <w:tcW w:w="2924" w:type="dxa"/>
                  <w:vAlign w:val="center"/>
                </w:tcPr>
                <w:p w14:paraId="45D6D28D" w14:textId="24CDB1D5"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sidRPr="001E009B">
                    <w:rPr>
                      <w:rFonts w:asciiTheme="minorHAnsi" w:hAnsiTheme="minorHAnsi" w:cstheme="minorHAnsi"/>
                      <w:color w:val="000000"/>
                    </w:rPr>
                    <w:t>d</w:t>
                  </w:r>
                  <w:r>
                    <w:rPr>
                      <w:rFonts w:asciiTheme="minorHAnsi" w:hAnsiTheme="minorHAnsi" w:cstheme="minorHAnsi"/>
                      <w:color w:val="000000"/>
                    </w:rPr>
                    <w:t>.</w:t>
                  </w:r>
                  <w:r w:rsidR="00011A85">
                    <w:rPr>
                      <w:rFonts w:asciiTheme="minorHAnsi" w:hAnsiTheme="minorHAnsi" w:cstheme="minorHAnsi"/>
                      <w:color w:val="000000"/>
                    </w:rPr>
                    <w:t xml:space="preserve"> </w:t>
                  </w:r>
                  <w:r w:rsidRPr="001E009B">
                    <w:rPr>
                      <w:rFonts w:asciiTheme="minorHAnsi" w:hAnsiTheme="minorHAnsi" w:cstheme="minorHAnsi"/>
                      <w:color w:val="000000"/>
                    </w:rPr>
                    <w:t xml:space="preserve"> Identify reasonable alternatives to address problems</w:t>
                  </w:r>
                </w:p>
              </w:tc>
              <w:tc>
                <w:tcPr>
                  <w:tcW w:w="3415" w:type="dxa"/>
                </w:tcPr>
                <w:p w14:paraId="5D5839D2" w14:textId="022BF8BF" w:rsidR="00664761" w:rsidRPr="00E31909" w:rsidRDefault="00CB1A5E"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Pr>
                      <w:rFonts w:asciiTheme="minorHAnsi" w:hAnsiTheme="minorHAnsi" w:cstheme="minorHAnsi"/>
                    </w:rPr>
                    <w:t>s</w:t>
                  </w:r>
                  <w:r w:rsidRPr="00E31909">
                    <w:rPr>
                      <w:rFonts w:asciiTheme="minorHAnsi" w:hAnsiTheme="minorHAnsi" w:cstheme="minorHAnsi"/>
                    </w:rPr>
                    <w:t xml:space="preserve"> described in </w:t>
                  </w:r>
                  <w:r>
                    <w:rPr>
                      <w:rFonts w:asciiTheme="minorHAnsi" w:hAnsiTheme="minorHAnsi" w:cstheme="minorHAnsi"/>
                    </w:rPr>
                    <w:t xml:space="preserve">Linquiti </w:t>
                  </w:r>
                  <w:r w:rsidR="00A833D8">
                    <w:rPr>
                      <w:rFonts w:asciiTheme="minorHAnsi" w:hAnsiTheme="minorHAnsi" w:cstheme="minorHAnsi"/>
                    </w:rPr>
                    <w:t xml:space="preserve">for </w:t>
                  </w:r>
                  <w:r>
                    <w:rPr>
                      <w:rFonts w:asciiTheme="minorHAnsi" w:hAnsiTheme="minorHAnsi" w:cstheme="minorHAnsi"/>
                    </w:rPr>
                    <w:t xml:space="preserve">retrospective </w:t>
                  </w:r>
                  <w:r w:rsidR="00202206">
                    <w:rPr>
                      <w:rFonts w:asciiTheme="minorHAnsi" w:hAnsiTheme="minorHAnsi" w:cstheme="minorHAnsi"/>
                    </w:rPr>
                    <w:t>policy analysis, clearly identify the intervention used to address a policy problem and the reasonableness of</w:t>
                  </w:r>
                  <w:r w:rsidR="00BA01E5">
                    <w:rPr>
                      <w:rFonts w:asciiTheme="minorHAnsi" w:hAnsiTheme="minorHAnsi" w:cstheme="minorHAnsi"/>
                    </w:rPr>
                    <w:t xml:space="preserve"> its efficacy</w:t>
                  </w:r>
                </w:p>
              </w:tc>
            </w:tr>
            <w:tr w:rsidR="00664761" w:rsidRPr="00E31909" w14:paraId="20EFEF6A" w14:textId="77777777" w:rsidTr="00BE5B75">
              <w:trPr>
                <w:trHeight w:val="890"/>
              </w:trPr>
              <w:tc>
                <w:tcPr>
                  <w:tcW w:w="2924" w:type="dxa"/>
                  <w:vAlign w:val="center"/>
                </w:tcPr>
                <w:p w14:paraId="04CD8AD7" w14:textId="6BF26BFC"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sidRPr="001E009B">
                    <w:rPr>
                      <w:rFonts w:asciiTheme="minorHAnsi" w:hAnsiTheme="minorHAnsi" w:cstheme="minorHAnsi"/>
                      <w:color w:val="000000"/>
                    </w:rPr>
                    <w:t>e</w:t>
                  </w:r>
                  <w:r>
                    <w:rPr>
                      <w:rFonts w:asciiTheme="minorHAnsi" w:hAnsiTheme="minorHAnsi" w:cstheme="minorHAnsi"/>
                      <w:color w:val="000000"/>
                    </w:rPr>
                    <w:t>.</w:t>
                  </w:r>
                  <w:r w:rsidR="00011A85">
                    <w:rPr>
                      <w:rFonts w:asciiTheme="minorHAnsi" w:hAnsiTheme="minorHAnsi" w:cstheme="minorHAnsi"/>
                      <w:color w:val="000000"/>
                    </w:rPr>
                    <w:t xml:space="preserve"> </w:t>
                  </w:r>
                  <w:r w:rsidRPr="001E009B">
                    <w:rPr>
                      <w:rFonts w:asciiTheme="minorHAnsi" w:hAnsiTheme="minorHAnsi" w:cstheme="minorHAnsi"/>
                      <w:color w:val="000000"/>
                    </w:rPr>
                    <w:t xml:space="preserve"> Apply context-appropriate criteria to analyze and evaluate alternatives and offer solutions with attention to implementation strategies</w:t>
                  </w:r>
                </w:p>
              </w:tc>
              <w:tc>
                <w:tcPr>
                  <w:tcW w:w="3415" w:type="dxa"/>
                </w:tcPr>
                <w:p w14:paraId="5C54167F" w14:textId="4994C8D8" w:rsidR="00664761" w:rsidRPr="00E31909" w:rsidRDefault="00CB1A5E"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Pr>
                      <w:rFonts w:asciiTheme="minorHAnsi" w:hAnsiTheme="minorHAnsi" w:cstheme="minorHAnsi"/>
                    </w:rPr>
                    <w:t>s</w:t>
                  </w:r>
                  <w:r w:rsidRPr="00E31909">
                    <w:rPr>
                      <w:rFonts w:asciiTheme="minorHAnsi" w:hAnsiTheme="minorHAnsi" w:cstheme="minorHAnsi"/>
                    </w:rPr>
                    <w:t xml:space="preserve"> described in </w:t>
                  </w:r>
                  <w:r>
                    <w:rPr>
                      <w:rFonts w:asciiTheme="minorHAnsi" w:hAnsiTheme="minorHAnsi" w:cstheme="minorHAnsi"/>
                    </w:rPr>
                    <w:t xml:space="preserve">Linquiti </w:t>
                  </w:r>
                  <w:r w:rsidR="00A833D8">
                    <w:rPr>
                      <w:rFonts w:asciiTheme="minorHAnsi" w:hAnsiTheme="minorHAnsi" w:cstheme="minorHAnsi"/>
                    </w:rPr>
                    <w:t xml:space="preserve">for </w:t>
                  </w:r>
                  <w:r w:rsidR="00A53BD4">
                    <w:rPr>
                      <w:rFonts w:asciiTheme="minorHAnsi" w:hAnsiTheme="minorHAnsi" w:cstheme="minorHAnsi"/>
                    </w:rPr>
                    <w:t xml:space="preserve">the </w:t>
                  </w:r>
                  <w:r>
                    <w:rPr>
                      <w:rFonts w:asciiTheme="minorHAnsi" w:hAnsiTheme="minorHAnsi" w:cstheme="minorHAnsi"/>
                    </w:rPr>
                    <w:t xml:space="preserve">retrospective form of policy analysis, </w:t>
                  </w:r>
                  <w:r w:rsidR="00664761" w:rsidRPr="00E31909">
                    <w:rPr>
                      <w:rFonts w:asciiTheme="minorHAnsi" w:hAnsiTheme="minorHAnsi" w:cstheme="minorHAnsi"/>
                    </w:rPr>
                    <w:t xml:space="preserve">use appropriate criteria to evaluate the </w:t>
                  </w:r>
                  <w:r>
                    <w:rPr>
                      <w:rFonts w:asciiTheme="minorHAnsi" w:hAnsiTheme="minorHAnsi" w:cstheme="minorHAnsi"/>
                    </w:rPr>
                    <w:t xml:space="preserve">success of </w:t>
                  </w:r>
                  <w:r w:rsidR="00BA01E5">
                    <w:rPr>
                      <w:rFonts w:asciiTheme="minorHAnsi" w:hAnsiTheme="minorHAnsi" w:cstheme="minorHAnsi"/>
                    </w:rPr>
                    <w:t xml:space="preserve">an intervention </w:t>
                  </w:r>
                  <w:r>
                    <w:rPr>
                      <w:rFonts w:asciiTheme="minorHAnsi" w:hAnsiTheme="minorHAnsi" w:cstheme="minorHAnsi"/>
                    </w:rPr>
                    <w:t xml:space="preserve">already in place </w:t>
                  </w:r>
                  <w:r w:rsidR="00664761" w:rsidRPr="00E31909">
                    <w:rPr>
                      <w:rFonts w:asciiTheme="minorHAnsi" w:hAnsiTheme="minorHAnsi" w:cstheme="minorHAnsi"/>
                    </w:rPr>
                    <w:t xml:space="preserve">to </w:t>
                  </w:r>
                  <w:r>
                    <w:rPr>
                      <w:rFonts w:asciiTheme="minorHAnsi" w:hAnsiTheme="minorHAnsi" w:cstheme="minorHAnsi"/>
                    </w:rPr>
                    <w:t xml:space="preserve">address </w:t>
                  </w:r>
                  <w:r w:rsidR="00664761" w:rsidRPr="00E31909">
                    <w:rPr>
                      <w:rFonts w:asciiTheme="minorHAnsi" w:hAnsiTheme="minorHAnsi" w:cstheme="minorHAnsi"/>
                    </w:rPr>
                    <w:t xml:space="preserve">a </w:t>
                  </w:r>
                  <w:r w:rsidR="00B50BA3">
                    <w:rPr>
                      <w:rFonts w:asciiTheme="minorHAnsi" w:hAnsiTheme="minorHAnsi" w:cstheme="minorHAnsi"/>
                    </w:rPr>
                    <w:t>p</w:t>
                  </w:r>
                  <w:r w:rsidR="00BA01E5">
                    <w:rPr>
                      <w:rFonts w:asciiTheme="minorHAnsi" w:hAnsiTheme="minorHAnsi" w:cstheme="minorHAnsi"/>
                    </w:rPr>
                    <w:t>reviously identified public policy problem</w:t>
                  </w:r>
                  <w:r w:rsidR="00664761" w:rsidRPr="00E31909">
                    <w:rPr>
                      <w:rFonts w:asciiTheme="minorHAnsi" w:hAnsiTheme="minorHAnsi" w:cstheme="minorHAnsi"/>
                    </w:rPr>
                    <w:t>.</w:t>
                  </w:r>
                </w:p>
              </w:tc>
            </w:tr>
            <w:tr w:rsidR="00664761" w:rsidRPr="00E31909" w14:paraId="5C4E7540" w14:textId="77777777" w:rsidTr="00BE5B75">
              <w:trPr>
                <w:trHeight w:val="1430"/>
              </w:trPr>
              <w:tc>
                <w:tcPr>
                  <w:tcW w:w="2924" w:type="dxa"/>
                  <w:vAlign w:val="center"/>
                </w:tcPr>
                <w:p w14:paraId="2FC070DA" w14:textId="51531CA2"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Pr>
                      <w:rFonts w:asciiTheme="minorHAnsi" w:hAnsiTheme="minorHAnsi" w:cstheme="minorHAnsi"/>
                      <w:color w:val="000000"/>
                    </w:rPr>
                    <w:t>g.</w:t>
                  </w:r>
                  <w:r w:rsidR="00011A85">
                    <w:rPr>
                      <w:rFonts w:asciiTheme="minorHAnsi" w:hAnsiTheme="minorHAnsi" w:cstheme="minorHAnsi"/>
                      <w:color w:val="000000"/>
                    </w:rPr>
                    <w:t xml:space="preserve"> </w:t>
                  </w:r>
                  <w:r>
                    <w:rPr>
                      <w:rFonts w:asciiTheme="minorHAnsi" w:hAnsiTheme="minorHAnsi" w:cstheme="minorHAnsi"/>
                      <w:color w:val="000000"/>
                    </w:rPr>
                    <w:t xml:space="preserve"> </w:t>
                  </w:r>
                  <w:r w:rsidRPr="001E009B">
                    <w:rPr>
                      <w:rFonts w:asciiTheme="minorHAnsi" w:hAnsiTheme="minorHAnsi" w:cstheme="minorHAnsi"/>
                      <w:color w:val="000000"/>
                    </w:rPr>
                    <w:t>Draw upon multiple disciplines to understand and address policy and administration problems</w:t>
                  </w:r>
                </w:p>
              </w:tc>
              <w:tc>
                <w:tcPr>
                  <w:tcW w:w="3415" w:type="dxa"/>
                </w:tcPr>
                <w:p w14:paraId="04B62FA5" w14:textId="7C7E5D22" w:rsidR="00664761" w:rsidRPr="00E31909" w:rsidRDefault="00B50BA3"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Pr>
                      <w:rFonts w:asciiTheme="minorHAnsi" w:hAnsiTheme="minorHAnsi" w:cstheme="minorHAnsi"/>
                    </w:rPr>
                    <w:t>s</w:t>
                  </w:r>
                  <w:r w:rsidRPr="00E31909">
                    <w:rPr>
                      <w:rFonts w:asciiTheme="minorHAnsi" w:hAnsiTheme="minorHAnsi" w:cstheme="minorHAnsi"/>
                    </w:rPr>
                    <w:t xml:space="preserve"> described in </w:t>
                  </w:r>
                  <w:r>
                    <w:rPr>
                      <w:rFonts w:asciiTheme="minorHAnsi" w:hAnsiTheme="minorHAnsi" w:cstheme="minorHAnsi"/>
                    </w:rPr>
                    <w:t>Linquiti, learn t</w:t>
                  </w:r>
                  <w:r w:rsidR="009E1AD4">
                    <w:rPr>
                      <w:rFonts w:asciiTheme="minorHAnsi" w:hAnsiTheme="minorHAnsi" w:cstheme="minorHAnsi"/>
                    </w:rPr>
                    <w:t xml:space="preserve">he importance of </w:t>
                  </w:r>
                  <w:r>
                    <w:rPr>
                      <w:rFonts w:asciiTheme="minorHAnsi" w:hAnsiTheme="minorHAnsi" w:cstheme="minorHAnsi"/>
                    </w:rPr>
                    <w:t>apply</w:t>
                  </w:r>
                  <w:r w:rsidR="009E1AD4">
                    <w:rPr>
                      <w:rFonts w:asciiTheme="minorHAnsi" w:hAnsiTheme="minorHAnsi" w:cstheme="minorHAnsi"/>
                    </w:rPr>
                    <w:t>ing</w:t>
                  </w:r>
                  <w:r>
                    <w:rPr>
                      <w:rFonts w:asciiTheme="minorHAnsi" w:hAnsiTheme="minorHAnsi" w:cstheme="minorHAnsi"/>
                    </w:rPr>
                    <w:t xml:space="preserve"> various lenses (economic, equity, political, institutional, legal, sustainable, science/tech) and </w:t>
                  </w:r>
                  <w:r w:rsidR="009E1AD4">
                    <w:rPr>
                      <w:rFonts w:asciiTheme="minorHAnsi" w:hAnsiTheme="minorHAnsi" w:cstheme="minorHAnsi"/>
                    </w:rPr>
                    <w:t>co</w:t>
                  </w:r>
                  <w:r w:rsidR="00BA01E5">
                    <w:rPr>
                      <w:rFonts w:asciiTheme="minorHAnsi" w:hAnsiTheme="minorHAnsi" w:cstheme="minorHAnsi"/>
                    </w:rPr>
                    <w:t>nsidering</w:t>
                  </w:r>
                  <w:r w:rsidR="009E1AD4">
                    <w:rPr>
                      <w:rFonts w:asciiTheme="minorHAnsi" w:hAnsiTheme="minorHAnsi" w:cstheme="minorHAnsi"/>
                    </w:rPr>
                    <w:t xml:space="preserve"> </w:t>
                  </w:r>
                  <w:r>
                    <w:rPr>
                      <w:rFonts w:asciiTheme="minorHAnsi" w:hAnsiTheme="minorHAnsi" w:cstheme="minorHAnsi"/>
                    </w:rPr>
                    <w:t xml:space="preserve">human biases </w:t>
                  </w:r>
                  <w:r w:rsidR="009E1AD4">
                    <w:rPr>
                      <w:rFonts w:asciiTheme="minorHAnsi" w:hAnsiTheme="minorHAnsi" w:cstheme="minorHAnsi"/>
                    </w:rPr>
                    <w:t xml:space="preserve">when </w:t>
                  </w:r>
                  <w:r w:rsidR="00202206">
                    <w:rPr>
                      <w:rFonts w:asciiTheme="minorHAnsi" w:hAnsiTheme="minorHAnsi" w:cstheme="minorHAnsi"/>
                    </w:rPr>
                    <w:t>considering</w:t>
                  </w:r>
                  <w:r w:rsidR="004E03D1">
                    <w:rPr>
                      <w:rFonts w:asciiTheme="minorHAnsi" w:hAnsiTheme="minorHAnsi" w:cstheme="minorHAnsi"/>
                    </w:rPr>
                    <w:t xml:space="preserve"> public policy</w:t>
                  </w:r>
                </w:p>
              </w:tc>
            </w:tr>
            <w:tr w:rsidR="00FB7639" w:rsidRPr="00E31909" w14:paraId="68CFA77A" w14:textId="77777777" w:rsidTr="00664761">
              <w:trPr>
                <w:trHeight w:val="710"/>
              </w:trPr>
              <w:tc>
                <w:tcPr>
                  <w:tcW w:w="2924" w:type="dxa"/>
                </w:tcPr>
                <w:p w14:paraId="48F50DD0" w14:textId="16C7E7A0" w:rsidR="006F545E" w:rsidRPr="00E31909" w:rsidRDefault="00A8689A" w:rsidP="006F545E">
                  <w:pPr>
                    <w:rPr>
                      <w:rFonts w:asciiTheme="minorHAnsi" w:hAnsiTheme="minorHAnsi" w:cstheme="minorHAnsi"/>
                    </w:rPr>
                  </w:pPr>
                  <w:r>
                    <w:rPr>
                      <w:rFonts w:asciiTheme="minorHAnsi" w:hAnsiTheme="minorHAnsi" w:cstheme="minorHAnsi"/>
                      <w:color w:val="000000"/>
                    </w:rPr>
                    <w:lastRenderedPageBreak/>
                    <w:t xml:space="preserve">1 </w:t>
                  </w:r>
                  <w:r w:rsidRPr="00A8689A">
                    <w:rPr>
                      <w:rFonts w:asciiTheme="minorHAnsi" w:hAnsiTheme="minorHAnsi" w:cstheme="minorHAnsi"/>
                      <w:color w:val="000000"/>
                    </w:rPr>
                    <w:t>e</w:t>
                  </w:r>
                  <w:r>
                    <w:rPr>
                      <w:rFonts w:asciiTheme="minorHAnsi" w:hAnsiTheme="minorHAnsi" w:cstheme="minorHAnsi"/>
                      <w:color w:val="000000"/>
                    </w:rPr>
                    <w:t>.</w:t>
                  </w:r>
                  <w:r w:rsidR="00154E6A">
                    <w:rPr>
                      <w:rFonts w:asciiTheme="minorHAnsi" w:hAnsiTheme="minorHAnsi" w:cstheme="minorHAnsi"/>
                      <w:color w:val="000000"/>
                    </w:rPr>
                    <w:t xml:space="preserve"> </w:t>
                  </w:r>
                  <w:r>
                    <w:rPr>
                      <w:rFonts w:asciiTheme="minorHAnsi" w:hAnsiTheme="minorHAnsi" w:cstheme="minorHAnsi"/>
                      <w:color w:val="000000"/>
                    </w:rPr>
                    <w:t xml:space="preserve"> </w:t>
                  </w:r>
                  <w:r w:rsidRPr="00A8689A">
                    <w:rPr>
                      <w:rFonts w:asciiTheme="minorHAnsi" w:hAnsiTheme="minorHAnsi" w:cstheme="minorHAnsi"/>
                      <w:color w:val="000000"/>
                    </w:rPr>
                    <w:t>Apply context-appropriate criteria to analyze and evaluate alternatives and offer solutions with attention to implementation strategies</w:t>
                  </w:r>
                </w:p>
              </w:tc>
              <w:tc>
                <w:tcPr>
                  <w:tcW w:w="3415" w:type="dxa"/>
                </w:tcPr>
                <w:p w14:paraId="7C1FBE2C" w14:textId="6BE9EFAA" w:rsidR="006F545E" w:rsidRPr="00E31909" w:rsidRDefault="009E1AD4" w:rsidP="006F545E">
                  <w:pPr>
                    <w:rPr>
                      <w:rFonts w:asciiTheme="minorHAnsi" w:hAnsiTheme="minorHAnsi" w:cstheme="minorHAnsi"/>
                    </w:rPr>
                  </w:pPr>
                  <w:r>
                    <w:rPr>
                      <w:rFonts w:asciiTheme="minorHAnsi" w:hAnsiTheme="minorHAnsi" w:cstheme="minorHAnsi"/>
                    </w:rPr>
                    <w:t>A</w:t>
                  </w:r>
                  <w:r w:rsidRPr="009E1AD4">
                    <w:rPr>
                      <w:rFonts w:asciiTheme="minorHAnsi" w:hAnsiTheme="minorHAnsi" w:cstheme="minorHAnsi"/>
                    </w:rPr>
                    <w:t>s conveyed through Munger's Triangle</w:t>
                  </w:r>
                  <w:r>
                    <w:rPr>
                      <w:rFonts w:asciiTheme="minorHAnsi" w:hAnsiTheme="minorHAnsi" w:cstheme="minorHAnsi"/>
                    </w:rPr>
                    <w:t>, u</w:t>
                  </w:r>
                  <w:r w:rsidRPr="00CB1A5E">
                    <w:rPr>
                      <w:rFonts w:asciiTheme="minorHAnsi" w:hAnsiTheme="minorHAnsi" w:cstheme="minorHAnsi"/>
                    </w:rPr>
                    <w:t>nderstand</w:t>
                  </w:r>
                  <w:r>
                    <w:rPr>
                      <w:rFonts w:asciiTheme="minorHAnsi" w:hAnsiTheme="minorHAnsi" w:cstheme="minorHAnsi"/>
                    </w:rPr>
                    <w:t xml:space="preserve"> </w:t>
                  </w:r>
                  <w:r w:rsidR="00CB1A5E" w:rsidRPr="00CB1A5E">
                    <w:rPr>
                      <w:rFonts w:asciiTheme="minorHAnsi" w:hAnsiTheme="minorHAnsi" w:cstheme="minorHAnsi"/>
                    </w:rPr>
                    <w:t>the roles and interactions of markets, politics, and experts in offering wisdom and accountability in public policy formulation</w:t>
                  </w:r>
                  <w:r w:rsidR="00A53BD4">
                    <w:rPr>
                      <w:rFonts w:asciiTheme="minorHAnsi" w:hAnsiTheme="minorHAnsi" w:cstheme="minorHAnsi"/>
                    </w:rPr>
                    <w:t>.</w:t>
                  </w:r>
                </w:p>
              </w:tc>
            </w:tr>
            <w:tr w:rsidR="00664761" w:rsidRPr="00E31909" w14:paraId="137E6697" w14:textId="77777777" w:rsidTr="00BE5B75">
              <w:trPr>
                <w:trHeight w:val="710"/>
              </w:trPr>
              <w:tc>
                <w:tcPr>
                  <w:tcW w:w="2924" w:type="dxa"/>
                  <w:vAlign w:val="center"/>
                </w:tcPr>
                <w:p w14:paraId="232F44C8" w14:textId="3D83FC83" w:rsidR="00664761" w:rsidRDefault="00664761" w:rsidP="00664761">
                  <w:pPr>
                    <w:rPr>
                      <w:rFonts w:asciiTheme="minorHAnsi" w:hAnsiTheme="minorHAnsi" w:cstheme="minorHAnsi"/>
                      <w:color w:val="000000"/>
                    </w:rPr>
                  </w:pPr>
                  <w:r w:rsidRPr="00E31909">
                    <w:rPr>
                      <w:rFonts w:asciiTheme="minorHAnsi" w:hAnsiTheme="minorHAnsi" w:cstheme="minorHAnsi"/>
                      <w:color w:val="000000"/>
                    </w:rPr>
                    <w:t>2 e.</w:t>
                  </w:r>
                  <w:r w:rsidR="00011A85">
                    <w:rPr>
                      <w:rFonts w:asciiTheme="minorHAnsi" w:hAnsiTheme="minorHAnsi" w:cstheme="minorHAnsi"/>
                      <w:color w:val="000000"/>
                    </w:rPr>
                    <w:t xml:space="preserve"> </w:t>
                  </w:r>
                  <w:r w:rsidRPr="00E31909">
                    <w:rPr>
                      <w:rFonts w:asciiTheme="minorHAnsi" w:hAnsiTheme="minorHAnsi" w:cstheme="minorHAnsi"/>
                      <w:color w:val="000000"/>
                    </w:rPr>
                    <w:t xml:space="preserve"> Write clearly and succinctly as appropriate to various audiences</w:t>
                  </w:r>
                </w:p>
              </w:tc>
              <w:tc>
                <w:tcPr>
                  <w:tcW w:w="3415" w:type="dxa"/>
                </w:tcPr>
                <w:p w14:paraId="676E74A9" w14:textId="06E7BA85" w:rsidR="00664761" w:rsidRPr="006F545E" w:rsidRDefault="00664761" w:rsidP="00664761">
                  <w:pPr>
                    <w:rPr>
                      <w:rFonts w:asciiTheme="minorHAnsi" w:hAnsiTheme="minorHAnsi" w:cstheme="minorHAnsi"/>
                      <w:color w:val="000000"/>
                    </w:rPr>
                  </w:pPr>
                  <w:r w:rsidRPr="00E31909">
                    <w:rPr>
                      <w:rFonts w:asciiTheme="minorHAnsi" w:hAnsiTheme="minorHAnsi" w:cstheme="minorHAnsi"/>
                      <w:color w:val="000000"/>
                    </w:rPr>
                    <w:t xml:space="preserve">Practice writing clearly and succinctly </w:t>
                  </w:r>
                  <w:r>
                    <w:rPr>
                      <w:rFonts w:asciiTheme="minorHAnsi" w:hAnsiTheme="minorHAnsi" w:cstheme="minorHAnsi"/>
                      <w:color w:val="000000"/>
                    </w:rPr>
                    <w:t xml:space="preserve">on </w:t>
                  </w:r>
                  <w:r w:rsidRPr="00E31909">
                    <w:rPr>
                      <w:rFonts w:asciiTheme="minorHAnsi" w:hAnsiTheme="minorHAnsi" w:cstheme="minorHAnsi"/>
                      <w:color w:val="000000"/>
                    </w:rPr>
                    <w:t xml:space="preserve">public policy concepts </w:t>
                  </w:r>
                  <w:r>
                    <w:rPr>
                      <w:rFonts w:asciiTheme="minorHAnsi" w:hAnsiTheme="minorHAnsi" w:cstheme="minorHAnsi"/>
                      <w:color w:val="000000"/>
                    </w:rPr>
                    <w:t xml:space="preserve">and </w:t>
                  </w:r>
                  <w:r w:rsidR="00BA01E5">
                    <w:rPr>
                      <w:rFonts w:asciiTheme="minorHAnsi" w:hAnsiTheme="minorHAnsi" w:cstheme="minorHAnsi"/>
                      <w:color w:val="000000"/>
                    </w:rPr>
                    <w:t>analyse</w:t>
                  </w:r>
                  <w:r>
                    <w:rPr>
                      <w:rFonts w:asciiTheme="minorHAnsi" w:hAnsiTheme="minorHAnsi" w:cstheme="minorHAnsi"/>
                      <w:color w:val="000000"/>
                    </w:rPr>
                    <w:t xml:space="preserve">s </w:t>
                  </w:r>
                  <w:r w:rsidRPr="00E31909">
                    <w:rPr>
                      <w:rFonts w:asciiTheme="minorHAnsi" w:hAnsiTheme="minorHAnsi" w:cstheme="minorHAnsi"/>
                      <w:color w:val="000000"/>
                    </w:rPr>
                    <w:t xml:space="preserve">in short summaries and a medium-length policy brief to </w:t>
                  </w:r>
                  <w:r>
                    <w:rPr>
                      <w:rFonts w:asciiTheme="minorHAnsi" w:hAnsiTheme="minorHAnsi" w:cstheme="minorHAnsi"/>
                      <w:color w:val="000000"/>
                    </w:rPr>
                    <w:t>a</w:t>
                  </w:r>
                  <w:r w:rsidR="00BA01E5">
                    <w:rPr>
                      <w:rFonts w:asciiTheme="minorHAnsi" w:hAnsiTheme="minorHAnsi" w:cstheme="minorHAnsi"/>
                      <w:color w:val="000000"/>
                    </w:rPr>
                    <w:t xml:space="preserve"> specified</w:t>
                  </w:r>
                  <w:r>
                    <w:rPr>
                      <w:rFonts w:asciiTheme="minorHAnsi" w:hAnsiTheme="minorHAnsi" w:cstheme="minorHAnsi"/>
                      <w:color w:val="000000"/>
                    </w:rPr>
                    <w:t xml:space="preserve"> audience of </w:t>
                  </w:r>
                  <w:r w:rsidR="00BA01E5">
                    <w:rPr>
                      <w:rFonts w:asciiTheme="minorHAnsi" w:hAnsiTheme="minorHAnsi" w:cstheme="minorHAnsi"/>
                      <w:color w:val="000000"/>
                    </w:rPr>
                    <w:t xml:space="preserve">the public, </w:t>
                  </w:r>
                  <w:r w:rsidRPr="008F25B9">
                    <w:rPr>
                      <w:rFonts w:asciiTheme="minorHAnsi" w:hAnsiTheme="minorHAnsi" w:cstheme="minorHAnsi"/>
                      <w:color w:val="000000"/>
                    </w:rPr>
                    <w:t>policymakers</w:t>
                  </w:r>
                  <w:r w:rsidR="00BA01E5">
                    <w:rPr>
                      <w:rFonts w:asciiTheme="minorHAnsi" w:hAnsiTheme="minorHAnsi" w:cstheme="minorHAnsi"/>
                      <w:color w:val="000000"/>
                    </w:rPr>
                    <w:t xml:space="preserve">, </w:t>
                  </w:r>
                  <w:r w:rsidR="00202206">
                    <w:rPr>
                      <w:rFonts w:asciiTheme="minorHAnsi" w:hAnsiTheme="minorHAnsi" w:cstheme="minorHAnsi"/>
                      <w:color w:val="000000"/>
                    </w:rPr>
                    <w:t>and</w:t>
                  </w:r>
                  <w:r w:rsidRPr="008F25B9">
                    <w:rPr>
                      <w:rFonts w:asciiTheme="minorHAnsi" w:hAnsiTheme="minorHAnsi" w:cstheme="minorHAnsi"/>
                      <w:color w:val="000000"/>
                    </w:rPr>
                    <w:t xml:space="preserve"> practitioners</w:t>
                  </w:r>
                </w:p>
              </w:tc>
            </w:tr>
            <w:tr w:rsidR="00664761" w:rsidRPr="00E31909" w14:paraId="5784FBB6" w14:textId="77777777" w:rsidTr="00BE5B75">
              <w:trPr>
                <w:trHeight w:val="710"/>
              </w:trPr>
              <w:tc>
                <w:tcPr>
                  <w:tcW w:w="2924" w:type="dxa"/>
                  <w:vAlign w:val="center"/>
                </w:tcPr>
                <w:p w14:paraId="7332779C" w14:textId="02EB38E4" w:rsidR="00664761" w:rsidRDefault="00664761" w:rsidP="00664761">
                  <w:pPr>
                    <w:rPr>
                      <w:rFonts w:asciiTheme="minorHAnsi" w:hAnsiTheme="minorHAnsi" w:cstheme="minorHAnsi"/>
                      <w:color w:val="000000"/>
                    </w:rPr>
                  </w:pPr>
                  <w:r>
                    <w:rPr>
                      <w:rFonts w:asciiTheme="minorHAnsi" w:hAnsiTheme="minorHAnsi" w:cstheme="minorHAnsi"/>
                    </w:rPr>
                    <w:t>3.</w:t>
                  </w:r>
                  <w:r w:rsidR="00011A85">
                    <w:rPr>
                      <w:rFonts w:asciiTheme="minorHAnsi" w:hAnsiTheme="minorHAnsi" w:cstheme="minorHAnsi"/>
                    </w:rPr>
                    <w:t xml:space="preserve"> </w:t>
                  </w:r>
                  <w:r>
                    <w:rPr>
                      <w:rFonts w:asciiTheme="minorHAnsi" w:hAnsiTheme="minorHAnsi" w:cstheme="minorHAnsi"/>
                    </w:rPr>
                    <w:t xml:space="preserve"> c.</w:t>
                  </w:r>
                  <w:r w:rsidR="00011A85">
                    <w:rPr>
                      <w:rFonts w:asciiTheme="minorHAnsi" w:hAnsiTheme="minorHAnsi" w:cstheme="minorHAnsi"/>
                    </w:rPr>
                    <w:t xml:space="preserve"> </w:t>
                  </w:r>
                  <w:r>
                    <w:rPr>
                      <w:rFonts w:asciiTheme="minorHAnsi" w:hAnsiTheme="minorHAnsi" w:cstheme="minorHAnsi"/>
                    </w:rPr>
                    <w:t xml:space="preserve"> </w:t>
                  </w:r>
                  <w:r w:rsidRPr="00CC12A8">
                    <w:rPr>
                      <w:rFonts w:asciiTheme="minorHAnsi" w:hAnsiTheme="minorHAnsi" w:cstheme="minorHAnsi"/>
                    </w:rPr>
                    <w:t xml:space="preserve">Consider </w:t>
                  </w:r>
                  <w:r>
                    <w:rPr>
                      <w:rFonts w:asciiTheme="minorHAnsi" w:hAnsiTheme="minorHAnsi" w:cstheme="minorHAnsi"/>
                    </w:rPr>
                    <w:t xml:space="preserve">the </w:t>
                  </w:r>
                  <w:r w:rsidRPr="00CC12A8">
                    <w:rPr>
                      <w:rFonts w:asciiTheme="minorHAnsi" w:hAnsiTheme="minorHAnsi" w:cstheme="minorHAnsi"/>
                    </w:rPr>
                    <w:t>ethical dimensions of choices in public policy and administration</w:t>
                  </w:r>
                </w:p>
              </w:tc>
              <w:tc>
                <w:tcPr>
                  <w:tcW w:w="3415" w:type="dxa"/>
                </w:tcPr>
                <w:p w14:paraId="722383D2" w14:textId="14F23BA0" w:rsidR="00664761" w:rsidRPr="006F545E" w:rsidRDefault="00664761" w:rsidP="00664761">
                  <w:pPr>
                    <w:rPr>
                      <w:rFonts w:asciiTheme="minorHAnsi" w:hAnsiTheme="minorHAnsi" w:cstheme="minorHAnsi"/>
                      <w:color w:val="000000"/>
                    </w:rPr>
                  </w:pPr>
                  <w:r>
                    <w:rPr>
                      <w:rFonts w:asciiTheme="minorHAnsi" w:hAnsiTheme="minorHAnsi" w:cstheme="minorHAnsi"/>
                    </w:rPr>
                    <w:t xml:space="preserve">Comprehend, </w:t>
                  </w:r>
                  <w:r w:rsidR="009E1AD4">
                    <w:rPr>
                      <w:rFonts w:asciiTheme="minorHAnsi" w:hAnsiTheme="minorHAnsi" w:cstheme="minorHAnsi"/>
                    </w:rPr>
                    <w:t>apply</w:t>
                  </w:r>
                  <w:r>
                    <w:rPr>
                      <w:rFonts w:asciiTheme="minorHAnsi" w:hAnsiTheme="minorHAnsi" w:cstheme="minorHAnsi"/>
                    </w:rPr>
                    <w:t xml:space="preserve">, and </w:t>
                  </w:r>
                  <w:r w:rsidR="00BA01E5">
                    <w:rPr>
                      <w:rFonts w:asciiTheme="minorHAnsi" w:hAnsiTheme="minorHAnsi" w:cstheme="minorHAnsi"/>
                    </w:rPr>
                    <w:t>consider</w:t>
                  </w:r>
                  <w:r>
                    <w:rPr>
                      <w:rFonts w:asciiTheme="minorHAnsi" w:hAnsiTheme="minorHAnsi" w:cstheme="minorHAnsi"/>
                    </w:rPr>
                    <w:t xml:space="preserve"> the challenges when using the </w:t>
                  </w:r>
                  <w:r w:rsidR="009E1AD4">
                    <w:rPr>
                      <w:rFonts w:asciiTheme="minorHAnsi" w:hAnsiTheme="minorHAnsi" w:cstheme="minorHAnsi"/>
                    </w:rPr>
                    <w:t>various</w:t>
                  </w:r>
                  <w:r>
                    <w:rPr>
                      <w:rFonts w:asciiTheme="minorHAnsi" w:hAnsiTheme="minorHAnsi" w:cstheme="minorHAnsi"/>
                    </w:rPr>
                    <w:t xml:space="preserve"> ethical code</w:t>
                  </w:r>
                  <w:r w:rsidR="009E1AD4">
                    <w:rPr>
                      <w:rFonts w:asciiTheme="minorHAnsi" w:hAnsiTheme="minorHAnsi" w:cstheme="minorHAnsi"/>
                    </w:rPr>
                    <w:t>s</w:t>
                  </w:r>
                  <w:r>
                    <w:rPr>
                      <w:rFonts w:asciiTheme="minorHAnsi" w:hAnsiTheme="minorHAnsi" w:cstheme="minorHAnsi"/>
                    </w:rPr>
                    <w:t xml:space="preserve"> for policy analysts described in Linquiti</w:t>
                  </w:r>
                  <w:r w:rsidR="009E1AD4">
                    <w:rPr>
                      <w:rFonts w:asciiTheme="minorHAnsi" w:hAnsiTheme="minorHAnsi" w:cstheme="minorHAnsi"/>
                    </w:rPr>
                    <w:t>’s appendix</w:t>
                  </w:r>
                </w:p>
              </w:tc>
            </w:tr>
            <w:tr w:rsidR="00664761" w:rsidRPr="00E31909" w14:paraId="6C6D670B" w14:textId="77777777" w:rsidTr="00BE5B75">
              <w:trPr>
                <w:trHeight w:val="710"/>
              </w:trPr>
              <w:tc>
                <w:tcPr>
                  <w:tcW w:w="2924" w:type="dxa"/>
                  <w:vAlign w:val="center"/>
                </w:tcPr>
                <w:p w14:paraId="44656977" w14:textId="2BE636D4"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xml:space="preserve">: Understand the </w:t>
                  </w:r>
                  <w:r>
                    <w:rPr>
                      <w:rFonts w:asciiTheme="minorHAnsi" w:hAnsiTheme="minorHAnsi" w:cstheme="minorHAnsi"/>
                    </w:rPr>
                    <w:t>significant</w:t>
                  </w:r>
                  <w:r w:rsidRPr="00E31909">
                    <w:rPr>
                      <w:rFonts w:asciiTheme="minorHAnsi" w:hAnsiTheme="minorHAnsi" w:cstheme="minorHAnsi"/>
                    </w:rPr>
                    <w:t xml:space="preserve"> research </w:t>
                  </w:r>
                  <w:r w:rsidR="00202206">
                    <w:rPr>
                      <w:rFonts w:asciiTheme="minorHAnsi" w:hAnsiTheme="minorHAnsi" w:cstheme="minorHAnsi"/>
                    </w:rPr>
                    <w:t>and</w:t>
                  </w:r>
                  <w:r w:rsidRPr="00E31909">
                    <w:rPr>
                      <w:rFonts w:asciiTheme="minorHAnsi" w:hAnsiTheme="minorHAnsi" w:cstheme="minorHAnsi"/>
                    </w:rPr>
                    <w:t xml:space="preserve"> professional conventions, practices, and methods of inquiry of the discipline</w:t>
                  </w:r>
                </w:p>
              </w:tc>
              <w:tc>
                <w:tcPr>
                  <w:tcW w:w="3415" w:type="dxa"/>
                </w:tcPr>
                <w:p w14:paraId="018BD4BF" w14:textId="39D23B5B" w:rsidR="00664761" w:rsidRDefault="00664761" w:rsidP="00664761">
                  <w:pPr>
                    <w:rPr>
                      <w:rFonts w:asciiTheme="minorHAnsi" w:hAnsiTheme="minorHAnsi" w:cstheme="minorHAnsi"/>
                    </w:rPr>
                  </w:pPr>
                  <w:r w:rsidRPr="00E31909">
                    <w:rPr>
                      <w:rFonts w:asciiTheme="minorHAnsi" w:hAnsiTheme="minorHAnsi" w:cstheme="minorHAnsi"/>
                    </w:rPr>
                    <w:t xml:space="preserve">Understand the basic professional conventions, practices, and methods of </w:t>
                  </w:r>
                  <w:r w:rsidR="004E03D1">
                    <w:rPr>
                      <w:rFonts w:asciiTheme="minorHAnsi" w:hAnsiTheme="minorHAnsi" w:cstheme="minorHAnsi"/>
                    </w:rPr>
                    <w:t>public</w:t>
                  </w:r>
                  <w:r>
                    <w:rPr>
                      <w:rFonts w:asciiTheme="minorHAnsi" w:hAnsiTheme="minorHAnsi" w:cstheme="minorHAnsi"/>
                    </w:rPr>
                    <w:t xml:space="preserve"> policy analysis</w:t>
                  </w:r>
                </w:p>
              </w:tc>
            </w:tr>
            <w:tr w:rsidR="00664761" w:rsidRPr="00E31909" w14:paraId="43C65E9F" w14:textId="77777777" w:rsidTr="00BE5B75">
              <w:trPr>
                <w:trHeight w:val="710"/>
              </w:trPr>
              <w:tc>
                <w:tcPr>
                  <w:tcW w:w="2924" w:type="dxa"/>
                  <w:vAlign w:val="center"/>
                </w:tcPr>
                <w:p w14:paraId="1E71EDCD" w14:textId="513BF1D1"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Understand some formats, genres, and styles of writing used in the discipline</w:t>
                  </w:r>
                </w:p>
              </w:tc>
              <w:tc>
                <w:tcPr>
                  <w:tcW w:w="3415" w:type="dxa"/>
                </w:tcPr>
                <w:p w14:paraId="13BC8EFE" w14:textId="03B8BE04" w:rsidR="00664761" w:rsidRDefault="00664761" w:rsidP="00664761">
                  <w:pPr>
                    <w:rPr>
                      <w:rFonts w:asciiTheme="minorHAnsi" w:hAnsiTheme="minorHAnsi" w:cstheme="minorHAnsi"/>
                    </w:rPr>
                  </w:pPr>
                  <w:r w:rsidRPr="00E31909">
                    <w:rPr>
                      <w:rFonts w:asciiTheme="minorHAnsi" w:hAnsiTheme="minorHAnsi" w:cstheme="minorHAnsi"/>
                    </w:rPr>
                    <w:t xml:space="preserve">Practice explaining concepts </w:t>
                  </w:r>
                  <w:r>
                    <w:rPr>
                      <w:rFonts w:asciiTheme="minorHAnsi" w:hAnsiTheme="minorHAnsi" w:cstheme="minorHAnsi"/>
                    </w:rPr>
                    <w:t>from</w:t>
                  </w:r>
                  <w:r w:rsidR="009E1AD4">
                    <w:rPr>
                      <w:rFonts w:asciiTheme="minorHAnsi" w:hAnsiTheme="minorHAnsi" w:cstheme="minorHAnsi"/>
                    </w:rPr>
                    <w:t xml:space="preserve"> economic and other lenses </w:t>
                  </w:r>
                  <w:r>
                    <w:rPr>
                      <w:rFonts w:asciiTheme="minorHAnsi" w:hAnsiTheme="minorHAnsi" w:cstheme="minorHAnsi"/>
                    </w:rPr>
                    <w:t xml:space="preserve">as applied to policy analysis </w:t>
                  </w:r>
                  <w:r w:rsidRPr="00E31909">
                    <w:rPr>
                      <w:rFonts w:asciiTheme="minorHAnsi" w:hAnsiTheme="minorHAnsi" w:cstheme="minorHAnsi"/>
                    </w:rPr>
                    <w:t xml:space="preserve">through short summaries and </w:t>
                  </w:r>
                  <w:r>
                    <w:rPr>
                      <w:rFonts w:asciiTheme="minorHAnsi" w:hAnsiTheme="minorHAnsi" w:cstheme="minorHAnsi"/>
                    </w:rPr>
                    <w:t xml:space="preserve">a </w:t>
                  </w:r>
                  <w:r w:rsidRPr="00E31909">
                    <w:rPr>
                      <w:rFonts w:asciiTheme="minorHAnsi" w:hAnsiTheme="minorHAnsi" w:cstheme="minorHAnsi"/>
                    </w:rPr>
                    <w:t xml:space="preserve">medium-length </w:t>
                  </w:r>
                  <w:r>
                    <w:rPr>
                      <w:rFonts w:asciiTheme="minorHAnsi" w:hAnsiTheme="minorHAnsi" w:cstheme="minorHAnsi"/>
                    </w:rPr>
                    <w:t>briefing paper</w:t>
                  </w:r>
                </w:p>
              </w:tc>
            </w:tr>
            <w:tr w:rsidR="00664761" w:rsidRPr="00E31909" w14:paraId="685D08AC" w14:textId="77777777" w:rsidTr="00BE5B75">
              <w:trPr>
                <w:trHeight w:val="710"/>
              </w:trPr>
              <w:tc>
                <w:tcPr>
                  <w:tcW w:w="2924" w:type="dxa"/>
                  <w:vAlign w:val="center"/>
                </w:tcPr>
                <w:p w14:paraId="6ECB5987" w14:textId="615E3FD2"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within the discipline</w:t>
                  </w:r>
                </w:p>
              </w:tc>
              <w:tc>
                <w:tcPr>
                  <w:tcW w:w="3415" w:type="dxa"/>
                </w:tcPr>
                <w:p w14:paraId="0A368370" w14:textId="77C3471C" w:rsidR="00664761" w:rsidRDefault="00664761" w:rsidP="00664761">
                  <w:pPr>
                    <w:rPr>
                      <w:rFonts w:asciiTheme="minorHAnsi" w:hAnsiTheme="minorHAnsi" w:cstheme="minorHAnsi"/>
                    </w:rPr>
                  </w:pPr>
                  <w:r w:rsidRPr="00E31909">
                    <w:rPr>
                      <w:rFonts w:asciiTheme="minorHAnsi" w:hAnsiTheme="minorHAnsi" w:cstheme="minorHAnsi"/>
                    </w:rPr>
                    <w:t xml:space="preserve">Read </w:t>
                  </w:r>
                  <w:r w:rsidR="003F4F39">
                    <w:rPr>
                      <w:rFonts w:asciiTheme="minorHAnsi" w:hAnsiTheme="minorHAnsi" w:cstheme="minorHAnsi"/>
                    </w:rPr>
                    <w:t>policy analyses and practice writing in short and long forms in their style</w:t>
                  </w:r>
                </w:p>
              </w:tc>
            </w:tr>
            <w:tr w:rsidR="00664761" w:rsidRPr="00E31909" w14:paraId="0CD98F09" w14:textId="77777777" w:rsidTr="00BE5B75">
              <w:trPr>
                <w:trHeight w:val="710"/>
              </w:trPr>
              <w:tc>
                <w:tcPr>
                  <w:tcW w:w="2924" w:type="dxa"/>
                  <w:vAlign w:val="center"/>
                </w:tcPr>
                <w:p w14:paraId="54229609" w14:textId="198BE5A0"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as a learning process that involves peer and instructor feedback, revision, critical reflection, and self-editing</w:t>
                  </w:r>
                </w:p>
              </w:tc>
              <w:tc>
                <w:tcPr>
                  <w:tcW w:w="3415" w:type="dxa"/>
                </w:tcPr>
                <w:p w14:paraId="4DE2B228" w14:textId="26F4E6B2" w:rsidR="00664761" w:rsidRDefault="00664761" w:rsidP="00664761">
                  <w:pPr>
                    <w:rPr>
                      <w:rFonts w:asciiTheme="minorHAnsi" w:hAnsiTheme="minorHAnsi" w:cstheme="minorHAnsi"/>
                    </w:rPr>
                  </w:pPr>
                  <w:r>
                    <w:rPr>
                      <w:rFonts w:asciiTheme="minorHAnsi" w:hAnsiTheme="minorHAnsi" w:cstheme="minorHAnsi"/>
                    </w:rPr>
                    <w:t>Improve your writing</w:t>
                  </w:r>
                  <w:r w:rsidRPr="00E31909">
                    <w:rPr>
                      <w:rFonts w:asciiTheme="minorHAnsi" w:hAnsiTheme="minorHAnsi" w:cstheme="minorHAnsi"/>
                    </w:rPr>
                    <w:t xml:space="preserve"> </w:t>
                  </w:r>
                  <w:r w:rsidR="004E03D1">
                    <w:rPr>
                      <w:rFonts w:asciiTheme="minorHAnsi" w:hAnsiTheme="minorHAnsi" w:cstheme="minorHAnsi"/>
                    </w:rPr>
                    <w:t xml:space="preserve">in the style of </w:t>
                  </w:r>
                  <w:r w:rsidRPr="00E31909">
                    <w:rPr>
                      <w:rFonts w:asciiTheme="minorHAnsi" w:hAnsiTheme="minorHAnsi" w:cstheme="minorHAnsi"/>
                    </w:rPr>
                    <w:t>policy analys</w:t>
                  </w:r>
                  <w:r w:rsidR="004E03D1">
                    <w:rPr>
                      <w:rFonts w:asciiTheme="minorHAnsi" w:hAnsiTheme="minorHAnsi" w:cstheme="minorHAnsi"/>
                    </w:rPr>
                    <w:t>ts</w:t>
                  </w:r>
                  <w:r w:rsidRPr="00E31909">
                    <w:rPr>
                      <w:rFonts w:asciiTheme="minorHAnsi" w:hAnsiTheme="minorHAnsi" w:cstheme="minorHAnsi"/>
                    </w:rPr>
                    <w:t xml:space="preserve"> through peer and instructor feedback, revision, critical reflection, and self-editing</w:t>
                  </w:r>
                </w:p>
              </w:tc>
            </w:tr>
          </w:tbl>
          <w:p w14:paraId="5FF14D5E" w14:textId="44288669" w:rsidR="006F545E" w:rsidRDefault="006F545E" w:rsidP="006F545E">
            <w:pPr>
              <w:pStyle w:val="NormalWeb"/>
              <w:spacing w:before="0" w:beforeAutospacing="0" w:after="0" w:afterAutospacing="0"/>
              <w:jc w:val="center"/>
              <w:rPr>
                <w:rFonts w:asciiTheme="minorHAnsi" w:hAnsiTheme="minorHAnsi" w:cstheme="minorHAnsi"/>
              </w:rPr>
            </w:pPr>
          </w:p>
        </w:tc>
      </w:tr>
      <w:tr w:rsidR="00664761" w14:paraId="40E1AE66" w14:textId="77777777" w:rsidTr="00ED0A2C">
        <w:trPr>
          <w:jc w:val="center"/>
        </w:trPr>
        <w:tc>
          <w:tcPr>
            <w:tcW w:w="2245" w:type="dxa"/>
          </w:tcPr>
          <w:p w14:paraId="092A016F" w14:textId="412F706E" w:rsidR="00664761" w:rsidRDefault="00664761" w:rsidP="007E126E">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Graduate Writing Intensive Course</w:t>
            </w:r>
          </w:p>
        </w:tc>
        <w:tc>
          <w:tcPr>
            <w:tcW w:w="7105" w:type="dxa"/>
          </w:tcPr>
          <w:p w14:paraId="5109B1FB" w14:textId="77777777" w:rsidR="00A53BD4" w:rsidRDefault="00202206" w:rsidP="00AD1F35">
            <w:pPr>
              <w:pStyle w:val="NormalWeb"/>
              <w:rPr>
                <w:rFonts w:asciiTheme="minorHAnsi" w:hAnsiTheme="minorHAnsi" w:cstheme="minorHAnsi"/>
              </w:rPr>
            </w:pPr>
            <w:r>
              <w:rPr>
                <w:rFonts w:asciiTheme="minorHAnsi" w:hAnsiTheme="minorHAnsi" w:cstheme="minorHAnsi"/>
              </w:rPr>
              <w:t>A</w:t>
            </w:r>
            <w:r w:rsidR="00AD1F35" w:rsidRPr="00AD1F35">
              <w:rPr>
                <w:rFonts w:asciiTheme="minorHAnsi" w:hAnsiTheme="minorHAnsi" w:cstheme="minorHAnsi"/>
              </w:rPr>
              <w:t xml:space="preserve"> B or better in this course satisfies your graduate writing intensive (GWI) requirement at Sacramento State.</w:t>
            </w:r>
            <w:r w:rsidR="00AD1F35">
              <w:rPr>
                <w:rFonts w:asciiTheme="minorHAnsi" w:hAnsiTheme="minorHAnsi" w:cstheme="minorHAnsi"/>
              </w:rPr>
              <w:t xml:space="preserve">  </w:t>
            </w:r>
            <w:r w:rsidR="00AD1F35" w:rsidRPr="00AD1F35">
              <w:rPr>
                <w:rFonts w:asciiTheme="minorHAnsi" w:hAnsiTheme="minorHAnsi" w:cstheme="minorHAnsi"/>
              </w:rPr>
              <w:t xml:space="preserve">Writing induces anxiety.   </w:t>
            </w:r>
            <w:r>
              <w:rPr>
                <w:rFonts w:asciiTheme="minorHAnsi" w:hAnsiTheme="minorHAnsi" w:cstheme="minorHAnsi"/>
              </w:rPr>
              <w:t xml:space="preserve">I have included a PowerPoint presentation on this topic at CANVAS and a collection of readings </w:t>
            </w:r>
            <w:r w:rsidR="00AD1F35" w:rsidRPr="00AD1F35">
              <w:rPr>
                <w:rFonts w:asciiTheme="minorHAnsi" w:hAnsiTheme="minorHAnsi" w:cstheme="minorHAnsi"/>
              </w:rPr>
              <w:t xml:space="preserve">it references.  Please take a moment to look this over before class starts.  Though we will not cover </w:t>
            </w:r>
            <w:r w:rsidR="00985E20">
              <w:rPr>
                <w:rFonts w:asciiTheme="minorHAnsi" w:hAnsiTheme="minorHAnsi" w:cstheme="minorHAnsi"/>
              </w:rPr>
              <w:t xml:space="preserve">this writing-related material </w:t>
            </w:r>
            <w:r w:rsidR="00AD1F35" w:rsidRPr="00AD1F35">
              <w:rPr>
                <w:rFonts w:asciiTheme="minorHAnsi" w:hAnsiTheme="minorHAnsi" w:cstheme="minorHAnsi"/>
              </w:rPr>
              <w:t xml:space="preserve">during </w:t>
            </w:r>
            <w:r>
              <w:rPr>
                <w:rFonts w:asciiTheme="minorHAnsi" w:hAnsiTheme="minorHAnsi" w:cstheme="minorHAnsi"/>
              </w:rPr>
              <w:t>the course</w:t>
            </w:r>
            <w:r w:rsidR="00AD1F35" w:rsidRPr="00AD1F35">
              <w:rPr>
                <w:rFonts w:asciiTheme="minorHAnsi" w:hAnsiTheme="minorHAnsi" w:cstheme="minorHAnsi"/>
              </w:rPr>
              <w:t>, I</w:t>
            </w:r>
            <w:r w:rsidR="00985E20">
              <w:rPr>
                <w:rFonts w:asciiTheme="minorHAnsi" w:hAnsiTheme="minorHAnsi" w:cstheme="minorHAnsi"/>
              </w:rPr>
              <w:t xml:space="preserve"> am pleased to </w:t>
            </w:r>
            <w:r w:rsidR="00AD1F35" w:rsidRPr="00AD1F35">
              <w:rPr>
                <w:rFonts w:asciiTheme="minorHAnsi" w:hAnsiTheme="minorHAnsi" w:cstheme="minorHAnsi"/>
              </w:rPr>
              <w:t>chat with you about it outside of class during office hours.  PPA 200 will also cover this topic.</w:t>
            </w:r>
            <w:r w:rsidR="00AD1F35">
              <w:rPr>
                <w:rFonts w:asciiTheme="minorHAnsi" w:hAnsiTheme="minorHAnsi" w:cstheme="minorHAnsi"/>
              </w:rPr>
              <w:t xml:space="preserve">  </w:t>
            </w:r>
          </w:p>
          <w:p w14:paraId="4FE8DC46" w14:textId="77777777" w:rsidR="00A53BD4" w:rsidRDefault="00AD1F35" w:rsidP="00AD1F35">
            <w:pPr>
              <w:pStyle w:val="NormalWeb"/>
              <w:rPr>
                <w:rFonts w:asciiTheme="minorHAnsi" w:hAnsiTheme="minorHAnsi" w:cstheme="minorHAnsi"/>
              </w:rPr>
            </w:pPr>
            <w:r w:rsidRPr="00AD1F35">
              <w:rPr>
                <w:rFonts w:asciiTheme="minorHAnsi" w:hAnsiTheme="minorHAnsi" w:cstheme="minorHAnsi"/>
              </w:rPr>
              <w:t>Complete all writing during the MPPA Program in APA style.  I have included a PDF copy of an APA style guide at CANVAS.</w:t>
            </w:r>
            <w:r w:rsidR="00BA01E5">
              <w:rPr>
                <w:rFonts w:asciiTheme="minorHAnsi" w:hAnsiTheme="minorHAnsi" w:cstheme="minorHAnsi"/>
              </w:rPr>
              <w:t xml:space="preserve">  </w:t>
            </w:r>
          </w:p>
          <w:p w14:paraId="2B85A397" w14:textId="0160A01E" w:rsidR="00664761" w:rsidRDefault="00BA01E5" w:rsidP="00AD1F35">
            <w:pPr>
              <w:pStyle w:val="NormalWeb"/>
              <w:rPr>
                <w:rFonts w:asciiTheme="minorHAnsi" w:hAnsiTheme="minorHAnsi" w:cstheme="minorHAnsi"/>
              </w:rPr>
            </w:pPr>
            <w:r>
              <w:rPr>
                <w:rFonts w:asciiTheme="minorHAnsi" w:hAnsiTheme="minorHAnsi" w:cstheme="minorHAnsi"/>
              </w:rPr>
              <w:t>New this semester to my teaching of public-policy-related writing is the recognition that it is inappropriate to ignore the</w:t>
            </w:r>
            <w:r w:rsidR="00A53BD4">
              <w:rPr>
                <w:rFonts w:asciiTheme="minorHAnsi" w:hAnsiTheme="minorHAnsi" w:cstheme="minorHAnsi"/>
              </w:rPr>
              <w:t xml:space="preserve"> existence</w:t>
            </w:r>
            <w:r>
              <w:rPr>
                <w:rFonts w:asciiTheme="minorHAnsi" w:hAnsiTheme="minorHAnsi" w:cstheme="minorHAnsi"/>
              </w:rPr>
              <w:t xml:space="preserve"> of </w:t>
            </w:r>
            <w:proofErr w:type="spellStart"/>
            <w:r w:rsidR="00407BF0">
              <w:rPr>
                <w:rFonts w:asciiTheme="minorHAnsi" w:hAnsiTheme="minorHAnsi" w:cstheme="minorHAnsi"/>
              </w:rPr>
              <w:t>ChatGPT</w:t>
            </w:r>
            <w:proofErr w:type="spellEnd"/>
            <w:r>
              <w:rPr>
                <w:rFonts w:asciiTheme="minorHAnsi" w:hAnsiTheme="minorHAnsi" w:cstheme="minorHAnsi"/>
              </w:rPr>
              <w:t xml:space="preserve">.  We will work together to </w:t>
            </w:r>
            <w:r w:rsidR="00BB4306">
              <w:rPr>
                <w:rFonts w:asciiTheme="minorHAnsi" w:hAnsiTheme="minorHAnsi" w:cstheme="minorHAnsi"/>
              </w:rPr>
              <w:t xml:space="preserve">formulate its appropriate use and identify what it does well and potential pitfalls.  </w:t>
            </w:r>
            <w:r w:rsidR="00202206">
              <w:rPr>
                <w:rFonts w:asciiTheme="minorHAnsi" w:hAnsiTheme="minorHAnsi" w:cstheme="minorHAnsi"/>
              </w:rPr>
              <w:t xml:space="preserve">When you use this tool in your research or writing for this class, I require you to </w:t>
            </w:r>
            <w:r w:rsidR="00BB4306">
              <w:rPr>
                <w:rFonts w:asciiTheme="minorHAnsi" w:hAnsiTheme="minorHAnsi" w:cstheme="minorHAnsi"/>
              </w:rPr>
              <w:t xml:space="preserve">include a short statement of exactly </w:t>
            </w:r>
            <w:proofErr w:type="spellStart"/>
            <w:r w:rsidR="00407BF0">
              <w:rPr>
                <w:rFonts w:asciiTheme="minorHAnsi" w:hAnsiTheme="minorHAnsi" w:cstheme="minorHAnsi"/>
              </w:rPr>
              <w:t>ChatGPT</w:t>
            </w:r>
            <w:r w:rsidR="00BB4306">
              <w:rPr>
                <w:rFonts w:asciiTheme="minorHAnsi" w:hAnsiTheme="minorHAnsi" w:cstheme="minorHAnsi"/>
              </w:rPr>
              <w:t>’s</w:t>
            </w:r>
            <w:proofErr w:type="spellEnd"/>
            <w:r w:rsidR="00BB4306">
              <w:rPr>
                <w:rFonts w:asciiTheme="minorHAnsi" w:hAnsiTheme="minorHAnsi" w:cstheme="minorHAnsi"/>
              </w:rPr>
              <w:t xml:space="preserve"> use.</w:t>
            </w:r>
          </w:p>
        </w:tc>
      </w:tr>
      <w:tr w:rsidR="00D96B93" w14:paraId="42B051D5" w14:textId="77777777" w:rsidTr="00ED0A2C">
        <w:trPr>
          <w:jc w:val="center"/>
        </w:trPr>
        <w:tc>
          <w:tcPr>
            <w:tcW w:w="2245" w:type="dxa"/>
          </w:tcPr>
          <w:p w14:paraId="646199F0" w14:textId="7221B7C0" w:rsidR="00D96B93" w:rsidRPr="007E126E" w:rsidRDefault="00607978" w:rsidP="007E126E">
            <w:pPr>
              <w:pStyle w:val="NormalWeb"/>
              <w:spacing w:before="0" w:beforeAutospacing="0" w:after="0" w:afterAutospacing="0"/>
              <w:rPr>
                <w:rFonts w:asciiTheme="minorHAnsi" w:hAnsiTheme="minorHAnsi" w:cstheme="minorHAnsi"/>
                <w:b/>
              </w:rPr>
            </w:pPr>
            <w:r>
              <w:rPr>
                <w:rFonts w:asciiTheme="minorHAnsi" w:hAnsiTheme="minorHAnsi" w:cstheme="minorHAnsi"/>
                <w:b/>
              </w:rPr>
              <w:t>Course Delivery &amp; Attendance</w:t>
            </w:r>
          </w:p>
        </w:tc>
        <w:tc>
          <w:tcPr>
            <w:tcW w:w="7105" w:type="dxa"/>
          </w:tcPr>
          <w:p w14:paraId="0F5B7551" w14:textId="2C3F7896" w:rsidR="00607978" w:rsidRDefault="00AD1F35" w:rsidP="00AD1F35">
            <w:pPr>
              <w:pStyle w:val="NormalWeb"/>
              <w:rPr>
                <w:rFonts w:asciiTheme="minorHAnsi" w:hAnsiTheme="minorHAnsi" w:cstheme="minorHAnsi"/>
              </w:rPr>
            </w:pPr>
            <w:r w:rsidRPr="00AD1F35">
              <w:rPr>
                <w:rFonts w:asciiTheme="minorHAnsi" w:hAnsiTheme="minorHAnsi" w:cstheme="minorHAnsi"/>
              </w:rPr>
              <w:t>Before 5 p</w:t>
            </w:r>
            <w:r w:rsidR="00011A85">
              <w:rPr>
                <w:rFonts w:asciiTheme="minorHAnsi" w:hAnsiTheme="minorHAnsi" w:cstheme="minorHAnsi"/>
              </w:rPr>
              <w:t>m</w:t>
            </w:r>
            <w:r w:rsidRPr="00AD1F35">
              <w:rPr>
                <w:rFonts w:asciiTheme="minorHAnsi" w:hAnsiTheme="minorHAnsi" w:cstheme="minorHAnsi"/>
              </w:rPr>
              <w:t xml:space="preserve">, on a Friday before the class meets, I will post </w:t>
            </w:r>
            <w:r w:rsidR="003F4F39">
              <w:rPr>
                <w:rFonts w:asciiTheme="minorHAnsi" w:hAnsiTheme="minorHAnsi" w:cstheme="minorHAnsi"/>
              </w:rPr>
              <w:t>the PowerPoint slides covering the material discussed in the following week's class at CANVAS</w:t>
            </w:r>
            <w:r w:rsidRPr="00AD1F35">
              <w:rPr>
                <w:rFonts w:asciiTheme="minorHAnsi" w:hAnsiTheme="minorHAnsi" w:cstheme="minorHAnsi"/>
              </w:rPr>
              <w:t xml:space="preserve">.  </w:t>
            </w:r>
            <w:r>
              <w:rPr>
                <w:rFonts w:asciiTheme="minorHAnsi" w:hAnsiTheme="minorHAnsi" w:cstheme="minorHAnsi"/>
              </w:rPr>
              <w:t xml:space="preserve">At that time, I will also post the HW assignment due the following week.  </w:t>
            </w:r>
            <w:r w:rsidRPr="00AD1F35">
              <w:rPr>
                <w:rFonts w:asciiTheme="minorHAnsi" w:hAnsiTheme="minorHAnsi" w:cstheme="minorHAnsi"/>
              </w:rPr>
              <w:t xml:space="preserve">Information on CANVAS </w:t>
            </w:r>
            <w:r w:rsidR="00BB4306">
              <w:rPr>
                <w:rFonts w:asciiTheme="minorHAnsi" w:hAnsiTheme="minorHAnsi" w:cstheme="minorHAnsi"/>
              </w:rPr>
              <w:t xml:space="preserve">for Sac State students </w:t>
            </w:r>
            <w:r w:rsidRPr="00AD1F35">
              <w:rPr>
                <w:rFonts w:asciiTheme="minorHAnsi" w:hAnsiTheme="minorHAnsi" w:cstheme="minorHAnsi"/>
              </w:rPr>
              <w:t xml:space="preserve">is </w:t>
            </w:r>
            <w:hyperlink r:id="rId24" w:history="1">
              <w:r w:rsidRPr="00AD1F35">
                <w:rPr>
                  <w:rStyle w:val="Hyperlink"/>
                  <w:rFonts w:asciiTheme="minorHAnsi" w:hAnsiTheme="minorHAnsi" w:cstheme="minorHAnsi"/>
                </w:rPr>
                <w:t>here</w:t>
              </w:r>
            </w:hyperlink>
            <w:r>
              <w:rPr>
                <w:rFonts w:asciiTheme="minorHAnsi" w:hAnsiTheme="minorHAnsi" w:cstheme="minorHAnsi"/>
              </w:rPr>
              <w:t xml:space="preserve">.  </w:t>
            </w:r>
            <w:r w:rsidRPr="00AD1F35">
              <w:rPr>
                <w:rFonts w:asciiTheme="minorHAnsi" w:hAnsiTheme="minorHAnsi" w:cstheme="minorHAnsi"/>
              </w:rPr>
              <w:t xml:space="preserve">Please visit the site after you have secured a Sac Link account number and password from Sacramento State.  I will also </w:t>
            </w:r>
            <w:r w:rsidR="00202206">
              <w:rPr>
                <w:rFonts w:asciiTheme="minorHAnsi" w:hAnsiTheme="minorHAnsi" w:cstheme="minorHAnsi"/>
              </w:rPr>
              <w:t>email you</w:t>
            </w:r>
            <w:r w:rsidRPr="00AD1F35">
              <w:rPr>
                <w:rFonts w:asciiTheme="minorHAnsi" w:hAnsiTheme="minorHAnsi" w:cstheme="minorHAnsi"/>
              </w:rPr>
              <w:t xml:space="preserve"> through CANVAS (delivered to your "*@csus.edu" email account, so make sure you check it)</w:t>
            </w:r>
            <w:r>
              <w:rPr>
                <w:rFonts w:asciiTheme="minorHAnsi" w:hAnsiTheme="minorHAnsi" w:cstheme="minorHAnsi"/>
              </w:rPr>
              <w:t xml:space="preserve">.  I also reserve the right to </w:t>
            </w:r>
            <w:r w:rsidRPr="00AD1F35">
              <w:rPr>
                <w:rFonts w:asciiTheme="minorHAnsi" w:hAnsiTheme="minorHAnsi" w:cstheme="minorHAnsi"/>
              </w:rPr>
              <w:t xml:space="preserve">ask you to read </w:t>
            </w:r>
            <w:r>
              <w:rPr>
                <w:rFonts w:asciiTheme="minorHAnsi" w:hAnsiTheme="minorHAnsi" w:cstheme="minorHAnsi"/>
              </w:rPr>
              <w:t>additional</w:t>
            </w:r>
            <w:r w:rsidRPr="00AD1F35">
              <w:rPr>
                <w:rFonts w:asciiTheme="minorHAnsi" w:hAnsiTheme="minorHAnsi" w:cstheme="minorHAnsi"/>
              </w:rPr>
              <w:t xml:space="preserve"> </w:t>
            </w:r>
            <w:r>
              <w:rPr>
                <w:rFonts w:asciiTheme="minorHAnsi" w:hAnsiTheme="minorHAnsi" w:cstheme="minorHAnsi"/>
              </w:rPr>
              <w:t xml:space="preserve">(not on the syllabus) </w:t>
            </w:r>
            <w:r w:rsidR="00BB4306">
              <w:rPr>
                <w:rFonts w:asciiTheme="minorHAnsi" w:hAnsiTheme="minorHAnsi" w:cstheme="minorHAnsi"/>
              </w:rPr>
              <w:t>web-based material.</w:t>
            </w:r>
            <w:r w:rsidRPr="00AD1F35">
              <w:rPr>
                <w:rFonts w:asciiTheme="minorHAnsi" w:hAnsiTheme="minorHAnsi" w:cstheme="minorHAnsi"/>
              </w:rPr>
              <w:t xml:space="preserve"> </w:t>
            </w:r>
          </w:p>
        </w:tc>
      </w:tr>
      <w:tr w:rsidR="00D96B93" w14:paraId="248B0AB1" w14:textId="77777777" w:rsidTr="00ED0A2C">
        <w:trPr>
          <w:jc w:val="center"/>
        </w:trPr>
        <w:tc>
          <w:tcPr>
            <w:tcW w:w="2245" w:type="dxa"/>
          </w:tcPr>
          <w:p w14:paraId="01403512" w14:textId="422B15B8" w:rsidR="00D96B93" w:rsidRPr="00A67F90" w:rsidRDefault="00A67F90" w:rsidP="00D96B93">
            <w:pPr>
              <w:pStyle w:val="NormalWeb"/>
              <w:spacing w:before="0" w:beforeAutospacing="0" w:after="0" w:afterAutospacing="0"/>
              <w:rPr>
                <w:rFonts w:asciiTheme="minorHAnsi" w:hAnsiTheme="minorHAnsi" w:cstheme="minorHAnsi"/>
                <w:b/>
              </w:rPr>
            </w:pPr>
            <w:r w:rsidRPr="00A67F90">
              <w:rPr>
                <w:rFonts w:asciiTheme="minorHAnsi" w:hAnsiTheme="minorHAnsi" w:cstheme="minorHAnsi"/>
                <w:b/>
              </w:rPr>
              <w:t>Course Grading Scale</w:t>
            </w:r>
          </w:p>
        </w:tc>
        <w:tc>
          <w:tcPr>
            <w:tcW w:w="710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10"/>
              <w:gridCol w:w="2070"/>
            </w:tblGrid>
            <w:tr w:rsidR="00A67F90" w:rsidRPr="00C34B39" w14:paraId="62BB2ECE" w14:textId="77777777" w:rsidTr="00F5707F">
              <w:trPr>
                <w:jc w:val="center"/>
              </w:trPr>
              <w:tc>
                <w:tcPr>
                  <w:tcW w:w="2088" w:type="dxa"/>
                </w:tcPr>
                <w:p w14:paraId="2458A435" w14:textId="77777777" w:rsidR="00A67F90" w:rsidRPr="00A67F90" w:rsidRDefault="00A67F90" w:rsidP="00A67F90">
                  <w:pPr>
                    <w:rPr>
                      <w:rFonts w:ascii="Calibri" w:hAnsi="Calibri" w:cs="Calibri"/>
                    </w:rPr>
                  </w:pPr>
                  <w:r w:rsidRPr="00A67F90">
                    <w:rPr>
                      <w:rFonts w:ascii="Calibri" w:hAnsi="Calibri" w:cs="Calibri"/>
                      <w:b/>
                      <w:bCs/>
                      <w:u w:val="single"/>
                    </w:rPr>
                    <w:t>Percent Correct</w:t>
                  </w:r>
                </w:p>
              </w:tc>
              <w:tc>
                <w:tcPr>
                  <w:tcW w:w="1710" w:type="dxa"/>
                </w:tcPr>
                <w:p w14:paraId="77A05AF8" w14:textId="77777777" w:rsidR="00A67F90" w:rsidRPr="00A67F90" w:rsidRDefault="00A67F90" w:rsidP="00A67F90">
                  <w:pPr>
                    <w:rPr>
                      <w:rFonts w:ascii="Calibri" w:hAnsi="Calibri" w:cs="Calibri"/>
                    </w:rPr>
                  </w:pPr>
                  <w:r w:rsidRPr="00A67F90">
                    <w:rPr>
                      <w:rFonts w:ascii="Calibri" w:hAnsi="Calibri" w:cs="Calibri"/>
                      <w:b/>
                      <w:bCs/>
                      <w:u w:val="single"/>
                    </w:rPr>
                    <w:t>Letter Grade</w:t>
                  </w:r>
                </w:p>
              </w:tc>
              <w:tc>
                <w:tcPr>
                  <w:tcW w:w="2070" w:type="dxa"/>
                </w:tcPr>
                <w:p w14:paraId="5DCED481" w14:textId="77777777" w:rsidR="00A67F90" w:rsidRPr="00A67F90" w:rsidRDefault="00A67F90" w:rsidP="00A67F90">
                  <w:pPr>
                    <w:rPr>
                      <w:rFonts w:ascii="Calibri" w:hAnsi="Calibri" w:cs="Calibri"/>
                    </w:rPr>
                  </w:pPr>
                  <w:r w:rsidRPr="00A67F90">
                    <w:rPr>
                      <w:rFonts w:ascii="Calibri" w:hAnsi="Calibri" w:cs="Calibri"/>
                      <w:b/>
                      <w:bCs/>
                      <w:u w:val="single"/>
                    </w:rPr>
                    <w:t>Number Grade</w:t>
                  </w:r>
                </w:p>
              </w:tc>
            </w:tr>
            <w:tr w:rsidR="00A67F90" w:rsidRPr="00C34B39" w14:paraId="44636077" w14:textId="77777777" w:rsidTr="00F5707F">
              <w:trPr>
                <w:jc w:val="center"/>
              </w:trPr>
              <w:tc>
                <w:tcPr>
                  <w:tcW w:w="2088" w:type="dxa"/>
                </w:tcPr>
                <w:p w14:paraId="41FF7BCA" w14:textId="1C7BFCA6" w:rsidR="00A67F90" w:rsidRPr="00A67F90" w:rsidRDefault="00A67F90" w:rsidP="00A67F90">
                  <w:pPr>
                    <w:rPr>
                      <w:rFonts w:ascii="Calibri" w:hAnsi="Calibri" w:cs="Calibri"/>
                    </w:rPr>
                  </w:pPr>
                  <w:r w:rsidRPr="00A67F90">
                    <w:rPr>
                      <w:rFonts w:ascii="Calibri" w:hAnsi="Calibri" w:cs="Calibri"/>
                    </w:rPr>
                    <w:t>100-9</w:t>
                  </w:r>
                  <w:r w:rsidR="00AD1F35">
                    <w:rPr>
                      <w:rFonts w:ascii="Calibri" w:hAnsi="Calibri" w:cs="Calibri"/>
                    </w:rPr>
                    <w:t>4</w:t>
                  </w:r>
                </w:p>
              </w:tc>
              <w:tc>
                <w:tcPr>
                  <w:tcW w:w="1710" w:type="dxa"/>
                </w:tcPr>
                <w:p w14:paraId="013CBDE4" w14:textId="583CA8C2" w:rsidR="00A67F90" w:rsidRPr="00A67F90" w:rsidRDefault="00A67F90" w:rsidP="00A67F90">
                  <w:pPr>
                    <w:rPr>
                      <w:rFonts w:ascii="Calibri" w:hAnsi="Calibri" w:cs="Calibri"/>
                    </w:rPr>
                  </w:pPr>
                  <w:r w:rsidRPr="00A67F90">
                    <w:rPr>
                      <w:rFonts w:ascii="Calibri" w:hAnsi="Calibri" w:cs="Calibri"/>
                    </w:rPr>
                    <w:t>A</w:t>
                  </w:r>
                </w:p>
              </w:tc>
              <w:tc>
                <w:tcPr>
                  <w:tcW w:w="2070" w:type="dxa"/>
                </w:tcPr>
                <w:p w14:paraId="124D8E93" w14:textId="77777777" w:rsidR="00A67F90" w:rsidRPr="00A67F90" w:rsidRDefault="00A67F90" w:rsidP="00A67F90">
                  <w:pPr>
                    <w:rPr>
                      <w:rFonts w:ascii="Calibri" w:hAnsi="Calibri" w:cs="Calibri"/>
                    </w:rPr>
                  </w:pPr>
                  <w:r w:rsidRPr="00A67F90">
                    <w:rPr>
                      <w:rFonts w:ascii="Calibri" w:hAnsi="Calibri" w:cs="Calibri"/>
                    </w:rPr>
                    <w:t>4.3</w:t>
                  </w:r>
                </w:p>
              </w:tc>
            </w:tr>
            <w:tr w:rsidR="00A67F90" w:rsidRPr="00C34B39" w14:paraId="7561BC51" w14:textId="77777777" w:rsidTr="00F5707F">
              <w:trPr>
                <w:jc w:val="center"/>
              </w:trPr>
              <w:tc>
                <w:tcPr>
                  <w:tcW w:w="2088" w:type="dxa"/>
                </w:tcPr>
                <w:p w14:paraId="33788A03" w14:textId="29723C07" w:rsidR="00A67F90" w:rsidRPr="00A67F90" w:rsidRDefault="00A67F90" w:rsidP="00A67F90">
                  <w:pPr>
                    <w:rPr>
                      <w:rFonts w:ascii="Calibri" w:hAnsi="Calibri" w:cs="Calibri"/>
                    </w:rPr>
                  </w:pPr>
                  <w:r w:rsidRPr="00A67F90">
                    <w:rPr>
                      <w:rFonts w:ascii="Calibri" w:hAnsi="Calibri" w:cs="Calibri"/>
                    </w:rPr>
                    <w:t>9</w:t>
                  </w:r>
                  <w:r w:rsidR="00AD1F35">
                    <w:rPr>
                      <w:rFonts w:ascii="Calibri" w:hAnsi="Calibri" w:cs="Calibri"/>
                    </w:rPr>
                    <w:t>3</w:t>
                  </w:r>
                  <w:r w:rsidRPr="00A67F90">
                    <w:rPr>
                      <w:rFonts w:ascii="Calibri" w:hAnsi="Calibri" w:cs="Calibri"/>
                    </w:rPr>
                    <w:t>-</w:t>
                  </w:r>
                  <w:r w:rsidR="00AD1F35">
                    <w:rPr>
                      <w:rFonts w:ascii="Calibri" w:hAnsi="Calibri" w:cs="Calibri"/>
                    </w:rPr>
                    <w:t>89</w:t>
                  </w:r>
                </w:p>
              </w:tc>
              <w:tc>
                <w:tcPr>
                  <w:tcW w:w="1710" w:type="dxa"/>
                </w:tcPr>
                <w:p w14:paraId="32536FE7" w14:textId="1E758F2B" w:rsidR="00A67F90" w:rsidRPr="00A67F90" w:rsidRDefault="00A67F90" w:rsidP="00A67F90">
                  <w:pPr>
                    <w:rPr>
                      <w:rFonts w:ascii="Calibri" w:hAnsi="Calibri" w:cs="Calibri"/>
                    </w:rPr>
                  </w:pPr>
                  <w:r w:rsidRPr="00A67F90">
                    <w:rPr>
                      <w:rFonts w:ascii="Calibri" w:hAnsi="Calibri" w:cs="Calibri"/>
                    </w:rPr>
                    <w:t>A</w:t>
                  </w:r>
                  <w:r w:rsidR="00AD1F35">
                    <w:rPr>
                      <w:rFonts w:ascii="Calibri" w:hAnsi="Calibri" w:cs="Calibri"/>
                    </w:rPr>
                    <w:t>-</w:t>
                  </w:r>
                </w:p>
              </w:tc>
              <w:tc>
                <w:tcPr>
                  <w:tcW w:w="2070" w:type="dxa"/>
                </w:tcPr>
                <w:p w14:paraId="45F8D074" w14:textId="5B24F747" w:rsidR="00A67F90" w:rsidRPr="00A67F90" w:rsidRDefault="00AD1F35" w:rsidP="00A67F90">
                  <w:pPr>
                    <w:rPr>
                      <w:rFonts w:ascii="Calibri" w:hAnsi="Calibri" w:cs="Calibri"/>
                    </w:rPr>
                  </w:pPr>
                  <w:r>
                    <w:rPr>
                      <w:rFonts w:ascii="Calibri" w:hAnsi="Calibri" w:cs="Calibri"/>
                    </w:rPr>
                    <w:t>3.7</w:t>
                  </w:r>
                </w:p>
              </w:tc>
            </w:tr>
            <w:tr w:rsidR="00A67F90" w:rsidRPr="00C34B39" w14:paraId="2B27F9B1" w14:textId="77777777" w:rsidTr="00F5707F">
              <w:trPr>
                <w:jc w:val="center"/>
              </w:trPr>
              <w:tc>
                <w:tcPr>
                  <w:tcW w:w="2088" w:type="dxa"/>
                </w:tcPr>
                <w:p w14:paraId="221BD122" w14:textId="77777777" w:rsidR="00A67F90" w:rsidRPr="00A67F90" w:rsidRDefault="00A67F90" w:rsidP="00A67F90">
                  <w:pPr>
                    <w:rPr>
                      <w:rFonts w:ascii="Calibri" w:hAnsi="Calibri" w:cs="Calibri"/>
                    </w:rPr>
                  </w:pPr>
                  <w:r w:rsidRPr="00A67F90">
                    <w:rPr>
                      <w:rFonts w:ascii="Calibri" w:hAnsi="Calibri" w:cs="Calibri"/>
                    </w:rPr>
                    <w:t>88-85</w:t>
                  </w:r>
                </w:p>
              </w:tc>
              <w:tc>
                <w:tcPr>
                  <w:tcW w:w="1710" w:type="dxa"/>
                </w:tcPr>
                <w:p w14:paraId="2032DAD9"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5A0273F9" w14:textId="77777777" w:rsidR="00A67F90" w:rsidRPr="00A67F90" w:rsidRDefault="00A67F90" w:rsidP="00A67F90">
                  <w:pPr>
                    <w:rPr>
                      <w:rFonts w:ascii="Calibri" w:hAnsi="Calibri" w:cs="Calibri"/>
                    </w:rPr>
                  </w:pPr>
                  <w:r w:rsidRPr="00A67F90">
                    <w:rPr>
                      <w:rFonts w:ascii="Calibri" w:hAnsi="Calibri" w:cs="Calibri"/>
                    </w:rPr>
                    <w:t>3.3</w:t>
                  </w:r>
                </w:p>
              </w:tc>
            </w:tr>
            <w:tr w:rsidR="00A67F90" w:rsidRPr="00C34B39" w14:paraId="43E41B13" w14:textId="77777777" w:rsidTr="00F5707F">
              <w:trPr>
                <w:jc w:val="center"/>
              </w:trPr>
              <w:tc>
                <w:tcPr>
                  <w:tcW w:w="2088" w:type="dxa"/>
                </w:tcPr>
                <w:p w14:paraId="37A2B3CC" w14:textId="77777777" w:rsidR="00A67F90" w:rsidRPr="00A67F90" w:rsidRDefault="00A67F90" w:rsidP="00A67F90">
                  <w:pPr>
                    <w:rPr>
                      <w:rFonts w:ascii="Calibri" w:hAnsi="Calibri" w:cs="Calibri"/>
                    </w:rPr>
                  </w:pPr>
                  <w:r w:rsidRPr="00A67F90">
                    <w:rPr>
                      <w:rFonts w:ascii="Calibri" w:hAnsi="Calibri" w:cs="Calibri"/>
                    </w:rPr>
                    <w:t>84-81</w:t>
                  </w:r>
                </w:p>
              </w:tc>
              <w:tc>
                <w:tcPr>
                  <w:tcW w:w="1710" w:type="dxa"/>
                </w:tcPr>
                <w:p w14:paraId="77D8714C"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457F68CB" w14:textId="77777777" w:rsidR="00A67F90" w:rsidRPr="00A67F90" w:rsidRDefault="00A67F90" w:rsidP="00A67F90">
                  <w:pPr>
                    <w:rPr>
                      <w:rFonts w:ascii="Calibri" w:hAnsi="Calibri" w:cs="Calibri"/>
                    </w:rPr>
                  </w:pPr>
                  <w:r w:rsidRPr="00A67F90">
                    <w:rPr>
                      <w:rFonts w:ascii="Calibri" w:hAnsi="Calibri" w:cs="Calibri"/>
                    </w:rPr>
                    <w:t>3.0</w:t>
                  </w:r>
                </w:p>
              </w:tc>
            </w:tr>
            <w:tr w:rsidR="00A67F90" w:rsidRPr="00C34B39" w14:paraId="05D22E95" w14:textId="77777777" w:rsidTr="00F5707F">
              <w:trPr>
                <w:jc w:val="center"/>
              </w:trPr>
              <w:tc>
                <w:tcPr>
                  <w:tcW w:w="2088" w:type="dxa"/>
                </w:tcPr>
                <w:p w14:paraId="20EF6DE3" w14:textId="77777777" w:rsidR="00A67F90" w:rsidRPr="00A67F90" w:rsidRDefault="00A67F90" w:rsidP="00A67F90">
                  <w:pPr>
                    <w:rPr>
                      <w:rFonts w:ascii="Calibri" w:hAnsi="Calibri" w:cs="Calibri"/>
                    </w:rPr>
                  </w:pPr>
                  <w:r w:rsidRPr="00A67F90">
                    <w:rPr>
                      <w:rFonts w:ascii="Calibri" w:hAnsi="Calibri" w:cs="Calibri"/>
                    </w:rPr>
                    <w:t>80-77</w:t>
                  </w:r>
                </w:p>
              </w:tc>
              <w:tc>
                <w:tcPr>
                  <w:tcW w:w="1710" w:type="dxa"/>
                </w:tcPr>
                <w:p w14:paraId="1C5769F8"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60891407" w14:textId="77777777" w:rsidR="00A67F90" w:rsidRPr="00A67F90" w:rsidRDefault="00A67F90" w:rsidP="00A67F90">
                  <w:pPr>
                    <w:rPr>
                      <w:rFonts w:ascii="Calibri" w:hAnsi="Calibri" w:cs="Calibri"/>
                    </w:rPr>
                  </w:pPr>
                  <w:r w:rsidRPr="00A67F90">
                    <w:rPr>
                      <w:rFonts w:ascii="Calibri" w:hAnsi="Calibri" w:cs="Calibri"/>
                    </w:rPr>
                    <w:t>2.7</w:t>
                  </w:r>
                </w:p>
              </w:tc>
            </w:tr>
            <w:tr w:rsidR="00A67F90" w:rsidRPr="00C34B39" w14:paraId="1068533E" w14:textId="77777777" w:rsidTr="00F5707F">
              <w:trPr>
                <w:jc w:val="center"/>
              </w:trPr>
              <w:tc>
                <w:tcPr>
                  <w:tcW w:w="2088" w:type="dxa"/>
                </w:tcPr>
                <w:p w14:paraId="6B51BC07" w14:textId="77777777" w:rsidR="00A67F90" w:rsidRPr="00A67F90" w:rsidRDefault="00A67F90" w:rsidP="00A67F90">
                  <w:pPr>
                    <w:rPr>
                      <w:rFonts w:ascii="Calibri" w:hAnsi="Calibri" w:cs="Calibri"/>
                    </w:rPr>
                  </w:pPr>
                  <w:r w:rsidRPr="00A67F90">
                    <w:rPr>
                      <w:rFonts w:ascii="Calibri" w:hAnsi="Calibri" w:cs="Calibri"/>
                    </w:rPr>
                    <w:t>76-73</w:t>
                  </w:r>
                </w:p>
              </w:tc>
              <w:tc>
                <w:tcPr>
                  <w:tcW w:w="1710" w:type="dxa"/>
                </w:tcPr>
                <w:p w14:paraId="39A757B2"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63DC2AF1" w14:textId="77777777" w:rsidR="00A67F90" w:rsidRPr="00A67F90" w:rsidRDefault="00A67F90" w:rsidP="00A67F90">
                  <w:pPr>
                    <w:rPr>
                      <w:rFonts w:ascii="Calibri" w:hAnsi="Calibri" w:cs="Calibri"/>
                    </w:rPr>
                  </w:pPr>
                  <w:r w:rsidRPr="00A67F90">
                    <w:rPr>
                      <w:rFonts w:ascii="Calibri" w:hAnsi="Calibri" w:cs="Calibri"/>
                    </w:rPr>
                    <w:t>2.3</w:t>
                  </w:r>
                </w:p>
              </w:tc>
            </w:tr>
            <w:tr w:rsidR="00A67F90" w:rsidRPr="00C34B39" w14:paraId="21C4A3A5" w14:textId="77777777" w:rsidTr="00F5707F">
              <w:trPr>
                <w:jc w:val="center"/>
              </w:trPr>
              <w:tc>
                <w:tcPr>
                  <w:tcW w:w="2088" w:type="dxa"/>
                </w:tcPr>
                <w:p w14:paraId="0D4E3663" w14:textId="77777777" w:rsidR="00A67F90" w:rsidRPr="00A67F90" w:rsidRDefault="00A67F90" w:rsidP="00A67F90">
                  <w:pPr>
                    <w:rPr>
                      <w:rFonts w:ascii="Calibri" w:hAnsi="Calibri" w:cs="Calibri"/>
                    </w:rPr>
                  </w:pPr>
                  <w:r w:rsidRPr="00A67F90">
                    <w:rPr>
                      <w:rFonts w:ascii="Calibri" w:hAnsi="Calibri" w:cs="Calibri"/>
                    </w:rPr>
                    <w:t>72-69</w:t>
                  </w:r>
                </w:p>
              </w:tc>
              <w:tc>
                <w:tcPr>
                  <w:tcW w:w="1710" w:type="dxa"/>
                </w:tcPr>
                <w:p w14:paraId="0C8924A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04509083" w14:textId="77777777" w:rsidR="00A67F90" w:rsidRPr="00A67F90" w:rsidRDefault="00A67F90" w:rsidP="00A67F90">
                  <w:pPr>
                    <w:rPr>
                      <w:rFonts w:ascii="Calibri" w:hAnsi="Calibri" w:cs="Calibri"/>
                    </w:rPr>
                  </w:pPr>
                  <w:r w:rsidRPr="00A67F90">
                    <w:rPr>
                      <w:rFonts w:ascii="Calibri" w:hAnsi="Calibri" w:cs="Calibri"/>
                    </w:rPr>
                    <w:t>2.0</w:t>
                  </w:r>
                </w:p>
              </w:tc>
            </w:tr>
            <w:tr w:rsidR="00A67F90" w:rsidRPr="00C34B39" w14:paraId="14F8EC92" w14:textId="77777777" w:rsidTr="00F5707F">
              <w:trPr>
                <w:jc w:val="center"/>
              </w:trPr>
              <w:tc>
                <w:tcPr>
                  <w:tcW w:w="2088" w:type="dxa"/>
                </w:tcPr>
                <w:p w14:paraId="0FC6B14F" w14:textId="77777777" w:rsidR="00A67F90" w:rsidRPr="00A67F90" w:rsidRDefault="00A67F90" w:rsidP="00A67F90">
                  <w:pPr>
                    <w:rPr>
                      <w:rFonts w:ascii="Calibri" w:hAnsi="Calibri" w:cs="Calibri"/>
                    </w:rPr>
                  </w:pPr>
                  <w:r w:rsidRPr="00A67F90">
                    <w:rPr>
                      <w:rFonts w:ascii="Calibri" w:hAnsi="Calibri" w:cs="Calibri"/>
                    </w:rPr>
                    <w:t>68-65</w:t>
                  </w:r>
                </w:p>
              </w:tc>
              <w:tc>
                <w:tcPr>
                  <w:tcW w:w="1710" w:type="dxa"/>
                </w:tcPr>
                <w:p w14:paraId="548CD84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3A52C915" w14:textId="77777777" w:rsidR="00A67F90" w:rsidRPr="00A67F90" w:rsidRDefault="00A67F90" w:rsidP="00A67F90">
                  <w:pPr>
                    <w:rPr>
                      <w:rFonts w:ascii="Calibri" w:hAnsi="Calibri" w:cs="Calibri"/>
                    </w:rPr>
                  </w:pPr>
                  <w:r w:rsidRPr="00A67F90">
                    <w:rPr>
                      <w:rFonts w:ascii="Calibri" w:hAnsi="Calibri" w:cs="Calibri"/>
                    </w:rPr>
                    <w:t>1.7</w:t>
                  </w:r>
                </w:p>
              </w:tc>
            </w:tr>
            <w:tr w:rsidR="00A67F90" w:rsidRPr="00C34B39" w14:paraId="3900DDF5" w14:textId="77777777" w:rsidTr="00F5707F">
              <w:trPr>
                <w:jc w:val="center"/>
              </w:trPr>
              <w:tc>
                <w:tcPr>
                  <w:tcW w:w="2088" w:type="dxa"/>
                </w:tcPr>
                <w:p w14:paraId="2C984A86" w14:textId="77777777" w:rsidR="00A67F90" w:rsidRPr="00A67F90" w:rsidRDefault="00A67F90" w:rsidP="00A67F90">
                  <w:pPr>
                    <w:rPr>
                      <w:rFonts w:ascii="Calibri" w:hAnsi="Calibri" w:cs="Calibri"/>
                    </w:rPr>
                  </w:pPr>
                  <w:r w:rsidRPr="00A67F90">
                    <w:rPr>
                      <w:rFonts w:ascii="Calibri" w:hAnsi="Calibri" w:cs="Calibri"/>
                    </w:rPr>
                    <w:t>64-61</w:t>
                  </w:r>
                </w:p>
              </w:tc>
              <w:tc>
                <w:tcPr>
                  <w:tcW w:w="1710" w:type="dxa"/>
                </w:tcPr>
                <w:p w14:paraId="696FB3F8" w14:textId="77777777" w:rsidR="00A67F90" w:rsidRPr="00A67F90" w:rsidRDefault="00A67F90" w:rsidP="00A67F90">
                  <w:pPr>
                    <w:rPr>
                      <w:rFonts w:ascii="Calibri" w:hAnsi="Calibri" w:cs="Calibri"/>
                    </w:rPr>
                  </w:pPr>
                  <w:r w:rsidRPr="00A67F90">
                    <w:rPr>
                      <w:rFonts w:ascii="Calibri" w:hAnsi="Calibri" w:cs="Calibri"/>
                    </w:rPr>
                    <w:t>D</w:t>
                  </w:r>
                </w:p>
              </w:tc>
              <w:tc>
                <w:tcPr>
                  <w:tcW w:w="2070" w:type="dxa"/>
                </w:tcPr>
                <w:p w14:paraId="7D582142" w14:textId="77777777" w:rsidR="00A67F90" w:rsidRPr="00A67F90" w:rsidRDefault="00A67F90" w:rsidP="00A67F90">
                  <w:pPr>
                    <w:rPr>
                      <w:rFonts w:ascii="Calibri" w:hAnsi="Calibri" w:cs="Calibri"/>
                    </w:rPr>
                  </w:pPr>
                  <w:r w:rsidRPr="00A67F90">
                    <w:rPr>
                      <w:rFonts w:ascii="Calibri" w:hAnsi="Calibri" w:cs="Calibri"/>
                    </w:rPr>
                    <w:t>1.0</w:t>
                  </w:r>
                </w:p>
              </w:tc>
            </w:tr>
            <w:tr w:rsidR="00A67F90" w:rsidRPr="00C34B39" w14:paraId="74673A20" w14:textId="77777777" w:rsidTr="00F5707F">
              <w:trPr>
                <w:jc w:val="center"/>
              </w:trPr>
              <w:tc>
                <w:tcPr>
                  <w:tcW w:w="2088" w:type="dxa"/>
                </w:tcPr>
                <w:p w14:paraId="714FD8F1" w14:textId="77777777" w:rsidR="00A67F90" w:rsidRPr="00A67F90" w:rsidRDefault="00A67F90" w:rsidP="00A67F90">
                  <w:pPr>
                    <w:rPr>
                      <w:rFonts w:ascii="Calibri" w:hAnsi="Calibri" w:cs="Calibri"/>
                    </w:rPr>
                  </w:pPr>
                  <w:r w:rsidRPr="00A67F90">
                    <w:rPr>
                      <w:rFonts w:ascii="Calibri" w:hAnsi="Calibri" w:cs="Calibri"/>
                    </w:rPr>
                    <w:t>&lt;61</w:t>
                  </w:r>
                </w:p>
              </w:tc>
              <w:tc>
                <w:tcPr>
                  <w:tcW w:w="1710" w:type="dxa"/>
                </w:tcPr>
                <w:p w14:paraId="1F4286B2" w14:textId="77777777" w:rsidR="00A67F90" w:rsidRPr="00A67F90" w:rsidRDefault="00A67F90" w:rsidP="00A67F90">
                  <w:pPr>
                    <w:rPr>
                      <w:rFonts w:ascii="Calibri" w:hAnsi="Calibri" w:cs="Calibri"/>
                    </w:rPr>
                  </w:pPr>
                  <w:r w:rsidRPr="00A67F90">
                    <w:rPr>
                      <w:rFonts w:ascii="Calibri" w:hAnsi="Calibri" w:cs="Calibri"/>
                    </w:rPr>
                    <w:t>F</w:t>
                  </w:r>
                </w:p>
              </w:tc>
              <w:tc>
                <w:tcPr>
                  <w:tcW w:w="2070" w:type="dxa"/>
                </w:tcPr>
                <w:p w14:paraId="563618EE" w14:textId="77777777" w:rsidR="00A67F90" w:rsidRPr="00A67F90" w:rsidRDefault="00A67F90" w:rsidP="00A67F90">
                  <w:pPr>
                    <w:rPr>
                      <w:rFonts w:ascii="Calibri" w:hAnsi="Calibri" w:cs="Calibri"/>
                    </w:rPr>
                  </w:pPr>
                  <w:r w:rsidRPr="00A67F90">
                    <w:rPr>
                      <w:rFonts w:ascii="Calibri" w:hAnsi="Calibri" w:cs="Calibri"/>
                    </w:rPr>
                    <w:t>0.0</w:t>
                  </w:r>
                </w:p>
              </w:tc>
            </w:tr>
          </w:tbl>
          <w:p w14:paraId="17409B1B" w14:textId="795675A0" w:rsidR="00A67F90" w:rsidRDefault="00A67F90" w:rsidP="00A67F90">
            <w:pPr>
              <w:pStyle w:val="NormalWeb"/>
              <w:spacing w:before="0" w:beforeAutospacing="0" w:after="0" w:afterAutospacing="0"/>
              <w:jc w:val="center"/>
              <w:rPr>
                <w:rFonts w:asciiTheme="minorHAnsi" w:hAnsiTheme="minorHAnsi" w:cstheme="minorHAnsi"/>
              </w:rPr>
            </w:pPr>
          </w:p>
        </w:tc>
      </w:tr>
      <w:tr w:rsidR="00A67F90" w14:paraId="0BB93464" w14:textId="77777777" w:rsidTr="00ED0A2C">
        <w:trPr>
          <w:jc w:val="center"/>
        </w:trPr>
        <w:tc>
          <w:tcPr>
            <w:tcW w:w="2245" w:type="dxa"/>
          </w:tcPr>
          <w:p w14:paraId="6BB140CA" w14:textId="1F540EC5" w:rsidR="00A67F90" w:rsidRPr="00A67F90" w:rsidRDefault="00A67F90"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Final Grade Calculation</w:t>
            </w:r>
          </w:p>
        </w:tc>
        <w:tc>
          <w:tcPr>
            <w:tcW w:w="7105" w:type="dxa"/>
          </w:tcPr>
          <w:p w14:paraId="12859E04" w14:textId="305B722D" w:rsidR="00B572CD" w:rsidRDefault="00B572CD" w:rsidP="00B572CD">
            <w:pPr>
              <w:pStyle w:val="NormalWeb"/>
              <w:rPr>
                <w:rFonts w:asciiTheme="minorHAnsi" w:hAnsiTheme="minorHAnsi" w:cstheme="minorHAnsi"/>
              </w:rPr>
            </w:pPr>
            <w:r w:rsidRPr="00B572CD">
              <w:rPr>
                <w:rFonts w:asciiTheme="minorHAnsi" w:hAnsiTheme="minorHAnsi" w:cstheme="minorHAnsi"/>
              </w:rPr>
              <w:t>Class participation</w:t>
            </w:r>
            <w:r w:rsidR="00AD1F35">
              <w:rPr>
                <w:rFonts w:asciiTheme="minorHAnsi" w:hAnsiTheme="minorHAnsi" w:cstheme="minorHAnsi"/>
              </w:rPr>
              <w:t xml:space="preserve"> an</w:t>
            </w:r>
            <w:r w:rsidR="00BE5B75">
              <w:rPr>
                <w:rFonts w:asciiTheme="minorHAnsi" w:hAnsiTheme="minorHAnsi" w:cstheme="minorHAnsi"/>
              </w:rPr>
              <w:t>d</w:t>
            </w:r>
            <w:r w:rsidR="00AD1F35">
              <w:rPr>
                <w:rFonts w:asciiTheme="minorHAnsi" w:hAnsiTheme="minorHAnsi" w:cstheme="minorHAnsi"/>
              </w:rPr>
              <w:t xml:space="preserve"> </w:t>
            </w:r>
            <w:r w:rsidRPr="00B572CD">
              <w:rPr>
                <w:rFonts w:asciiTheme="minorHAnsi" w:hAnsiTheme="minorHAnsi" w:cstheme="minorHAnsi"/>
              </w:rPr>
              <w:t xml:space="preserve">visits </w:t>
            </w:r>
            <w:r w:rsidR="00BB4306">
              <w:rPr>
                <w:rFonts w:asciiTheme="minorHAnsi" w:hAnsiTheme="minorHAnsi" w:cstheme="minorHAnsi"/>
              </w:rPr>
              <w:t>outside of regular class</w:t>
            </w:r>
            <w:r w:rsidR="00AD1F35">
              <w:rPr>
                <w:rFonts w:asciiTheme="minorHAnsi" w:hAnsiTheme="minorHAnsi" w:cstheme="minorHAnsi"/>
              </w:rPr>
              <w:t xml:space="preserve"> </w:t>
            </w:r>
            <w:r w:rsidRPr="00B572CD">
              <w:rPr>
                <w:rFonts w:asciiTheme="minorHAnsi" w:hAnsiTheme="minorHAnsi" w:cstheme="minorHAnsi"/>
              </w:rPr>
              <w:t>(</w:t>
            </w:r>
            <w:r w:rsidR="00111B73">
              <w:rPr>
                <w:rFonts w:asciiTheme="minorHAnsi" w:hAnsiTheme="minorHAnsi" w:cstheme="minorHAnsi"/>
              </w:rPr>
              <w:t>15</w:t>
            </w:r>
            <w:r w:rsidRPr="00B572CD">
              <w:rPr>
                <w:rFonts w:asciiTheme="minorHAnsi" w:hAnsiTheme="minorHAnsi" w:cstheme="minorHAnsi"/>
              </w:rPr>
              <w:t>%)</w:t>
            </w:r>
          </w:p>
          <w:p w14:paraId="39B5451C" w14:textId="41F2F15C" w:rsidR="00C06F7C" w:rsidRDefault="00C06F7C" w:rsidP="00C06F7C">
            <w:pPr>
              <w:pStyle w:val="NormalWeb"/>
              <w:rPr>
                <w:rFonts w:asciiTheme="minorHAnsi" w:hAnsiTheme="minorHAnsi" w:cstheme="minorHAnsi"/>
              </w:rPr>
            </w:pPr>
            <w:r>
              <w:rPr>
                <w:rFonts w:asciiTheme="minorHAnsi" w:hAnsiTheme="minorHAnsi" w:cstheme="minorHAnsi"/>
              </w:rPr>
              <w:t>Average of five highest weekly short-form HW grades (15%)</w:t>
            </w:r>
          </w:p>
          <w:p w14:paraId="202234AF" w14:textId="5A5C00DF" w:rsidR="00C06F7C" w:rsidRPr="00B572CD" w:rsidRDefault="00C06F7C" w:rsidP="00C06F7C">
            <w:pPr>
              <w:pStyle w:val="NormalWeb"/>
              <w:rPr>
                <w:rFonts w:asciiTheme="minorHAnsi" w:hAnsiTheme="minorHAnsi" w:cstheme="minorHAnsi"/>
              </w:rPr>
            </w:pPr>
            <w:r>
              <w:rPr>
                <w:rFonts w:asciiTheme="minorHAnsi" w:hAnsiTheme="minorHAnsi" w:cstheme="minorHAnsi"/>
              </w:rPr>
              <w:t xml:space="preserve">Final evaluation of a retrospective policy evaluation </w:t>
            </w:r>
            <w:r w:rsidRPr="00B572CD">
              <w:rPr>
                <w:rFonts w:asciiTheme="minorHAnsi" w:hAnsiTheme="minorHAnsi" w:cstheme="minorHAnsi"/>
              </w:rPr>
              <w:t>(</w:t>
            </w:r>
            <w:r>
              <w:rPr>
                <w:rFonts w:asciiTheme="minorHAnsi" w:hAnsiTheme="minorHAnsi" w:cstheme="minorHAnsi"/>
              </w:rPr>
              <w:t>30</w:t>
            </w:r>
            <w:r w:rsidRPr="00B572CD">
              <w:rPr>
                <w:rFonts w:asciiTheme="minorHAnsi" w:hAnsiTheme="minorHAnsi" w:cstheme="minorHAnsi"/>
              </w:rPr>
              <w:t>%)</w:t>
            </w:r>
          </w:p>
          <w:p w14:paraId="0A0F6598" w14:textId="6AF777E6" w:rsidR="00A67F90" w:rsidRDefault="00B572CD" w:rsidP="00B572CD">
            <w:pPr>
              <w:pStyle w:val="NormalWeb"/>
              <w:rPr>
                <w:rFonts w:asciiTheme="minorHAnsi" w:hAnsiTheme="minorHAnsi" w:cstheme="minorHAnsi"/>
              </w:rPr>
            </w:pPr>
            <w:r w:rsidRPr="00B572CD">
              <w:rPr>
                <w:rFonts w:asciiTheme="minorHAnsi" w:hAnsiTheme="minorHAnsi" w:cstheme="minorHAnsi"/>
              </w:rPr>
              <w:t xml:space="preserve">Average of </w:t>
            </w:r>
            <w:r w:rsidR="00BB4306">
              <w:rPr>
                <w:rFonts w:asciiTheme="minorHAnsi" w:hAnsiTheme="minorHAnsi" w:cstheme="minorHAnsi"/>
              </w:rPr>
              <w:t xml:space="preserve">five </w:t>
            </w:r>
            <w:r w:rsidR="00D65A1F">
              <w:rPr>
                <w:rFonts w:asciiTheme="minorHAnsi" w:hAnsiTheme="minorHAnsi" w:cstheme="minorHAnsi"/>
              </w:rPr>
              <w:t xml:space="preserve">highest </w:t>
            </w:r>
            <w:r w:rsidR="003D0150">
              <w:rPr>
                <w:rFonts w:asciiTheme="minorHAnsi" w:hAnsiTheme="minorHAnsi" w:cstheme="minorHAnsi"/>
              </w:rPr>
              <w:t>w</w:t>
            </w:r>
            <w:r w:rsidRPr="00B572CD">
              <w:rPr>
                <w:rFonts w:asciiTheme="minorHAnsi" w:hAnsiTheme="minorHAnsi" w:cstheme="minorHAnsi"/>
              </w:rPr>
              <w:t xml:space="preserve">eekly </w:t>
            </w:r>
            <w:r w:rsidR="00BB4306">
              <w:rPr>
                <w:rFonts w:asciiTheme="minorHAnsi" w:hAnsiTheme="minorHAnsi" w:cstheme="minorHAnsi"/>
              </w:rPr>
              <w:t xml:space="preserve">long-form </w:t>
            </w:r>
            <w:r w:rsidRPr="00B572CD">
              <w:rPr>
                <w:rFonts w:asciiTheme="minorHAnsi" w:hAnsiTheme="minorHAnsi" w:cstheme="minorHAnsi"/>
              </w:rPr>
              <w:t xml:space="preserve">HW </w:t>
            </w:r>
            <w:r w:rsidR="00BB4306">
              <w:rPr>
                <w:rFonts w:asciiTheme="minorHAnsi" w:hAnsiTheme="minorHAnsi" w:cstheme="minorHAnsi"/>
              </w:rPr>
              <w:t>g</w:t>
            </w:r>
            <w:r w:rsidRPr="00B572CD">
              <w:rPr>
                <w:rFonts w:asciiTheme="minorHAnsi" w:hAnsiTheme="minorHAnsi" w:cstheme="minorHAnsi"/>
              </w:rPr>
              <w:t>rades (</w:t>
            </w:r>
            <w:r w:rsidR="00BB4306">
              <w:rPr>
                <w:rFonts w:asciiTheme="minorHAnsi" w:hAnsiTheme="minorHAnsi" w:cstheme="minorHAnsi"/>
              </w:rPr>
              <w:t>4</w:t>
            </w:r>
            <w:r w:rsidR="003D0150">
              <w:rPr>
                <w:rFonts w:asciiTheme="minorHAnsi" w:hAnsiTheme="minorHAnsi" w:cstheme="minorHAnsi"/>
              </w:rPr>
              <w:t>0</w:t>
            </w:r>
            <w:r w:rsidRPr="00B572CD">
              <w:rPr>
                <w:rFonts w:asciiTheme="minorHAnsi" w:hAnsiTheme="minorHAnsi" w:cstheme="minorHAnsi"/>
              </w:rPr>
              <w:t>%)</w:t>
            </w:r>
          </w:p>
        </w:tc>
      </w:tr>
      <w:tr w:rsidR="00782D6B" w14:paraId="68B934D0" w14:textId="77777777" w:rsidTr="00ED0A2C">
        <w:trPr>
          <w:jc w:val="center"/>
        </w:trPr>
        <w:tc>
          <w:tcPr>
            <w:tcW w:w="9350" w:type="dxa"/>
            <w:gridSpan w:val="2"/>
          </w:tcPr>
          <w:p w14:paraId="773288DB" w14:textId="68C56241" w:rsidR="00782D6B" w:rsidRDefault="00782D6B" w:rsidP="00782D6B">
            <w:pPr>
              <w:pStyle w:val="NormalWeb"/>
              <w:tabs>
                <w:tab w:val="left" w:pos="720"/>
              </w:tabs>
              <w:spacing w:before="0" w:beforeAutospacing="0" w:after="0" w:afterAutospacing="0"/>
              <w:jc w:val="center"/>
              <w:rPr>
                <w:rFonts w:asciiTheme="minorHAnsi" w:hAnsiTheme="minorHAnsi" w:cstheme="minorHAnsi"/>
              </w:rPr>
            </w:pPr>
            <w:bookmarkStart w:id="0" w:name="_Hlk91772857"/>
            <w:r>
              <w:rPr>
                <w:rFonts w:asciiTheme="minorHAnsi" w:hAnsiTheme="minorHAnsi" w:cstheme="minorHAnsi"/>
                <w:b/>
                <w:color w:val="006600"/>
              </w:rPr>
              <w:lastRenderedPageBreak/>
              <w:t>Student</w:t>
            </w:r>
            <w:r w:rsidRPr="00A958FE">
              <w:rPr>
                <w:rFonts w:asciiTheme="minorHAnsi" w:hAnsiTheme="minorHAnsi" w:cstheme="minorHAnsi"/>
                <w:b/>
                <w:color w:val="006600"/>
              </w:rPr>
              <w:t xml:space="preserve"> Core Elements</w:t>
            </w:r>
          </w:p>
        </w:tc>
      </w:tr>
      <w:tr w:rsidR="00782D6B" w14:paraId="3B560051" w14:textId="77777777" w:rsidTr="00ED0A2C">
        <w:trPr>
          <w:jc w:val="center"/>
        </w:trPr>
        <w:tc>
          <w:tcPr>
            <w:tcW w:w="2245" w:type="dxa"/>
          </w:tcPr>
          <w:p w14:paraId="06956373" w14:textId="321F52BF" w:rsidR="00782D6B" w:rsidRPr="00985F10" w:rsidRDefault="00985F10"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Student Services Info</w:t>
            </w:r>
            <w:r w:rsidR="00512696">
              <w:rPr>
                <w:rFonts w:asciiTheme="minorHAnsi" w:hAnsiTheme="minorHAnsi" w:cstheme="minorHAnsi"/>
                <w:b/>
              </w:rPr>
              <w:t>rmation</w:t>
            </w:r>
            <w:r>
              <w:rPr>
                <w:rFonts w:asciiTheme="minorHAnsi" w:hAnsiTheme="minorHAnsi" w:cstheme="minorHAnsi"/>
                <w:b/>
              </w:rPr>
              <w:t xml:space="preserve"> &amp; Links</w:t>
            </w:r>
          </w:p>
        </w:tc>
        <w:tc>
          <w:tcPr>
            <w:tcW w:w="7105" w:type="dxa"/>
          </w:tcPr>
          <w:p w14:paraId="1FE1C724" w14:textId="7899F286" w:rsidR="00985F10" w:rsidRPr="005A2528" w:rsidRDefault="00A53BD4" w:rsidP="00985F10">
            <w:pPr>
              <w:shd w:val="clear" w:color="auto" w:fill="FFFFFF"/>
              <w:rPr>
                <w:rFonts w:asciiTheme="minorHAnsi" w:hAnsiTheme="minorHAnsi" w:cstheme="minorHAnsi"/>
                <w:color w:val="333333"/>
              </w:rPr>
            </w:pPr>
            <w:hyperlink r:id="rId25" w:anchor=":~:text=Who%20we%20serve%3A%20The%20Disability%20Access%20Center%20%28DAC%29,with%20disabilities%20receive%20appropriate%20accommodations%20at%20Sac%20State." w:history="1">
              <w:r w:rsidR="00985F10" w:rsidRPr="005A2528">
                <w:rPr>
                  <w:rFonts w:asciiTheme="minorHAnsi" w:hAnsiTheme="minorHAnsi" w:cstheme="minorHAnsi"/>
                  <w:color w:val="337AB7"/>
                  <w:u w:val="single"/>
                </w:rPr>
                <w:t>Services to Students with Disability (SSWD)</w:t>
              </w:r>
            </w:hyperlink>
            <w:r w:rsidR="00985F10" w:rsidRPr="005A2528">
              <w:rPr>
                <w:rFonts w:asciiTheme="minorHAnsi" w:hAnsiTheme="minorHAnsi" w:cstheme="minorHAnsi"/>
                <w:color w:val="333333"/>
              </w:rPr>
              <w:br/>
            </w:r>
            <w:r w:rsidR="00011A85">
              <w:rPr>
                <w:rFonts w:asciiTheme="minorHAnsi" w:hAnsiTheme="minorHAnsi" w:cstheme="minorHAnsi"/>
                <w:i/>
                <w:iCs/>
                <w:color w:val="333333"/>
              </w:rPr>
              <w:t>"</w:t>
            </w:r>
            <w:r w:rsidR="00985F10" w:rsidRPr="005A2528">
              <w:rPr>
                <w:rFonts w:asciiTheme="minorHAnsi" w:hAnsiTheme="minorHAnsi" w:cstheme="minorHAnsi"/>
                <w:i/>
                <w:iCs/>
                <w:color w:val="333333"/>
              </w:rPr>
              <w:t xml:space="preserve">Sacramento State is committed to ensuring an accessible learning environment where </w:t>
            </w:r>
            <w:r w:rsidR="00202206">
              <w:rPr>
                <w:rFonts w:asciiTheme="minorHAnsi" w:hAnsiTheme="minorHAnsi" w:cstheme="minorHAnsi"/>
                <w:i/>
                <w:iCs/>
                <w:color w:val="333333"/>
              </w:rPr>
              <w:t>all students and faculty use the course or instructional content</w:t>
            </w:r>
            <w:r w:rsidR="00985F10" w:rsidRPr="005A2528">
              <w:rPr>
                <w:rFonts w:asciiTheme="minorHAnsi" w:hAnsiTheme="minorHAnsi" w:cstheme="minorHAnsi"/>
                <w:i/>
                <w:iCs/>
                <w:color w:val="333333"/>
              </w:rPr>
              <w:t>.</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If you believe you require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disability-related academic adjustments for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 please immediately contact Services for</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Students with Disabilities (SSWD) to discuss eligibility.</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A current accommodation letter from</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SSWD is required before any modifications, above and beyond what is otherwise available for all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other students in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w:t>
            </w:r>
            <w:r w:rsidR="00202206">
              <w:rPr>
                <w:rFonts w:asciiTheme="minorHAnsi" w:hAnsiTheme="minorHAnsi" w:cstheme="minorHAnsi"/>
                <w:i/>
                <w:iCs/>
                <w:color w:val="333333"/>
              </w:rPr>
              <w:t>,</w:t>
            </w:r>
            <w:r w:rsidR="00985F10" w:rsidRPr="005A2528">
              <w:rPr>
                <w:rFonts w:asciiTheme="minorHAnsi" w:hAnsiTheme="minorHAnsi" w:cstheme="minorHAnsi"/>
                <w:i/>
                <w:iCs/>
                <w:color w:val="333333"/>
              </w:rPr>
              <w:t xml:space="preserve"> will be provided.</w:t>
            </w:r>
            <w:r w:rsidR="00011A85">
              <w:rPr>
                <w:rFonts w:asciiTheme="minorHAnsi" w:hAnsiTheme="minorHAnsi" w:cstheme="minorHAnsi"/>
                <w:i/>
                <w:iCs/>
                <w:color w:val="333333"/>
              </w:rPr>
              <w:t>"</w:t>
            </w:r>
            <w:r w:rsidR="00985F10" w:rsidRPr="005A2528">
              <w:rPr>
                <w:rFonts w:asciiTheme="minorHAnsi" w:hAnsiTheme="minorHAnsi" w:cstheme="minorHAnsi"/>
                <w:color w:val="333333"/>
              </w:rPr>
              <w:br/>
            </w:r>
          </w:p>
          <w:p w14:paraId="33A177EF" w14:textId="023A227C" w:rsidR="00985F10" w:rsidRPr="005A2528" w:rsidRDefault="00A53BD4" w:rsidP="00985F10">
            <w:pPr>
              <w:shd w:val="clear" w:color="auto" w:fill="FFFFFF"/>
              <w:rPr>
                <w:rFonts w:asciiTheme="minorHAnsi" w:hAnsiTheme="minorHAnsi" w:cstheme="minorHAnsi"/>
                <w:color w:val="333333"/>
              </w:rPr>
            </w:pPr>
            <w:hyperlink r:id="rId26" w:history="1">
              <w:r w:rsidR="00985F10" w:rsidRPr="005A2528">
                <w:rPr>
                  <w:rFonts w:asciiTheme="minorHAnsi" w:hAnsiTheme="minorHAnsi" w:cstheme="minorHAnsi"/>
                  <w:color w:val="337AB7"/>
                  <w:u w:val="single"/>
                </w:rPr>
                <w:t>Student Health and Counseling Services</w:t>
              </w:r>
            </w:hyperlink>
            <w:r w:rsidR="00985F10" w:rsidRPr="005A2528">
              <w:rPr>
                <w:rFonts w:asciiTheme="minorHAnsi" w:hAnsiTheme="minorHAnsi" w:cstheme="minorHAnsi"/>
                <w:color w:val="333333"/>
              </w:rPr>
              <w:br/>
            </w:r>
            <w:r w:rsidR="00011A85">
              <w:rPr>
                <w:rFonts w:asciiTheme="minorHAnsi" w:hAnsiTheme="minorHAnsi" w:cstheme="minorHAnsi"/>
                <w:i/>
                <w:iCs/>
                <w:color w:val="333333"/>
              </w:rPr>
              <w:t>"</w:t>
            </w:r>
            <w:r w:rsidR="00985F10" w:rsidRPr="005A2528">
              <w:rPr>
                <w:rFonts w:asciiTheme="minorHAnsi" w:hAnsiTheme="minorHAnsi" w:cstheme="minorHAnsi"/>
                <w:i/>
                <w:iCs/>
                <w:color w:val="333333"/>
              </w:rPr>
              <w:t xml:space="preserve">Your physical and mental health </w:t>
            </w:r>
            <w:r w:rsidR="003F4F39">
              <w:rPr>
                <w:rFonts w:asciiTheme="minorHAnsi" w:hAnsiTheme="minorHAnsi" w:cstheme="minorHAnsi"/>
                <w:i/>
                <w:iCs/>
                <w:color w:val="333333"/>
              </w:rPr>
              <w:t>is</w:t>
            </w:r>
            <w:r w:rsidR="00985F10" w:rsidRPr="005A2528">
              <w:rPr>
                <w:rFonts w:asciiTheme="minorHAnsi" w:hAnsiTheme="minorHAnsi" w:cstheme="minorHAnsi"/>
                <w:i/>
                <w:iCs/>
                <w:color w:val="333333"/>
              </w:rPr>
              <w:t xml:space="preserve"> important to your success as a college student.</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Student</w:t>
            </w:r>
            <w:r w:rsidR="00512696">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and Counseling Services (SHCS) in The WELL offers medical, counseling, and wellness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services to help you get and stay healthy at Sac State.</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SHCS offers Primary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Care medical services, including sexual and reproductive healthcare, transgender care, and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immunizations; urgent care for acute illness, injuries, and urgent counseling needs; pharmacy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for prescriptions and over-the-counter products; mental health counseling, including individual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sessions, group counseling, support groups, mindfulness training, and peer counseling; athletic</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training for sports injury rehabilitation; wellness services, including nutrition counseling, peer</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led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education</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 xml:space="preserve"> and wellness workshops, and free safer sex supplies; violence and sexual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assault support services.</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w:t>
            </w:r>
            <w:r w:rsidR="00202206">
              <w:rPr>
                <w:rFonts w:asciiTheme="minorHAnsi" w:hAnsiTheme="minorHAnsi" w:cstheme="minorHAnsi"/>
                <w:i/>
                <w:iCs/>
                <w:color w:val="333333"/>
              </w:rPr>
              <w:t>The Health Services fee covers most services</w:t>
            </w:r>
            <w:r w:rsidR="00985F10" w:rsidRPr="005A2528">
              <w:rPr>
                <w:rFonts w:asciiTheme="minorHAnsi" w:hAnsiTheme="minorHAnsi" w:cstheme="minorHAnsi"/>
                <w:i/>
                <w:iCs/>
                <w:color w:val="333333"/>
              </w:rPr>
              <w:t xml:space="preserve"> and </w:t>
            </w:r>
            <w:r w:rsidR="00202206">
              <w:rPr>
                <w:rFonts w:asciiTheme="minorHAnsi" w:hAnsiTheme="minorHAnsi" w:cstheme="minorHAnsi"/>
                <w:i/>
                <w:iCs/>
                <w:color w:val="333333"/>
              </w:rPr>
              <w:t xml:space="preserve">is </w:t>
            </w:r>
            <w:r w:rsidR="00985F10" w:rsidRPr="005A2528">
              <w:rPr>
                <w:rFonts w:asciiTheme="minorHAnsi" w:hAnsiTheme="minorHAnsi" w:cstheme="minorHAnsi"/>
                <w:i/>
                <w:iCs/>
                <w:color w:val="333333"/>
              </w:rPr>
              <w:t>available at</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no additional cost.</w:t>
            </w:r>
            <w:r w:rsidR="00011A85">
              <w:rPr>
                <w:rFonts w:asciiTheme="minorHAnsi" w:hAnsiTheme="minorHAnsi" w:cstheme="minorHAnsi"/>
                <w:i/>
                <w:iCs/>
                <w:color w:val="333333"/>
              </w:rPr>
              <w:t>"</w:t>
            </w:r>
            <w:r w:rsidR="00985F10" w:rsidRPr="005A2528">
              <w:rPr>
                <w:rFonts w:asciiTheme="minorHAnsi" w:hAnsiTheme="minorHAnsi" w:cstheme="minorHAnsi"/>
                <w:color w:val="333333"/>
              </w:rPr>
              <w:br/>
            </w:r>
          </w:p>
          <w:p w14:paraId="5482ED15" w14:textId="16C83304" w:rsidR="00985F10" w:rsidRPr="00207DEE" w:rsidRDefault="00A53BD4" w:rsidP="00985F10">
            <w:pPr>
              <w:shd w:val="clear" w:color="auto" w:fill="FFFFFF"/>
              <w:rPr>
                <w:rFonts w:asciiTheme="minorHAnsi" w:hAnsiTheme="minorHAnsi" w:cstheme="minorHAnsi"/>
                <w:i/>
                <w:iCs/>
                <w:color w:val="333333"/>
              </w:rPr>
            </w:pPr>
            <w:hyperlink r:id="rId27" w:history="1">
              <w:r w:rsidR="00985F10" w:rsidRPr="005A2528">
                <w:rPr>
                  <w:rFonts w:asciiTheme="minorHAnsi" w:hAnsiTheme="minorHAnsi" w:cstheme="minorHAnsi"/>
                  <w:color w:val="337AB7"/>
                  <w:u w:val="single"/>
                </w:rPr>
                <w:t>Crisis Assistance &amp; Resource Education Support (CARES)</w:t>
              </w:r>
            </w:hyperlink>
            <w:r w:rsidR="00985F10" w:rsidRPr="005A2528">
              <w:rPr>
                <w:rFonts w:asciiTheme="minorHAnsi" w:hAnsiTheme="minorHAnsi" w:cstheme="minorHAnsi"/>
                <w:color w:val="333333"/>
              </w:rPr>
              <w:br/>
            </w:r>
            <w:r w:rsidR="00011A85">
              <w:rPr>
                <w:rFonts w:asciiTheme="minorHAnsi" w:hAnsiTheme="minorHAnsi" w:cstheme="minorHAnsi"/>
                <w:i/>
                <w:iCs/>
                <w:color w:val="333333"/>
              </w:rPr>
              <w:t>"</w:t>
            </w:r>
            <w:r w:rsidR="00985F10" w:rsidRPr="005A2528">
              <w:rPr>
                <w:rFonts w:asciiTheme="minorHAnsi" w:hAnsiTheme="minorHAnsi" w:cstheme="minorHAnsi"/>
                <w:i/>
                <w:iCs/>
                <w:color w:val="333333"/>
              </w:rPr>
              <w:t>If you are experiencing challenges with food, housing, financial</w:t>
            </w:r>
            <w:r w:rsidR="00011A85">
              <w:rPr>
                <w:rFonts w:asciiTheme="minorHAnsi" w:hAnsiTheme="minorHAnsi" w:cstheme="minorHAnsi"/>
                <w:i/>
                <w:iCs/>
                <w:color w:val="333333"/>
              </w:rPr>
              <w:t>,</w:t>
            </w:r>
            <w:r w:rsidR="00985F10" w:rsidRPr="005A2528">
              <w:rPr>
                <w:rFonts w:asciiTheme="minorHAnsi" w:hAnsiTheme="minorHAnsi" w:cstheme="minorHAnsi"/>
                <w:i/>
                <w:iCs/>
                <w:color w:val="333333"/>
              </w:rPr>
              <w:t xml:space="preserve"> or other unique circumstances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impacting your education, help is just a phone call or email away.</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The CARES office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provides case management support for any enrolled student</w:t>
            </w:r>
            <w:r w:rsidR="00512696">
              <w:rPr>
                <w:rFonts w:asciiTheme="minorHAnsi" w:hAnsiTheme="minorHAnsi" w:cstheme="minorHAnsi"/>
                <w:i/>
                <w:iCs/>
                <w:color w:val="333333"/>
              </w:rPr>
              <w:t>.</w:t>
            </w:r>
          </w:p>
          <w:p w14:paraId="3DCE0FA0" w14:textId="77777777" w:rsidR="00985F10" w:rsidRPr="00207DEE" w:rsidRDefault="00985F10" w:rsidP="00985F10">
            <w:pPr>
              <w:shd w:val="clear" w:color="auto" w:fill="FFFFFF"/>
              <w:rPr>
                <w:rFonts w:asciiTheme="minorHAnsi" w:hAnsiTheme="minorHAnsi" w:cstheme="minorHAnsi"/>
                <w:i/>
                <w:iCs/>
                <w:color w:val="333333"/>
              </w:rPr>
            </w:pPr>
          </w:p>
          <w:p w14:paraId="253A5487" w14:textId="15E40454" w:rsidR="00985F10" w:rsidRDefault="00A53BD4" w:rsidP="00985F10">
            <w:pPr>
              <w:shd w:val="clear" w:color="auto" w:fill="FFFFFF"/>
              <w:rPr>
                <w:rFonts w:asciiTheme="minorHAnsi" w:hAnsiTheme="minorHAnsi" w:cstheme="minorHAnsi"/>
                <w:color w:val="23527C"/>
                <w:u w:val="single"/>
              </w:rPr>
            </w:pPr>
            <w:hyperlink r:id="rId28" w:history="1">
              <w:r w:rsidR="00985F10" w:rsidRPr="005A2528">
                <w:rPr>
                  <w:rFonts w:asciiTheme="minorHAnsi" w:hAnsiTheme="minorHAnsi" w:cstheme="minorHAnsi"/>
                  <w:color w:val="23527C"/>
                  <w:u w:val="single"/>
                </w:rPr>
                <w:t>Drop and Withdrawal Policy</w:t>
              </w:r>
            </w:hyperlink>
          </w:p>
          <w:p w14:paraId="6786D717" w14:textId="77777777" w:rsidR="00B60B96" w:rsidRDefault="00B60B96" w:rsidP="00985F10">
            <w:pPr>
              <w:shd w:val="clear" w:color="auto" w:fill="FFFFFF"/>
              <w:rPr>
                <w:rFonts w:asciiTheme="minorHAnsi" w:hAnsiTheme="minorHAnsi" w:cstheme="minorHAnsi"/>
                <w:color w:val="23527C"/>
                <w:u w:val="single"/>
              </w:rPr>
            </w:pPr>
          </w:p>
          <w:p w14:paraId="73476FF3" w14:textId="77777777" w:rsidR="00B7720B" w:rsidRDefault="00A53BD4" w:rsidP="00B7720B">
            <w:pPr>
              <w:shd w:val="clear" w:color="auto" w:fill="FFFFFF"/>
              <w:tabs>
                <w:tab w:val="left" w:pos="1152"/>
              </w:tabs>
              <w:rPr>
                <w:rFonts w:asciiTheme="minorHAnsi" w:hAnsiTheme="minorHAnsi" w:cstheme="minorHAnsi"/>
                <w:color w:val="333333"/>
              </w:rPr>
            </w:pPr>
            <w:hyperlink r:id="rId29" w:history="1">
              <w:r w:rsidR="00512696">
                <w:rPr>
                  <w:rFonts w:asciiTheme="minorHAnsi" w:hAnsiTheme="minorHAnsi" w:cstheme="minorHAnsi"/>
                  <w:color w:val="337AB7"/>
                  <w:u w:val="single"/>
                </w:rPr>
                <w:t>University G</w:t>
              </w:r>
              <w:r w:rsidR="00512696" w:rsidRPr="005A2528">
                <w:rPr>
                  <w:rFonts w:asciiTheme="minorHAnsi" w:hAnsiTheme="minorHAnsi" w:cstheme="minorHAnsi"/>
                  <w:color w:val="337AB7"/>
                  <w:u w:val="single"/>
                </w:rPr>
                <w:t>rading</w:t>
              </w:r>
              <w:r w:rsidR="00985F10" w:rsidRPr="005A2528">
                <w:rPr>
                  <w:rFonts w:asciiTheme="minorHAnsi" w:hAnsiTheme="minorHAnsi" w:cstheme="minorHAnsi"/>
                  <w:color w:val="337AB7"/>
                  <w:u w:val="single"/>
                </w:rPr>
                <w:t xml:space="preserve"> Policy</w:t>
              </w:r>
            </w:hyperlink>
            <w:r w:rsidR="00985F10" w:rsidRPr="005A2528">
              <w:rPr>
                <w:rFonts w:asciiTheme="minorHAnsi" w:hAnsiTheme="minorHAnsi" w:cstheme="minorHAnsi"/>
                <w:color w:val="333333"/>
              </w:rPr>
              <w:t> </w:t>
            </w:r>
          </w:p>
          <w:p w14:paraId="49C98BFE" w14:textId="169EBF48" w:rsidR="00985F10" w:rsidRDefault="00985F10" w:rsidP="00B7720B">
            <w:pPr>
              <w:shd w:val="clear" w:color="auto" w:fill="FFFFFF"/>
              <w:tabs>
                <w:tab w:val="left" w:pos="1152"/>
              </w:tabs>
              <w:rPr>
                <w:rFonts w:asciiTheme="minorHAnsi" w:hAnsiTheme="minorHAnsi" w:cstheme="minorHAnsi"/>
                <w:color w:val="337AB7"/>
                <w:u w:val="single"/>
              </w:rPr>
            </w:pPr>
            <w:r w:rsidRPr="005A2528">
              <w:rPr>
                <w:rFonts w:asciiTheme="minorHAnsi" w:hAnsiTheme="minorHAnsi" w:cstheme="minorHAnsi"/>
                <w:color w:val="333333"/>
              </w:rPr>
              <w:br/>
            </w:r>
            <w:hyperlink r:id="rId30" w:history="1">
              <w:r w:rsidR="00512696">
                <w:rPr>
                  <w:rFonts w:asciiTheme="minorHAnsi" w:hAnsiTheme="minorHAnsi" w:cstheme="minorHAnsi"/>
                  <w:color w:val="337AB7"/>
                  <w:u w:val="single"/>
                </w:rPr>
                <w:t>University Ac</w:t>
              </w:r>
              <w:r w:rsidRPr="005A2528">
                <w:rPr>
                  <w:rFonts w:asciiTheme="minorHAnsi" w:hAnsiTheme="minorHAnsi" w:cstheme="minorHAnsi"/>
                  <w:color w:val="337AB7"/>
                  <w:u w:val="single"/>
                </w:rPr>
                <w:t>ademic Advising</w:t>
              </w:r>
            </w:hyperlink>
          </w:p>
          <w:p w14:paraId="631CE653" w14:textId="77777777" w:rsidR="00B7720B" w:rsidRPr="00207DEE" w:rsidRDefault="00B7720B" w:rsidP="00B7720B">
            <w:pPr>
              <w:shd w:val="clear" w:color="auto" w:fill="FFFFFF"/>
              <w:tabs>
                <w:tab w:val="left" w:pos="1152"/>
              </w:tabs>
              <w:rPr>
                <w:rFonts w:asciiTheme="minorHAnsi" w:hAnsiTheme="minorHAnsi" w:cstheme="minorHAnsi"/>
                <w:i/>
                <w:iCs/>
                <w:color w:val="333333"/>
              </w:rPr>
            </w:pPr>
          </w:p>
          <w:p w14:paraId="540C7E04" w14:textId="66BCEEB1" w:rsidR="00985F10" w:rsidRDefault="00A53BD4" w:rsidP="00985F10">
            <w:pPr>
              <w:shd w:val="clear" w:color="auto" w:fill="FFFFFF"/>
              <w:rPr>
                <w:rFonts w:asciiTheme="minorHAnsi" w:hAnsiTheme="minorHAnsi" w:cstheme="minorHAnsi"/>
                <w:color w:val="337AB7"/>
                <w:u w:val="single"/>
              </w:rPr>
            </w:pPr>
            <w:hyperlink r:id="rId31" w:history="1">
              <w:r w:rsidR="00985F10" w:rsidRPr="005A2528">
                <w:rPr>
                  <w:rFonts w:asciiTheme="minorHAnsi" w:hAnsiTheme="minorHAnsi" w:cstheme="minorHAnsi"/>
                  <w:color w:val="337AB7"/>
                  <w:u w:val="single"/>
                </w:rPr>
                <w:t>Information Resources and Technology</w:t>
              </w:r>
            </w:hyperlink>
          </w:p>
          <w:p w14:paraId="791DF5C2" w14:textId="77777777" w:rsidR="00B7720B" w:rsidRPr="00207DEE" w:rsidRDefault="00B7720B" w:rsidP="00985F10">
            <w:pPr>
              <w:shd w:val="clear" w:color="auto" w:fill="FFFFFF"/>
              <w:rPr>
                <w:rFonts w:asciiTheme="minorHAnsi" w:hAnsiTheme="minorHAnsi" w:cstheme="minorHAnsi"/>
                <w:i/>
                <w:iCs/>
                <w:color w:val="333333"/>
              </w:rPr>
            </w:pPr>
          </w:p>
          <w:p w14:paraId="7E4B4B1F" w14:textId="5CE12BF9" w:rsidR="00985F10" w:rsidRPr="00407BF0" w:rsidRDefault="00407BF0" w:rsidP="00985F10">
            <w:pPr>
              <w:shd w:val="clear" w:color="auto" w:fill="FFFFFF"/>
              <w:rPr>
                <w:rStyle w:val="Hyperlink"/>
                <w:rFonts w:asciiTheme="minorHAnsi" w:hAnsiTheme="minorHAnsi" w:cstheme="minorHAnsi"/>
              </w:rPr>
            </w:pPr>
            <w:r>
              <w:rPr>
                <w:rFonts w:asciiTheme="minorHAnsi" w:hAnsiTheme="minorHAnsi" w:cstheme="minorHAnsi"/>
                <w:color w:val="337AB7"/>
                <w:u w:val="single"/>
              </w:rPr>
              <w:fldChar w:fldCharType="begin"/>
            </w:r>
            <w:r>
              <w:rPr>
                <w:rFonts w:asciiTheme="minorHAnsi" w:hAnsiTheme="minorHAnsi" w:cstheme="minorHAnsi"/>
                <w:color w:val="337AB7"/>
                <w:u w:val="single"/>
              </w:rPr>
              <w:instrText xml:space="preserve"> HYPERLINK "https://webpages.csus.edu/wiscons/more/SacStateCampusResources.html" \l ":~:text=Student%20Support%20Centers%20%26%20Programs%201%20Asian%20Pacific,8%20Full%20Circle%20Project%20%28FCP%29%20...%20More%20items" </w:instrText>
            </w:r>
            <w:r>
              <w:rPr>
                <w:rFonts w:asciiTheme="minorHAnsi" w:hAnsiTheme="minorHAnsi" w:cstheme="minorHAnsi"/>
                <w:color w:val="337AB7"/>
                <w:u w:val="single"/>
              </w:rPr>
              <w:fldChar w:fldCharType="separate"/>
            </w:r>
            <w:r w:rsidR="00985F10" w:rsidRPr="00407BF0">
              <w:rPr>
                <w:rStyle w:val="Hyperlink"/>
                <w:rFonts w:asciiTheme="minorHAnsi" w:hAnsiTheme="minorHAnsi" w:cstheme="minorHAnsi"/>
              </w:rPr>
              <w:t>Support Centers and Programs</w:t>
            </w:r>
          </w:p>
          <w:p w14:paraId="3648D100" w14:textId="38BD4E62" w:rsidR="00B7720B" w:rsidRPr="00207DEE" w:rsidRDefault="00407BF0" w:rsidP="00985F10">
            <w:pPr>
              <w:shd w:val="clear" w:color="auto" w:fill="FFFFFF"/>
              <w:rPr>
                <w:rFonts w:asciiTheme="minorHAnsi" w:hAnsiTheme="minorHAnsi" w:cstheme="minorHAnsi"/>
                <w:i/>
                <w:iCs/>
                <w:color w:val="333333"/>
              </w:rPr>
            </w:pPr>
            <w:r>
              <w:rPr>
                <w:rFonts w:asciiTheme="minorHAnsi" w:hAnsiTheme="minorHAnsi" w:cstheme="minorHAnsi"/>
                <w:color w:val="337AB7"/>
                <w:u w:val="single"/>
              </w:rPr>
              <w:fldChar w:fldCharType="end"/>
            </w:r>
          </w:p>
          <w:p w14:paraId="298DE524" w14:textId="2286BFDF" w:rsidR="00985F10" w:rsidRDefault="00A53BD4" w:rsidP="00985F10">
            <w:pPr>
              <w:shd w:val="clear" w:color="auto" w:fill="FFFFFF"/>
              <w:rPr>
                <w:rFonts w:asciiTheme="minorHAnsi" w:hAnsiTheme="minorHAnsi" w:cstheme="minorHAnsi"/>
                <w:color w:val="337AB7"/>
                <w:u w:val="single"/>
              </w:rPr>
            </w:pPr>
            <w:hyperlink r:id="rId32" w:history="1">
              <w:r w:rsidR="00985F10" w:rsidRPr="005A2528">
                <w:rPr>
                  <w:rFonts w:asciiTheme="minorHAnsi" w:hAnsiTheme="minorHAnsi" w:cstheme="minorHAnsi"/>
                  <w:color w:val="337AB7"/>
                  <w:u w:val="single"/>
                </w:rPr>
                <w:t>Reading &amp; Writing Center</w:t>
              </w:r>
            </w:hyperlink>
          </w:p>
          <w:p w14:paraId="267BA3CE" w14:textId="77777777" w:rsidR="00B7720B" w:rsidRPr="00207DEE" w:rsidRDefault="00B7720B" w:rsidP="00985F10">
            <w:pPr>
              <w:shd w:val="clear" w:color="auto" w:fill="FFFFFF"/>
              <w:rPr>
                <w:rFonts w:asciiTheme="minorHAnsi" w:hAnsiTheme="minorHAnsi" w:cstheme="minorHAnsi"/>
                <w:i/>
                <w:iCs/>
                <w:color w:val="333333"/>
              </w:rPr>
            </w:pPr>
          </w:p>
          <w:p w14:paraId="2C14F70A" w14:textId="683E442C" w:rsidR="00782D6B" w:rsidRDefault="00A53BD4" w:rsidP="00512696">
            <w:pPr>
              <w:shd w:val="clear" w:color="auto" w:fill="FFFFFF"/>
              <w:rPr>
                <w:rFonts w:asciiTheme="minorHAnsi" w:hAnsiTheme="minorHAnsi" w:cstheme="minorHAnsi"/>
              </w:rPr>
            </w:pPr>
            <w:hyperlink r:id="rId33" w:history="1">
              <w:r w:rsidR="00985F10" w:rsidRPr="005A2528">
                <w:rPr>
                  <w:rFonts w:asciiTheme="minorHAnsi" w:hAnsiTheme="minorHAnsi" w:cstheme="minorHAnsi"/>
                  <w:color w:val="337AB7"/>
                  <w:u w:val="single"/>
                </w:rPr>
                <w:t>Student Rights and Responsibilities</w:t>
              </w:r>
            </w:hyperlink>
          </w:p>
        </w:tc>
      </w:tr>
      <w:bookmarkEnd w:id="0"/>
      <w:tr w:rsidR="00782D6B" w14:paraId="5364E36B" w14:textId="77777777" w:rsidTr="00ED0A2C">
        <w:trPr>
          <w:jc w:val="center"/>
        </w:trPr>
        <w:tc>
          <w:tcPr>
            <w:tcW w:w="2245" w:type="dxa"/>
          </w:tcPr>
          <w:p w14:paraId="6D56FA6A" w14:textId="576A4FB1" w:rsidR="00782D6B" w:rsidRPr="00512696" w:rsidRDefault="00512696"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Academic Honesty</w:t>
            </w:r>
          </w:p>
        </w:tc>
        <w:tc>
          <w:tcPr>
            <w:tcW w:w="7105" w:type="dxa"/>
          </w:tcPr>
          <w:p w14:paraId="1C590416" w14:textId="2174314C" w:rsidR="00512696" w:rsidRPr="00512696" w:rsidRDefault="00512696" w:rsidP="00512696">
            <w:pPr>
              <w:pStyle w:val="NormalWeb"/>
              <w:tabs>
                <w:tab w:val="left" w:pos="720"/>
              </w:tabs>
              <w:rPr>
                <w:rFonts w:asciiTheme="minorHAnsi" w:hAnsiTheme="minorHAnsi" w:cstheme="minorHAnsi"/>
              </w:rPr>
            </w:pPr>
            <w:r w:rsidRPr="00512696">
              <w:rPr>
                <w:rFonts w:asciiTheme="minorHAnsi" w:hAnsiTheme="minorHAnsi" w:cstheme="minorHAnsi"/>
              </w:rPr>
              <w:t xml:space="preserve">When you </w:t>
            </w:r>
            <w:r w:rsidR="003F4F39">
              <w:rPr>
                <w:rFonts w:asciiTheme="minorHAnsi" w:hAnsiTheme="minorHAnsi" w:cstheme="minorHAnsi"/>
              </w:rPr>
              <w:t>write</w:t>
            </w:r>
            <w:r w:rsidRPr="00512696">
              <w:rPr>
                <w:rFonts w:asciiTheme="minorHAnsi" w:hAnsiTheme="minorHAnsi" w:cstheme="minorHAnsi"/>
              </w:rPr>
              <w:t xml:space="preserve"> for this </w:t>
            </w:r>
            <w:r w:rsidR="00D65A1F">
              <w:rPr>
                <w:rFonts w:asciiTheme="minorHAnsi" w:hAnsiTheme="minorHAnsi" w:cstheme="minorHAnsi"/>
              </w:rPr>
              <w:t xml:space="preserve">course </w:t>
            </w:r>
            <w:r w:rsidRPr="00512696">
              <w:rPr>
                <w:rFonts w:asciiTheme="minorHAnsi" w:hAnsiTheme="minorHAnsi" w:cstheme="minorHAnsi"/>
              </w:rPr>
              <w:t>or any c</w:t>
            </w:r>
            <w:r w:rsidR="00D65A1F">
              <w:rPr>
                <w:rFonts w:asciiTheme="minorHAnsi" w:hAnsiTheme="minorHAnsi" w:cstheme="minorHAnsi"/>
              </w:rPr>
              <w:t xml:space="preserve">ourse </w:t>
            </w:r>
            <w:r w:rsidRPr="00512696">
              <w:rPr>
                <w:rFonts w:asciiTheme="minorHAnsi" w:hAnsiTheme="minorHAnsi" w:cstheme="minorHAnsi"/>
              </w:rPr>
              <w:t xml:space="preserve">at Sacramento State, </w:t>
            </w:r>
            <w:r w:rsidR="00D65A1F">
              <w:rPr>
                <w:rFonts w:asciiTheme="minorHAnsi" w:hAnsiTheme="minorHAnsi" w:cstheme="minorHAnsi"/>
              </w:rPr>
              <w:t>you must b</w:t>
            </w:r>
            <w:r w:rsidRPr="00512696">
              <w:rPr>
                <w:rFonts w:asciiTheme="minorHAnsi" w:hAnsiTheme="minorHAnsi" w:cstheme="minorHAnsi"/>
              </w:rPr>
              <w:t xml:space="preserve">e aware of </w:t>
            </w:r>
            <w:r w:rsidR="00011A85">
              <w:rPr>
                <w:rFonts w:asciiTheme="minorHAnsi" w:hAnsiTheme="minorHAnsi" w:cstheme="minorHAnsi"/>
              </w:rPr>
              <w:t>plagiarism</w:t>
            </w:r>
            <w:r w:rsidRPr="00512696">
              <w:rPr>
                <w:rFonts w:asciiTheme="minorHAnsi" w:hAnsiTheme="minorHAnsi" w:cstheme="minorHAnsi"/>
              </w:rPr>
              <w:t xml:space="preserve"> and how its practice can become grounds for dismissal from the university.</w:t>
            </w:r>
            <w:r w:rsidR="00154E6A">
              <w:rPr>
                <w:rFonts w:asciiTheme="minorHAnsi" w:hAnsiTheme="minorHAnsi" w:cstheme="minorHAnsi"/>
              </w:rPr>
              <w:t xml:space="preserve"> </w:t>
            </w:r>
            <w:r w:rsidRPr="00512696">
              <w:rPr>
                <w:rFonts w:asciiTheme="minorHAnsi" w:hAnsiTheme="minorHAnsi" w:cstheme="minorHAnsi"/>
              </w:rPr>
              <w:t xml:space="preserve"> Details are </w:t>
            </w:r>
            <w:hyperlink r:id="rId34" w:history="1">
              <w:r w:rsidR="00E33AA1" w:rsidRPr="00E33AA1">
                <w:rPr>
                  <w:rStyle w:val="Hyperlink"/>
                  <w:rFonts w:asciiTheme="minorHAnsi" w:hAnsiTheme="minorHAnsi" w:cstheme="minorHAnsi"/>
                </w:rPr>
                <w:t>here</w:t>
              </w:r>
            </w:hyperlink>
            <w:r w:rsidRPr="00512696">
              <w:rPr>
                <w:rFonts w:asciiTheme="minorHAnsi" w:hAnsiTheme="minorHAnsi" w:cstheme="minorHAnsi"/>
              </w:rPr>
              <w:t>.</w:t>
            </w:r>
            <w:r w:rsidR="00154E6A">
              <w:rPr>
                <w:rFonts w:asciiTheme="minorHAnsi" w:hAnsiTheme="minorHAnsi" w:cstheme="minorHAnsi"/>
              </w:rPr>
              <w:t xml:space="preserve"> </w:t>
            </w:r>
            <w:r w:rsidRPr="00512696">
              <w:rPr>
                <w:rFonts w:asciiTheme="minorHAnsi" w:hAnsiTheme="minorHAnsi" w:cstheme="minorHAnsi"/>
              </w:rPr>
              <w:t xml:space="preserve"> The following is also helpful:</w:t>
            </w:r>
          </w:p>
          <w:p w14:paraId="3905B951" w14:textId="256D29FB" w:rsidR="00782D6B" w:rsidRDefault="004232DC" w:rsidP="00E33AA1">
            <w:pPr>
              <w:pStyle w:val="NormalWeb"/>
              <w:tabs>
                <w:tab w:val="left" w:pos="720"/>
              </w:tabs>
              <w:rPr>
                <w:rFonts w:asciiTheme="minorHAnsi" w:hAnsiTheme="minorHAnsi" w:cstheme="minorHAnsi"/>
              </w:rPr>
            </w:pPr>
            <w:r w:rsidRPr="004232DC">
              <w:rPr>
                <w:rFonts w:asciiTheme="minorHAnsi" w:hAnsiTheme="minorHAnsi" w:cstheme="minorHAnsi"/>
                <w:i/>
              </w:rPr>
              <w:t>"</w:t>
            </w:r>
            <w:r w:rsidRPr="004232DC">
              <w:rPr>
                <w:rFonts w:asciiTheme="minorHAnsi" w:hAnsiTheme="minorHAnsi" w:cstheme="minorHAnsi"/>
                <w:b/>
                <w:bCs/>
                <w:i/>
              </w:rPr>
              <w:t xml:space="preserve">In an instructional setting, plagiarism occurs when a writer deliberately uses someone else’s language, ideas, or other original (not common-knowledge) material without acknowledging its source. This definition applies to texts published in print or </w:t>
            </w:r>
            <w:r w:rsidR="00202206">
              <w:rPr>
                <w:rFonts w:asciiTheme="minorHAnsi" w:hAnsiTheme="minorHAnsi" w:cstheme="minorHAnsi"/>
                <w:b/>
                <w:bCs/>
                <w:i/>
              </w:rPr>
              <w:t>online</w:t>
            </w:r>
            <w:r w:rsidRPr="004232DC">
              <w:rPr>
                <w:rFonts w:asciiTheme="minorHAnsi" w:hAnsiTheme="minorHAnsi" w:cstheme="minorHAnsi"/>
                <w:b/>
                <w:bCs/>
                <w:i/>
              </w:rPr>
              <w:t xml:space="preserve">, </w:t>
            </w:r>
            <w:r w:rsidR="00202206">
              <w:rPr>
                <w:rFonts w:asciiTheme="minorHAnsi" w:hAnsiTheme="minorHAnsi" w:cstheme="minorHAnsi"/>
                <w:b/>
                <w:bCs/>
                <w:i/>
              </w:rPr>
              <w:t>manuscripts, and other student writers' work</w:t>
            </w:r>
            <w:r w:rsidRPr="004232DC">
              <w:rPr>
                <w:rFonts w:asciiTheme="minorHAnsi" w:hAnsiTheme="minorHAnsi" w:cstheme="minorHAnsi"/>
                <w:i/>
              </w:rPr>
              <w:t>."</w:t>
            </w:r>
            <w:r>
              <w:rPr>
                <w:rFonts w:asciiTheme="minorHAnsi" w:hAnsiTheme="minorHAnsi" w:cstheme="minorHAnsi"/>
                <w:i/>
              </w:rPr>
              <w:t xml:space="preserve">  </w:t>
            </w:r>
            <w:r w:rsidRPr="004232DC">
              <w:rPr>
                <w:rFonts w:asciiTheme="minorHAnsi" w:hAnsiTheme="minorHAnsi" w:cstheme="minorHAnsi"/>
              </w:rPr>
              <w:t>At Sac State, it may result in a lowered grade, a failed grade for the course, suspension, or even expulsion.</w:t>
            </w:r>
            <w:r w:rsidRPr="004232DC">
              <w:rPr>
                <w:rFonts w:asciiTheme="minorHAnsi" w:hAnsiTheme="minorHAnsi" w:cstheme="minorHAnsi"/>
              </w:rPr>
              <w:br/>
            </w:r>
            <w:r w:rsidRPr="004232DC">
              <w:rPr>
                <w:rFonts w:asciiTheme="minorHAnsi" w:hAnsiTheme="minorHAnsi" w:cstheme="minorHAnsi"/>
              </w:rPr>
              <w:br/>
              <w:t>Often, the writer </w:t>
            </w:r>
            <w:r w:rsidRPr="004232DC">
              <w:rPr>
                <w:rFonts w:asciiTheme="minorHAnsi" w:hAnsiTheme="minorHAnsi" w:cstheme="minorHAnsi"/>
                <w:b/>
                <w:bCs/>
              </w:rPr>
              <w:t>does not intend</w:t>
            </w:r>
            <w:r w:rsidRPr="004232DC">
              <w:rPr>
                <w:rFonts w:asciiTheme="minorHAnsi" w:hAnsiTheme="minorHAnsi" w:cstheme="minorHAnsi"/>
              </w:rPr>
              <w:t xml:space="preserve"> to plagiarize but has failed to cite sources </w:t>
            </w:r>
            <w:r w:rsidR="003F4F39">
              <w:rPr>
                <w:rFonts w:asciiTheme="minorHAnsi" w:hAnsiTheme="minorHAnsi" w:cstheme="minorHAnsi"/>
              </w:rPr>
              <w:t>correctly</w:t>
            </w:r>
            <w:r w:rsidRPr="004232DC">
              <w:rPr>
                <w:rFonts w:asciiTheme="minorHAnsi" w:hAnsiTheme="minorHAnsi" w:cstheme="minorHAnsi"/>
              </w:rPr>
              <w:t xml:space="preserve">. It is </w:t>
            </w:r>
            <w:r w:rsidR="00202206">
              <w:rPr>
                <w:rFonts w:asciiTheme="minorHAnsi" w:hAnsiTheme="minorHAnsi" w:cstheme="minorHAnsi"/>
              </w:rPr>
              <w:t>essential</w:t>
            </w:r>
            <w:r w:rsidRPr="004232DC">
              <w:rPr>
                <w:rFonts w:asciiTheme="minorHAnsi" w:hAnsiTheme="minorHAnsi" w:cstheme="minorHAnsi"/>
              </w:rPr>
              <w:t xml:space="preserve"> to avoid plagiarism by understanding what needs to be </w:t>
            </w:r>
            <w:r w:rsidR="00202206">
              <w:rPr>
                <w:rFonts w:asciiTheme="minorHAnsi" w:hAnsiTheme="minorHAnsi" w:cstheme="minorHAnsi"/>
              </w:rPr>
              <w:t>noted</w:t>
            </w:r>
            <w:r w:rsidRPr="004232DC">
              <w:rPr>
                <w:rFonts w:asciiTheme="minorHAnsi" w:hAnsiTheme="minorHAnsi" w:cstheme="minorHAnsi"/>
              </w:rPr>
              <w:t xml:space="preserve"> and how </w:t>
            </w:r>
            <w:r w:rsidR="00202206">
              <w:rPr>
                <w:rFonts w:asciiTheme="minorHAnsi" w:hAnsiTheme="minorHAnsi" w:cstheme="minorHAnsi"/>
              </w:rPr>
              <w:t>to cite all sources used properly.</w:t>
            </w:r>
            <w:r w:rsidRPr="004232DC">
              <w:rPr>
                <w:rFonts w:asciiTheme="minorHAnsi" w:hAnsiTheme="minorHAnsi" w:cstheme="minorHAnsi"/>
              </w:rPr>
              <w:t xml:space="preserve"> </w:t>
            </w:r>
            <w:r w:rsidR="00512696" w:rsidRPr="00512696">
              <w:rPr>
                <w:rFonts w:asciiTheme="minorHAnsi" w:hAnsiTheme="minorHAnsi" w:cstheme="minorHAnsi"/>
              </w:rPr>
              <w:t xml:space="preserve">I will use the </w:t>
            </w:r>
            <w:r w:rsidR="00512696" w:rsidRPr="00512696">
              <w:rPr>
                <w:rFonts w:asciiTheme="minorHAnsi" w:hAnsiTheme="minorHAnsi" w:cstheme="minorHAnsi"/>
                <w:i/>
              </w:rPr>
              <w:t>Turn-It-In</w:t>
            </w:r>
            <w:r w:rsidR="00512696" w:rsidRPr="00512696">
              <w:rPr>
                <w:rFonts w:asciiTheme="minorHAnsi" w:hAnsiTheme="minorHAnsi" w:cstheme="minorHAnsi"/>
              </w:rPr>
              <w:t xml:space="preserve"> plagiarism check on Canvas for your </w:t>
            </w:r>
            <w:r w:rsidR="003D0150">
              <w:rPr>
                <w:rFonts w:asciiTheme="minorHAnsi" w:hAnsiTheme="minorHAnsi" w:cstheme="minorHAnsi"/>
              </w:rPr>
              <w:t xml:space="preserve">HW and </w:t>
            </w:r>
            <w:r w:rsidR="00512696" w:rsidRPr="00512696">
              <w:rPr>
                <w:rFonts w:asciiTheme="minorHAnsi" w:hAnsiTheme="minorHAnsi" w:cstheme="minorHAnsi"/>
              </w:rPr>
              <w:t>final paper.</w:t>
            </w:r>
            <w:r w:rsidR="00154E6A">
              <w:rPr>
                <w:rFonts w:asciiTheme="minorHAnsi" w:hAnsiTheme="minorHAnsi" w:cstheme="minorHAnsi"/>
              </w:rPr>
              <w:t xml:space="preserve"> </w:t>
            </w:r>
            <w:r w:rsidR="00512696" w:rsidRPr="00512696">
              <w:rPr>
                <w:rFonts w:asciiTheme="minorHAnsi" w:hAnsiTheme="minorHAnsi" w:cstheme="minorHAnsi"/>
              </w:rPr>
              <w:t xml:space="preserve"> So please run </w:t>
            </w:r>
            <w:r w:rsidR="00D65A1F">
              <w:rPr>
                <w:rFonts w:asciiTheme="minorHAnsi" w:hAnsiTheme="minorHAnsi" w:cstheme="minorHAnsi"/>
              </w:rPr>
              <w:t>your</w:t>
            </w:r>
            <w:r w:rsidR="00512696" w:rsidRPr="00512696">
              <w:rPr>
                <w:rFonts w:asciiTheme="minorHAnsi" w:hAnsiTheme="minorHAnsi" w:cstheme="minorHAnsi"/>
              </w:rPr>
              <w:t xml:space="preserve"> </w:t>
            </w:r>
            <w:r w:rsidR="00202206">
              <w:rPr>
                <w:rFonts w:asciiTheme="minorHAnsi" w:hAnsiTheme="minorHAnsi" w:cstheme="minorHAnsi"/>
              </w:rPr>
              <w:t>documents</w:t>
            </w:r>
            <w:r w:rsidR="00512696" w:rsidRPr="00512696">
              <w:rPr>
                <w:rFonts w:asciiTheme="minorHAnsi" w:hAnsiTheme="minorHAnsi" w:cstheme="minorHAnsi"/>
              </w:rPr>
              <w:t xml:space="preserve"> through it before submitting </w:t>
            </w:r>
            <w:r w:rsidR="00D65A1F">
              <w:rPr>
                <w:rFonts w:asciiTheme="minorHAnsi" w:hAnsiTheme="minorHAnsi" w:cstheme="minorHAnsi"/>
              </w:rPr>
              <w:t xml:space="preserve">the </w:t>
            </w:r>
            <w:r w:rsidR="00512696" w:rsidRPr="00512696">
              <w:rPr>
                <w:rFonts w:asciiTheme="minorHAnsi" w:hAnsiTheme="minorHAnsi" w:cstheme="minorHAnsi"/>
              </w:rPr>
              <w:t>final draft.</w:t>
            </w:r>
            <w:r w:rsidR="00154E6A">
              <w:rPr>
                <w:rFonts w:asciiTheme="minorHAnsi" w:hAnsiTheme="minorHAnsi" w:cstheme="minorHAnsi"/>
              </w:rPr>
              <w:t xml:space="preserve"> </w:t>
            </w:r>
            <w:r w:rsidR="00512696" w:rsidRPr="00512696">
              <w:rPr>
                <w:rFonts w:asciiTheme="minorHAnsi" w:hAnsiTheme="minorHAnsi" w:cstheme="minorHAnsi"/>
              </w:rPr>
              <w:t xml:space="preserve"> Many times, plagiarism is </w:t>
            </w:r>
            <w:r w:rsidR="00D65A1F">
              <w:rPr>
                <w:rFonts w:asciiTheme="minorHAnsi" w:hAnsiTheme="minorHAnsi" w:cstheme="minorHAnsi"/>
              </w:rPr>
              <w:t>unintentional.</w:t>
            </w:r>
            <w:r w:rsidR="00154E6A">
              <w:rPr>
                <w:rFonts w:asciiTheme="minorHAnsi" w:hAnsiTheme="minorHAnsi" w:cstheme="minorHAnsi"/>
              </w:rPr>
              <w:t xml:space="preserve"> </w:t>
            </w:r>
            <w:r w:rsidR="00D65A1F">
              <w:rPr>
                <w:rFonts w:asciiTheme="minorHAnsi" w:hAnsiTheme="minorHAnsi" w:cstheme="minorHAnsi"/>
              </w:rPr>
              <w:t xml:space="preserve"> T</w:t>
            </w:r>
            <w:r w:rsidR="00512696" w:rsidRPr="00512696">
              <w:rPr>
                <w:rFonts w:asciiTheme="minorHAnsi" w:hAnsiTheme="minorHAnsi" w:cstheme="minorHAnsi"/>
              </w:rPr>
              <w:t xml:space="preserve">his check flags potential sentences </w:t>
            </w:r>
            <w:r w:rsidR="00D65A1F">
              <w:rPr>
                <w:rFonts w:asciiTheme="minorHAnsi" w:hAnsiTheme="minorHAnsi" w:cstheme="minorHAnsi"/>
              </w:rPr>
              <w:t xml:space="preserve">you may not have considered </w:t>
            </w:r>
            <w:r w:rsidR="00202206">
              <w:rPr>
                <w:rFonts w:asciiTheme="minorHAnsi" w:hAnsiTheme="minorHAnsi" w:cstheme="minorHAnsi"/>
              </w:rPr>
              <w:t>possible</w:t>
            </w:r>
            <w:r w:rsidR="00D65A1F">
              <w:rPr>
                <w:rFonts w:asciiTheme="minorHAnsi" w:hAnsiTheme="minorHAnsi" w:cstheme="minorHAnsi"/>
              </w:rPr>
              <w:t xml:space="preserve"> plagiarism when written</w:t>
            </w:r>
            <w:r w:rsidR="00512696" w:rsidRPr="00512696">
              <w:rPr>
                <w:rFonts w:asciiTheme="minorHAnsi" w:hAnsiTheme="minorHAnsi" w:cstheme="minorHAnsi"/>
              </w:rPr>
              <w:t>.</w:t>
            </w:r>
            <w:r w:rsidR="00154E6A">
              <w:rPr>
                <w:rFonts w:asciiTheme="minorHAnsi" w:hAnsiTheme="minorHAnsi" w:cstheme="minorHAnsi"/>
              </w:rPr>
              <w:t xml:space="preserve"> </w:t>
            </w:r>
            <w:r w:rsidR="00512696" w:rsidRPr="00512696">
              <w:rPr>
                <w:rFonts w:asciiTheme="minorHAnsi" w:hAnsiTheme="minorHAnsi" w:cstheme="minorHAnsi"/>
              </w:rPr>
              <w:t xml:space="preserve"> Remember</w:t>
            </w:r>
            <w:r w:rsidR="00D65A1F">
              <w:rPr>
                <w:rFonts w:asciiTheme="minorHAnsi" w:hAnsiTheme="minorHAnsi" w:cstheme="minorHAnsi"/>
              </w:rPr>
              <w:t>,</w:t>
            </w:r>
            <w:r w:rsidR="00512696" w:rsidRPr="00512696">
              <w:rPr>
                <w:rFonts w:asciiTheme="minorHAnsi" w:hAnsiTheme="minorHAnsi" w:cstheme="minorHAnsi"/>
              </w:rPr>
              <w:t xml:space="preserve"> the job of an analyst is often to read the findings of others and put </w:t>
            </w:r>
            <w:r w:rsidR="00D65A1F">
              <w:rPr>
                <w:rFonts w:asciiTheme="minorHAnsi" w:hAnsiTheme="minorHAnsi" w:cstheme="minorHAnsi"/>
              </w:rPr>
              <w:t>them</w:t>
            </w:r>
            <w:r w:rsidR="00512696" w:rsidRPr="00512696">
              <w:rPr>
                <w:rFonts w:asciiTheme="minorHAnsi" w:hAnsiTheme="minorHAnsi" w:cstheme="minorHAnsi"/>
              </w:rPr>
              <w:t xml:space="preserve"> in their own, more simplified words for a client or the public.</w:t>
            </w:r>
            <w:r w:rsidR="00154E6A">
              <w:rPr>
                <w:rFonts w:asciiTheme="minorHAnsi" w:hAnsiTheme="minorHAnsi" w:cstheme="minorHAnsi"/>
              </w:rPr>
              <w:t xml:space="preserve"> </w:t>
            </w:r>
            <w:r w:rsidR="00512696" w:rsidRPr="00512696">
              <w:rPr>
                <w:rFonts w:asciiTheme="minorHAnsi" w:hAnsiTheme="minorHAnsi" w:cstheme="minorHAnsi"/>
              </w:rPr>
              <w:t xml:space="preserve"> I desire you to practice that through your HW assignments and final paper.</w:t>
            </w:r>
          </w:p>
          <w:p w14:paraId="3CD1B04A" w14:textId="147784D4" w:rsidR="004232DC" w:rsidRDefault="004232DC" w:rsidP="00E33AA1">
            <w:pPr>
              <w:pStyle w:val="NormalWeb"/>
              <w:tabs>
                <w:tab w:val="left" w:pos="720"/>
              </w:tabs>
              <w:rPr>
                <w:rFonts w:asciiTheme="minorHAnsi" w:hAnsiTheme="minorHAnsi" w:cstheme="minorHAnsi"/>
              </w:rPr>
            </w:pPr>
            <w:r>
              <w:rPr>
                <w:rFonts w:asciiTheme="minorHAnsi" w:hAnsiTheme="minorHAnsi" w:cstheme="minorHAnsi"/>
              </w:rPr>
              <w:t xml:space="preserve">We </w:t>
            </w:r>
            <w:r w:rsidR="003F4F39">
              <w:rPr>
                <w:rFonts w:asciiTheme="minorHAnsi" w:hAnsiTheme="minorHAnsi" w:cstheme="minorHAnsi"/>
              </w:rPr>
              <w:t>await a formal Sac State/CSU policy on using</w:t>
            </w:r>
            <w:r>
              <w:rPr>
                <w:rFonts w:asciiTheme="minorHAnsi" w:hAnsiTheme="minorHAnsi" w:cstheme="minorHAnsi"/>
              </w:rPr>
              <w:t xml:space="preserve"> </w:t>
            </w:r>
            <w:proofErr w:type="spellStart"/>
            <w:r>
              <w:rPr>
                <w:rFonts w:asciiTheme="minorHAnsi" w:hAnsiTheme="minorHAnsi" w:cstheme="minorHAnsi"/>
              </w:rPr>
              <w:t>ChatGPT</w:t>
            </w:r>
            <w:proofErr w:type="spellEnd"/>
            <w:r>
              <w:rPr>
                <w:rFonts w:asciiTheme="minorHAnsi" w:hAnsiTheme="minorHAnsi" w:cstheme="minorHAnsi"/>
              </w:rPr>
              <w:t xml:space="preserve"> in work assigned </w:t>
            </w:r>
            <w:r w:rsidR="003F4F39">
              <w:rPr>
                <w:rFonts w:asciiTheme="minorHAnsi" w:hAnsiTheme="minorHAnsi" w:cstheme="minorHAnsi"/>
              </w:rPr>
              <w:t>to</w:t>
            </w:r>
            <w:r>
              <w:rPr>
                <w:rFonts w:asciiTheme="minorHAnsi" w:hAnsiTheme="minorHAnsi" w:cstheme="minorHAnsi"/>
              </w:rPr>
              <w:t xml:space="preserve"> the university’s courses.  Until then, if using </w:t>
            </w:r>
            <w:proofErr w:type="spellStart"/>
            <w:r>
              <w:rPr>
                <w:rFonts w:asciiTheme="minorHAnsi" w:hAnsiTheme="minorHAnsi" w:cstheme="minorHAnsi"/>
              </w:rPr>
              <w:t>ChatGPT</w:t>
            </w:r>
            <w:proofErr w:type="spellEnd"/>
            <w:r>
              <w:rPr>
                <w:rFonts w:asciiTheme="minorHAnsi" w:hAnsiTheme="minorHAnsi" w:cstheme="minorHAnsi"/>
              </w:rPr>
              <w:t>, always include a brief footnote stating its use and be specific about the manner used.</w:t>
            </w:r>
          </w:p>
        </w:tc>
      </w:tr>
      <w:tr w:rsidR="00E33AA1" w14:paraId="58807AFE" w14:textId="77777777" w:rsidTr="00ED0A2C">
        <w:trPr>
          <w:jc w:val="center"/>
        </w:trPr>
        <w:tc>
          <w:tcPr>
            <w:tcW w:w="9350" w:type="dxa"/>
            <w:gridSpan w:val="2"/>
          </w:tcPr>
          <w:p w14:paraId="44B8D5D6" w14:textId="77777777" w:rsidR="00E33AA1" w:rsidRDefault="00E33AA1" w:rsidP="00E33AA1">
            <w:pPr>
              <w:pStyle w:val="NormalWeb"/>
              <w:tabs>
                <w:tab w:val="left" w:pos="720"/>
              </w:tabs>
              <w:spacing w:before="0" w:beforeAutospacing="0" w:after="0" w:afterAutospacing="0"/>
              <w:jc w:val="center"/>
              <w:rPr>
                <w:rFonts w:asciiTheme="minorHAnsi" w:hAnsiTheme="minorHAnsi" w:cstheme="minorHAnsi"/>
                <w:b/>
                <w:color w:val="006600"/>
              </w:rPr>
            </w:pPr>
            <w:r>
              <w:rPr>
                <w:rFonts w:asciiTheme="minorHAnsi" w:hAnsiTheme="minorHAnsi" w:cstheme="minorHAnsi"/>
                <w:b/>
                <w:color w:val="006600"/>
              </w:rPr>
              <w:t>Schedule</w:t>
            </w:r>
          </w:p>
          <w:p w14:paraId="2955B7FF" w14:textId="19562A12" w:rsidR="00D86FF5" w:rsidRDefault="00D86FF5" w:rsidP="00E33AA1">
            <w:pPr>
              <w:pStyle w:val="NormalWeb"/>
              <w:tabs>
                <w:tab w:val="left" w:pos="720"/>
              </w:tabs>
              <w:spacing w:before="0" w:beforeAutospacing="0" w:after="0" w:afterAutospacing="0"/>
              <w:jc w:val="center"/>
              <w:rPr>
                <w:rFonts w:asciiTheme="minorHAnsi" w:hAnsiTheme="minorHAnsi" w:cstheme="minorHAnsi"/>
              </w:rPr>
            </w:pPr>
            <w:r>
              <w:rPr>
                <w:rFonts w:asciiTheme="minorHAnsi" w:hAnsiTheme="minorHAnsi" w:cstheme="minorHAnsi"/>
              </w:rPr>
              <w:t>(</w:t>
            </w:r>
            <w:r w:rsidRPr="004F457A">
              <w:rPr>
                <w:rFonts w:asciiTheme="minorHAnsi" w:hAnsiTheme="minorHAnsi" w:cstheme="minorHAnsi"/>
                <w:i/>
              </w:rPr>
              <w:t xml:space="preserve">material under each meeting </w:t>
            </w:r>
            <w:r w:rsidR="003F4F39">
              <w:rPr>
                <w:rFonts w:asciiTheme="minorHAnsi" w:hAnsiTheme="minorHAnsi" w:cstheme="minorHAnsi"/>
                <w:i/>
              </w:rPr>
              <w:t xml:space="preserve">is </w:t>
            </w:r>
            <w:r w:rsidRPr="004F457A">
              <w:rPr>
                <w:rFonts w:asciiTheme="minorHAnsi" w:hAnsiTheme="minorHAnsi" w:cstheme="minorHAnsi"/>
                <w:i/>
              </w:rPr>
              <w:t>subject to slight change</w:t>
            </w:r>
            <w:r w:rsidR="002C55DD" w:rsidRPr="004F457A">
              <w:rPr>
                <w:rFonts w:asciiTheme="minorHAnsi" w:hAnsiTheme="minorHAnsi" w:cstheme="minorHAnsi"/>
                <w:i/>
              </w:rPr>
              <w:t xml:space="preserve"> and additions</w:t>
            </w:r>
            <w:r>
              <w:rPr>
                <w:rFonts w:asciiTheme="minorHAnsi" w:hAnsiTheme="minorHAnsi" w:cstheme="minorHAnsi"/>
              </w:rPr>
              <w:t>)</w:t>
            </w:r>
          </w:p>
        </w:tc>
      </w:tr>
      <w:tr w:rsidR="00E33AA1" w14:paraId="05C0C53F" w14:textId="77777777" w:rsidTr="00ED0A2C">
        <w:trPr>
          <w:jc w:val="center"/>
        </w:trPr>
        <w:tc>
          <w:tcPr>
            <w:tcW w:w="2245" w:type="dxa"/>
          </w:tcPr>
          <w:p w14:paraId="2C34AC1B" w14:textId="77777777" w:rsidR="00E33AA1" w:rsidRPr="00E33AA1" w:rsidRDefault="00E33AA1" w:rsidP="007029C6">
            <w:pPr>
              <w:pStyle w:val="NormalWeb"/>
              <w:tabs>
                <w:tab w:val="left" w:pos="720"/>
              </w:tabs>
              <w:spacing w:before="0" w:beforeAutospacing="0" w:after="0" w:afterAutospacing="0"/>
              <w:rPr>
                <w:rFonts w:asciiTheme="minorHAnsi" w:hAnsiTheme="minorHAnsi" w:cstheme="minorHAnsi"/>
                <w:b/>
              </w:rPr>
            </w:pPr>
            <w:bookmarkStart w:id="1" w:name="_Hlk91753649"/>
            <w:r w:rsidRPr="00E33AA1">
              <w:rPr>
                <w:rFonts w:asciiTheme="minorHAnsi" w:hAnsiTheme="minorHAnsi" w:cstheme="minorHAnsi"/>
                <w:b/>
              </w:rPr>
              <w:t>Meeting One</w:t>
            </w:r>
          </w:p>
          <w:p w14:paraId="00FDFFCF" w14:textId="6C5444D4" w:rsidR="00E33AA1" w:rsidRPr="00E33AA1" w:rsidRDefault="00D064A4"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August 2</w:t>
            </w:r>
            <w:r w:rsidR="004232DC">
              <w:rPr>
                <w:rFonts w:asciiTheme="minorHAnsi" w:hAnsiTheme="minorHAnsi" w:cstheme="minorHAnsi"/>
                <w:b/>
              </w:rPr>
              <w:t>8</w:t>
            </w:r>
            <w:r>
              <w:rPr>
                <w:rFonts w:asciiTheme="minorHAnsi" w:hAnsiTheme="minorHAnsi" w:cstheme="minorHAnsi"/>
                <w:b/>
              </w:rPr>
              <w:t xml:space="preserve"> or 3</w:t>
            </w:r>
            <w:r w:rsidR="004232DC">
              <w:rPr>
                <w:rFonts w:asciiTheme="minorHAnsi" w:hAnsiTheme="minorHAnsi" w:cstheme="minorHAnsi"/>
                <w:b/>
              </w:rPr>
              <w:t>1</w:t>
            </w:r>
          </w:p>
        </w:tc>
        <w:tc>
          <w:tcPr>
            <w:tcW w:w="7105" w:type="dxa"/>
          </w:tcPr>
          <w:p w14:paraId="2BAFFFF6" w14:textId="77777777" w:rsidR="00E33AA1" w:rsidRDefault="00A63D9A" w:rsidP="00E8516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Syllabus Review</w:t>
            </w:r>
          </w:p>
          <w:p w14:paraId="4B00AEFF" w14:textId="0BF65333" w:rsidR="00006012" w:rsidRDefault="00D064A4" w:rsidP="00006012">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Linquiti, </w:t>
            </w:r>
            <w:r w:rsidR="00156583">
              <w:rPr>
                <w:rFonts w:asciiTheme="minorHAnsi" w:hAnsiTheme="minorHAnsi" w:cstheme="minorHAnsi"/>
              </w:rPr>
              <w:t>Preface</w:t>
            </w:r>
          </w:p>
          <w:p w14:paraId="03E27BA3" w14:textId="2DA5985B" w:rsidR="004F3D29" w:rsidRDefault="004F3D29" w:rsidP="00006012">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Classical Models and Their Limitation (pp. 1-12)</w:t>
            </w:r>
          </w:p>
          <w:p w14:paraId="77398924" w14:textId="77777777" w:rsidR="00006012" w:rsidRPr="004F3D29" w:rsidRDefault="004F3D29" w:rsidP="00006012">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Cal Matters, </w:t>
            </w:r>
            <w:hyperlink r:id="rId35" w:history="1">
              <w:r w:rsidRPr="004F3D29">
                <w:rPr>
                  <w:rStyle w:val="Hyperlink"/>
                  <w:rFonts w:asciiTheme="minorHAnsi" w:hAnsiTheme="minorHAnsi" w:cstheme="minorHAnsi"/>
                  <w:i/>
                </w:rPr>
                <w:t>California spent $600 million to house and rehab former prisoners — but can’t say whether it helped</w:t>
              </w:r>
            </w:hyperlink>
          </w:p>
          <w:p w14:paraId="5A53D5D8" w14:textId="172C0FAC" w:rsidR="004F3D29" w:rsidRPr="00E05F13" w:rsidRDefault="004F3D29" w:rsidP="00006012">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Cal Matters, </w:t>
            </w:r>
            <w:hyperlink r:id="rId36" w:history="1">
              <w:r w:rsidRPr="004F3D29">
                <w:rPr>
                  <w:rStyle w:val="Hyperlink"/>
                  <w:rFonts w:asciiTheme="minorHAnsi" w:hAnsiTheme="minorHAnsi" w:cstheme="minorHAnsi"/>
                  <w:i/>
                </w:rPr>
                <w:t>California Democrats keep spending money but fail to make sure it’s helping</w:t>
              </w:r>
            </w:hyperlink>
          </w:p>
          <w:p w14:paraId="1061FA13" w14:textId="6B22ECE0" w:rsidR="00E05F13" w:rsidRPr="00E05F13" w:rsidRDefault="00E05F13" w:rsidP="00006012">
            <w:pPr>
              <w:pStyle w:val="NormalWeb"/>
              <w:numPr>
                <w:ilvl w:val="0"/>
                <w:numId w:val="9"/>
              </w:numPr>
              <w:tabs>
                <w:tab w:val="left" w:pos="720"/>
              </w:tabs>
              <w:spacing w:before="0" w:beforeAutospacing="0" w:after="0" w:afterAutospacing="0"/>
              <w:rPr>
                <w:rFonts w:asciiTheme="minorHAnsi" w:hAnsiTheme="minorHAnsi" w:cstheme="minorHAnsi"/>
                <w:i/>
              </w:rPr>
            </w:pPr>
            <w:r>
              <w:rPr>
                <w:rFonts w:asciiTheme="minorHAnsi" w:hAnsiTheme="minorHAnsi" w:cstheme="minorHAnsi"/>
              </w:rPr>
              <w:t xml:space="preserve">Cal Matters, </w:t>
            </w:r>
            <w:hyperlink r:id="rId37" w:history="1">
              <w:r w:rsidRPr="00E05F13">
                <w:rPr>
                  <w:rStyle w:val="Hyperlink"/>
                  <w:rFonts w:asciiTheme="minorHAnsi" w:hAnsiTheme="minorHAnsi" w:cstheme="minorHAnsi"/>
                  <w:i/>
                </w:rPr>
                <w:t xml:space="preserve">California lawmakers want to know why billions in spending </w:t>
              </w:r>
              <w:r w:rsidR="00202206">
                <w:rPr>
                  <w:rStyle w:val="Hyperlink"/>
                  <w:rFonts w:asciiTheme="minorHAnsi" w:hAnsiTheme="minorHAnsi" w:cstheme="minorHAnsi"/>
                  <w:i/>
                </w:rPr>
                <w:t>aren’t</w:t>
              </w:r>
              <w:r w:rsidRPr="00E05F13">
                <w:rPr>
                  <w:rStyle w:val="Hyperlink"/>
                  <w:rFonts w:asciiTheme="minorHAnsi" w:hAnsiTheme="minorHAnsi" w:cstheme="minorHAnsi"/>
                  <w:i/>
                </w:rPr>
                <w:t xml:space="preserve"> reducing homelessness</w:t>
              </w:r>
            </w:hyperlink>
          </w:p>
          <w:p w14:paraId="2B4B6079" w14:textId="7AAB5ADB" w:rsidR="00C73AE7" w:rsidRPr="00E05F13" w:rsidRDefault="00C73AE7" w:rsidP="00E05F13">
            <w:pPr>
              <w:pStyle w:val="ListParagraph"/>
              <w:numPr>
                <w:ilvl w:val="0"/>
                <w:numId w:val="9"/>
              </w:numPr>
              <w:rPr>
                <w:rFonts w:asciiTheme="minorHAnsi" w:hAnsiTheme="minorHAnsi" w:cstheme="minorHAnsi"/>
              </w:rPr>
            </w:pPr>
            <w:r w:rsidRPr="00C73AE7">
              <w:rPr>
                <w:rFonts w:asciiTheme="minorHAnsi" w:hAnsiTheme="minorHAnsi" w:cstheme="minorHAnsi"/>
              </w:rPr>
              <w:t>Linquiti, C</w:t>
            </w:r>
            <w:r w:rsidR="00E05F13">
              <w:rPr>
                <w:rFonts w:asciiTheme="minorHAnsi" w:hAnsiTheme="minorHAnsi" w:cstheme="minorHAnsi"/>
              </w:rPr>
              <w:t>h. 1, Retro Program and Impact Eval (pp. 41-</w:t>
            </w:r>
            <w:r w:rsidR="00701A14">
              <w:rPr>
                <w:rFonts w:asciiTheme="minorHAnsi" w:hAnsiTheme="minorHAnsi" w:cstheme="minorHAnsi"/>
              </w:rPr>
              <w:t>50)</w:t>
            </w:r>
          </w:p>
        </w:tc>
      </w:tr>
      <w:tr w:rsidR="00ED0A2C" w14:paraId="4077445E" w14:textId="77777777" w:rsidTr="00ED0A2C">
        <w:trPr>
          <w:jc w:val="center"/>
        </w:trPr>
        <w:tc>
          <w:tcPr>
            <w:tcW w:w="2245" w:type="dxa"/>
            <w:vAlign w:val="center"/>
          </w:tcPr>
          <w:p w14:paraId="60D5620A" w14:textId="77777777" w:rsidR="006F2E52" w:rsidRDefault="006F2E52"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Meeting Two</w:t>
            </w:r>
          </w:p>
          <w:p w14:paraId="281590E3" w14:textId="6A5F3086" w:rsidR="00ED0A2C" w:rsidRPr="00E33AA1" w:rsidRDefault="00ED0A2C"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 xml:space="preserve">September </w:t>
            </w:r>
            <w:r w:rsidR="006F2E52">
              <w:rPr>
                <w:rFonts w:asciiTheme="minorHAnsi" w:hAnsiTheme="minorHAnsi" w:cstheme="minorHAnsi"/>
                <w:b/>
              </w:rPr>
              <w:t>4</w:t>
            </w:r>
            <w:r>
              <w:rPr>
                <w:rFonts w:asciiTheme="minorHAnsi" w:hAnsiTheme="minorHAnsi" w:cstheme="minorHAnsi"/>
                <w:b/>
              </w:rPr>
              <w:t xml:space="preserve"> or </w:t>
            </w:r>
            <w:r w:rsidR="006F2E52">
              <w:rPr>
                <w:rFonts w:asciiTheme="minorHAnsi" w:hAnsiTheme="minorHAnsi" w:cstheme="minorHAnsi"/>
                <w:b/>
              </w:rPr>
              <w:t>7</w:t>
            </w:r>
          </w:p>
        </w:tc>
        <w:tc>
          <w:tcPr>
            <w:tcW w:w="7105" w:type="dxa"/>
          </w:tcPr>
          <w:p w14:paraId="32B1DB58" w14:textId="77777777" w:rsidR="00ED0A2C" w:rsidRDefault="00ED0A2C" w:rsidP="006F2E52">
            <w:pPr>
              <w:pStyle w:val="NormalWeb"/>
              <w:tabs>
                <w:tab w:val="left" w:pos="720"/>
              </w:tabs>
              <w:rPr>
                <w:rFonts w:asciiTheme="minorHAnsi" w:hAnsiTheme="minorHAnsi" w:cstheme="minorHAnsi"/>
                <w:color w:val="FF0000"/>
              </w:rPr>
            </w:pPr>
            <w:r w:rsidRPr="00ED0A2C">
              <w:rPr>
                <w:rFonts w:asciiTheme="minorHAnsi" w:hAnsiTheme="minorHAnsi" w:cstheme="minorHAnsi"/>
                <w:color w:val="FF0000"/>
              </w:rPr>
              <w:t>No meeting</w:t>
            </w:r>
            <w:r w:rsidR="006F2E52">
              <w:rPr>
                <w:rFonts w:asciiTheme="minorHAnsi" w:hAnsiTheme="minorHAnsi" w:cstheme="minorHAnsi"/>
                <w:color w:val="FF0000"/>
              </w:rPr>
              <w:t xml:space="preserve"> on September 4</w:t>
            </w:r>
            <w:r w:rsidRPr="00ED0A2C">
              <w:rPr>
                <w:rFonts w:asciiTheme="minorHAnsi" w:hAnsiTheme="minorHAnsi" w:cstheme="minorHAnsi"/>
                <w:color w:val="FF0000"/>
              </w:rPr>
              <w:t xml:space="preserve"> </w:t>
            </w:r>
            <w:r w:rsidR="006F2E52">
              <w:rPr>
                <w:rFonts w:asciiTheme="minorHAnsi" w:hAnsiTheme="minorHAnsi" w:cstheme="minorHAnsi"/>
                <w:color w:val="FF0000"/>
              </w:rPr>
              <w:t>(</w:t>
            </w:r>
            <w:r>
              <w:rPr>
                <w:rFonts w:asciiTheme="minorHAnsi" w:hAnsiTheme="minorHAnsi" w:cstheme="minorHAnsi"/>
                <w:color w:val="FF0000"/>
              </w:rPr>
              <w:t xml:space="preserve">Labor </w:t>
            </w:r>
            <w:proofErr w:type="gramStart"/>
            <w:r>
              <w:rPr>
                <w:rFonts w:asciiTheme="minorHAnsi" w:hAnsiTheme="minorHAnsi" w:cstheme="minorHAnsi"/>
                <w:color w:val="FF0000"/>
              </w:rPr>
              <w:t>Day</w:t>
            </w:r>
            <w:r w:rsidR="006F2E52">
              <w:rPr>
                <w:rFonts w:asciiTheme="minorHAnsi" w:hAnsiTheme="minorHAnsi" w:cstheme="minorHAnsi"/>
                <w:color w:val="FF0000"/>
              </w:rPr>
              <w:t>)</w:t>
            </w:r>
            <w:r w:rsidR="006F2E52" w:rsidRPr="006F2E52">
              <w:rPr>
                <w:rFonts w:asciiTheme="minorHAnsi" w:hAnsiTheme="minorHAnsi" w:cstheme="minorHAnsi"/>
                <w:color w:val="FF0000"/>
              </w:rPr>
              <w:t xml:space="preserve">   </w:t>
            </w:r>
            <w:proofErr w:type="gramEnd"/>
            <w:r w:rsidR="006F2E52" w:rsidRPr="006F2E52">
              <w:rPr>
                <w:rFonts w:asciiTheme="minorHAnsi" w:hAnsiTheme="minorHAnsi" w:cstheme="minorHAnsi"/>
                <w:color w:val="FF0000"/>
              </w:rPr>
              <w:t xml:space="preserve">                      </w:t>
            </w:r>
            <w:r w:rsidR="006F2E52">
              <w:rPr>
                <w:rFonts w:asciiTheme="minorHAnsi" w:hAnsiTheme="minorHAnsi" w:cstheme="minorHAnsi"/>
                <w:color w:val="FF0000"/>
              </w:rPr>
              <w:t xml:space="preserve">           </w:t>
            </w:r>
            <w:r w:rsidR="006F2E52" w:rsidRPr="006F2E52">
              <w:rPr>
                <w:rFonts w:asciiTheme="minorHAnsi" w:hAnsiTheme="minorHAnsi" w:cstheme="minorHAnsi"/>
                <w:color w:val="FF0000"/>
              </w:rPr>
              <w:t xml:space="preserve"> Individual Zoom meetings on September 8</w:t>
            </w:r>
          </w:p>
          <w:p w14:paraId="5E64149A" w14:textId="0BDAFBBF" w:rsidR="00DF42AF" w:rsidRPr="00DF42AF" w:rsidRDefault="00DF42AF" w:rsidP="006F2E52">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Freakonomics Podcast, </w:t>
            </w:r>
            <w:hyperlink r:id="rId38" w:history="1">
              <w:r w:rsidRPr="00DF42AF">
                <w:rPr>
                  <w:rStyle w:val="Hyperlink"/>
                  <w:rFonts w:asciiTheme="minorHAnsi" w:hAnsiTheme="minorHAnsi" w:cstheme="minorHAnsi"/>
                  <w:i/>
                </w:rPr>
                <w:t>Should We Really Behave Like Economists Say We Do?</w:t>
              </w:r>
            </w:hyperlink>
            <w:r>
              <w:rPr>
                <w:rFonts w:asciiTheme="minorHAnsi" w:hAnsiTheme="minorHAnsi" w:cstheme="minorHAnsi"/>
                <w:i/>
              </w:rPr>
              <w:t xml:space="preserve"> </w:t>
            </w:r>
          </w:p>
        </w:tc>
      </w:tr>
      <w:tr w:rsidR="00701A14" w14:paraId="164B17BC" w14:textId="77777777" w:rsidTr="00ED0A2C">
        <w:trPr>
          <w:jc w:val="center"/>
        </w:trPr>
        <w:tc>
          <w:tcPr>
            <w:tcW w:w="2245" w:type="dxa"/>
          </w:tcPr>
          <w:p w14:paraId="12A967D4" w14:textId="47C0AE6B" w:rsidR="00701A14" w:rsidRPr="00E33AA1" w:rsidRDefault="00701A14" w:rsidP="00701A14">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t>
            </w:r>
            <w:r>
              <w:rPr>
                <w:rFonts w:asciiTheme="minorHAnsi" w:hAnsiTheme="minorHAnsi" w:cstheme="minorHAnsi"/>
                <w:b/>
              </w:rPr>
              <w:t>hree</w:t>
            </w:r>
          </w:p>
          <w:p w14:paraId="4F5BC536" w14:textId="5D3AF1B7" w:rsidR="00701A14" w:rsidRDefault="00701A14" w:rsidP="00701A14">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September 11 or 14</w:t>
            </w:r>
          </w:p>
        </w:tc>
        <w:tc>
          <w:tcPr>
            <w:tcW w:w="7105" w:type="dxa"/>
          </w:tcPr>
          <w:p w14:paraId="07966BAF" w14:textId="4FE1BD6E" w:rsidR="00701A14" w:rsidRPr="00ED5D0D" w:rsidRDefault="00701A14" w:rsidP="00701A14">
            <w:pPr>
              <w:pStyle w:val="NormalWeb"/>
              <w:numPr>
                <w:ilvl w:val="0"/>
                <w:numId w:val="10"/>
              </w:numPr>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rPr>
              <w:t>Linquiti, Ch. 9, Economic Lens</w:t>
            </w:r>
            <w:r>
              <w:rPr>
                <w:rFonts w:asciiTheme="minorHAnsi" w:hAnsiTheme="minorHAnsi" w:cstheme="minorHAnsi"/>
              </w:rPr>
              <w:t>, pp. 317-3</w:t>
            </w:r>
            <w:r w:rsidR="000E473C">
              <w:rPr>
                <w:rFonts w:asciiTheme="minorHAnsi" w:hAnsiTheme="minorHAnsi" w:cstheme="minorHAnsi"/>
              </w:rPr>
              <w:t>24</w:t>
            </w:r>
            <w:r w:rsidR="00EF5DD9">
              <w:rPr>
                <w:rFonts w:asciiTheme="minorHAnsi" w:hAnsiTheme="minorHAnsi" w:cstheme="minorHAnsi"/>
              </w:rPr>
              <w:t>, 326-327</w:t>
            </w:r>
          </w:p>
          <w:p w14:paraId="559835CC" w14:textId="77777777" w:rsidR="00701A14" w:rsidRDefault="00A53BD4" w:rsidP="00701A14">
            <w:pPr>
              <w:pStyle w:val="NormalWeb"/>
              <w:numPr>
                <w:ilvl w:val="0"/>
                <w:numId w:val="10"/>
              </w:numPr>
              <w:tabs>
                <w:tab w:val="left" w:pos="720"/>
              </w:tabs>
              <w:spacing w:before="0" w:beforeAutospacing="0" w:after="0" w:afterAutospacing="0"/>
              <w:rPr>
                <w:rFonts w:asciiTheme="minorHAnsi" w:hAnsiTheme="minorHAnsi" w:cstheme="minorHAnsi"/>
              </w:rPr>
            </w:pPr>
            <w:hyperlink r:id="rId39" w:history="1">
              <w:r w:rsidR="00701A14" w:rsidRPr="00ED5D0D">
                <w:rPr>
                  <w:rStyle w:val="Hyperlink"/>
                  <w:rFonts w:asciiTheme="minorHAnsi" w:hAnsiTheme="minorHAnsi" w:cstheme="minorHAnsi"/>
                </w:rPr>
                <w:t>Khan Academy</w:t>
              </w:r>
            </w:hyperlink>
            <w:r w:rsidR="00701A14">
              <w:rPr>
                <w:rFonts w:asciiTheme="minorHAnsi" w:hAnsiTheme="minorHAnsi" w:cstheme="minorHAnsi"/>
              </w:rPr>
              <w:t xml:space="preserve">, </w:t>
            </w:r>
            <w:r w:rsidR="000E473C">
              <w:rPr>
                <w:rFonts w:asciiTheme="minorHAnsi" w:hAnsiTheme="minorHAnsi" w:cstheme="minorHAnsi"/>
              </w:rPr>
              <w:t xml:space="preserve">Unit 2: </w:t>
            </w:r>
            <w:r w:rsidR="00701A14">
              <w:rPr>
                <w:rFonts w:asciiTheme="minorHAnsi" w:hAnsiTheme="minorHAnsi" w:cstheme="minorHAnsi"/>
              </w:rPr>
              <w:t xml:space="preserve">Supply, Demand, &amp; Market Equilibrium; </w:t>
            </w:r>
            <w:r w:rsidR="000E473C">
              <w:rPr>
                <w:rFonts w:asciiTheme="minorHAnsi" w:hAnsiTheme="minorHAnsi" w:cstheme="minorHAnsi"/>
              </w:rPr>
              <w:t xml:space="preserve">Unit 5: Consumer Theory; Unit 3: </w:t>
            </w:r>
            <w:r w:rsidR="00701A14">
              <w:rPr>
                <w:rFonts w:asciiTheme="minorHAnsi" w:hAnsiTheme="minorHAnsi" w:cstheme="minorHAnsi"/>
              </w:rPr>
              <w:t xml:space="preserve">Elasticity; </w:t>
            </w:r>
            <w:r w:rsidR="000E473C">
              <w:rPr>
                <w:rFonts w:asciiTheme="minorHAnsi" w:hAnsiTheme="minorHAnsi" w:cstheme="minorHAnsi"/>
              </w:rPr>
              <w:t xml:space="preserve">Unit 4: </w:t>
            </w:r>
            <w:r w:rsidR="00701A14">
              <w:rPr>
                <w:rFonts w:asciiTheme="minorHAnsi" w:hAnsiTheme="minorHAnsi" w:cstheme="minorHAnsi"/>
              </w:rPr>
              <w:t>Consumer/Producer Surplus</w:t>
            </w:r>
            <w:r w:rsidR="00204892">
              <w:rPr>
                <w:rFonts w:asciiTheme="minorHAnsi" w:hAnsiTheme="minorHAnsi" w:cstheme="minorHAnsi"/>
              </w:rPr>
              <w:t xml:space="preserve"> &amp; Market Interventions and Deadweight Loss</w:t>
            </w:r>
          </w:p>
          <w:p w14:paraId="0EA9771C" w14:textId="79A30831" w:rsidR="00204892" w:rsidRDefault="00204892" w:rsidP="00701A14">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Freakonomics Podcast, </w:t>
            </w:r>
            <w:hyperlink r:id="rId40" w:history="1">
              <w:r w:rsidR="00707302" w:rsidRPr="00EF5DD9">
                <w:rPr>
                  <w:rStyle w:val="Hyperlink"/>
                  <w:rFonts w:asciiTheme="minorHAnsi" w:hAnsiTheme="minorHAnsi" w:cstheme="minorHAnsi"/>
                  <w:i/>
                </w:rPr>
                <w:t>Is Your Plane Ticket Too Expensive — or Too Cheap?</w:t>
              </w:r>
            </w:hyperlink>
          </w:p>
        </w:tc>
      </w:tr>
      <w:tr w:rsidR="00701A14" w14:paraId="1F7F46B7" w14:textId="77777777" w:rsidTr="00ED0A2C">
        <w:trPr>
          <w:jc w:val="center"/>
        </w:trPr>
        <w:tc>
          <w:tcPr>
            <w:tcW w:w="2245" w:type="dxa"/>
          </w:tcPr>
          <w:p w14:paraId="6F4A9D40" w14:textId="77B42ED2" w:rsidR="00701A14" w:rsidRDefault="00701A14" w:rsidP="00701A14">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Four</w:t>
            </w:r>
          </w:p>
          <w:p w14:paraId="59DA415D" w14:textId="25DFACEC" w:rsidR="00701A14" w:rsidRDefault="00701A14" w:rsidP="00701A14">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September 18 or 21</w:t>
            </w:r>
          </w:p>
        </w:tc>
        <w:tc>
          <w:tcPr>
            <w:tcW w:w="7105" w:type="dxa"/>
          </w:tcPr>
          <w:p w14:paraId="5F74AF4D" w14:textId="43358DF6" w:rsidR="00EF5DD9" w:rsidRPr="00D064A4" w:rsidRDefault="00A53BD4" w:rsidP="00EF5DD9">
            <w:pPr>
              <w:pStyle w:val="NormalWeb"/>
              <w:numPr>
                <w:ilvl w:val="0"/>
                <w:numId w:val="10"/>
              </w:numPr>
              <w:tabs>
                <w:tab w:val="left" w:pos="720"/>
              </w:tabs>
              <w:spacing w:before="0" w:beforeAutospacing="0" w:after="0" w:afterAutospacing="0"/>
              <w:rPr>
                <w:rFonts w:asciiTheme="minorHAnsi" w:hAnsiTheme="minorHAnsi" w:cstheme="minorHAnsi"/>
              </w:rPr>
            </w:pPr>
            <w:hyperlink r:id="rId41" w:history="1">
              <w:r w:rsidR="00701A14" w:rsidRPr="00ED5D0D">
                <w:rPr>
                  <w:rStyle w:val="Hyperlink"/>
                  <w:rFonts w:asciiTheme="minorHAnsi" w:hAnsiTheme="minorHAnsi" w:cstheme="minorHAnsi"/>
                </w:rPr>
                <w:t>Khan Academy</w:t>
              </w:r>
            </w:hyperlink>
            <w:r w:rsidR="00701A14" w:rsidRPr="00ED5D0D">
              <w:rPr>
                <w:rFonts w:asciiTheme="minorHAnsi" w:hAnsiTheme="minorHAnsi" w:cstheme="minorHAnsi"/>
              </w:rPr>
              <w:t xml:space="preserve">, </w:t>
            </w:r>
            <w:r w:rsidR="00EF5DD9">
              <w:rPr>
                <w:rFonts w:asciiTheme="minorHAnsi" w:hAnsiTheme="minorHAnsi" w:cstheme="minorHAnsi"/>
              </w:rPr>
              <w:t xml:space="preserve">Unit 6: Production Decisions &amp; Economic Profit; Unit 7: </w:t>
            </w:r>
            <w:r w:rsidR="00701A14">
              <w:rPr>
                <w:rFonts w:asciiTheme="minorHAnsi" w:hAnsiTheme="minorHAnsi" w:cstheme="minorHAnsi"/>
              </w:rPr>
              <w:t>Forms of Competition</w:t>
            </w:r>
          </w:p>
          <w:p w14:paraId="259AEA19" w14:textId="77777777" w:rsidR="00701A14" w:rsidRPr="00E1314F" w:rsidRDefault="00DF42AF" w:rsidP="00701A14">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Cal Matters, </w:t>
            </w:r>
            <w:hyperlink r:id="rId42" w:history="1">
              <w:r w:rsidR="00E1314F" w:rsidRPr="00E1314F">
                <w:rPr>
                  <w:rStyle w:val="Hyperlink"/>
                  <w:rFonts w:asciiTheme="minorHAnsi" w:hAnsiTheme="minorHAnsi" w:cstheme="minorHAnsi"/>
                  <w:i/>
                </w:rPr>
                <w:t>Californians: Here’s why your housing costs are so high</w:t>
              </w:r>
            </w:hyperlink>
          </w:p>
          <w:p w14:paraId="250A8439" w14:textId="16EEF36F" w:rsidR="00E1314F" w:rsidRPr="00E1314F" w:rsidRDefault="00A53BD4" w:rsidP="00E1314F">
            <w:pPr>
              <w:pStyle w:val="NormalWeb"/>
              <w:numPr>
                <w:ilvl w:val="0"/>
                <w:numId w:val="10"/>
              </w:numPr>
              <w:tabs>
                <w:tab w:val="left" w:pos="720"/>
              </w:tabs>
              <w:spacing w:before="0" w:beforeAutospacing="0" w:after="0" w:afterAutospacing="0"/>
              <w:rPr>
                <w:rFonts w:asciiTheme="minorHAnsi" w:hAnsiTheme="minorHAnsi" w:cstheme="minorHAnsi"/>
              </w:rPr>
            </w:pPr>
            <w:hyperlink r:id="rId43" w:history="1">
              <w:r w:rsidR="00E1314F" w:rsidRPr="00006012">
                <w:rPr>
                  <w:rStyle w:val="Hyperlink"/>
                  <w:rFonts w:asciiTheme="minorHAnsi" w:hAnsiTheme="minorHAnsi" w:cstheme="minorHAnsi"/>
                </w:rPr>
                <w:t>Freakonomics Podcast</w:t>
              </w:r>
            </w:hyperlink>
            <w:r w:rsidR="00E1314F">
              <w:rPr>
                <w:rFonts w:asciiTheme="minorHAnsi" w:hAnsiTheme="minorHAnsi" w:cstheme="minorHAnsi"/>
              </w:rPr>
              <w:t>, Why Rent Control Does Not Work</w:t>
            </w:r>
          </w:p>
        </w:tc>
      </w:tr>
      <w:tr w:rsidR="00701A14" w14:paraId="6B48C626" w14:textId="77777777" w:rsidTr="00ED0A2C">
        <w:trPr>
          <w:jc w:val="center"/>
        </w:trPr>
        <w:tc>
          <w:tcPr>
            <w:tcW w:w="2245" w:type="dxa"/>
          </w:tcPr>
          <w:p w14:paraId="3E267F9F" w14:textId="3918A610" w:rsidR="00701A14" w:rsidRDefault="00701A14" w:rsidP="00701A14">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 xml:space="preserve">Five </w:t>
            </w:r>
          </w:p>
          <w:p w14:paraId="70C8A34F" w14:textId="7E09F597" w:rsidR="00701A14" w:rsidRDefault="00701A14" w:rsidP="00701A14">
            <w:pPr>
              <w:pStyle w:val="NormalWeb"/>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b/>
              </w:rPr>
              <w:t xml:space="preserve">September </w:t>
            </w:r>
            <w:r>
              <w:rPr>
                <w:rFonts w:asciiTheme="minorHAnsi" w:hAnsiTheme="minorHAnsi" w:cstheme="minorHAnsi"/>
                <w:b/>
              </w:rPr>
              <w:t>25 or 28</w:t>
            </w:r>
          </w:p>
        </w:tc>
        <w:tc>
          <w:tcPr>
            <w:tcW w:w="7105" w:type="dxa"/>
          </w:tcPr>
          <w:p w14:paraId="024F29AA" w14:textId="59BF1FE5" w:rsidR="00701A14" w:rsidRDefault="00701A14" w:rsidP="00701A14">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Linquiti, Ch. 9, Economic Lens, pp. 3</w:t>
            </w:r>
            <w:r w:rsidR="00E1314F">
              <w:rPr>
                <w:rFonts w:asciiTheme="minorHAnsi" w:hAnsiTheme="minorHAnsi" w:cstheme="minorHAnsi"/>
              </w:rPr>
              <w:t>31-339, 345-351</w:t>
            </w:r>
          </w:p>
          <w:p w14:paraId="143780FE" w14:textId="7994758E" w:rsidR="000677D5" w:rsidRPr="000677D5" w:rsidRDefault="00A53BD4" w:rsidP="000677D5">
            <w:pPr>
              <w:pStyle w:val="NormalWeb"/>
              <w:numPr>
                <w:ilvl w:val="0"/>
                <w:numId w:val="10"/>
              </w:numPr>
              <w:tabs>
                <w:tab w:val="left" w:pos="720"/>
              </w:tabs>
              <w:spacing w:before="0" w:beforeAutospacing="0" w:after="0" w:afterAutospacing="0"/>
              <w:rPr>
                <w:rFonts w:asciiTheme="minorHAnsi" w:hAnsiTheme="minorHAnsi" w:cstheme="minorHAnsi"/>
              </w:rPr>
            </w:pPr>
            <w:hyperlink r:id="rId44" w:history="1">
              <w:r w:rsidR="000677D5" w:rsidRPr="00ED5D0D">
                <w:rPr>
                  <w:rStyle w:val="Hyperlink"/>
                  <w:rFonts w:asciiTheme="minorHAnsi" w:hAnsiTheme="minorHAnsi" w:cstheme="minorHAnsi"/>
                </w:rPr>
                <w:t>Khan Academy</w:t>
              </w:r>
            </w:hyperlink>
            <w:r w:rsidR="000677D5" w:rsidRPr="00ED5D0D">
              <w:rPr>
                <w:rFonts w:asciiTheme="minorHAnsi" w:hAnsiTheme="minorHAnsi" w:cstheme="minorHAnsi"/>
              </w:rPr>
              <w:t xml:space="preserve">, </w:t>
            </w:r>
            <w:r w:rsidR="000677D5">
              <w:rPr>
                <w:rFonts w:asciiTheme="minorHAnsi" w:hAnsiTheme="minorHAnsi" w:cstheme="minorHAnsi"/>
              </w:rPr>
              <w:t>Unit 9: Market Failure</w:t>
            </w:r>
          </w:p>
          <w:p w14:paraId="38C9C245" w14:textId="616FCC44" w:rsidR="00701A14" w:rsidRPr="003F4F39" w:rsidRDefault="00E1314F" w:rsidP="00E1314F">
            <w:pPr>
              <w:pStyle w:val="NormalWeb"/>
              <w:numPr>
                <w:ilvl w:val="0"/>
                <w:numId w:val="10"/>
              </w:numPr>
              <w:tabs>
                <w:tab w:val="left" w:pos="720"/>
              </w:tabs>
              <w:spacing w:before="0" w:beforeAutospacing="0" w:after="0" w:afterAutospacing="0"/>
              <w:rPr>
                <w:rStyle w:val="Hyperlink"/>
                <w:rFonts w:asciiTheme="minorHAnsi" w:hAnsiTheme="minorHAnsi" w:cstheme="minorHAnsi"/>
                <w:i/>
                <w:color w:val="auto"/>
                <w:u w:val="none"/>
              </w:rPr>
            </w:pPr>
            <w:r w:rsidRPr="00E1314F">
              <w:rPr>
                <w:rFonts w:asciiTheme="minorHAnsi" w:hAnsiTheme="minorHAnsi" w:cstheme="minorHAnsi"/>
              </w:rPr>
              <w:t>Think Like an Economist Podcast</w:t>
            </w:r>
            <w:r>
              <w:rPr>
                <w:rFonts w:asciiTheme="minorHAnsi" w:hAnsiTheme="minorHAnsi" w:cstheme="minorHAnsi"/>
              </w:rPr>
              <w:t xml:space="preserve">, </w:t>
            </w:r>
            <w:hyperlink r:id="rId45" w:history="1">
              <w:r w:rsidRPr="00E1314F">
                <w:rPr>
                  <w:rStyle w:val="Hyperlink"/>
                  <w:rFonts w:asciiTheme="minorHAnsi" w:hAnsiTheme="minorHAnsi" w:cstheme="minorHAnsi"/>
                  <w:i/>
                </w:rPr>
                <w:t>Externalities – The Full Cost of Choices We Make</w:t>
              </w:r>
            </w:hyperlink>
          </w:p>
          <w:p w14:paraId="18FC4411" w14:textId="45B98372" w:rsidR="003F4F39" w:rsidRPr="00E1314F" w:rsidRDefault="003F4F39" w:rsidP="00E1314F">
            <w:pPr>
              <w:pStyle w:val="NormalWeb"/>
              <w:numPr>
                <w:ilvl w:val="0"/>
                <w:numId w:val="10"/>
              </w:numPr>
              <w:tabs>
                <w:tab w:val="left" w:pos="720"/>
              </w:tabs>
              <w:spacing w:before="0" w:beforeAutospacing="0" w:after="0" w:afterAutospacing="0"/>
              <w:rPr>
                <w:rFonts w:asciiTheme="minorHAnsi" w:hAnsiTheme="minorHAnsi" w:cstheme="minorHAnsi"/>
                <w:i/>
              </w:rPr>
            </w:pPr>
            <w:r>
              <w:rPr>
                <w:rFonts w:asciiTheme="minorHAnsi" w:hAnsiTheme="minorHAnsi" w:cstheme="minorHAnsi"/>
              </w:rPr>
              <w:t>Munger’s Triangle, find PDF @ Canvas</w:t>
            </w:r>
          </w:p>
          <w:p w14:paraId="5C2DFCD1" w14:textId="2DAE7928" w:rsidR="00E1314F" w:rsidRPr="00E1314F" w:rsidRDefault="00E1314F" w:rsidP="00E1314F">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Policy 360 Podcast, </w:t>
            </w:r>
            <w:hyperlink r:id="rId46" w:history="1">
              <w:r w:rsidRPr="00E1314F">
                <w:rPr>
                  <w:rStyle w:val="Hyperlink"/>
                  <w:rFonts w:asciiTheme="minorHAnsi" w:hAnsiTheme="minorHAnsi" w:cstheme="minorHAnsi"/>
                  <w:i/>
                </w:rPr>
                <w:t>Carbon Tax</w:t>
              </w:r>
            </w:hyperlink>
          </w:p>
        </w:tc>
      </w:tr>
      <w:bookmarkEnd w:id="1"/>
      <w:tr w:rsidR="004969D0" w14:paraId="3EC56591" w14:textId="77777777" w:rsidTr="00ED0A2C">
        <w:trPr>
          <w:jc w:val="center"/>
        </w:trPr>
        <w:tc>
          <w:tcPr>
            <w:tcW w:w="2245" w:type="dxa"/>
          </w:tcPr>
          <w:p w14:paraId="41885E11" w14:textId="77777777" w:rsidR="004969D0"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Six</w:t>
            </w:r>
          </w:p>
          <w:p w14:paraId="2EF6EE60" w14:textId="278D9814"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October 2 or 5</w:t>
            </w:r>
          </w:p>
        </w:tc>
        <w:tc>
          <w:tcPr>
            <w:tcW w:w="7105" w:type="dxa"/>
          </w:tcPr>
          <w:p w14:paraId="74028741" w14:textId="77777777" w:rsid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sidRPr="00ED0A2C">
              <w:rPr>
                <w:rFonts w:asciiTheme="minorHAnsi" w:hAnsiTheme="minorHAnsi" w:cstheme="minorHAnsi"/>
              </w:rPr>
              <w:t xml:space="preserve">Linquiti, Ch. </w:t>
            </w:r>
            <w:r>
              <w:rPr>
                <w:rFonts w:asciiTheme="minorHAnsi" w:hAnsiTheme="minorHAnsi" w:cstheme="minorHAnsi"/>
              </w:rPr>
              <w:t>4</w:t>
            </w:r>
            <w:r w:rsidRPr="00ED0A2C">
              <w:rPr>
                <w:rFonts w:asciiTheme="minorHAnsi" w:hAnsiTheme="minorHAnsi" w:cstheme="minorHAnsi"/>
              </w:rPr>
              <w:t xml:space="preserve">, </w:t>
            </w:r>
            <w:r>
              <w:rPr>
                <w:rFonts w:asciiTheme="minorHAnsi" w:hAnsiTheme="minorHAnsi" w:cstheme="minorHAnsi"/>
              </w:rPr>
              <w:t>Metacognition of Your Own and Others' Biases</w:t>
            </w:r>
          </w:p>
          <w:p w14:paraId="200BB03E" w14:textId="77777777" w:rsidR="004969D0" w:rsidRP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i/>
              </w:rPr>
            </w:pPr>
            <w:r w:rsidRPr="004969D0">
              <w:rPr>
                <w:rFonts w:asciiTheme="minorHAnsi" w:hAnsiTheme="minorHAnsi" w:cstheme="minorHAnsi"/>
              </w:rPr>
              <w:t>The Decision Lab</w:t>
            </w:r>
            <w:r>
              <w:rPr>
                <w:rFonts w:asciiTheme="minorHAnsi" w:hAnsiTheme="minorHAnsi" w:cstheme="minorHAnsi"/>
              </w:rPr>
              <w:t xml:space="preserve">, </w:t>
            </w:r>
            <w:hyperlink r:id="rId47" w:history="1">
              <w:r w:rsidRPr="004969D0">
                <w:rPr>
                  <w:rStyle w:val="Hyperlink"/>
                  <w:rFonts w:asciiTheme="minorHAnsi" w:hAnsiTheme="minorHAnsi" w:cstheme="minorHAnsi"/>
                  <w:i/>
                </w:rPr>
                <w:t>The Most Relevant Biases in Behavioral Econ</w:t>
              </w:r>
            </w:hyperlink>
          </w:p>
          <w:p w14:paraId="5223B436" w14:textId="5B2690B0" w:rsid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Harvard Gazette, </w:t>
            </w:r>
            <w:hyperlink r:id="rId48" w:history="1">
              <w:r w:rsidRPr="004969D0">
                <w:rPr>
                  <w:rStyle w:val="Hyperlink"/>
                  <w:rFonts w:asciiTheme="minorHAnsi" w:hAnsiTheme="minorHAnsi" w:cstheme="minorHAnsi"/>
                  <w:i/>
                </w:rPr>
                <w:t xml:space="preserve">When We Can’t Even Agree on What </w:t>
              </w:r>
              <w:r w:rsidR="00202206">
                <w:rPr>
                  <w:rStyle w:val="Hyperlink"/>
                  <w:rFonts w:asciiTheme="minorHAnsi" w:hAnsiTheme="minorHAnsi" w:cstheme="minorHAnsi"/>
                  <w:i/>
                </w:rPr>
                <w:t>Is</w:t>
              </w:r>
              <w:r w:rsidRPr="004969D0">
                <w:rPr>
                  <w:rStyle w:val="Hyperlink"/>
                  <w:rFonts w:asciiTheme="minorHAnsi" w:hAnsiTheme="minorHAnsi" w:cstheme="minorHAnsi"/>
                  <w:i/>
                </w:rPr>
                <w:t xml:space="preserve"> Real</w:t>
              </w:r>
            </w:hyperlink>
          </w:p>
        </w:tc>
      </w:tr>
      <w:tr w:rsidR="004969D0" w14:paraId="5DF7D919" w14:textId="77777777" w:rsidTr="00ED0A2C">
        <w:trPr>
          <w:jc w:val="center"/>
        </w:trPr>
        <w:tc>
          <w:tcPr>
            <w:tcW w:w="2245" w:type="dxa"/>
          </w:tcPr>
          <w:p w14:paraId="7EADF3FA" w14:textId="77777777"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bookmarkStart w:id="2" w:name="_Hlk142126724"/>
            <w:r w:rsidRPr="00E33AA1">
              <w:rPr>
                <w:rFonts w:asciiTheme="minorHAnsi" w:hAnsiTheme="minorHAnsi" w:cstheme="minorHAnsi"/>
                <w:b/>
              </w:rPr>
              <w:t xml:space="preserve">Meeting </w:t>
            </w:r>
            <w:r>
              <w:rPr>
                <w:rFonts w:asciiTheme="minorHAnsi" w:hAnsiTheme="minorHAnsi" w:cstheme="minorHAnsi"/>
                <w:b/>
              </w:rPr>
              <w:t>Seven</w:t>
            </w:r>
          </w:p>
          <w:p w14:paraId="61E6930B" w14:textId="7275AC1D"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October 9 or 12</w:t>
            </w:r>
          </w:p>
        </w:tc>
        <w:tc>
          <w:tcPr>
            <w:tcW w:w="7105" w:type="dxa"/>
          </w:tcPr>
          <w:p w14:paraId="7E9012FD" w14:textId="31A357ED" w:rsidR="00A833D8" w:rsidRPr="00A833D8" w:rsidRDefault="00A833D8" w:rsidP="00A833D8">
            <w:pPr>
              <w:pStyle w:val="NormalWeb"/>
              <w:tabs>
                <w:tab w:val="left" w:pos="720"/>
              </w:tabs>
              <w:spacing w:before="0" w:beforeAutospacing="0" w:after="0" w:afterAutospacing="0"/>
              <w:rPr>
                <w:rFonts w:asciiTheme="minorHAnsi" w:hAnsiTheme="minorHAnsi" w:cstheme="minorHAnsi"/>
                <w:color w:val="FF0000"/>
              </w:rPr>
            </w:pPr>
            <w:r w:rsidRPr="00A833D8">
              <w:rPr>
                <w:rFonts w:asciiTheme="minorHAnsi" w:hAnsiTheme="minorHAnsi" w:cstheme="minorHAnsi"/>
                <w:color w:val="FF0000"/>
              </w:rPr>
              <w:t>Mid-term Student Assessment of Teaching</w:t>
            </w:r>
          </w:p>
          <w:p w14:paraId="7BF4E7FE" w14:textId="65BE1E14" w:rsidR="004969D0" w:rsidRDefault="004969D0" w:rsidP="00CB10C9">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Appendix 15-A, Ethics Codes from Four Org</w:t>
            </w:r>
            <w:r w:rsidR="00A53BD4">
              <w:rPr>
                <w:rFonts w:asciiTheme="minorHAnsi" w:hAnsiTheme="minorHAnsi" w:cstheme="minorHAnsi"/>
              </w:rPr>
              <w:t>anizations</w:t>
            </w:r>
          </w:p>
          <w:p w14:paraId="5604A340" w14:textId="348BCBB8" w:rsidR="004969D0" w:rsidRDefault="004969D0" w:rsidP="00CB10C9">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NPR, </w:t>
            </w:r>
            <w:hyperlink r:id="rId49" w:history="1">
              <w:r w:rsidRPr="00C40A61">
                <w:rPr>
                  <w:rStyle w:val="Hyperlink"/>
                  <w:rFonts w:asciiTheme="minorHAnsi" w:hAnsiTheme="minorHAnsi" w:cstheme="minorHAnsi"/>
                </w:rPr>
                <w:t>Ethics Code</w:t>
              </w:r>
            </w:hyperlink>
          </w:p>
          <w:p w14:paraId="65A3F4EB" w14:textId="3CBAB19B" w:rsidR="004969D0" w:rsidRPr="00ED5D0D" w:rsidRDefault="004969D0" w:rsidP="00CB10C9">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 xml:space="preserve">Linquiti, Ch. </w:t>
            </w:r>
            <w:r>
              <w:rPr>
                <w:rFonts w:asciiTheme="minorHAnsi" w:hAnsiTheme="minorHAnsi" w:cstheme="minorHAnsi"/>
              </w:rPr>
              <w:t>8</w:t>
            </w:r>
            <w:r w:rsidRPr="00EA52DF">
              <w:rPr>
                <w:rFonts w:asciiTheme="minorHAnsi" w:hAnsiTheme="minorHAnsi" w:cstheme="minorHAnsi"/>
              </w:rPr>
              <w:t xml:space="preserve">, </w:t>
            </w:r>
            <w:r>
              <w:rPr>
                <w:rFonts w:asciiTheme="minorHAnsi" w:hAnsiTheme="minorHAnsi" w:cstheme="minorHAnsi"/>
              </w:rPr>
              <w:t>Equity Lens, pp. 273-294</w:t>
            </w:r>
          </w:p>
        </w:tc>
      </w:tr>
      <w:tr w:rsidR="004969D0" w14:paraId="40E206C8" w14:textId="77777777" w:rsidTr="00ED0A2C">
        <w:trPr>
          <w:jc w:val="center"/>
        </w:trPr>
        <w:tc>
          <w:tcPr>
            <w:tcW w:w="2245" w:type="dxa"/>
          </w:tcPr>
          <w:p w14:paraId="500D74E8" w14:textId="77777777" w:rsidR="004969D0"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 xml:space="preserve">Eight </w:t>
            </w:r>
          </w:p>
          <w:p w14:paraId="08508C58" w14:textId="2F4ABAA1"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October 16 or 19</w:t>
            </w:r>
          </w:p>
        </w:tc>
        <w:tc>
          <w:tcPr>
            <w:tcW w:w="7105" w:type="dxa"/>
          </w:tcPr>
          <w:p w14:paraId="78B794AF" w14:textId="77777777" w:rsid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 xml:space="preserve">Linquiti, Ch. </w:t>
            </w:r>
            <w:r>
              <w:rPr>
                <w:rFonts w:asciiTheme="minorHAnsi" w:hAnsiTheme="minorHAnsi" w:cstheme="minorHAnsi"/>
              </w:rPr>
              <w:t>8</w:t>
            </w:r>
            <w:r w:rsidRPr="00EA52DF">
              <w:rPr>
                <w:rFonts w:asciiTheme="minorHAnsi" w:hAnsiTheme="minorHAnsi" w:cstheme="minorHAnsi"/>
              </w:rPr>
              <w:t xml:space="preserve">, </w:t>
            </w:r>
            <w:r>
              <w:rPr>
                <w:rFonts w:asciiTheme="minorHAnsi" w:hAnsiTheme="minorHAnsi" w:cstheme="minorHAnsi"/>
              </w:rPr>
              <w:t xml:space="preserve">Equity Lens, pp. 294-315 </w:t>
            </w:r>
          </w:p>
          <w:p w14:paraId="1524D3E7" w14:textId="589FA56C" w:rsidR="004969D0" w:rsidRPr="009E2F7B"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sidRPr="00067055">
              <w:rPr>
                <w:rFonts w:asciiTheme="minorHAnsi" w:hAnsiTheme="minorHAnsi" w:cstheme="minorHAnsi"/>
              </w:rPr>
              <w:t>Freakonomics Podcast</w:t>
            </w:r>
            <w:r>
              <w:rPr>
                <w:rFonts w:asciiTheme="minorHAnsi" w:hAnsiTheme="minorHAnsi" w:cstheme="minorHAnsi"/>
              </w:rPr>
              <w:t xml:space="preserve">, </w:t>
            </w:r>
            <w:hyperlink r:id="rId50" w:history="1">
              <w:r w:rsidRPr="00067055">
                <w:rPr>
                  <w:rStyle w:val="Hyperlink"/>
                  <w:rFonts w:asciiTheme="minorHAnsi" w:hAnsiTheme="minorHAnsi" w:cstheme="minorHAnsi"/>
                  <w:i/>
                </w:rPr>
                <w:t>The Pros and Cons of Reparations</w:t>
              </w:r>
            </w:hyperlink>
          </w:p>
        </w:tc>
      </w:tr>
      <w:bookmarkEnd w:id="2"/>
      <w:tr w:rsidR="004969D0" w14:paraId="15212482" w14:textId="77777777" w:rsidTr="00ED0A2C">
        <w:trPr>
          <w:jc w:val="center"/>
        </w:trPr>
        <w:tc>
          <w:tcPr>
            <w:tcW w:w="2245" w:type="dxa"/>
          </w:tcPr>
          <w:p w14:paraId="015FDE62" w14:textId="77777777"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Nine</w:t>
            </w:r>
          </w:p>
          <w:p w14:paraId="3A2AF389" w14:textId="55E311EC" w:rsidR="004969D0" w:rsidRDefault="004969D0" w:rsidP="004969D0">
            <w:pPr>
              <w:pStyle w:val="NormalWeb"/>
              <w:tabs>
                <w:tab w:val="left" w:pos="720"/>
              </w:tabs>
              <w:spacing w:before="0" w:beforeAutospacing="0" w:after="0" w:afterAutospacing="0"/>
              <w:rPr>
                <w:rFonts w:asciiTheme="minorHAnsi" w:hAnsiTheme="minorHAnsi" w:cstheme="minorHAnsi"/>
              </w:rPr>
            </w:pPr>
            <w:r w:rsidRPr="00ED0A2C">
              <w:rPr>
                <w:rFonts w:asciiTheme="minorHAnsi" w:hAnsiTheme="minorHAnsi" w:cstheme="minorHAnsi"/>
                <w:b/>
              </w:rPr>
              <w:t xml:space="preserve">October </w:t>
            </w:r>
            <w:r>
              <w:rPr>
                <w:rFonts w:asciiTheme="minorHAnsi" w:hAnsiTheme="minorHAnsi" w:cstheme="minorHAnsi"/>
                <w:b/>
              </w:rPr>
              <w:t>23</w:t>
            </w:r>
            <w:r w:rsidRPr="00ED0A2C">
              <w:rPr>
                <w:rFonts w:asciiTheme="minorHAnsi" w:hAnsiTheme="minorHAnsi" w:cstheme="minorHAnsi"/>
                <w:b/>
              </w:rPr>
              <w:t xml:space="preserve"> or </w:t>
            </w:r>
            <w:r>
              <w:rPr>
                <w:rFonts w:asciiTheme="minorHAnsi" w:hAnsiTheme="minorHAnsi" w:cstheme="minorHAnsi"/>
                <w:b/>
              </w:rPr>
              <w:t>27</w:t>
            </w:r>
          </w:p>
        </w:tc>
        <w:tc>
          <w:tcPr>
            <w:tcW w:w="7105" w:type="dxa"/>
          </w:tcPr>
          <w:p w14:paraId="1E74BA8D" w14:textId="77777777" w:rsid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 xml:space="preserve">Linquiti, Ch. </w:t>
            </w:r>
            <w:r>
              <w:rPr>
                <w:rFonts w:asciiTheme="minorHAnsi" w:hAnsiTheme="minorHAnsi" w:cstheme="minorHAnsi"/>
              </w:rPr>
              <w:t>10</w:t>
            </w:r>
            <w:r w:rsidRPr="00EA52DF">
              <w:rPr>
                <w:rFonts w:asciiTheme="minorHAnsi" w:hAnsiTheme="minorHAnsi" w:cstheme="minorHAnsi"/>
              </w:rPr>
              <w:t xml:space="preserve">, </w:t>
            </w:r>
            <w:r>
              <w:rPr>
                <w:rFonts w:asciiTheme="minorHAnsi" w:hAnsiTheme="minorHAnsi" w:cstheme="minorHAnsi"/>
              </w:rPr>
              <w:t>Political and Institutional Lens</w:t>
            </w:r>
          </w:p>
          <w:p w14:paraId="1CCD902F" w14:textId="131A668A" w:rsidR="004969D0" w:rsidRPr="00006012"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NPR, </w:t>
            </w:r>
            <w:hyperlink r:id="rId51" w:history="1">
              <w:r w:rsidRPr="00067055">
                <w:rPr>
                  <w:rStyle w:val="Hyperlink"/>
                  <w:rFonts w:asciiTheme="minorHAnsi" w:hAnsiTheme="minorHAnsi" w:cstheme="minorHAnsi"/>
                </w:rPr>
                <w:t>Politics Podcast</w:t>
              </w:r>
            </w:hyperlink>
          </w:p>
        </w:tc>
      </w:tr>
      <w:tr w:rsidR="004969D0" w14:paraId="6E9944D4" w14:textId="77777777" w:rsidTr="00ED0A2C">
        <w:trPr>
          <w:jc w:val="center"/>
        </w:trPr>
        <w:tc>
          <w:tcPr>
            <w:tcW w:w="2245" w:type="dxa"/>
          </w:tcPr>
          <w:p w14:paraId="753BC4B4" w14:textId="77777777"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Ten</w:t>
            </w:r>
          </w:p>
          <w:p w14:paraId="2E738E6A" w14:textId="10F62115"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sidRPr="00ED0A2C">
              <w:rPr>
                <w:rFonts w:asciiTheme="minorHAnsi" w:hAnsiTheme="minorHAnsi" w:cstheme="minorHAnsi"/>
                <w:b/>
              </w:rPr>
              <w:t>Oct 3</w:t>
            </w:r>
            <w:r>
              <w:rPr>
                <w:rFonts w:asciiTheme="minorHAnsi" w:hAnsiTheme="minorHAnsi" w:cstheme="minorHAnsi"/>
                <w:b/>
              </w:rPr>
              <w:t>0</w:t>
            </w:r>
            <w:r w:rsidRPr="00ED0A2C">
              <w:rPr>
                <w:rFonts w:asciiTheme="minorHAnsi" w:hAnsiTheme="minorHAnsi" w:cstheme="minorHAnsi"/>
                <w:b/>
              </w:rPr>
              <w:t xml:space="preserve"> or Nov </w:t>
            </w:r>
            <w:r>
              <w:rPr>
                <w:rFonts w:asciiTheme="minorHAnsi" w:hAnsiTheme="minorHAnsi" w:cstheme="minorHAnsi"/>
                <w:b/>
              </w:rPr>
              <w:t>2</w:t>
            </w:r>
          </w:p>
        </w:tc>
        <w:tc>
          <w:tcPr>
            <w:tcW w:w="7105" w:type="dxa"/>
          </w:tcPr>
          <w:p w14:paraId="645C4DBC" w14:textId="77777777"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      </w:t>
            </w:r>
            <w:r w:rsidRPr="00ED0A2C">
              <w:rPr>
                <w:rFonts w:asciiTheme="minorHAnsi" w:hAnsiTheme="minorHAnsi" w:cstheme="minorHAnsi"/>
              </w:rPr>
              <w:t>•</w:t>
            </w:r>
            <w:r w:rsidRPr="00ED0A2C">
              <w:rPr>
                <w:rFonts w:asciiTheme="minorHAnsi" w:hAnsiTheme="minorHAnsi" w:cstheme="minorHAnsi"/>
              </w:rPr>
              <w:tab/>
              <w:t>Linquiti, Ch. 1</w:t>
            </w:r>
            <w:r>
              <w:rPr>
                <w:rFonts w:asciiTheme="minorHAnsi" w:hAnsiTheme="minorHAnsi" w:cstheme="minorHAnsi"/>
              </w:rPr>
              <w:t>1; Legal, Sustainable,</w:t>
            </w:r>
            <w:r w:rsidRPr="00ED0A2C">
              <w:rPr>
                <w:rFonts w:asciiTheme="minorHAnsi" w:hAnsiTheme="minorHAnsi" w:cstheme="minorHAnsi"/>
              </w:rPr>
              <w:t xml:space="preserve"> and </w:t>
            </w:r>
            <w:r>
              <w:rPr>
                <w:rFonts w:asciiTheme="minorHAnsi" w:hAnsiTheme="minorHAnsi" w:cstheme="minorHAnsi"/>
              </w:rPr>
              <w:t>Science/Tech</w:t>
            </w:r>
            <w:r w:rsidRPr="00ED0A2C">
              <w:rPr>
                <w:rFonts w:asciiTheme="minorHAnsi" w:hAnsiTheme="minorHAnsi" w:cstheme="minorHAnsi"/>
              </w:rPr>
              <w:t xml:space="preserve"> Lenses</w:t>
            </w:r>
          </w:p>
          <w:p w14:paraId="441EFEC3" w14:textId="5F5EB138" w:rsidR="004969D0" w:rsidRPr="00067055" w:rsidRDefault="004969D0" w:rsidP="004969D0">
            <w:pPr>
              <w:pStyle w:val="NormalWeb"/>
              <w:numPr>
                <w:ilvl w:val="0"/>
                <w:numId w:val="9"/>
              </w:numPr>
              <w:tabs>
                <w:tab w:val="left" w:pos="720"/>
              </w:tabs>
              <w:spacing w:before="0" w:beforeAutospacing="0" w:after="0" w:afterAutospacing="0"/>
              <w:rPr>
                <w:rFonts w:asciiTheme="minorHAnsi" w:hAnsiTheme="minorHAnsi" w:cstheme="minorHAnsi"/>
                <w:i/>
              </w:rPr>
            </w:pPr>
            <w:r>
              <w:rPr>
                <w:rFonts w:asciiTheme="minorHAnsi" w:hAnsiTheme="minorHAnsi" w:cstheme="minorHAnsi"/>
              </w:rPr>
              <w:t>Open to Podcast</w:t>
            </w:r>
            <w:r w:rsidRPr="00B33ACE">
              <w:rPr>
                <w:rFonts w:asciiTheme="minorHAnsi" w:hAnsiTheme="minorHAnsi" w:cstheme="minorHAnsi"/>
              </w:rPr>
              <w:t xml:space="preserve">, </w:t>
            </w:r>
            <w:hyperlink r:id="rId52" w:history="1">
              <w:r w:rsidRPr="00067055">
                <w:rPr>
                  <w:rStyle w:val="Hyperlink"/>
                  <w:rFonts w:asciiTheme="minorHAnsi" w:hAnsiTheme="minorHAnsi" w:cstheme="minorHAnsi"/>
                  <w:i/>
                </w:rPr>
                <w:t>It's Time to Expand Nuclear Power</w:t>
              </w:r>
            </w:hyperlink>
          </w:p>
          <w:p w14:paraId="74205408" w14:textId="7E907978" w:rsidR="004969D0" w:rsidRPr="00B33ACE" w:rsidRDefault="004969D0" w:rsidP="004969D0">
            <w:pPr>
              <w:pStyle w:val="NormalWeb"/>
              <w:numPr>
                <w:ilvl w:val="0"/>
                <w:numId w:val="9"/>
              </w:numPr>
              <w:tabs>
                <w:tab w:val="left" w:pos="720"/>
              </w:tabs>
              <w:spacing w:before="0" w:beforeAutospacing="0" w:after="0" w:afterAutospacing="0"/>
              <w:rPr>
                <w:rFonts w:asciiTheme="minorHAnsi" w:hAnsiTheme="minorHAnsi" w:cstheme="minorHAnsi"/>
              </w:rPr>
            </w:pPr>
            <w:r w:rsidRPr="00B33ACE">
              <w:rPr>
                <w:rFonts w:asciiTheme="minorHAnsi" w:hAnsiTheme="minorHAnsi" w:cstheme="minorHAnsi"/>
              </w:rPr>
              <w:t xml:space="preserve">CAL Matters, </w:t>
            </w:r>
            <w:hyperlink r:id="rId53" w:history="1">
              <w:r w:rsidRPr="00067055">
                <w:rPr>
                  <w:rStyle w:val="Hyperlink"/>
                  <w:rFonts w:asciiTheme="minorHAnsi" w:hAnsiTheme="minorHAnsi" w:cstheme="minorHAnsi"/>
                  <w:i/>
                </w:rPr>
                <w:t>Five things to know about nuclear power in California</w:t>
              </w:r>
            </w:hyperlink>
          </w:p>
          <w:p w14:paraId="222B34E7" w14:textId="7B7FE40C" w:rsidR="004969D0" w:rsidRPr="00EA52DF" w:rsidRDefault="004969D0" w:rsidP="004969D0">
            <w:pPr>
              <w:pStyle w:val="NormalWeb"/>
              <w:numPr>
                <w:ilvl w:val="0"/>
                <w:numId w:val="9"/>
              </w:numPr>
              <w:tabs>
                <w:tab w:val="left" w:pos="720"/>
              </w:tabs>
              <w:spacing w:before="0" w:beforeAutospacing="0" w:after="0" w:afterAutospacing="0"/>
              <w:rPr>
                <w:rFonts w:asciiTheme="minorHAnsi" w:hAnsiTheme="minorHAnsi" w:cstheme="minorHAnsi"/>
              </w:rPr>
            </w:pPr>
            <w:r w:rsidRPr="00B33ACE">
              <w:rPr>
                <w:rFonts w:asciiTheme="minorHAnsi" w:hAnsiTheme="minorHAnsi" w:cstheme="minorHAnsi"/>
              </w:rPr>
              <w:t xml:space="preserve">NCSL, </w:t>
            </w:r>
            <w:hyperlink r:id="rId54" w:history="1">
              <w:r w:rsidRPr="00067055">
                <w:rPr>
                  <w:rStyle w:val="Hyperlink"/>
                  <w:rFonts w:asciiTheme="minorHAnsi" w:hAnsiTheme="minorHAnsi" w:cstheme="minorHAnsi"/>
                  <w:i/>
                </w:rPr>
                <w:t>States restrictions on new nuclear power facility construction</w:t>
              </w:r>
            </w:hyperlink>
          </w:p>
        </w:tc>
      </w:tr>
      <w:tr w:rsidR="004969D0" w14:paraId="73BF77C3" w14:textId="77777777" w:rsidTr="00ED0A2C">
        <w:trPr>
          <w:jc w:val="center"/>
        </w:trPr>
        <w:tc>
          <w:tcPr>
            <w:tcW w:w="2245" w:type="dxa"/>
          </w:tcPr>
          <w:p w14:paraId="04F0B769" w14:textId="77777777"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Eleven</w:t>
            </w:r>
          </w:p>
          <w:p w14:paraId="33824301" w14:textId="21B8F650"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6 or 9</w:t>
            </w:r>
          </w:p>
        </w:tc>
        <w:tc>
          <w:tcPr>
            <w:tcW w:w="7105" w:type="dxa"/>
          </w:tcPr>
          <w:p w14:paraId="6A8F32C0" w14:textId="4A7D6935" w:rsidR="004969D0" w:rsidRDefault="004969D0" w:rsidP="004969D0">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w:t>
            </w:r>
            <w:r w:rsidR="00542E90">
              <w:rPr>
                <w:rFonts w:asciiTheme="minorHAnsi" w:hAnsiTheme="minorHAnsi" w:cstheme="minorHAnsi"/>
              </w:rPr>
              <w:t>h</w:t>
            </w:r>
            <w:r>
              <w:rPr>
                <w:rFonts w:asciiTheme="minorHAnsi" w:hAnsiTheme="minorHAnsi" w:cstheme="minorHAnsi"/>
              </w:rPr>
              <w:t xml:space="preserve">. 2, </w:t>
            </w:r>
            <w:r w:rsidR="00542E90">
              <w:rPr>
                <w:rFonts w:asciiTheme="minorHAnsi" w:hAnsiTheme="minorHAnsi" w:cstheme="minorHAnsi"/>
              </w:rPr>
              <w:t>Retrospective Program and Impact Evaluation</w:t>
            </w:r>
          </w:p>
          <w:p w14:paraId="4839E2E8" w14:textId="3B8EB8B4" w:rsidR="003A70DA" w:rsidRDefault="00A53BD4" w:rsidP="004969D0">
            <w:pPr>
              <w:pStyle w:val="NormalWeb"/>
              <w:numPr>
                <w:ilvl w:val="0"/>
                <w:numId w:val="10"/>
              </w:numPr>
              <w:tabs>
                <w:tab w:val="left" w:pos="720"/>
              </w:tabs>
              <w:spacing w:before="0" w:beforeAutospacing="0" w:after="0" w:afterAutospacing="0"/>
              <w:rPr>
                <w:rFonts w:asciiTheme="minorHAnsi" w:hAnsiTheme="minorHAnsi" w:cstheme="minorHAnsi"/>
              </w:rPr>
            </w:pPr>
            <w:hyperlink r:id="rId55" w:history="1">
              <w:r w:rsidR="003A70DA" w:rsidRPr="003A70DA">
                <w:rPr>
                  <w:rStyle w:val="Hyperlink"/>
                  <w:rFonts w:asciiTheme="minorHAnsi" w:hAnsiTheme="minorHAnsi" w:cstheme="minorHAnsi"/>
                </w:rPr>
                <w:t>PPIC</w:t>
              </w:r>
            </w:hyperlink>
            <w:r w:rsidR="003A70DA">
              <w:rPr>
                <w:rFonts w:asciiTheme="minorHAnsi" w:hAnsiTheme="minorHAnsi" w:cstheme="minorHAnsi"/>
              </w:rPr>
              <w:t xml:space="preserve">, </w:t>
            </w:r>
            <w:hyperlink r:id="rId56" w:history="1">
              <w:r w:rsidR="003A70DA" w:rsidRPr="003A70DA">
                <w:rPr>
                  <w:rStyle w:val="Hyperlink"/>
                  <w:rFonts w:asciiTheme="minorHAnsi" w:hAnsiTheme="minorHAnsi" w:cstheme="minorHAnsi"/>
                </w:rPr>
                <w:t>Legislative Analyst’s Office (LAO)</w:t>
              </w:r>
            </w:hyperlink>
            <w:r w:rsidR="003A70DA">
              <w:rPr>
                <w:rFonts w:asciiTheme="minorHAnsi" w:hAnsiTheme="minorHAnsi" w:cstheme="minorHAnsi"/>
              </w:rPr>
              <w:t xml:space="preserve">, </w:t>
            </w:r>
            <w:hyperlink r:id="rId57" w:history="1">
              <w:r w:rsidR="004311A4" w:rsidRPr="004311A4">
                <w:rPr>
                  <w:rStyle w:val="Hyperlink"/>
                  <w:rFonts w:asciiTheme="minorHAnsi" w:hAnsiTheme="minorHAnsi" w:cstheme="minorHAnsi"/>
                </w:rPr>
                <w:t>CA Budget and Policy Center</w:t>
              </w:r>
            </w:hyperlink>
            <w:r w:rsidR="004311A4">
              <w:rPr>
                <w:rFonts w:asciiTheme="minorHAnsi" w:hAnsiTheme="minorHAnsi" w:cstheme="minorHAnsi"/>
              </w:rPr>
              <w:t xml:space="preserve">, </w:t>
            </w:r>
            <w:hyperlink r:id="rId58" w:history="1">
              <w:r w:rsidR="004311A4" w:rsidRPr="004311A4">
                <w:rPr>
                  <w:rStyle w:val="Hyperlink"/>
                  <w:rFonts w:asciiTheme="minorHAnsi" w:hAnsiTheme="minorHAnsi" w:cstheme="minorHAnsi"/>
                </w:rPr>
                <w:t>Policy Analysis for CA Education</w:t>
              </w:r>
            </w:hyperlink>
          </w:p>
          <w:p w14:paraId="5CF84B26" w14:textId="77777777" w:rsidR="00C525F2" w:rsidRPr="00C905E9" w:rsidRDefault="00C525F2" w:rsidP="00AC3974">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lastRenderedPageBreak/>
              <w:t xml:space="preserve">CA State Auditor, </w:t>
            </w:r>
            <w:hyperlink r:id="rId59" w:history="1">
              <w:r w:rsidRPr="00C905E9">
                <w:rPr>
                  <w:rStyle w:val="Hyperlink"/>
                  <w:rFonts w:asciiTheme="minorHAnsi" w:hAnsiTheme="minorHAnsi" w:cstheme="minorHAnsi"/>
                  <w:i/>
                </w:rPr>
                <w:t>About Us</w:t>
              </w:r>
            </w:hyperlink>
            <w:r w:rsidR="00C905E9">
              <w:rPr>
                <w:rFonts w:asciiTheme="minorHAnsi" w:hAnsiTheme="minorHAnsi" w:cstheme="minorHAnsi"/>
                <w:i/>
              </w:rPr>
              <w:t xml:space="preserve">     </w:t>
            </w:r>
            <w:hyperlink r:id="rId60" w:history="1">
              <w:r w:rsidR="00C905E9" w:rsidRPr="00C905E9">
                <w:rPr>
                  <w:rStyle w:val="Hyperlink"/>
                  <w:rFonts w:asciiTheme="minorHAnsi" w:hAnsiTheme="minorHAnsi" w:cstheme="minorHAnsi"/>
                  <w:i/>
                </w:rPr>
                <w:t>Mission, Authority, &amp; Standards</w:t>
              </w:r>
            </w:hyperlink>
          </w:p>
          <w:p w14:paraId="64318A72" w14:textId="77777777" w:rsidR="00C905E9" w:rsidRDefault="00C905E9" w:rsidP="00AC3974">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CA State Auditor, Reports</w:t>
            </w:r>
          </w:p>
          <w:p w14:paraId="68A17FC2" w14:textId="77777777" w:rsidR="00C905E9" w:rsidRDefault="00A53BD4" w:rsidP="00AC3974">
            <w:pPr>
              <w:pStyle w:val="NormalWeb"/>
              <w:numPr>
                <w:ilvl w:val="1"/>
                <w:numId w:val="10"/>
              </w:numPr>
              <w:tabs>
                <w:tab w:val="left" w:pos="720"/>
              </w:tabs>
              <w:spacing w:before="0" w:beforeAutospacing="0" w:after="0" w:afterAutospacing="0"/>
              <w:rPr>
                <w:rFonts w:asciiTheme="minorHAnsi" w:hAnsiTheme="minorHAnsi" w:cstheme="minorHAnsi"/>
                <w:i/>
              </w:rPr>
            </w:pPr>
            <w:hyperlink r:id="rId61" w:history="1">
              <w:r w:rsidR="005F56D5" w:rsidRPr="00CB10C9">
                <w:rPr>
                  <w:rStyle w:val="Hyperlink"/>
                  <w:rFonts w:asciiTheme="minorHAnsi" w:hAnsiTheme="minorHAnsi" w:cstheme="minorHAnsi"/>
                  <w:i/>
                </w:rPr>
                <w:t>State Surplus Property</w:t>
              </w:r>
              <w:r w:rsidR="00CB10C9" w:rsidRPr="00CB10C9">
                <w:rPr>
                  <w:rStyle w:val="Hyperlink"/>
                  <w:rFonts w:asciiTheme="minorHAnsi" w:hAnsiTheme="minorHAnsi" w:cstheme="minorHAnsi"/>
                  <w:i/>
                </w:rPr>
                <w:t xml:space="preserve">: </w:t>
              </w:r>
              <w:r w:rsidR="005F56D5" w:rsidRPr="00CB10C9">
                <w:rPr>
                  <w:rStyle w:val="Hyperlink"/>
                  <w:rFonts w:asciiTheme="minorHAnsi" w:hAnsiTheme="minorHAnsi" w:cstheme="minorHAnsi"/>
                  <w:i/>
                </w:rPr>
                <w:t>The State Should Use Its Available Property More Effectively to Help Alleviate the Affordable Housing Crisi</w:t>
              </w:r>
              <w:r w:rsidR="00CB10C9" w:rsidRPr="00CB10C9">
                <w:rPr>
                  <w:rStyle w:val="Hyperlink"/>
                  <w:rFonts w:asciiTheme="minorHAnsi" w:hAnsiTheme="minorHAnsi" w:cstheme="minorHAnsi"/>
                  <w:i/>
                </w:rPr>
                <w:t>s</w:t>
              </w:r>
            </w:hyperlink>
          </w:p>
          <w:p w14:paraId="1C604529" w14:textId="77777777" w:rsidR="00CB10C9" w:rsidRDefault="00A53BD4" w:rsidP="00AC3974">
            <w:pPr>
              <w:pStyle w:val="NormalWeb"/>
              <w:numPr>
                <w:ilvl w:val="1"/>
                <w:numId w:val="10"/>
              </w:numPr>
              <w:tabs>
                <w:tab w:val="left" w:pos="720"/>
              </w:tabs>
              <w:spacing w:before="0" w:beforeAutospacing="0" w:after="0" w:afterAutospacing="0"/>
              <w:rPr>
                <w:rFonts w:asciiTheme="minorHAnsi" w:hAnsiTheme="minorHAnsi" w:cstheme="minorHAnsi"/>
                <w:i/>
              </w:rPr>
            </w:pPr>
            <w:hyperlink r:id="rId62" w:history="1">
              <w:r w:rsidR="00CB10C9" w:rsidRPr="00CB10C9">
                <w:rPr>
                  <w:rStyle w:val="Hyperlink"/>
                  <w:rFonts w:asciiTheme="minorHAnsi" w:hAnsiTheme="minorHAnsi" w:cstheme="minorHAnsi"/>
                  <w:i/>
                </w:rPr>
                <w:t>California Community Colleges: Increasing Full-Time Faculty and Diversity Remains a Challenge</w:t>
              </w:r>
            </w:hyperlink>
          </w:p>
          <w:p w14:paraId="326234E5" w14:textId="77777777" w:rsidR="00CB10C9" w:rsidRDefault="00A53BD4" w:rsidP="00AC3974">
            <w:pPr>
              <w:pStyle w:val="NormalWeb"/>
              <w:numPr>
                <w:ilvl w:val="1"/>
                <w:numId w:val="10"/>
              </w:numPr>
              <w:tabs>
                <w:tab w:val="left" w:pos="720"/>
              </w:tabs>
              <w:spacing w:before="0" w:beforeAutospacing="0" w:after="0" w:afterAutospacing="0"/>
              <w:rPr>
                <w:rFonts w:asciiTheme="minorHAnsi" w:hAnsiTheme="minorHAnsi" w:cstheme="minorHAnsi"/>
                <w:i/>
              </w:rPr>
            </w:pPr>
            <w:hyperlink r:id="rId63" w:history="1">
              <w:r w:rsidR="00CB10C9" w:rsidRPr="00CB10C9">
                <w:rPr>
                  <w:rStyle w:val="Hyperlink"/>
                  <w:rFonts w:asciiTheme="minorHAnsi" w:hAnsiTheme="minorHAnsi" w:cstheme="minorHAnsi"/>
                  <w:i/>
                </w:rPr>
                <w:t>California Air Resources Board: Improved Program Measurement Would Help California Work More Strategically to Meet Its Climate Change Goals</w:t>
              </w:r>
            </w:hyperlink>
          </w:p>
          <w:p w14:paraId="66C9125B" w14:textId="20EA80DF" w:rsidR="00AC3974" w:rsidRPr="00AC3974" w:rsidRDefault="00AC3974" w:rsidP="00AC3974">
            <w:pPr>
              <w:pStyle w:val="NormalWeb"/>
              <w:numPr>
                <w:ilvl w:val="1"/>
                <w:numId w:val="10"/>
              </w:numPr>
              <w:tabs>
                <w:tab w:val="left" w:pos="720"/>
              </w:tabs>
              <w:spacing w:before="0" w:beforeAutospacing="0" w:after="0" w:afterAutospacing="0"/>
              <w:rPr>
                <w:rFonts w:asciiTheme="minorHAnsi" w:hAnsiTheme="minorHAnsi" w:cstheme="minorHAnsi"/>
                <w:i/>
              </w:rPr>
            </w:pPr>
            <w:hyperlink r:id="rId64" w:history="1">
              <w:r w:rsidRPr="00AC3974">
                <w:rPr>
                  <w:rStyle w:val="Hyperlink"/>
                  <w:rFonts w:asciiTheme="minorHAnsi" w:hAnsiTheme="minorHAnsi" w:cstheme="minorHAnsi"/>
                  <w:i/>
                </w:rPr>
                <w:t>Batterer Intervention Programs: State Guidance and Oversight Are Needed to Effectively Reduce Domestic Violence</w:t>
              </w:r>
            </w:hyperlink>
            <w:r w:rsidR="007C3E48">
              <w:rPr>
                <w:rFonts w:asciiTheme="minorHAnsi" w:hAnsiTheme="minorHAnsi" w:cstheme="minorHAnsi"/>
                <w:i/>
              </w:rPr>
              <w:t>=</w:t>
            </w:r>
            <w:bookmarkStart w:id="3" w:name="_GoBack"/>
            <w:bookmarkEnd w:id="3"/>
          </w:p>
          <w:p w14:paraId="2751448C" w14:textId="2C237194" w:rsidR="003A70DA" w:rsidRPr="003A70DA" w:rsidRDefault="00A53BD4" w:rsidP="00AC3974">
            <w:pPr>
              <w:pStyle w:val="NormalWeb"/>
              <w:numPr>
                <w:ilvl w:val="1"/>
                <w:numId w:val="10"/>
              </w:numPr>
              <w:tabs>
                <w:tab w:val="left" w:pos="720"/>
              </w:tabs>
              <w:spacing w:before="0" w:beforeAutospacing="0" w:after="0" w:afterAutospacing="0"/>
              <w:rPr>
                <w:rFonts w:asciiTheme="minorHAnsi" w:hAnsiTheme="minorHAnsi" w:cstheme="minorHAnsi"/>
                <w:i/>
              </w:rPr>
            </w:pPr>
            <w:hyperlink r:id="rId65" w:history="1">
              <w:r w:rsidR="003A70DA" w:rsidRPr="003A70DA">
                <w:rPr>
                  <w:rStyle w:val="Hyperlink"/>
                  <w:rFonts w:asciiTheme="minorHAnsi" w:hAnsiTheme="minorHAnsi" w:cstheme="minorHAnsi"/>
                  <w:i/>
                </w:rPr>
                <w:t>California Department of Technology: Weaknesses in Strategic Planning, Information Security, and Project Oversight Limit the State's Management of Information Technology</w:t>
              </w:r>
            </w:hyperlink>
          </w:p>
        </w:tc>
      </w:tr>
      <w:tr w:rsidR="004969D0" w14:paraId="122102D5" w14:textId="77777777" w:rsidTr="00C949DC">
        <w:trPr>
          <w:cantSplit/>
          <w:jc w:val="center"/>
        </w:trPr>
        <w:tc>
          <w:tcPr>
            <w:tcW w:w="2245" w:type="dxa"/>
          </w:tcPr>
          <w:p w14:paraId="1021F4E3" w14:textId="77777777" w:rsidR="004969D0"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Meet</w:t>
            </w:r>
            <w:r>
              <w:rPr>
                <w:rFonts w:asciiTheme="minorHAnsi" w:hAnsiTheme="minorHAnsi" w:cstheme="minorHAnsi"/>
                <w:b/>
              </w:rPr>
              <w:t>ing Twelve</w:t>
            </w:r>
          </w:p>
          <w:p w14:paraId="70D319CE" w14:textId="01BC57E6"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13 or 16</w:t>
            </w:r>
          </w:p>
        </w:tc>
        <w:tc>
          <w:tcPr>
            <w:tcW w:w="7105" w:type="dxa"/>
          </w:tcPr>
          <w:p w14:paraId="4909455E" w14:textId="1D0E2442" w:rsidR="004311A4" w:rsidRDefault="004311A4" w:rsidP="004311A4">
            <w:pPr>
              <w:pStyle w:val="NormalWeb"/>
              <w:numPr>
                <w:ilvl w:val="0"/>
                <w:numId w:val="12"/>
              </w:numPr>
              <w:tabs>
                <w:tab w:val="left" w:pos="720"/>
              </w:tabs>
              <w:spacing w:before="0" w:beforeAutospacing="0" w:after="0" w:afterAutospacing="0"/>
              <w:rPr>
                <w:rFonts w:asciiTheme="minorHAnsi" w:hAnsiTheme="minorHAnsi" w:cstheme="minorHAnsi"/>
              </w:rPr>
            </w:pPr>
            <w:r w:rsidRPr="004311A4">
              <w:rPr>
                <w:rFonts w:asciiTheme="minorHAnsi" w:hAnsiTheme="minorHAnsi" w:cstheme="minorHAnsi"/>
              </w:rPr>
              <w:t>Linquiti, Ch. 3, Obstacles to Using Classical Policy Analysis</w:t>
            </w:r>
          </w:p>
          <w:p w14:paraId="6D91EC3E" w14:textId="03B70004" w:rsidR="00C949DC" w:rsidRPr="00B33ACE" w:rsidRDefault="004311A4" w:rsidP="004311A4">
            <w:pPr>
              <w:pStyle w:val="NormalWeb"/>
              <w:numPr>
                <w:ilvl w:val="0"/>
                <w:numId w:val="9"/>
              </w:numPr>
              <w:tabs>
                <w:tab w:val="left" w:pos="720"/>
              </w:tabs>
              <w:spacing w:before="0"/>
              <w:rPr>
                <w:rFonts w:asciiTheme="minorHAnsi" w:hAnsiTheme="minorHAnsi" w:cstheme="minorHAnsi"/>
              </w:rPr>
            </w:pPr>
            <w:r>
              <w:rPr>
                <w:rFonts w:asciiTheme="minorHAnsi" w:hAnsiTheme="minorHAnsi" w:cstheme="minorHAnsi"/>
              </w:rPr>
              <w:t>Visit by Analyst(s) from CA State Auditor’s Office</w:t>
            </w:r>
            <w:r w:rsidR="00C949DC" w:rsidRPr="00C949DC">
              <w:rPr>
                <w:rFonts w:asciiTheme="minorHAnsi" w:hAnsiTheme="minorHAnsi" w:cstheme="minorHAnsi"/>
              </w:rPr>
              <w:t xml:space="preserve"> </w:t>
            </w:r>
          </w:p>
        </w:tc>
      </w:tr>
      <w:tr w:rsidR="004969D0" w14:paraId="0427CC95" w14:textId="77777777" w:rsidTr="00ED0A2C">
        <w:trPr>
          <w:jc w:val="center"/>
        </w:trPr>
        <w:tc>
          <w:tcPr>
            <w:tcW w:w="2245" w:type="dxa"/>
          </w:tcPr>
          <w:p w14:paraId="2D1E0A1B" w14:textId="77777777" w:rsidR="004969D0"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w:t>
            </w:r>
            <w:r>
              <w:rPr>
                <w:rFonts w:asciiTheme="minorHAnsi" w:hAnsiTheme="minorHAnsi" w:cstheme="minorHAnsi"/>
                <w:b/>
              </w:rPr>
              <w:t>ing Thirteen</w:t>
            </w:r>
          </w:p>
          <w:p w14:paraId="1776660B" w14:textId="747683AC"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20 or 23</w:t>
            </w:r>
          </w:p>
        </w:tc>
        <w:tc>
          <w:tcPr>
            <w:tcW w:w="7105" w:type="dxa"/>
          </w:tcPr>
          <w:p w14:paraId="7931610E" w14:textId="77777777" w:rsidR="00C949DC" w:rsidRDefault="00C949DC" w:rsidP="00C949DC">
            <w:pPr>
              <w:rPr>
                <w:rFonts w:asciiTheme="minorHAnsi" w:hAnsiTheme="minorHAnsi" w:cstheme="minorHAnsi"/>
                <w:color w:val="FF0000"/>
              </w:rPr>
            </w:pPr>
            <w:r w:rsidRPr="00156583">
              <w:rPr>
                <w:rFonts w:asciiTheme="minorHAnsi" w:hAnsiTheme="minorHAnsi" w:cstheme="minorHAnsi"/>
                <w:color w:val="FF0000"/>
              </w:rPr>
              <w:t xml:space="preserve">Individual Zoom meetings on </w:t>
            </w:r>
            <w:r>
              <w:rPr>
                <w:rFonts w:asciiTheme="minorHAnsi" w:hAnsiTheme="minorHAnsi" w:cstheme="minorHAnsi"/>
                <w:color w:val="FF0000"/>
              </w:rPr>
              <w:t>November 20</w:t>
            </w:r>
          </w:p>
          <w:p w14:paraId="34358478" w14:textId="76654953" w:rsidR="004969D0" w:rsidRPr="009E2F7B" w:rsidRDefault="00C949DC" w:rsidP="00C949DC">
            <w:pPr>
              <w:pStyle w:val="NormalWeb"/>
              <w:tabs>
                <w:tab w:val="left" w:pos="720"/>
              </w:tabs>
              <w:spacing w:before="0" w:beforeAutospacing="0" w:after="0" w:afterAutospacing="0"/>
              <w:rPr>
                <w:rFonts w:asciiTheme="minorHAnsi" w:hAnsiTheme="minorHAnsi" w:cstheme="minorHAnsi"/>
              </w:rPr>
            </w:pPr>
            <w:r w:rsidRPr="00156583">
              <w:rPr>
                <w:rFonts w:asciiTheme="minorHAnsi" w:hAnsiTheme="minorHAnsi" w:cstheme="minorHAnsi"/>
                <w:color w:val="FF0000"/>
              </w:rPr>
              <w:t xml:space="preserve">No meeting on </w:t>
            </w:r>
            <w:r>
              <w:rPr>
                <w:rFonts w:asciiTheme="minorHAnsi" w:hAnsiTheme="minorHAnsi" w:cstheme="minorHAnsi"/>
                <w:color w:val="FF0000"/>
              </w:rPr>
              <w:t>November 23</w:t>
            </w:r>
            <w:r w:rsidRPr="00156583">
              <w:rPr>
                <w:rFonts w:asciiTheme="minorHAnsi" w:hAnsiTheme="minorHAnsi" w:cstheme="minorHAnsi"/>
                <w:color w:val="FF0000"/>
              </w:rPr>
              <w:t xml:space="preserve"> (</w:t>
            </w:r>
            <w:proofErr w:type="gramStart"/>
            <w:r>
              <w:rPr>
                <w:rFonts w:asciiTheme="minorHAnsi" w:hAnsiTheme="minorHAnsi" w:cstheme="minorHAnsi"/>
                <w:color w:val="FF0000"/>
              </w:rPr>
              <w:t>Thanksgiving</w:t>
            </w:r>
            <w:r w:rsidRPr="00156583">
              <w:rPr>
                <w:rFonts w:asciiTheme="minorHAnsi" w:hAnsiTheme="minorHAnsi" w:cstheme="minorHAnsi"/>
                <w:color w:val="FF0000"/>
              </w:rPr>
              <w:t xml:space="preserve">)   </w:t>
            </w:r>
            <w:proofErr w:type="gramEnd"/>
            <w:r w:rsidRPr="00156583">
              <w:rPr>
                <w:rFonts w:asciiTheme="minorHAnsi" w:hAnsiTheme="minorHAnsi" w:cstheme="minorHAnsi"/>
                <w:color w:val="FF0000"/>
              </w:rPr>
              <w:t xml:space="preserve">                                 </w:t>
            </w:r>
          </w:p>
        </w:tc>
      </w:tr>
      <w:tr w:rsidR="004969D0" w14:paraId="293A23D8" w14:textId="77777777" w:rsidTr="00ED0A2C">
        <w:trPr>
          <w:jc w:val="center"/>
        </w:trPr>
        <w:tc>
          <w:tcPr>
            <w:tcW w:w="2245" w:type="dxa"/>
          </w:tcPr>
          <w:p w14:paraId="175A9FB8" w14:textId="0C3AE043"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Fourteen</w:t>
            </w:r>
          </w:p>
          <w:p w14:paraId="476F5348" w14:textId="3F31EE63" w:rsidR="004969D0" w:rsidRDefault="004969D0" w:rsidP="004969D0">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27 or 30</w:t>
            </w:r>
          </w:p>
        </w:tc>
        <w:tc>
          <w:tcPr>
            <w:tcW w:w="7105" w:type="dxa"/>
          </w:tcPr>
          <w:p w14:paraId="69C01FB4" w14:textId="77777777" w:rsidR="004969D0" w:rsidRDefault="00542E90" w:rsidP="004969D0">
            <w:pPr>
              <w:pStyle w:val="NormalWeb"/>
              <w:numPr>
                <w:ilvl w:val="0"/>
                <w:numId w:val="12"/>
              </w:numPr>
              <w:tabs>
                <w:tab w:val="left" w:pos="720"/>
              </w:tabs>
              <w:spacing w:before="0" w:beforeAutospacing="0" w:after="0" w:afterAutospacing="0"/>
              <w:rPr>
                <w:rFonts w:asciiTheme="minorHAnsi" w:hAnsiTheme="minorHAnsi" w:cstheme="minorHAnsi"/>
              </w:rPr>
            </w:pPr>
            <w:r w:rsidRPr="000A7C05">
              <w:rPr>
                <w:rFonts w:asciiTheme="minorHAnsi" w:hAnsiTheme="minorHAnsi" w:cstheme="minorHAnsi"/>
              </w:rPr>
              <w:t xml:space="preserve">Linquiti, Ch. </w:t>
            </w:r>
            <w:r>
              <w:rPr>
                <w:rFonts w:asciiTheme="minorHAnsi" w:hAnsiTheme="minorHAnsi" w:cstheme="minorHAnsi"/>
              </w:rPr>
              <w:t>7</w:t>
            </w:r>
            <w:r w:rsidRPr="000A7C05">
              <w:rPr>
                <w:rFonts w:asciiTheme="minorHAnsi" w:hAnsiTheme="minorHAnsi" w:cstheme="minorHAnsi"/>
              </w:rPr>
              <w:t xml:space="preserve">, </w:t>
            </w:r>
            <w:r>
              <w:rPr>
                <w:rFonts w:asciiTheme="minorHAnsi" w:hAnsiTheme="minorHAnsi" w:cstheme="minorHAnsi"/>
              </w:rPr>
              <w:t>Mindset of Effective Policy Analyst</w:t>
            </w:r>
          </w:p>
          <w:p w14:paraId="14DACEBF" w14:textId="1772CA04" w:rsidR="00C949DC" w:rsidRPr="00C7162A" w:rsidRDefault="004311A4" w:rsidP="004969D0">
            <w:pPr>
              <w:pStyle w:val="NormalWeb"/>
              <w:numPr>
                <w:ilvl w:val="0"/>
                <w:numId w:val="12"/>
              </w:numPr>
              <w:tabs>
                <w:tab w:val="left" w:pos="720"/>
              </w:tabs>
              <w:spacing w:before="0" w:beforeAutospacing="0" w:after="0" w:afterAutospacing="0"/>
              <w:rPr>
                <w:rFonts w:asciiTheme="minorHAnsi" w:hAnsiTheme="minorHAnsi" w:cstheme="minorHAnsi"/>
              </w:rPr>
            </w:pPr>
            <w:r w:rsidRPr="004311A4">
              <w:rPr>
                <w:rFonts w:asciiTheme="minorHAnsi" w:hAnsiTheme="minorHAnsi" w:cstheme="minorHAnsi"/>
              </w:rPr>
              <w:t>Linquiti, Ch. 6, Collecting and Evaluating Evidence</w:t>
            </w:r>
          </w:p>
        </w:tc>
      </w:tr>
      <w:tr w:rsidR="004969D0" w14:paraId="7FE93115" w14:textId="77777777" w:rsidTr="00ED0A2C">
        <w:trPr>
          <w:jc w:val="center"/>
        </w:trPr>
        <w:tc>
          <w:tcPr>
            <w:tcW w:w="2245" w:type="dxa"/>
          </w:tcPr>
          <w:p w14:paraId="42D8D3AF" w14:textId="35485D62" w:rsidR="004969D0" w:rsidRDefault="004969D0" w:rsidP="004969D0">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Fifteen</w:t>
            </w:r>
          </w:p>
          <w:p w14:paraId="463AC655" w14:textId="7BE83C2C"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December 4 or 7</w:t>
            </w:r>
          </w:p>
        </w:tc>
        <w:tc>
          <w:tcPr>
            <w:tcW w:w="7105" w:type="dxa"/>
          </w:tcPr>
          <w:p w14:paraId="57D7767B" w14:textId="62F00CC6" w:rsidR="004969D0" w:rsidRPr="00C7162A" w:rsidRDefault="00C949DC" w:rsidP="004969D0">
            <w:pPr>
              <w:pStyle w:val="NormalWeb"/>
              <w:numPr>
                <w:ilvl w:val="0"/>
                <w:numId w:val="12"/>
              </w:numPr>
              <w:tabs>
                <w:tab w:val="left" w:pos="720"/>
              </w:tabs>
              <w:spacing w:before="0" w:beforeAutospacing="0" w:after="0" w:afterAutospacing="0"/>
              <w:rPr>
                <w:rFonts w:asciiTheme="minorHAnsi" w:hAnsiTheme="minorHAnsi" w:cstheme="minorHAnsi"/>
              </w:rPr>
            </w:pPr>
            <w:r>
              <w:rPr>
                <w:rFonts w:asciiTheme="minorHAnsi" w:hAnsiTheme="minorHAnsi" w:cstheme="minorHAnsi"/>
              </w:rPr>
              <w:t>Audit Report Student Panel Presentations and Discussion</w:t>
            </w:r>
          </w:p>
        </w:tc>
      </w:tr>
      <w:tr w:rsidR="004969D0" w14:paraId="72BE589A" w14:textId="77777777" w:rsidTr="00ED0A2C">
        <w:trPr>
          <w:jc w:val="center"/>
        </w:trPr>
        <w:tc>
          <w:tcPr>
            <w:tcW w:w="2245" w:type="dxa"/>
          </w:tcPr>
          <w:p w14:paraId="4F8DA3B6" w14:textId="77777777" w:rsidR="004969D0" w:rsidRDefault="004969D0" w:rsidP="004969D0">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Final</w:t>
            </w:r>
          </w:p>
          <w:p w14:paraId="333395D0" w14:textId="2CD303FC" w:rsidR="004969D0" w:rsidRPr="00E33AA1" w:rsidRDefault="004969D0" w:rsidP="004969D0">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December 11 or 14</w:t>
            </w:r>
          </w:p>
        </w:tc>
        <w:tc>
          <w:tcPr>
            <w:tcW w:w="7105" w:type="dxa"/>
          </w:tcPr>
          <w:p w14:paraId="41F093F3" w14:textId="4ECD9422" w:rsidR="004969D0" w:rsidRPr="00AC3974" w:rsidRDefault="004969D0" w:rsidP="004969D0">
            <w:pPr>
              <w:pStyle w:val="NormalWeb"/>
              <w:tabs>
                <w:tab w:val="left" w:pos="720"/>
              </w:tabs>
              <w:spacing w:before="0" w:beforeAutospacing="0" w:after="0" w:afterAutospacing="0"/>
              <w:rPr>
                <w:rFonts w:asciiTheme="minorHAnsi" w:hAnsiTheme="minorHAnsi" w:cstheme="minorHAnsi"/>
                <w:color w:val="FF0000"/>
              </w:rPr>
            </w:pPr>
            <w:r w:rsidRPr="00AC3974">
              <w:rPr>
                <w:rFonts w:asciiTheme="minorHAnsi" w:hAnsiTheme="minorHAnsi" w:cstheme="minorHAnsi"/>
                <w:color w:val="FF0000"/>
              </w:rPr>
              <w:t>Last Day to Turn Final Paper into CANVAS by 6 pm</w:t>
            </w:r>
          </w:p>
          <w:p w14:paraId="5D070E59" w14:textId="77777777" w:rsidR="004969D0" w:rsidRDefault="004969D0" w:rsidP="004969D0">
            <w:pPr>
              <w:pStyle w:val="NormalWeb"/>
              <w:tabs>
                <w:tab w:val="left" w:pos="720"/>
              </w:tabs>
              <w:spacing w:before="0" w:beforeAutospacing="0" w:after="0" w:afterAutospacing="0"/>
              <w:rPr>
                <w:rFonts w:asciiTheme="minorHAnsi" w:hAnsiTheme="minorHAnsi" w:cstheme="minorHAnsi"/>
              </w:rPr>
            </w:pPr>
          </w:p>
        </w:tc>
      </w:tr>
    </w:tbl>
    <w:p w14:paraId="49C5CD25" w14:textId="77777777" w:rsidR="004311A4" w:rsidRDefault="004311A4">
      <w:r>
        <w:br w:type="page"/>
      </w:r>
    </w:p>
    <w:tbl>
      <w:tblPr>
        <w:tblStyle w:val="TableGrid"/>
        <w:tblW w:w="0" w:type="auto"/>
        <w:jc w:val="center"/>
        <w:tblLook w:val="04A0" w:firstRow="1" w:lastRow="0" w:firstColumn="1" w:lastColumn="0" w:noHBand="0" w:noVBand="1"/>
      </w:tblPr>
      <w:tblGrid>
        <w:gridCol w:w="9350"/>
      </w:tblGrid>
      <w:tr w:rsidR="004969D0" w:rsidRPr="00F617B2" w14:paraId="4FFA9849" w14:textId="77777777" w:rsidTr="008E312C">
        <w:trPr>
          <w:jc w:val="center"/>
        </w:trPr>
        <w:tc>
          <w:tcPr>
            <w:tcW w:w="9350" w:type="dxa"/>
          </w:tcPr>
          <w:p w14:paraId="111AE61D" w14:textId="29BCC45C" w:rsidR="004969D0" w:rsidRPr="00F617B2" w:rsidRDefault="004969D0" w:rsidP="004969D0">
            <w:pPr>
              <w:pStyle w:val="NormalWeb"/>
              <w:tabs>
                <w:tab w:val="left" w:pos="720"/>
              </w:tabs>
              <w:jc w:val="center"/>
              <w:rPr>
                <w:rFonts w:asciiTheme="minorHAnsi" w:hAnsiTheme="minorHAnsi" w:cstheme="minorHAnsi"/>
                <w:color w:val="006600"/>
                <w:sz w:val="22"/>
              </w:rPr>
            </w:pPr>
            <w:r w:rsidRPr="00F617B2">
              <w:rPr>
                <w:rFonts w:asciiTheme="minorHAnsi" w:hAnsiTheme="minorHAnsi" w:cstheme="minorHAnsi"/>
                <w:b/>
                <w:color w:val="006600"/>
                <w:sz w:val="22"/>
              </w:rPr>
              <w:lastRenderedPageBreak/>
              <w:t xml:space="preserve">Grading Rubric for Weekly HW Essays                                                                                               </w:t>
            </w:r>
            <w:r w:rsidRPr="00F617B2">
              <w:rPr>
                <w:rFonts w:asciiTheme="minorHAnsi" w:hAnsiTheme="minorHAnsi" w:cstheme="minorHAnsi"/>
                <w:color w:val="006600"/>
                <w:sz w:val="22"/>
              </w:rPr>
              <w:t>"A" Grade (20 to 18 points), "B" Grade (18 to 16 points), "C" Grade (16 to 14 points), "D" Grade (Less than 14 points), Absent (0 points)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419"/>
        <w:gridCol w:w="419"/>
        <w:gridCol w:w="419"/>
        <w:gridCol w:w="419"/>
        <w:gridCol w:w="419"/>
        <w:gridCol w:w="419"/>
        <w:gridCol w:w="419"/>
        <w:gridCol w:w="419"/>
        <w:gridCol w:w="318"/>
        <w:gridCol w:w="318"/>
      </w:tblGrid>
      <w:tr w:rsidR="008E312C" w:rsidRPr="00F617B2" w14:paraId="658F2EA4" w14:textId="77777777" w:rsidTr="00701A14">
        <w:tc>
          <w:tcPr>
            <w:tcW w:w="0" w:type="auto"/>
          </w:tcPr>
          <w:p w14:paraId="371383FE" w14:textId="77777777" w:rsidR="008E312C" w:rsidRPr="00F617B2" w:rsidRDefault="008E312C" w:rsidP="00701A14">
            <w:pPr>
              <w:rPr>
                <w:rFonts w:asciiTheme="minorHAnsi" w:hAnsiTheme="minorHAnsi" w:cstheme="minorHAnsi"/>
                <w:b/>
                <w:sz w:val="20"/>
              </w:rPr>
            </w:pPr>
            <w:r w:rsidRPr="00F617B2">
              <w:rPr>
                <w:rFonts w:asciiTheme="minorHAnsi" w:hAnsiTheme="minorHAnsi" w:cstheme="minorHAnsi"/>
                <w:b/>
                <w:sz w:val="20"/>
              </w:rPr>
              <w:t>Required Content/Points</w:t>
            </w:r>
          </w:p>
        </w:tc>
        <w:tc>
          <w:tcPr>
            <w:tcW w:w="0" w:type="auto"/>
          </w:tcPr>
          <w:p w14:paraId="02BB8683"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20</w:t>
            </w:r>
          </w:p>
        </w:tc>
        <w:tc>
          <w:tcPr>
            <w:tcW w:w="0" w:type="auto"/>
          </w:tcPr>
          <w:p w14:paraId="6F23FDE5"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19</w:t>
            </w:r>
          </w:p>
        </w:tc>
        <w:tc>
          <w:tcPr>
            <w:tcW w:w="0" w:type="auto"/>
          </w:tcPr>
          <w:p w14:paraId="52D01DC6"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18</w:t>
            </w:r>
          </w:p>
        </w:tc>
        <w:tc>
          <w:tcPr>
            <w:tcW w:w="0" w:type="auto"/>
          </w:tcPr>
          <w:p w14:paraId="15130EC6"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17</w:t>
            </w:r>
          </w:p>
        </w:tc>
        <w:tc>
          <w:tcPr>
            <w:tcW w:w="0" w:type="auto"/>
          </w:tcPr>
          <w:p w14:paraId="172A6D3E"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16</w:t>
            </w:r>
          </w:p>
        </w:tc>
        <w:tc>
          <w:tcPr>
            <w:tcW w:w="0" w:type="auto"/>
          </w:tcPr>
          <w:p w14:paraId="51AD968D"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15</w:t>
            </w:r>
          </w:p>
        </w:tc>
        <w:tc>
          <w:tcPr>
            <w:tcW w:w="0" w:type="auto"/>
          </w:tcPr>
          <w:p w14:paraId="0B756D74"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14</w:t>
            </w:r>
          </w:p>
        </w:tc>
        <w:tc>
          <w:tcPr>
            <w:tcW w:w="0" w:type="auto"/>
          </w:tcPr>
          <w:p w14:paraId="32F4A088"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10</w:t>
            </w:r>
          </w:p>
        </w:tc>
        <w:tc>
          <w:tcPr>
            <w:tcW w:w="0" w:type="auto"/>
          </w:tcPr>
          <w:p w14:paraId="6DBF4D62"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5</w:t>
            </w:r>
          </w:p>
        </w:tc>
        <w:tc>
          <w:tcPr>
            <w:tcW w:w="0" w:type="auto"/>
          </w:tcPr>
          <w:p w14:paraId="5F08897B"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0</w:t>
            </w:r>
          </w:p>
        </w:tc>
      </w:tr>
      <w:tr w:rsidR="008E312C" w:rsidRPr="00F617B2" w14:paraId="09E7338F" w14:textId="77777777" w:rsidTr="00701A14">
        <w:tc>
          <w:tcPr>
            <w:tcW w:w="0" w:type="auto"/>
          </w:tcPr>
          <w:p w14:paraId="40FD2631" w14:textId="77643E1E" w:rsidR="008E312C" w:rsidRPr="00F617B2" w:rsidRDefault="008E312C" w:rsidP="00701A14">
            <w:pPr>
              <w:rPr>
                <w:rFonts w:asciiTheme="minorHAnsi" w:hAnsiTheme="minorHAnsi" w:cstheme="minorHAnsi"/>
                <w:sz w:val="20"/>
              </w:rPr>
            </w:pPr>
            <w:r w:rsidRPr="00F617B2">
              <w:rPr>
                <w:rFonts w:asciiTheme="minorHAnsi" w:hAnsiTheme="minorHAnsi" w:cstheme="minorHAnsi"/>
                <w:sz w:val="20"/>
              </w:rPr>
              <w:t xml:space="preserve">Submit through CANVAS, in Microsoft Word form with: (1) cover page containing only your name, date due, and </w:t>
            </w:r>
            <w:r w:rsidR="00202206">
              <w:rPr>
                <w:rFonts w:asciiTheme="minorHAnsi" w:hAnsiTheme="minorHAnsi" w:cstheme="minorHAnsi"/>
                <w:sz w:val="20"/>
              </w:rPr>
              <w:t>whole</w:t>
            </w:r>
            <w:r w:rsidRPr="00F617B2">
              <w:rPr>
                <w:rFonts w:asciiTheme="minorHAnsi" w:hAnsiTheme="minorHAnsi" w:cstheme="minorHAnsi"/>
                <w:sz w:val="20"/>
              </w:rPr>
              <w:t xml:space="preserve"> HW assignment/question reproduced, (2) </w:t>
            </w:r>
            <w:r w:rsidR="00202206">
              <w:rPr>
                <w:rFonts w:asciiTheme="minorHAnsi" w:hAnsiTheme="minorHAnsi" w:cstheme="minorHAnsi"/>
                <w:sz w:val="20"/>
              </w:rPr>
              <w:t xml:space="preserve">a </w:t>
            </w:r>
            <w:r w:rsidRPr="00F617B2">
              <w:rPr>
                <w:rFonts w:asciiTheme="minorHAnsi" w:hAnsiTheme="minorHAnsi" w:cstheme="minorHAnsi"/>
                <w:sz w:val="20"/>
              </w:rPr>
              <w:t xml:space="preserve">two-page full-length body of the essay, (3) </w:t>
            </w:r>
            <w:r w:rsidR="00202206">
              <w:rPr>
                <w:rFonts w:asciiTheme="minorHAnsi" w:hAnsiTheme="minorHAnsi" w:cstheme="minorHAnsi"/>
                <w:sz w:val="20"/>
              </w:rPr>
              <w:t xml:space="preserve">a </w:t>
            </w:r>
            <w:r w:rsidRPr="00F617B2">
              <w:rPr>
                <w:rFonts w:asciiTheme="minorHAnsi" w:hAnsiTheme="minorHAnsi" w:cstheme="minorHAnsi"/>
                <w:sz w:val="20"/>
              </w:rPr>
              <w:t>separate page with the reference list in APA style</w:t>
            </w:r>
            <w:r w:rsidR="00011A85">
              <w:rPr>
                <w:rFonts w:asciiTheme="minorHAnsi" w:hAnsiTheme="minorHAnsi" w:cstheme="minorHAnsi"/>
                <w:sz w:val="20"/>
              </w:rPr>
              <w:t>, and (4) final page with this rubric reproduced</w:t>
            </w:r>
            <w:r w:rsidRPr="00F617B2">
              <w:rPr>
                <w:rFonts w:asciiTheme="minorHAnsi" w:hAnsiTheme="minorHAnsi" w:cstheme="minorHAnsi"/>
                <w:sz w:val="20"/>
              </w:rPr>
              <w:t>.  Use Times New Roman 11 Font only with one-inch margins</w:t>
            </w:r>
            <w:r w:rsidR="00202206">
              <w:rPr>
                <w:rFonts w:asciiTheme="minorHAnsi" w:hAnsiTheme="minorHAnsi" w:cstheme="minorHAnsi"/>
                <w:sz w:val="20"/>
              </w:rPr>
              <w:t>: no</w:t>
            </w:r>
            <w:r w:rsidRPr="00F617B2">
              <w:rPr>
                <w:rFonts w:asciiTheme="minorHAnsi" w:hAnsiTheme="minorHAnsi" w:cstheme="minorHAnsi"/>
                <w:sz w:val="20"/>
              </w:rPr>
              <w:t xml:space="preserve"> footnotes or endnotes.</w:t>
            </w:r>
          </w:p>
        </w:tc>
        <w:tc>
          <w:tcPr>
            <w:tcW w:w="0" w:type="auto"/>
          </w:tcPr>
          <w:p w14:paraId="4AAEECC2" w14:textId="77777777" w:rsidR="008E312C" w:rsidRPr="00F617B2" w:rsidRDefault="008E312C" w:rsidP="00701A14">
            <w:pPr>
              <w:jc w:val="center"/>
              <w:rPr>
                <w:rFonts w:asciiTheme="minorHAnsi" w:hAnsiTheme="minorHAnsi" w:cstheme="minorHAnsi"/>
                <w:sz w:val="20"/>
              </w:rPr>
            </w:pPr>
          </w:p>
        </w:tc>
        <w:tc>
          <w:tcPr>
            <w:tcW w:w="0" w:type="auto"/>
          </w:tcPr>
          <w:p w14:paraId="33BDA8D7" w14:textId="77777777" w:rsidR="008E312C" w:rsidRPr="00F617B2" w:rsidRDefault="008E312C" w:rsidP="00701A14">
            <w:pPr>
              <w:jc w:val="center"/>
              <w:rPr>
                <w:rFonts w:asciiTheme="minorHAnsi" w:hAnsiTheme="minorHAnsi" w:cstheme="minorHAnsi"/>
                <w:sz w:val="20"/>
              </w:rPr>
            </w:pPr>
          </w:p>
        </w:tc>
        <w:tc>
          <w:tcPr>
            <w:tcW w:w="0" w:type="auto"/>
          </w:tcPr>
          <w:p w14:paraId="0E031C32" w14:textId="77777777" w:rsidR="008E312C" w:rsidRPr="00F617B2" w:rsidRDefault="008E312C" w:rsidP="00701A14">
            <w:pPr>
              <w:jc w:val="center"/>
              <w:rPr>
                <w:rFonts w:asciiTheme="minorHAnsi" w:hAnsiTheme="minorHAnsi" w:cstheme="minorHAnsi"/>
                <w:sz w:val="20"/>
              </w:rPr>
            </w:pPr>
          </w:p>
        </w:tc>
        <w:tc>
          <w:tcPr>
            <w:tcW w:w="0" w:type="auto"/>
          </w:tcPr>
          <w:p w14:paraId="285D66B5" w14:textId="77777777" w:rsidR="008E312C" w:rsidRPr="00F617B2" w:rsidRDefault="008E312C" w:rsidP="00701A14">
            <w:pPr>
              <w:jc w:val="center"/>
              <w:rPr>
                <w:rFonts w:asciiTheme="minorHAnsi" w:hAnsiTheme="minorHAnsi" w:cstheme="minorHAnsi"/>
                <w:sz w:val="20"/>
              </w:rPr>
            </w:pPr>
          </w:p>
        </w:tc>
        <w:tc>
          <w:tcPr>
            <w:tcW w:w="0" w:type="auto"/>
          </w:tcPr>
          <w:p w14:paraId="2239FE9B" w14:textId="77777777" w:rsidR="008E312C" w:rsidRPr="00F617B2" w:rsidRDefault="008E312C" w:rsidP="00701A14">
            <w:pPr>
              <w:jc w:val="center"/>
              <w:rPr>
                <w:rFonts w:asciiTheme="minorHAnsi" w:hAnsiTheme="minorHAnsi" w:cstheme="minorHAnsi"/>
                <w:sz w:val="20"/>
              </w:rPr>
            </w:pPr>
          </w:p>
        </w:tc>
        <w:tc>
          <w:tcPr>
            <w:tcW w:w="0" w:type="auto"/>
          </w:tcPr>
          <w:p w14:paraId="25E93369" w14:textId="77777777" w:rsidR="008E312C" w:rsidRPr="00F617B2" w:rsidRDefault="008E312C" w:rsidP="00701A14">
            <w:pPr>
              <w:jc w:val="center"/>
              <w:rPr>
                <w:rFonts w:asciiTheme="minorHAnsi" w:hAnsiTheme="minorHAnsi" w:cstheme="minorHAnsi"/>
                <w:sz w:val="20"/>
              </w:rPr>
            </w:pPr>
          </w:p>
        </w:tc>
        <w:tc>
          <w:tcPr>
            <w:tcW w:w="0" w:type="auto"/>
          </w:tcPr>
          <w:p w14:paraId="7E661856" w14:textId="77777777" w:rsidR="008E312C" w:rsidRPr="00F617B2" w:rsidRDefault="008E312C" w:rsidP="00701A14">
            <w:pPr>
              <w:jc w:val="center"/>
              <w:rPr>
                <w:rFonts w:asciiTheme="minorHAnsi" w:hAnsiTheme="minorHAnsi" w:cstheme="minorHAnsi"/>
                <w:sz w:val="20"/>
              </w:rPr>
            </w:pPr>
          </w:p>
        </w:tc>
        <w:tc>
          <w:tcPr>
            <w:tcW w:w="0" w:type="auto"/>
          </w:tcPr>
          <w:p w14:paraId="2DC0893D" w14:textId="77777777" w:rsidR="008E312C" w:rsidRPr="00F617B2" w:rsidRDefault="008E312C" w:rsidP="00701A14">
            <w:pPr>
              <w:jc w:val="center"/>
              <w:rPr>
                <w:rFonts w:asciiTheme="minorHAnsi" w:hAnsiTheme="minorHAnsi" w:cstheme="minorHAnsi"/>
                <w:sz w:val="20"/>
              </w:rPr>
            </w:pPr>
          </w:p>
        </w:tc>
        <w:tc>
          <w:tcPr>
            <w:tcW w:w="0" w:type="auto"/>
          </w:tcPr>
          <w:p w14:paraId="4E5DB583" w14:textId="77777777" w:rsidR="008E312C" w:rsidRPr="00F617B2" w:rsidRDefault="008E312C" w:rsidP="00701A14">
            <w:pPr>
              <w:jc w:val="center"/>
              <w:rPr>
                <w:rFonts w:asciiTheme="minorHAnsi" w:hAnsiTheme="minorHAnsi" w:cstheme="minorHAnsi"/>
                <w:sz w:val="20"/>
              </w:rPr>
            </w:pPr>
          </w:p>
        </w:tc>
        <w:tc>
          <w:tcPr>
            <w:tcW w:w="0" w:type="auto"/>
          </w:tcPr>
          <w:p w14:paraId="7C093FF2" w14:textId="77777777" w:rsidR="008E312C" w:rsidRPr="00F617B2" w:rsidRDefault="008E312C" w:rsidP="00701A14">
            <w:pPr>
              <w:jc w:val="center"/>
              <w:rPr>
                <w:rFonts w:asciiTheme="minorHAnsi" w:hAnsiTheme="minorHAnsi" w:cstheme="minorHAnsi"/>
                <w:sz w:val="20"/>
              </w:rPr>
            </w:pPr>
          </w:p>
        </w:tc>
      </w:tr>
      <w:tr w:rsidR="008E312C" w:rsidRPr="00F617B2" w14:paraId="3F9B85D5" w14:textId="77777777" w:rsidTr="00701A14">
        <w:tc>
          <w:tcPr>
            <w:tcW w:w="0" w:type="auto"/>
          </w:tcPr>
          <w:p w14:paraId="05B1A62E" w14:textId="5DA99F9D" w:rsidR="008E312C" w:rsidRPr="00F617B2" w:rsidRDefault="008E312C" w:rsidP="00701A14">
            <w:pPr>
              <w:rPr>
                <w:rFonts w:asciiTheme="minorHAnsi" w:hAnsiTheme="minorHAnsi" w:cstheme="minorHAnsi"/>
                <w:sz w:val="20"/>
              </w:rPr>
            </w:pPr>
            <w:r w:rsidRPr="00F617B2">
              <w:rPr>
                <w:rFonts w:asciiTheme="minorHAnsi" w:hAnsiTheme="minorHAnsi" w:cstheme="minorHAnsi"/>
                <w:sz w:val="20"/>
              </w:rPr>
              <w:t xml:space="preserve">Use </w:t>
            </w:r>
            <w:r w:rsidR="003F4F39">
              <w:rPr>
                <w:rFonts w:asciiTheme="minorHAnsi" w:hAnsiTheme="minorHAnsi" w:cstheme="minorHAnsi"/>
                <w:sz w:val="20"/>
              </w:rPr>
              <w:t xml:space="preserve">Grammarly proofreading tool and correct all flagged spelling, grammar, and style corrections.  Pay particular attention to the </w:t>
            </w:r>
            <w:hyperlink r:id="rId66" w:history="1">
              <w:r w:rsidRPr="00011A85">
                <w:rPr>
                  <w:rStyle w:val="Hyperlink"/>
                  <w:rFonts w:asciiTheme="minorHAnsi" w:hAnsiTheme="minorHAnsi" w:cstheme="minorHAnsi"/>
                  <w:sz w:val="20"/>
                </w:rPr>
                <w:t>passive voice</w:t>
              </w:r>
            </w:hyperlink>
            <w:r w:rsidR="00011A85">
              <w:rPr>
                <w:rFonts w:asciiTheme="minorHAnsi" w:hAnsiTheme="minorHAnsi" w:cstheme="minorHAnsi"/>
                <w:sz w:val="20"/>
              </w:rPr>
              <w:t xml:space="preserve"> </w:t>
            </w:r>
            <w:r w:rsidRPr="00F617B2">
              <w:rPr>
                <w:rFonts w:asciiTheme="minorHAnsi" w:hAnsiTheme="minorHAnsi" w:cstheme="minorHAnsi"/>
                <w:sz w:val="20"/>
              </w:rPr>
              <w:t>detect</w:t>
            </w:r>
            <w:r w:rsidR="003F4F39">
              <w:rPr>
                <w:rFonts w:asciiTheme="minorHAnsi" w:hAnsiTheme="minorHAnsi" w:cstheme="minorHAnsi"/>
                <w:sz w:val="20"/>
              </w:rPr>
              <w:t>ed and rewrite in a manner that eliminates</w:t>
            </w:r>
            <w:r w:rsidRPr="00F617B2">
              <w:rPr>
                <w:rFonts w:asciiTheme="minorHAnsi" w:hAnsiTheme="minorHAnsi" w:cstheme="minorHAnsi"/>
                <w:sz w:val="20"/>
              </w:rPr>
              <w:t xml:space="preserve">.  I will run your essay through the </w:t>
            </w:r>
            <w:r w:rsidR="00AC3974">
              <w:rPr>
                <w:rFonts w:asciiTheme="minorHAnsi" w:hAnsiTheme="minorHAnsi" w:cstheme="minorHAnsi"/>
                <w:sz w:val="20"/>
              </w:rPr>
              <w:t>same proofreader</w:t>
            </w:r>
            <w:r w:rsidRPr="00F617B2">
              <w:rPr>
                <w:rFonts w:asciiTheme="minorHAnsi" w:hAnsiTheme="minorHAnsi" w:cstheme="minorHAnsi"/>
                <w:sz w:val="20"/>
              </w:rPr>
              <w:t xml:space="preserve"> and deduct points for flagged</w:t>
            </w:r>
            <w:r w:rsidR="00202206">
              <w:rPr>
                <w:rFonts w:asciiTheme="minorHAnsi" w:hAnsiTheme="minorHAnsi" w:cstheme="minorHAnsi"/>
                <w:sz w:val="20"/>
              </w:rPr>
              <w:t xml:space="preserve"> items</w:t>
            </w:r>
            <w:r w:rsidRPr="00F617B2">
              <w:rPr>
                <w:rFonts w:asciiTheme="minorHAnsi" w:hAnsiTheme="minorHAnsi" w:cstheme="minorHAnsi"/>
                <w:sz w:val="20"/>
              </w:rPr>
              <w:t>.</w:t>
            </w:r>
          </w:p>
        </w:tc>
        <w:tc>
          <w:tcPr>
            <w:tcW w:w="0" w:type="auto"/>
          </w:tcPr>
          <w:p w14:paraId="0B40F327" w14:textId="77777777" w:rsidR="008E312C" w:rsidRPr="00F617B2" w:rsidRDefault="008E312C" w:rsidP="00701A14">
            <w:pPr>
              <w:jc w:val="center"/>
              <w:rPr>
                <w:rFonts w:asciiTheme="minorHAnsi" w:hAnsiTheme="minorHAnsi" w:cstheme="minorHAnsi"/>
                <w:sz w:val="20"/>
              </w:rPr>
            </w:pPr>
          </w:p>
        </w:tc>
        <w:tc>
          <w:tcPr>
            <w:tcW w:w="0" w:type="auto"/>
          </w:tcPr>
          <w:p w14:paraId="55BCDABC" w14:textId="77777777" w:rsidR="008E312C" w:rsidRPr="00F617B2" w:rsidRDefault="008E312C" w:rsidP="00701A14">
            <w:pPr>
              <w:jc w:val="center"/>
              <w:rPr>
                <w:rFonts w:asciiTheme="minorHAnsi" w:hAnsiTheme="minorHAnsi" w:cstheme="minorHAnsi"/>
                <w:sz w:val="20"/>
              </w:rPr>
            </w:pPr>
          </w:p>
        </w:tc>
        <w:tc>
          <w:tcPr>
            <w:tcW w:w="0" w:type="auto"/>
          </w:tcPr>
          <w:p w14:paraId="492047A5" w14:textId="77777777" w:rsidR="008E312C" w:rsidRPr="00F617B2" w:rsidRDefault="008E312C" w:rsidP="00701A14">
            <w:pPr>
              <w:jc w:val="center"/>
              <w:rPr>
                <w:rFonts w:asciiTheme="minorHAnsi" w:hAnsiTheme="minorHAnsi" w:cstheme="minorHAnsi"/>
                <w:sz w:val="20"/>
              </w:rPr>
            </w:pPr>
          </w:p>
        </w:tc>
        <w:tc>
          <w:tcPr>
            <w:tcW w:w="0" w:type="auto"/>
          </w:tcPr>
          <w:p w14:paraId="76696D9D" w14:textId="77777777" w:rsidR="008E312C" w:rsidRPr="00F617B2" w:rsidRDefault="008E312C" w:rsidP="00701A14">
            <w:pPr>
              <w:jc w:val="center"/>
              <w:rPr>
                <w:rFonts w:asciiTheme="minorHAnsi" w:hAnsiTheme="minorHAnsi" w:cstheme="minorHAnsi"/>
                <w:sz w:val="20"/>
              </w:rPr>
            </w:pPr>
          </w:p>
        </w:tc>
        <w:tc>
          <w:tcPr>
            <w:tcW w:w="0" w:type="auto"/>
          </w:tcPr>
          <w:p w14:paraId="459F16B9" w14:textId="77777777" w:rsidR="008E312C" w:rsidRPr="00F617B2" w:rsidRDefault="008E312C" w:rsidP="00701A14">
            <w:pPr>
              <w:jc w:val="center"/>
              <w:rPr>
                <w:rFonts w:asciiTheme="minorHAnsi" w:hAnsiTheme="minorHAnsi" w:cstheme="minorHAnsi"/>
                <w:sz w:val="20"/>
              </w:rPr>
            </w:pPr>
          </w:p>
        </w:tc>
        <w:tc>
          <w:tcPr>
            <w:tcW w:w="0" w:type="auto"/>
          </w:tcPr>
          <w:p w14:paraId="03378643" w14:textId="77777777" w:rsidR="008E312C" w:rsidRPr="00F617B2" w:rsidRDefault="008E312C" w:rsidP="00701A14">
            <w:pPr>
              <w:jc w:val="center"/>
              <w:rPr>
                <w:rFonts w:asciiTheme="minorHAnsi" w:hAnsiTheme="minorHAnsi" w:cstheme="minorHAnsi"/>
                <w:sz w:val="20"/>
              </w:rPr>
            </w:pPr>
          </w:p>
        </w:tc>
        <w:tc>
          <w:tcPr>
            <w:tcW w:w="0" w:type="auto"/>
          </w:tcPr>
          <w:p w14:paraId="04265DA8" w14:textId="77777777" w:rsidR="008E312C" w:rsidRPr="00F617B2" w:rsidRDefault="008E312C" w:rsidP="00701A14">
            <w:pPr>
              <w:jc w:val="center"/>
              <w:rPr>
                <w:rFonts w:asciiTheme="minorHAnsi" w:hAnsiTheme="minorHAnsi" w:cstheme="minorHAnsi"/>
                <w:sz w:val="20"/>
              </w:rPr>
            </w:pPr>
          </w:p>
        </w:tc>
        <w:tc>
          <w:tcPr>
            <w:tcW w:w="0" w:type="auto"/>
          </w:tcPr>
          <w:p w14:paraId="4EE3BB0B" w14:textId="77777777" w:rsidR="008E312C" w:rsidRPr="00F617B2" w:rsidRDefault="008E312C" w:rsidP="00701A14">
            <w:pPr>
              <w:jc w:val="center"/>
              <w:rPr>
                <w:rFonts w:asciiTheme="minorHAnsi" w:hAnsiTheme="minorHAnsi" w:cstheme="minorHAnsi"/>
                <w:sz w:val="20"/>
              </w:rPr>
            </w:pPr>
          </w:p>
        </w:tc>
        <w:tc>
          <w:tcPr>
            <w:tcW w:w="0" w:type="auto"/>
          </w:tcPr>
          <w:p w14:paraId="118B6AA2" w14:textId="77777777" w:rsidR="008E312C" w:rsidRPr="00F617B2" w:rsidRDefault="008E312C" w:rsidP="00701A14">
            <w:pPr>
              <w:jc w:val="center"/>
              <w:rPr>
                <w:rFonts w:asciiTheme="minorHAnsi" w:hAnsiTheme="minorHAnsi" w:cstheme="minorHAnsi"/>
                <w:sz w:val="20"/>
              </w:rPr>
            </w:pPr>
          </w:p>
        </w:tc>
        <w:tc>
          <w:tcPr>
            <w:tcW w:w="0" w:type="auto"/>
          </w:tcPr>
          <w:p w14:paraId="2C8684A5" w14:textId="77777777" w:rsidR="008E312C" w:rsidRPr="00F617B2" w:rsidRDefault="008E312C" w:rsidP="00701A14">
            <w:pPr>
              <w:jc w:val="center"/>
              <w:rPr>
                <w:rFonts w:asciiTheme="minorHAnsi" w:hAnsiTheme="minorHAnsi" w:cstheme="minorHAnsi"/>
                <w:sz w:val="20"/>
              </w:rPr>
            </w:pPr>
          </w:p>
        </w:tc>
      </w:tr>
      <w:tr w:rsidR="008E312C" w:rsidRPr="00F617B2" w14:paraId="04926CEB" w14:textId="77777777" w:rsidTr="00701A14">
        <w:tc>
          <w:tcPr>
            <w:tcW w:w="0" w:type="auto"/>
          </w:tcPr>
          <w:p w14:paraId="4C6A18B1" w14:textId="70440B1C" w:rsidR="008E312C" w:rsidRPr="00F617B2" w:rsidRDefault="00AC3974" w:rsidP="00701A14">
            <w:pPr>
              <w:rPr>
                <w:rFonts w:asciiTheme="minorHAnsi" w:hAnsiTheme="minorHAnsi" w:cstheme="minorHAnsi"/>
                <w:sz w:val="20"/>
              </w:rPr>
            </w:pPr>
            <w:r>
              <w:rPr>
                <w:rFonts w:asciiTheme="minorHAnsi" w:hAnsiTheme="minorHAnsi" w:cstheme="minorHAnsi"/>
                <w:sz w:val="20"/>
              </w:rPr>
              <w:t xml:space="preserve">Always compose your essay in the first-person form.  </w:t>
            </w:r>
            <w:r w:rsidR="008E312C" w:rsidRPr="00F617B2">
              <w:rPr>
                <w:rFonts w:asciiTheme="minorHAnsi" w:hAnsiTheme="minorHAnsi" w:cstheme="minorHAnsi"/>
                <w:sz w:val="20"/>
              </w:rPr>
              <w:t xml:space="preserve">Begin with an introductory paragraph that offers a brief background on the issue and concludes with a sentence like "[i]n this essay I will …" that summarizes the content of the essay's body paragraphs.  Finish your </w:t>
            </w:r>
            <w:r w:rsidR="00202206">
              <w:rPr>
                <w:rFonts w:asciiTheme="minorHAnsi" w:hAnsiTheme="minorHAnsi" w:cstheme="minorHAnsi"/>
                <w:sz w:val="20"/>
              </w:rPr>
              <w:t>piece</w:t>
            </w:r>
            <w:r w:rsidR="008E312C" w:rsidRPr="00F617B2">
              <w:rPr>
                <w:rFonts w:asciiTheme="minorHAnsi" w:hAnsiTheme="minorHAnsi" w:cstheme="minorHAnsi"/>
                <w:sz w:val="20"/>
              </w:rPr>
              <w:t xml:space="preserve"> with a final </w:t>
            </w:r>
            <w:r w:rsidR="00202206">
              <w:rPr>
                <w:rFonts w:asciiTheme="minorHAnsi" w:hAnsiTheme="minorHAnsi" w:cstheme="minorHAnsi"/>
                <w:sz w:val="20"/>
              </w:rPr>
              <w:t>section</w:t>
            </w:r>
            <w:r w:rsidR="008E312C" w:rsidRPr="00F617B2">
              <w:rPr>
                <w:rFonts w:asciiTheme="minorHAnsi" w:hAnsiTheme="minorHAnsi" w:cstheme="minorHAnsi"/>
                <w:sz w:val="20"/>
              </w:rPr>
              <w:t xml:space="preserve"> that states </w:t>
            </w:r>
            <w:r w:rsidR="00011A85">
              <w:rPr>
                <w:rFonts w:asciiTheme="minorHAnsi" w:hAnsiTheme="minorHAnsi" w:cstheme="minorHAnsi"/>
                <w:sz w:val="20"/>
              </w:rPr>
              <w:t xml:space="preserve">the </w:t>
            </w:r>
            <w:r w:rsidR="008E312C" w:rsidRPr="00F617B2">
              <w:rPr>
                <w:rFonts w:asciiTheme="minorHAnsi" w:hAnsiTheme="minorHAnsi" w:cstheme="minorHAnsi"/>
                <w:sz w:val="20"/>
              </w:rPr>
              <w:t>conclusion drawn from the essay.</w:t>
            </w:r>
          </w:p>
        </w:tc>
        <w:tc>
          <w:tcPr>
            <w:tcW w:w="0" w:type="auto"/>
          </w:tcPr>
          <w:p w14:paraId="1D420FC0" w14:textId="77777777" w:rsidR="008E312C" w:rsidRPr="00F617B2" w:rsidRDefault="008E312C" w:rsidP="00701A14">
            <w:pPr>
              <w:jc w:val="center"/>
              <w:rPr>
                <w:rFonts w:asciiTheme="minorHAnsi" w:hAnsiTheme="minorHAnsi" w:cstheme="minorHAnsi"/>
                <w:sz w:val="20"/>
              </w:rPr>
            </w:pPr>
          </w:p>
        </w:tc>
        <w:tc>
          <w:tcPr>
            <w:tcW w:w="0" w:type="auto"/>
          </w:tcPr>
          <w:p w14:paraId="0A62FD3D" w14:textId="77777777" w:rsidR="008E312C" w:rsidRPr="00F617B2" w:rsidRDefault="008E312C" w:rsidP="00701A14">
            <w:pPr>
              <w:jc w:val="center"/>
              <w:rPr>
                <w:rFonts w:asciiTheme="minorHAnsi" w:hAnsiTheme="minorHAnsi" w:cstheme="minorHAnsi"/>
                <w:sz w:val="20"/>
              </w:rPr>
            </w:pPr>
          </w:p>
        </w:tc>
        <w:tc>
          <w:tcPr>
            <w:tcW w:w="0" w:type="auto"/>
          </w:tcPr>
          <w:p w14:paraId="1299C163" w14:textId="77777777" w:rsidR="008E312C" w:rsidRPr="00F617B2" w:rsidRDefault="008E312C" w:rsidP="00701A14">
            <w:pPr>
              <w:jc w:val="center"/>
              <w:rPr>
                <w:rFonts w:asciiTheme="minorHAnsi" w:hAnsiTheme="minorHAnsi" w:cstheme="minorHAnsi"/>
                <w:sz w:val="20"/>
              </w:rPr>
            </w:pPr>
          </w:p>
        </w:tc>
        <w:tc>
          <w:tcPr>
            <w:tcW w:w="0" w:type="auto"/>
          </w:tcPr>
          <w:p w14:paraId="2F9CBD98" w14:textId="77777777" w:rsidR="008E312C" w:rsidRPr="00F617B2" w:rsidRDefault="008E312C" w:rsidP="00701A14">
            <w:pPr>
              <w:jc w:val="center"/>
              <w:rPr>
                <w:rFonts w:asciiTheme="minorHAnsi" w:hAnsiTheme="minorHAnsi" w:cstheme="minorHAnsi"/>
                <w:sz w:val="20"/>
              </w:rPr>
            </w:pPr>
          </w:p>
        </w:tc>
        <w:tc>
          <w:tcPr>
            <w:tcW w:w="0" w:type="auto"/>
          </w:tcPr>
          <w:p w14:paraId="2B2246C3" w14:textId="77777777" w:rsidR="008E312C" w:rsidRPr="00F617B2" w:rsidRDefault="008E312C" w:rsidP="00701A14">
            <w:pPr>
              <w:jc w:val="center"/>
              <w:rPr>
                <w:rFonts w:asciiTheme="minorHAnsi" w:hAnsiTheme="minorHAnsi" w:cstheme="minorHAnsi"/>
                <w:sz w:val="20"/>
              </w:rPr>
            </w:pPr>
          </w:p>
        </w:tc>
        <w:tc>
          <w:tcPr>
            <w:tcW w:w="0" w:type="auto"/>
          </w:tcPr>
          <w:p w14:paraId="5D0178CF" w14:textId="77777777" w:rsidR="008E312C" w:rsidRPr="00F617B2" w:rsidRDefault="008E312C" w:rsidP="00701A14">
            <w:pPr>
              <w:jc w:val="center"/>
              <w:rPr>
                <w:rFonts w:asciiTheme="minorHAnsi" w:hAnsiTheme="minorHAnsi" w:cstheme="minorHAnsi"/>
                <w:sz w:val="20"/>
              </w:rPr>
            </w:pPr>
          </w:p>
        </w:tc>
        <w:tc>
          <w:tcPr>
            <w:tcW w:w="0" w:type="auto"/>
          </w:tcPr>
          <w:p w14:paraId="1C849277" w14:textId="77777777" w:rsidR="008E312C" w:rsidRPr="00F617B2" w:rsidRDefault="008E312C" w:rsidP="00701A14">
            <w:pPr>
              <w:jc w:val="center"/>
              <w:rPr>
                <w:rFonts w:asciiTheme="minorHAnsi" w:hAnsiTheme="minorHAnsi" w:cstheme="minorHAnsi"/>
                <w:sz w:val="20"/>
              </w:rPr>
            </w:pPr>
          </w:p>
        </w:tc>
        <w:tc>
          <w:tcPr>
            <w:tcW w:w="0" w:type="auto"/>
          </w:tcPr>
          <w:p w14:paraId="24F39CF9" w14:textId="77777777" w:rsidR="008E312C" w:rsidRPr="00F617B2" w:rsidRDefault="008E312C" w:rsidP="00701A14">
            <w:pPr>
              <w:jc w:val="center"/>
              <w:rPr>
                <w:rFonts w:asciiTheme="minorHAnsi" w:hAnsiTheme="minorHAnsi" w:cstheme="minorHAnsi"/>
                <w:sz w:val="20"/>
              </w:rPr>
            </w:pPr>
          </w:p>
        </w:tc>
        <w:tc>
          <w:tcPr>
            <w:tcW w:w="0" w:type="auto"/>
          </w:tcPr>
          <w:p w14:paraId="30D9C9B6" w14:textId="77777777" w:rsidR="008E312C" w:rsidRPr="00F617B2" w:rsidRDefault="008E312C" w:rsidP="00701A14">
            <w:pPr>
              <w:jc w:val="center"/>
              <w:rPr>
                <w:rFonts w:asciiTheme="minorHAnsi" w:hAnsiTheme="minorHAnsi" w:cstheme="minorHAnsi"/>
                <w:sz w:val="20"/>
              </w:rPr>
            </w:pPr>
          </w:p>
        </w:tc>
        <w:tc>
          <w:tcPr>
            <w:tcW w:w="0" w:type="auto"/>
          </w:tcPr>
          <w:p w14:paraId="2E1C0902" w14:textId="77777777" w:rsidR="008E312C" w:rsidRPr="00F617B2" w:rsidRDefault="008E312C" w:rsidP="00701A14">
            <w:pPr>
              <w:jc w:val="center"/>
              <w:rPr>
                <w:rFonts w:asciiTheme="minorHAnsi" w:hAnsiTheme="minorHAnsi" w:cstheme="minorHAnsi"/>
                <w:sz w:val="20"/>
              </w:rPr>
            </w:pPr>
          </w:p>
        </w:tc>
      </w:tr>
      <w:tr w:rsidR="008E312C" w:rsidRPr="00F617B2" w14:paraId="576A971F" w14:textId="77777777" w:rsidTr="00701A14">
        <w:tc>
          <w:tcPr>
            <w:tcW w:w="0" w:type="auto"/>
          </w:tcPr>
          <w:p w14:paraId="00692906" w14:textId="736E88B0" w:rsidR="008E312C" w:rsidRPr="00F617B2" w:rsidRDefault="008E312C" w:rsidP="00701A14">
            <w:pPr>
              <w:rPr>
                <w:rFonts w:asciiTheme="minorHAnsi" w:hAnsiTheme="minorHAnsi" w:cstheme="minorHAnsi"/>
                <w:sz w:val="20"/>
              </w:rPr>
            </w:pPr>
            <w:r w:rsidRPr="00F617B2">
              <w:rPr>
                <w:rFonts w:asciiTheme="minorHAnsi" w:hAnsiTheme="minorHAnsi" w:cstheme="minorHAnsi"/>
                <w:sz w:val="20"/>
              </w:rPr>
              <w:t xml:space="preserve">Cite at least one reference in your essay from the syllabus and at least one other reference drawn from a Google search.  Use the </w:t>
            </w:r>
            <w:hyperlink r:id="rId67" w:history="1">
              <w:r w:rsidRPr="00AC3974">
                <w:rPr>
                  <w:rStyle w:val="Hyperlink"/>
                  <w:rFonts w:asciiTheme="minorHAnsi" w:hAnsiTheme="minorHAnsi" w:cstheme="minorHAnsi"/>
                  <w:sz w:val="20"/>
                </w:rPr>
                <w:t>APA citation method</w:t>
              </w:r>
            </w:hyperlink>
            <w:r w:rsidRPr="00F617B2">
              <w:rPr>
                <w:rFonts w:asciiTheme="minorHAnsi" w:hAnsiTheme="minorHAnsi" w:cstheme="minorHAnsi"/>
                <w:sz w:val="20"/>
              </w:rPr>
              <w:t>, which is standard for all writing in PPA courses.</w:t>
            </w:r>
          </w:p>
        </w:tc>
        <w:tc>
          <w:tcPr>
            <w:tcW w:w="0" w:type="auto"/>
          </w:tcPr>
          <w:p w14:paraId="5D5780C1" w14:textId="77777777" w:rsidR="008E312C" w:rsidRPr="00F617B2" w:rsidRDefault="008E312C" w:rsidP="00701A14">
            <w:pPr>
              <w:jc w:val="center"/>
              <w:rPr>
                <w:rFonts w:asciiTheme="minorHAnsi" w:hAnsiTheme="minorHAnsi" w:cstheme="minorHAnsi"/>
                <w:sz w:val="20"/>
              </w:rPr>
            </w:pPr>
          </w:p>
        </w:tc>
        <w:tc>
          <w:tcPr>
            <w:tcW w:w="0" w:type="auto"/>
          </w:tcPr>
          <w:p w14:paraId="00F34116" w14:textId="77777777" w:rsidR="008E312C" w:rsidRPr="00F617B2" w:rsidRDefault="008E312C" w:rsidP="00701A14">
            <w:pPr>
              <w:jc w:val="center"/>
              <w:rPr>
                <w:rFonts w:asciiTheme="minorHAnsi" w:hAnsiTheme="minorHAnsi" w:cstheme="minorHAnsi"/>
                <w:sz w:val="20"/>
              </w:rPr>
            </w:pPr>
          </w:p>
        </w:tc>
        <w:tc>
          <w:tcPr>
            <w:tcW w:w="0" w:type="auto"/>
          </w:tcPr>
          <w:p w14:paraId="0F14AA1C" w14:textId="77777777" w:rsidR="008E312C" w:rsidRPr="00F617B2" w:rsidRDefault="008E312C" w:rsidP="00701A14">
            <w:pPr>
              <w:jc w:val="center"/>
              <w:rPr>
                <w:rFonts w:asciiTheme="minorHAnsi" w:hAnsiTheme="minorHAnsi" w:cstheme="minorHAnsi"/>
                <w:sz w:val="20"/>
              </w:rPr>
            </w:pPr>
          </w:p>
        </w:tc>
        <w:tc>
          <w:tcPr>
            <w:tcW w:w="0" w:type="auto"/>
          </w:tcPr>
          <w:p w14:paraId="26CEA1BB" w14:textId="77777777" w:rsidR="008E312C" w:rsidRPr="00F617B2" w:rsidRDefault="008E312C" w:rsidP="00701A14">
            <w:pPr>
              <w:jc w:val="center"/>
              <w:rPr>
                <w:rFonts w:asciiTheme="minorHAnsi" w:hAnsiTheme="minorHAnsi" w:cstheme="minorHAnsi"/>
                <w:sz w:val="20"/>
              </w:rPr>
            </w:pPr>
          </w:p>
        </w:tc>
        <w:tc>
          <w:tcPr>
            <w:tcW w:w="0" w:type="auto"/>
          </w:tcPr>
          <w:p w14:paraId="601F52B1" w14:textId="77777777" w:rsidR="008E312C" w:rsidRPr="00F617B2" w:rsidRDefault="008E312C" w:rsidP="00701A14">
            <w:pPr>
              <w:jc w:val="center"/>
              <w:rPr>
                <w:rFonts w:asciiTheme="minorHAnsi" w:hAnsiTheme="minorHAnsi" w:cstheme="minorHAnsi"/>
                <w:sz w:val="20"/>
              </w:rPr>
            </w:pPr>
          </w:p>
        </w:tc>
        <w:tc>
          <w:tcPr>
            <w:tcW w:w="0" w:type="auto"/>
          </w:tcPr>
          <w:p w14:paraId="2CB44AFF" w14:textId="77777777" w:rsidR="008E312C" w:rsidRPr="00F617B2" w:rsidRDefault="008E312C" w:rsidP="00701A14">
            <w:pPr>
              <w:jc w:val="center"/>
              <w:rPr>
                <w:rFonts w:asciiTheme="minorHAnsi" w:hAnsiTheme="minorHAnsi" w:cstheme="minorHAnsi"/>
                <w:sz w:val="20"/>
              </w:rPr>
            </w:pPr>
          </w:p>
        </w:tc>
        <w:tc>
          <w:tcPr>
            <w:tcW w:w="0" w:type="auto"/>
          </w:tcPr>
          <w:p w14:paraId="1BADF001" w14:textId="77777777" w:rsidR="008E312C" w:rsidRPr="00F617B2" w:rsidRDefault="008E312C" w:rsidP="00701A14">
            <w:pPr>
              <w:jc w:val="center"/>
              <w:rPr>
                <w:rFonts w:asciiTheme="minorHAnsi" w:hAnsiTheme="minorHAnsi" w:cstheme="minorHAnsi"/>
                <w:sz w:val="20"/>
              </w:rPr>
            </w:pPr>
          </w:p>
        </w:tc>
        <w:tc>
          <w:tcPr>
            <w:tcW w:w="0" w:type="auto"/>
          </w:tcPr>
          <w:p w14:paraId="7ADD2842" w14:textId="77777777" w:rsidR="008E312C" w:rsidRPr="00F617B2" w:rsidRDefault="008E312C" w:rsidP="00701A14">
            <w:pPr>
              <w:jc w:val="center"/>
              <w:rPr>
                <w:rFonts w:asciiTheme="minorHAnsi" w:hAnsiTheme="minorHAnsi" w:cstheme="minorHAnsi"/>
                <w:sz w:val="20"/>
              </w:rPr>
            </w:pPr>
          </w:p>
        </w:tc>
        <w:tc>
          <w:tcPr>
            <w:tcW w:w="0" w:type="auto"/>
          </w:tcPr>
          <w:p w14:paraId="115E5A46" w14:textId="77777777" w:rsidR="008E312C" w:rsidRPr="00F617B2" w:rsidRDefault="008E312C" w:rsidP="00701A14">
            <w:pPr>
              <w:jc w:val="center"/>
              <w:rPr>
                <w:rFonts w:asciiTheme="minorHAnsi" w:hAnsiTheme="minorHAnsi" w:cstheme="minorHAnsi"/>
                <w:sz w:val="20"/>
              </w:rPr>
            </w:pPr>
          </w:p>
        </w:tc>
        <w:tc>
          <w:tcPr>
            <w:tcW w:w="0" w:type="auto"/>
          </w:tcPr>
          <w:p w14:paraId="6BB9F14A" w14:textId="77777777" w:rsidR="008E312C" w:rsidRPr="00F617B2" w:rsidRDefault="008E312C" w:rsidP="00701A14">
            <w:pPr>
              <w:jc w:val="center"/>
              <w:rPr>
                <w:rFonts w:asciiTheme="minorHAnsi" w:hAnsiTheme="minorHAnsi" w:cstheme="minorHAnsi"/>
                <w:sz w:val="20"/>
              </w:rPr>
            </w:pPr>
          </w:p>
        </w:tc>
      </w:tr>
      <w:tr w:rsidR="008E312C" w:rsidRPr="00F617B2" w14:paraId="23E4DEC2" w14:textId="77777777" w:rsidTr="00701A14">
        <w:tc>
          <w:tcPr>
            <w:tcW w:w="0" w:type="auto"/>
          </w:tcPr>
          <w:p w14:paraId="2F346830" w14:textId="77777777" w:rsidR="008E312C" w:rsidRPr="00F617B2" w:rsidRDefault="008E312C" w:rsidP="00701A14">
            <w:pPr>
              <w:rPr>
                <w:rFonts w:asciiTheme="minorHAnsi" w:hAnsiTheme="minorHAnsi" w:cstheme="minorHAnsi"/>
                <w:sz w:val="20"/>
              </w:rPr>
            </w:pPr>
            <w:r w:rsidRPr="00F617B2">
              <w:rPr>
                <w:rFonts w:asciiTheme="minorHAnsi" w:hAnsiTheme="minorHAnsi" w:cstheme="minorHAnsi"/>
                <w:sz w:val="20"/>
              </w:rPr>
              <w:t>The content of the essay answers the question/issue posed in the HW assignment clearly and concisely.  The style and content are appropriate for a college-educated reader with no expertise in microeconomics.  It is practitioner-friendly to read.</w:t>
            </w:r>
          </w:p>
        </w:tc>
        <w:tc>
          <w:tcPr>
            <w:tcW w:w="0" w:type="auto"/>
          </w:tcPr>
          <w:p w14:paraId="088DD0CF" w14:textId="77777777" w:rsidR="008E312C" w:rsidRPr="00F617B2" w:rsidRDefault="008E312C" w:rsidP="00701A14">
            <w:pPr>
              <w:jc w:val="center"/>
              <w:rPr>
                <w:rFonts w:asciiTheme="minorHAnsi" w:hAnsiTheme="minorHAnsi" w:cstheme="minorHAnsi"/>
                <w:sz w:val="20"/>
              </w:rPr>
            </w:pPr>
          </w:p>
        </w:tc>
        <w:tc>
          <w:tcPr>
            <w:tcW w:w="0" w:type="auto"/>
          </w:tcPr>
          <w:p w14:paraId="439040BC" w14:textId="77777777" w:rsidR="008E312C" w:rsidRPr="00F617B2" w:rsidRDefault="008E312C" w:rsidP="00701A14">
            <w:pPr>
              <w:jc w:val="center"/>
              <w:rPr>
                <w:rFonts w:asciiTheme="minorHAnsi" w:hAnsiTheme="minorHAnsi" w:cstheme="minorHAnsi"/>
                <w:sz w:val="20"/>
              </w:rPr>
            </w:pPr>
          </w:p>
        </w:tc>
        <w:tc>
          <w:tcPr>
            <w:tcW w:w="0" w:type="auto"/>
          </w:tcPr>
          <w:p w14:paraId="1010343B" w14:textId="77777777" w:rsidR="008E312C" w:rsidRPr="00F617B2" w:rsidRDefault="008E312C" w:rsidP="00701A14">
            <w:pPr>
              <w:jc w:val="center"/>
              <w:rPr>
                <w:rFonts w:asciiTheme="minorHAnsi" w:hAnsiTheme="minorHAnsi" w:cstheme="minorHAnsi"/>
                <w:sz w:val="20"/>
              </w:rPr>
            </w:pPr>
          </w:p>
        </w:tc>
        <w:tc>
          <w:tcPr>
            <w:tcW w:w="0" w:type="auto"/>
          </w:tcPr>
          <w:p w14:paraId="58B07D4B" w14:textId="77777777" w:rsidR="008E312C" w:rsidRPr="00F617B2" w:rsidRDefault="008E312C" w:rsidP="00701A14">
            <w:pPr>
              <w:jc w:val="center"/>
              <w:rPr>
                <w:rFonts w:asciiTheme="minorHAnsi" w:hAnsiTheme="minorHAnsi" w:cstheme="minorHAnsi"/>
                <w:sz w:val="20"/>
              </w:rPr>
            </w:pPr>
          </w:p>
        </w:tc>
        <w:tc>
          <w:tcPr>
            <w:tcW w:w="0" w:type="auto"/>
          </w:tcPr>
          <w:p w14:paraId="05C3997D" w14:textId="77777777" w:rsidR="008E312C" w:rsidRPr="00F617B2" w:rsidRDefault="008E312C" w:rsidP="00701A14">
            <w:pPr>
              <w:jc w:val="center"/>
              <w:rPr>
                <w:rFonts w:asciiTheme="minorHAnsi" w:hAnsiTheme="minorHAnsi" w:cstheme="minorHAnsi"/>
                <w:sz w:val="20"/>
              </w:rPr>
            </w:pPr>
          </w:p>
        </w:tc>
        <w:tc>
          <w:tcPr>
            <w:tcW w:w="0" w:type="auto"/>
          </w:tcPr>
          <w:p w14:paraId="3BE411D3" w14:textId="77777777" w:rsidR="008E312C" w:rsidRPr="00F617B2" w:rsidRDefault="008E312C" w:rsidP="00701A14">
            <w:pPr>
              <w:jc w:val="center"/>
              <w:rPr>
                <w:rFonts w:asciiTheme="minorHAnsi" w:hAnsiTheme="minorHAnsi" w:cstheme="minorHAnsi"/>
                <w:sz w:val="20"/>
              </w:rPr>
            </w:pPr>
          </w:p>
        </w:tc>
        <w:tc>
          <w:tcPr>
            <w:tcW w:w="0" w:type="auto"/>
          </w:tcPr>
          <w:p w14:paraId="378C9515" w14:textId="77777777" w:rsidR="008E312C" w:rsidRPr="00F617B2" w:rsidRDefault="008E312C" w:rsidP="00701A14">
            <w:pPr>
              <w:jc w:val="center"/>
              <w:rPr>
                <w:rFonts w:asciiTheme="minorHAnsi" w:hAnsiTheme="minorHAnsi" w:cstheme="minorHAnsi"/>
                <w:sz w:val="20"/>
              </w:rPr>
            </w:pPr>
          </w:p>
        </w:tc>
        <w:tc>
          <w:tcPr>
            <w:tcW w:w="0" w:type="auto"/>
          </w:tcPr>
          <w:p w14:paraId="274020C5" w14:textId="77777777" w:rsidR="008E312C" w:rsidRPr="00F617B2" w:rsidRDefault="008E312C" w:rsidP="00701A14">
            <w:pPr>
              <w:jc w:val="center"/>
              <w:rPr>
                <w:rFonts w:asciiTheme="minorHAnsi" w:hAnsiTheme="minorHAnsi" w:cstheme="minorHAnsi"/>
                <w:sz w:val="20"/>
              </w:rPr>
            </w:pPr>
          </w:p>
        </w:tc>
        <w:tc>
          <w:tcPr>
            <w:tcW w:w="0" w:type="auto"/>
          </w:tcPr>
          <w:p w14:paraId="6235ECBF" w14:textId="77777777" w:rsidR="008E312C" w:rsidRPr="00F617B2" w:rsidRDefault="008E312C" w:rsidP="00701A14">
            <w:pPr>
              <w:jc w:val="center"/>
              <w:rPr>
                <w:rFonts w:asciiTheme="minorHAnsi" w:hAnsiTheme="minorHAnsi" w:cstheme="minorHAnsi"/>
                <w:sz w:val="20"/>
              </w:rPr>
            </w:pPr>
          </w:p>
        </w:tc>
        <w:tc>
          <w:tcPr>
            <w:tcW w:w="0" w:type="auto"/>
          </w:tcPr>
          <w:p w14:paraId="49C84AA8" w14:textId="77777777" w:rsidR="008E312C" w:rsidRPr="00F617B2" w:rsidRDefault="008E312C" w:rsidP="00701A14">
            <w:pPr>
              <w:jc w:val="center"/>
              <w:rPr>
                <w:rFonts w:asciiTheme="minorHAnsi" w:hAnsiTheme="minorHAnsi" w:cstheme="minorHAnsi"/>
                <w:sz w:val="20"/>
              </w:rPr>
            </w:pPr>
          </w:p>
        </w:tc>
      </w:tr>
      <w:tr w:rsidR="008E312C" w:rsidRPr="00F617B2" w14:paraId="2478A579" w14:textId="77777777" w:rsidTr="00701A14">
        <w:tc>
          <w:tcPr>
            <w:tcW w:w="0" w:type="auto"/>
            <w:tcBorders>
              <w:left w:val="nil"/>
              <w:right w:val="nil"/>
            </w:tcBorders>
          </w:tcPr>
          <w:p w14:paraId="1E427625" w14:textId="77777777" w:rsidR="008E312C" w:rsidRPr="00F617B2" w:rsidRDefault="008E312C" w:rsidP="00701A14">
            <w:pPr>
              <w:jc w:val="center"/>
              <w:rPr>
                <w:rFonts w:asciiTheme="minorHAnsi" w:hAnsiTheme="minorHAnsi" w:cstheme="minorHAnsi"/>
                <w:b/>
                <w:sz w:val="20"/>
              </w:rPr>
            </w:pPr>
            <w:r w:rsidRPr="00F617B2">
              <w:rPr>
                <w:rFonts w:asciiTheme="minorHAnsi" w:hAnsiTheme="minorHAnsi" w:cstheme="minorHAnsi"/>
                <w:b/>
                <w:sz w:val="20"/>
              </w:rPr>
              <w:t xml:space="preserve">                                     Total Points (100 possible)</w:t>
            </w:r>
          </w:p>
        </w:tc>
        <w:tc>
          <w:tcPr>
            <w:tcW w:w="0" w:type="auto"/>
            <w:tcBorders>
              <w:left w:val="nil"/>
              <w:right w:val="nil"/>
            </w:tcBorders>
          </w:tcPr>
          <w:p w14:paraId="76BB2FB9"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0622B496"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7C769303"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6BF2E6F4"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60930B0F"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041C385D"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49AAE934"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3CC14A2E"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5E479BD4" w14:textId="77777777" w:rsidR="008E312C" w:rsidRPr="00F617B2" w:rsidRDefault="008E312C" w:rsidP="00701A14">
            <w:pPr>
              <w:jc w:val="center"/>
              <w:rPr>
                <w:rFonts w:asciiTheme="minorHAnsi" w:hAnsiTheme="minorHAnsi" w:cstheme="minorHAnsi"/>
                <w:b/>
                <w:sz w:val="20"/>
              </w:rPr>
            </w:pPr>
          </w:p>
        </w:tc>
        <w:tc>
          <w:tcPr>
            <w:tcW w:w="0" w:type="auto"/>
            <w:tcBorders>
              <w:left w:val="nil"/>
              <w:right w:val="nil"/>
            </w:tcBorders>
          </w:tcPr>
          <w:p w14:paraId="7C31FB0A" w14:textId="77777777" w:rsidR="008E312C" w:rsidRPr="00F617B2" w:rsidRDefault="008E312C" w:rsidP="00701A14">
            <w:pPr>
              <w:jc w:val="center"/>
              <w:rPr>
                <w:rFonts w:asciiTheme="minorHAnsi" w:hAnsiTheme="minorHAnsi" w:cstheme="minorHAnsi"/>
                <w:b/>
                <w:sz w:val="20"/>
              </w:rPr>
            </w:pPr>
          </w:p>
        </w:tc>
      </w:tr>
    </w:tbl>
    <w:p w14:paraId="5315E4D2" w14:textId="77777777" w:rsidR="00712AC4" w:rsidRPr="00F617B2" w:rsidRDefault="00712AC4" w:rsidP="00712AC4">
      <w:pPr>
        <w:pStyle w:val="NormalWeb"/>
        <w:tabs>
          <w:tab w:val="left" w:pos="720"/>
        </w:tabs>
        <w:rPr>
          <w:rFonts w:asciiTheme="minorHAnsi" w:hAnsiTheme="minorHAnsi" w:cstheme="minorHAnsi"/>
          <w:b/>
          <w:sz w:val="16"/>
          <w:szCs w:val="18"/>
        </w:rPr>
      </w:pPr>
    </w:p>
    <w:sectPr w:rsidR="00712AC4" w:rsidRPr="00F617B2">
      <w:headerReference w:type="default" r:id="rId68"/>
      <w:footerReference w:type="even"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32FA" w14:textId="77777777" w:rsidR="00701A14" w:rsidRDefault="00701A14">
      <w:r>
        <w:separator/>
      </w:r>
    </w:p>
  </w:endnote>
  <w:endnote w:type="continuationSeparator" w:id="0">
    <w:p w14:paraId="16A7D96A" w14:textId="77777777" w:rsidR="00701A14" w:rsidRDefault="007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A68F" w14:textId="77777777" w:rsidR="00701A14" w:rsidRDefault="00701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1B136" w14:textId="77777777" w:rsidR="00701A14" w:rsidRDefault="0070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894" w14:textId="77777777" w:rsidR="00701A14" w:rsidRDefault="00701A14">
      <w:r>
        <w:separator/>
      </w:r>
    </w:p>
  </w:footnote>
  <w:footnote w:type="continuationSeparator" w:id="0">
    <w:p w14:paraId="1879A6F2" w14:textId="77777777" w:rsidR="00701A14" w:rsidRDefault="0070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1175"/>
      <w:docPartObj>
        <w:docPartGallery w:val="Page Numbers (Top of Page)"/>
        <w:docPartUnique/>
      </w:docPartObj>
    </w:sdtPr>
    <w:sdtEndPr>
      <w:rPr>
        <w:noProof/>
      </w:rPr>
    </w:sdtEndPr>
    <w:sdtContent>
      <w:p w14:paraId="011AA385" w14:textId="7235808A" w:rsidR="00701A14" w:rsidRDefault="00701A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A99F09" w14:textId="77777777" w:rsidR="00701A14" w:rsidRDefault="0070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3A7"/>
    <w:multiLevelType w:val="multilevel"/>
    <w:tmpl w:val="1D9C5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7566EF"/>
    <w:multiLevelType w:val="hybridMultilevel"/>
    <w:tmpl w:val="E836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CD1"/>
    <w:multiLevelType w:val="hybridMultilevel"/>
    <w:tmpl w:val="C3B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E78BD"/>
    <w:multiLevelType w:val="hybridMultilevel"/>
    <w:tmpl w:val="163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F77CA"/>
    <w:multiLevelType w:val="hybridMultilevel"/>
    <w:tmpl w:val="96C4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4151"/>
    <w:multiLevelType w:val="hybridMultilevel"/>
    <w:tmpl w:val="F1C24CC0"/>
    <w:lvl w:ilvl="0" w:tplc="BD74C27A">
      <w:start w:val="1"/>
      <w:numFmt w:val="bullet"/>
      <w:lvlText w:val="•"/>
      <w:lvlJc w:val="left"/>
      <w:pPr>
        <w:tabs>
          <w:tab w:val="num" w:pos="720"/>
        </w:tabs>
        <w:ind w:left="720" w:hanging="360"/>
      </w:pPr>
      <w:rPr>
        <w:rFonts w:ascii="Arial" w:hAnsi="Arial" w:hint="default"/>
      </w:rPr>
    </w:lvl>
    <w:lvl w:ilvl="1" w:tplc="579086A2">
      <w:start w:val="1"/>
      <w:numFmt w:val="bullet"/>
      <w:lvlText w:val="•"/>
      <w:lvlJc w:val="left"/>
      <w:pPr>
        <w:tabs>
          <w:tab w:val="num" w:pos="1440"/>
        </w:tabs>
        <w:ind w:left="1440" w:hanging="360"/>
      </w:pPr>
      <w:rPr>
        <w:rFonts w:ascii="Arial" w:hAnsi="Arial" w:hint="default"/>
      </w:rPr>
    </w:lvl>
    <w:lvl w:ilvl="2" w:tplc="8698E468" w:tentative="1">
      <w:start w:val="1"/>
      <w:numFmt w:val="bullet"/>
      <w:lvlText w:val="•"/>
      <w:lvlJc w:val="left"/>
      <w:pPr>
        <w:tabs>
          <w:tab w:val="num" w:pos="2160"/>
        </w:tabs>
        <w:ind w:left="2160" w:hanging="360"/>
      </w:pPr>
      <w:rPr>
        <w:rFonts w:ascii="Arial" w:hAnsi="Arial" w:hint="default"/>
      </w:rPr>
    </w:lvl>
    <w:lvl w:ilvl="3" w:tplc="1EBC84BA" w:tentative="1">
      <w:start w:val="1"/>
      <w:numFmt w:val="bullet"/>
      <w:lvlText w:val="•"/>
      <w:lvlJc w:val="left"/>
      <w:pPr>
        <w:tabs>
          <w:tab w:val="num" w:pos="2880"/>
        </w:tabs>
        <w:ind w:left="2880" w:hanging="360"/>
      </w:pPr>
      <w:rPr>
        <w:rFonts w:ascii="Arial" w:hAnsi="Arial" w:hint="default"/>
      </w:rPr>
    </w:lvl>
    <w:lvl w:ilvl="4" w:tplc="6B1A36CA" w:tentative="1">
      <w:start w:val="1"/>
      <w:numFmt w:val="bullet"/>
      <w:lvlText w:val="•"/>
      <w:lvlJc w:val="left"/>
      <w:pPr>
        <w:tabs>
          <w:tab w:val="num" w:pos="3600"/>
        </w:tabs>
        <w:ind w:left="3600" w:hanging="360"/>
      </w:pPr>
      <w:rPr>
        <w:rFonts w:ascii="Arial" w:hAnsi="Arial" w:hint="default"/>
      </w:rPr>
    </w:lvl>
    <w:lvl w:ilvl="5" w:tplc="3F7609D6" w:tentative="1">
      <w:start w:val="1"/>
      <w:numFmt w:val="bullet"/>
      <w:lvlText w:val="•"/>
      <w:lvlJc w:val="left"/>
      <w:pPr>
        <w:tabs>
          <w:tab w:val="num" w:pos="4320"/>
        </w:tabs>
        <w:ind w:left="4320" w:hanging="360"/>
      </w:pPr>
      <w:rPr>
        <w:rFonts w:ascii="Arial" w:hAnsi="Arial" w:hint="default"/>
      </w:rPr>
    </w:lvl>
    <w:lvl w:ilvl="6" w:tplc="D52C84F2" w:tentative="1">
      <w:start w:val="1"/>
      <w:numFmt w:val="bullet"/>
      <w:lvlText w:val="•"/>
      <w:lvlJc w:val="left"/>
      <w:pPr>
        <w:tabs>
          <w:tab w:val="num" w:pos="5040"/>
        </w:tabs>
        <w:ind w:left="5040" w:hanging="360"/>
      </w:pPr>
      <w:rPr>
        <w:rFonts w:ascii="Arial" w:hAnsi="Arial" w:hint="default"/>
      </w:rPr>
    </w:lvl>
    <w:lvl w:ilvl="7" w:tplc="BDEECCCE" w:tentative="1">
      <w:start w:val="1"/>
      <w:numFmt w:val="bullet"/>
      <w:lvlText w:val="•"/>
      <w:lvlJc w:val="left"/>
      <w:pPr>
        <w:tabs>
          <w:tab w:val="num" w:pos="5760"/>
        </w:tabs>
        <w:ind w:left="5760" w:hanging="360"/>
      </w:pPr>
      <w:rPr>
        <w:rFonts w:ascii="Arial" w:hAnsi="Arial" w:hint="default"/>
      </w:rPr>
    </w:lvl>
    <w:lvl w:ilvl="8" w:tplc="924AB9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57818"/>
    <w:multiLevelType w:val="multilevel"/>
    <w:tmpl w:val="25C09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C76826"/>
    <w:multiLevelType w:val="multilevel"/>
    <w:tmpl w:val="B10A3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2D1898"/>
    <w:multiLevelType w:val="hybridMultilevel"/>
    <w:tmpl w:val="E28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635B1"/>
    <w:multiLevelType w:val="hybridMultilevel"/>
    <w:tmpl w:val="27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F35FB"/>
    <w:multiLevelType w:val="multilevel"/>
    <w:tmpl w:val="4B32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9C3066"/>
    <w:multiLevelType w:val="hybridMultilevel"/>
    <w:tmpl w:val="F57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24B53"/>
    <w:multiLevelType w:val="multilevel"/>
    <w:tmpl w:val="03D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1134E6"/>
    <w:multiLevelType w:val="hybridMultilevel"/>
    <w:tmpl w:val="4EB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B5D35"/>
    <w:multiLevelType w:val="hybridMultilevel"/>
    <w:tmpl w:val="F418C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10C41"/>
    <w:multiLevelType w:val="multilevel"/>
    <w:tmpl w:val="987C5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2F177E"/>
    <w:multiLevelType w:val="multilevel"/>
    <w:tmpl w:val="F1725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3"/>
  </w:num>
  <w:num w:numId="12">
    <w:abstractNumId w:val="3"/>
  </w:num>
  <w:num w:numId="13">
    <w:abstractNumId w:val="11"/>
  </w:num>
  <w:num w:numId="14">
    <w:abstractNumId w:val="2"/>
  </w:num>
  <w:num w:numId="15">
    <w:abstractNumId w:val="5"/>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bAwNTc1NjczMTFX0lEKTi0uzszPAykwsqwFAIz34LctAAAA"/>
  </w:docVars>
  <w:rsids>
    <w:rsidRoot w:val="00C5165C"/>
    <w:rsid w:val="00000715"/>
    <w:rsid w:val="00003820"/>
    <w:rsid w:val="00003C9F"/>
    <w:rsid w:val="0000513F"/>
    <w:rsid w:val="000059A0"/>
    <w:rsid w:val="00006012"/>
    <w:rsid w:val="00007577"/>
    <w:rsid w:val="00011A85"/>
    <w:rsid w:val="00014398"/>
    <w:rsid w:val="00016240"/>
    <w:rsid w:val="0001732F"/>
    <w:rsid w:val="000209F4"/>
    <w:rsid w:val="00020DC1"/>
    <w:rsid w:val="00021360"/>
    <w:rsid w:val="000223A7"/>
    <w:rsid w:val="0002264E"/>
    <w:rsid w:val="00024253"/>
    <w:rsid w:val="000246B5"/>
    <w:rsid w:val="000265B5"/>
    <w:rsid w:val="00027A7B"/>
    <w:rsid w:val="00030FEA"/>
    <w:rsid w:val="00031114"/>
    <w:rsid w:val="000315B9"/>
    <w:rsid w:val="00032E00"/>
    <w:rsid w:val="00033570"/>
    <w:rsid w:val="00037DC2"/>
    <w:rsid w:val="000409F7"/>
    <w:rsid w:val="00041284"/>
    <w:rsid w:val="00046165"/>
    <w:rsid w:val="00046A67"/>
    <w:rsid w:val="00050CE8"/>
    <w:rsid w:val="00050DE3"/>
    <w:rsid w:val="000574C1"/>
    <w:rsid w:val="0005759C"/>
    <w:rsid w:val="00060C25"/>
    <w:rsid w:val="00061123"/>
    <w:rsid w:val="00065706"/>
    <w:rsid w:val="00067055"/>
    <w:rsid w:val="000677D5"/>
    <w:rsid w:val="000779D2"/>
    <w:rsid w:val="000826A3"/>
    <w:rsid w:val="00082BA1"/>
    <w:rsid w:val="00083C2E"/>
    <w:rsid w:val="00084471"/>
    <w:rsid w:val="00087E2E"/>
    <w:rsid w:val="00091BCC"/>
    <w:rsid w:val="00092898"/>
    <w:rsid w:val="00095096"/>
    <w:rsid w:val="000A1AAE"/>
    <w:rsid w:val="000A4927"/>
    <w:rsid w:val="000A4B94"/>
    <w:rsid w:val="000A4EBF"/>
    <w:rsid w:val="000A6B89"/>
    <w:rsid w:val="000A7C05"/>
    <w:rsid w:val="000B072C"/>
    <w:rsid w:val="000B097C"/>
    <w:rsid w:val="000B0A6C"/>
    <w:rsid w:val="000B1C49"/>
    <w:rsid w:val="000B1F64"/>
    <w:rsid w:val="000B68B6"/>
    <w:rsid w:val="000C07EE"/>
    <w:rsid w:val="000C21F5"/>
    <w:rsid w:val="000C3E07"/>
    <w:rsid w:val="000C4557"/>
    <w:rsid w:val="000C5430"/>
    <w:rsid w:val="000D0119"/>
    <w:rsid w:val="000D238B"/>
    <w:rsid w:val="000D51AC"/>
    <w:rsid w:val="000D5E15"/>
    <w:rsid w:val="000E06F9"/>
    <w:rsid w:val="000E473C"/>
    <w:rsid w:val="000E4747"/>
    <w:rsid w:val="000E6C94"/>
    <w:rsid w:val="000E6F08"/>
    <w:rsid w:val="000E74C6"/>
    <w:rsid w:val="000E78AC"/>
    <w:rsid w:val="000F0FA2"/>
    <w:rsid w:val="000F535E"/>
    <w:rsid w:val="000F5E47"/>
    <w:rsid w:val="000F5E9D"/>
    <w:rsid w:val="000F69E4"/>
    <w:rsid w:val="000F6E35"/>
    <w:rsid w:val="000F7252"/>
    <w:rsid w:val="000F7812"/>
    <w:rsid w:val="00101A19"/>
    <w:rsid w:val="00104207"/>
    <w:rsid w:val="00107015"/>
    <w:rsid w:val="00111B73"/>
    <w:rsid w:val="00116436"/>
    <w:rsid w:val="001203AB"/>
    <w:rsid w:val="001205CD"/>
    <w:rsid w:val="00120DDD"/>
    <w:rsid w:val="00123CA8"/>
    <w:rsid w:val="001249CC"/>
    <w:rsid w:val="00124DD0"/>
    <w:rsid w:val="0013027F"/>
    <w:rsid w:val="00130D17"/>
    <w:rsid w:val="00133725"/>
    <w:rsid w:val="001362FC"/>
    <w:rsid w:val="00141EBB"/>
    <w:rsid w:val="001451E5"/>
    <w:rsid w:val="001459B4"/>
    <w:rsid w:val="00153D35"/>
    <w:rsid w:val="00154E6A"/>
    <w:rsid w:val="00156583"/>
    <w:rsid w:val="001576F5"/>
    <w:rsid w:val="00157DD0"/>
    <w:rsid w:val="001637AD"/>
    <w:rsid w:val="001644FE"/>
    <w:rsid w:val="001653AF"/>
    <w:rsid w:val="001717DF"/>
    <w:rsid w:val="00171811"/>
    <w:rsid w:val="00172BBE"/>
    <w:rsid w:val="001732EB"/>
    <w:rsid w:val="001736A4"/>
    <w:rsid w:val="00174C07"/>
    <w:rsid w:val="001752F6"/>
    <w:rsid w:val="00177339"/>
    <w:rsid w:val="001813E3"/>
    <w:rsid w:val="0018158D"/>
    <w:rsid w:val="00182187"/>
    <w:rsid w:val="00187441"/>
    <w:rsid w:val="00192E7E"/>
    <w:rsid w:val="001940EF"/>
    <w:rsid w:val="001A2001"/>
    <w:rsid w:val="001A2382"/>
    <w:rsid w:val="001A331C"/>
    <w:rsid w:val="001A6162"/>
    <w:rsid w:val="001A7F46"/>
    <w:rsid w:val="001B6B1D"/>
    <w:rsid w:val="001B729A"/>
    <w:rsid w:val="001B738B"/>
    <w:rsid w:val="001B7FCC"/>
    <w:rsid w:val="001B7FDE"/>
    <w:rsid w:val="001C2AD1"/>
    <w:rsid w:val="001C3A9F"/>
    <w:rsid w:val="001C5C98"/>
    <w:rsid w:val="001D06DB"/>
    <w:rsid w:val="001D1149"/>
    <w:rsid w:val="001D1826"/>
    <w:rsid w:val="001D3100"/>
    <w:rsid w:val="001D5BE0"/>
    <w:rsid w:val="001E009B"/>
    <w:rsid w:val="001E31D5"/>
    <w:rsid w:val="001E73FE"/>
    <w:rsid w:val="001F1186"/>
    <w:rsid w:val="001F2A4B"/>
    <w:rsid w:val="001F3D32"/>
    <w:rsid w:val="001F5F20"/>
    <w:rsid w:val="001F6D52"/>
    <w:rsid w:val="00200035"/>
    <w:rsid w:val="0020059A"/>
    <w:rsid w:val="00202206"/>
    <w:rsid w:val="00203DD5"/>
    <w:rsid w:val="00204619"/>
    <w:rsid w:val="002047A0"/>
    <w:rsid w:val="00204892"/>
    <w:rsid w:val="00207DEE"/>
    <w:rsid w:val="00207EBB"/>
    <w:rsid w:val="00217B74"/>
    <w:rsid w:val="002220CB"/>
    <w:rsid w:val="00223253"/>
    <w:rsid w:val="00225645"/>
    <w:rsid w:val="00225A27"/>
    <w:rsid w:val="00242712"/>
    <w:rsid w:val="002438A9"/>
    <w:rsid w:val="002453CB"/>
    <w:rsid w:val="00246AAC"/>
    <w:rsid w:val="002470DC"/>
    <w:rsid w:val="00252FC4"/>
    <w:rsid w:val="00265EEC"/>
    <w:rsid w:val="0026761C"/>
    <w:rsid w:val="002705C0"/>
    <w:rsid w:val="00273020"/>
    <w:rsid w:val="00273627"/>
    <w:rsid w:val="00273CB3"/>
    <w:rsid w:val="0027461C"/>
    <w:rsid w:val="00276065"/>
    <w:rsid w:val="00276E03"/>
    <w:rsid w:val="002802F7"/>
    <w:rsid w:val="002813D2"/>
    <w:rsid w:val="002832A3"/>
    <w:rsid w:val="00285181"/>
    <w:rsid w:val="002873C7"/>
    <w:rsid w:val="0029002B"/>
    <w:rsid w:val="00290983"/>
    <w:rsid w:val="00291F41"/>
    <w:rsid w:val="00295534"/>
    <w:rsid w:val="002A0C69"/>
    <w:rsid w:val="002A1E64"/>
    <w:rsid w:val="002A2FE9"/>
    <w:rsid w:val="002A3090"/>
    <w:rsid w:val="002A4267"/>
    <w:rsid w:val="002A4821"/>
    <w:rsid w:val="002A51DE"/>
    <w:rsid w:val="002A6E1B"/>
    <w:rsid w:val="002A7ED7"/>
    <w:rsid w:val="002B4413"/>
    <w:rsid w:val="002B6233"/>
    <w:rsid w:val="002B6BEB"/>
    <w:rsid w:val="002B6CC7"/>
    <w:rsid w:val="002C124E"/>
    <w:rsid w:val="002C373F"/>
    <w:rsid w:val="002C55DD"/>
    <w:rsid w:val="002C69EA"/>
    <w:rsid w:val="002C6FE3"/>
    <w:rsid w:val="002D03F6"/>
    <w:rsid w:val="002D1C16"/>
    <w:rsid w:val="002D612C"/>
    <w:rsid w:val="002D64DA"/>
    <w:rsid w:val="002D6738"/>
    <w:rsid w:val="002E7C66"/>
    <w:rsid w:val="002F14FC"/>
    <w:rsid w:val="002F2880"/>
    <w:rsid w:val="002F5313"/>
    <w:rsid w:val="002F5A16"/>
    <w:rsid w:val="00300435"/>
    <w:rsid w:val="00304AE1"/>
    <w:rsid w:val="00304F9D"/>
    <w:rsid w:val="0031380C"/>
    <w:rsid w:val="00313D1A"/>
    <w:rsid w:val="00314363"/>
    <w:rsid w:val="00315B73"/>
    <w:rsid w:val="003224B0"/>
    <w:rsid w:val="00322FC5"/>
    <w:rsid w:val="00326746"/>
    <w:rsid w:val="00326E55"/>
    <w:rsid w:val="003273AF"/>
    <w:rsid w:val="00331A88"/>
    <w:rsid w:val="00331E7C"/>
    <w:rsid w:val="003338C7"/>
    <w:rsid w:val="00335A53"/>
    <w:rsid w:val="003412EE"/>
    <w:rsid w:val="00342E81"/>
    <w:rsid w:val="003441EF"/>
    <w:rsid w:val="00344262"/>
    <w:rsid w:val="003449CA"/>
    <w:rsid w:val="00351CE6"/>
    <w:rsid w:val="00352026"/>
    <w:rsid w:val="00352DE3"/>
    <w:rsid w:val="00352FDC"/>
    <w:rsid w:val="003559C4"/>
    <w:rsid w:val="00355F1A"/>
    <w:rsid w:val="003563CB"/>
    <w:rsid w:val="003616E6"/>
    <w:rsid w:val="00362BD7"/>
    <w:rsid w:val="003642F6"/>
    <w:rsid w:val="0037128A"/>
    <w:rsid w:val="0037135A"/>
    <w:rsid w:val="00372859"/>
    <w:rsid w:val="003739D1"/>
    <w:rsid w:val="00373ADD"/>
    <w:rsid w:val="00374569"/>
    <w:rsid w:val="00380196"/>
    <w:rsid w:val="00380CCF"/>
    <w:rsid w:val="00383D2F"/>
    <w:rsid w:val="00387357"/>
    <w:rsid w:val="00390B0E"/>
    <w:rsid w:val="00392189"/>
    <w:rsid w:val="00392688"/>
    <w:rsid w:val="00394523"/>
    <w:rsid w:val="00394A3D"/>
    <w:rsid w:val="00394AAD"/>
    <w:rsid w:val="00397C56"/>
    <w:rsid w:val="003A2A12"/>
    <w:rsid w:val="003A2B1E"/>
    <w:rsid w:val="003A38AA"/>
    <w:rsid w:val="003A4A84"/>
    <w:rsid w:val="003A70DA"/>
    <w:rsid w:val="003A767C"/>
    <w:rsid w:val="003B1A62"/>
    <w:rsid w:val="003B216F"/>
    <w:rsid w:val="003B4EE2"/>
    <w:rsid w:val="003B63F1"/>
    <w:rsid w:val="003C1B49"/>
    <w:rsid w:val="003C2B42"/>
    <w:rsid w:val="003C33F9"/>
    <w:rsid w:val="003C53D5"/>
    <w:rsid w:val="003C5857"/>
    <w:rsid w:val="003D0150"/>
    <w:rsid w:val="003D1645"/>
    <w:rsid w:val="003D2148"/>
    <w:rsid w:val="003D3E90"/>
    <w:rsid w:val="003D47F7"/>
    <w:rsid w:val="003D4DC4"/>
    <w:rsid w:val="003D609C"/>
    <w:rsid w:val="003D69E7"/>
    <w:rsid w:val="003D77C8"/>
    <w:rsid w:val="003E0C40"/>
    <w:rsid w:val="003F1C0D"/>
    <w:rsid w:val="003F219C"/>
    <w:rsid w:val="003F4F39"/>
    <w:rsid w:val="003F60E8"/>
    <w:rsid w:val="003F7C46"/>
    <w:rsid w:val="00401E92"/>
    <w:rsid w:val="004046F7"/>
    <w:rsid w:val="00405169"/>
    <w:rsid w:val="0040528A"/>
    <w:rsid w:val="00407BF0"/>
    <w:rsid w:val="00411DB7"/>
    <w:rsid w:val="00412314"/>
    <w:rsid w:val="00416111"/>
    <w:rsid w:val="00416610"/>
    <w:rsid w:val="004170E2"/>
    <w:rsid w:val="004201DB"/>
    <w:rsid w:val="0042168D"/>
    <w:rsid w:val="00422049"/>
    <w:rsid w:val="004232DC"/>
    <w:rsid w:val="00426C79"/>
    <w:rsid w:val="004311A4"/>
    <w:rsid w:val="004345FA"/>
    <w:rsid w:val="004454C6"/>
    <w:rsid w:val="004462DD"/>
    <w:rsid w:val="004471D2"/>
    <w:rsid w:val="004473B3"/>
    <w:rsid w:val="004500AC"/>
    <w:rsid w:val="00452986"/>
    <w:rsid w:val="0045424F"/>
    <w:rsid w:val="004542B8"/>
    <w:rsid w:val="00457C30"/>
    <w:rsid w:val="00463A4C"/>
    <w:rsid w:val="00463DC6"/>
    <w:rsid w:val="0046476B"/>
    <w:rsid w:val="00465F83"/>
    <w:rsid w:val="004663D5"/>
    <w:rsid w:val="00467487"/>
    <w:rsid w:val="004711F2"/>
    <w:rsid w:val="00472F24"/>
    <w:rsid w:val="00473730"/>
    <w:rsid w:val="00473A7A"/>
    <w:rsid w:val="00474883"/>
    <w:rsid w:val="004752C2"/>
    <w:rsid w:val="0047555C"/>
    <w:rsid w:val="00476B71"/>
    <w:rsid w:val="00477880"/>
    <w:rsid w:val="0048110D"/>
    <w:rsid w:val="0048306B"/>
    <w:rsid w:val="004900AE"/>
    <w:rsid w:val="0049629D"/>
    <w:rsid w:val="004969D0"/>
    <w:rsid w:val="004974B3"/>
    <w:rsid w:val="00497C6F"/>
    <w:rsid w:val="004A0D8D"/>
    <w:rsid w:val="004A13BB"/>
    <w:rsid w:val="004A4819"/>
    <w:rsid w:val="004B02A7"/>
    <w:rsid w:val="004B15BC"/>
    <w:rsid w:val="004B34EB"/>
    <w:rsid w:val="004B4AB7"/>
    <w:rsid w:val="004B5260"/>
    <w:rsid w:val="004B6843"/>
    <w:rsid w:val="004B7C86"/>
    <w:rsid w:val="004C0ECA"/>
    <w:rsid w:val="004C1FF0"/>
    <w:rsid w:val="004C29A7"/>
    <w:rsid w:val="004C578E"/>
    <w:rsid w:val="004D02E2"/>
    <w:rsid w:val="004D0DAE"/>
    <w:rsid w:val="004D16CC"/>
    <w:rsid w:val="004D194A"/>
    <w:rsid w:val="004D1DEB"/>
    <w:rsid w:val="004D3309"/>
    <w:rsid w:val="004D3C13"/>
    <w:rsid w:val="004D4818"/>
    <w:rsid w:val="004D6164"/>
    <w:rsid w:val="004D6E77"/>
    <w:rsid w:val="004D6F68"/>
    <w:rsid w:val="004D75B5"/>
    <w:rsid w:val="004E03D1"/>
    <w:rsid w:val="004E15D5"/>
    <w:rsid w:val="004E55EB"/>
    <w:rsid w:val="004E6B7C"/>
    <w:rsid w:val="004E7B6F"/>
    <w:rsid w:val="004F0C7D"/>
    <w:rsid w:val="004F1BED"/>
    <w:rsid w:val="004F3D29"/>
    <w:rsid w:val="004F4211"/>
    <w:rsid w:val="004F457A"/>
    <w:rsid w:val="004F5314"/>
    <w:rsid w:val="004F5F38"/>
    <w:rsid w:val="004F7575"/>
    <w:rsid w:val="00505961"/>
    <w:rsid w:val="00506B6D"/>
    <w:rsid w:val="00507EF6"/>
    <w:rsid w:val="00512696"/>
    <w:rsid w:val="0051383C"/>
    <w:rsid w:val="00513D5B"/>
    <w:rsid w:val="00513E78"/>
    <w:rsid w:val="0051578B"/>
    <w:rsid w:val="00515834"/>
    <w:rsid w:val="00515B77"/>
    <w:rsid w:val="0051702E"/>
    <w:rsid w:val="00517BEF"/>
    <w:rsid w:val="00517D8F"/>
    <w:rsid w:val="0052179E"/>
    <w:rsid w:val="005274AC"/>
    <w:rsid w:val="00534372"/>
    <w:rsid w:val="00535424"/>
    <w:rsid w:val="00541B31"/>
    <w:rsid w:val="00542E90"/>
    <w:rsid w:val="00545468"/>
    <w:rsid w:val="00545BCD"/>
    <w:rsid w:val="0054730B"/>
    <w:rsid w:val="00550482"/>
    <w:rsid w:val="005505DA"/>
    <w:rsid w:val="00551FE2"/>
    <w:rsid w:val="00553D5A"/>
    <w:rsid w:val="00557EFC"/>
    <w:rsid w:val="0056371A"/>
    <w:rsid w:val="005645F9"/>
    <w:rsid w:val="00565A28"/>
    <w:rsid w:val="005663F3"/>
    <w:rsid w:val="00567F04"/>
    <w:rsid w:val="00567FCB"/>
    <w:rsid w:val="00571201"/>
    <w:rsid w:val="005758D8"/>
    <w:rsid w:val="00577248"/>
    <w:rsid w:val="00577805"/>
    <w:rsid w:val="00581248"/>
    <w:rsid w:val="005845BB"/>
    <w:rsid w:val="005874DC"/>
    <w:rsid w:val="0059174F"/>
    <w:rsid w:val="005917A6"/>
    <w:rsid w:val="00593DC7"/>
    <w:rsid w:val="00595DB9"/>
    <w:rsid w:val="005975C1"/>
    <w:rsid w:val="005A0919"/>
    <w:rsid w:val="005A2528"/>
    <w:rsid w:val="005A46BD"/>
    <w:rsid w:val="005A62E4"/>
    <w:rsid w:val="005B10FC"/>
    <w:rsid w:val="005B423D"/>
    <w:rsid w:val="005B5B00"/>
    <w:rsid w:val="005B6825"/>
    <w:rsid w:val="005B6AF1"/>
    <w:rsid w:val="005C0475"/>
    <w:rsid w:val="005C124E"/>
    <w:rsid w:val="005C238F"/>
    <w:rsid w:val="005C4588"/>
    <w:rsid w:val="005C6930"/>
    <w:rsid w:val="005C7D61"/>
    <w:rsid w:val="005D1AB7"/>
    <w:rsid w:val="005D32B7"/>
    <w:rsid w:val="005D32D3"/>
    <w:rsid w:val="005D50AB"/>
    <w:rsid w:val="005D7446"/>
    <w:rsid w:val="005D7F8B"/>
    <w:rsid w:val="005E11B5"/>
    <w:rsid w:val="005F052C"/>
    <w:rsid w:val="005F0666"/>
    <w:rsid w:val="005F128D"/>
    <w:rsid w:val="005F1412"/>
    <w:rsid w:val="005F1EA2"/>
    <w:rsid w:val="005F2108"/>
    <w:rsid w:val="005F447C"/>
    <w:rsid w:val="005F56D5"/>
    <w:rsid w:val="005F7AC8"/>
    <w:rsid w:val="00600A41"/>
    <w:rsid w:val="00602C73"/>
    <w:rsid w:val="00605B04"/>
    <w:rsid w:val="00607352"/>
    <w:rsid w:val="00607978"/>
    <w:rsid w:val="00607D48"/>
    <w:rsid w:val="00610EEE"/>
    <w:rsid w:val="00614EE6"/>
    <w:rsid w:val="00621FA6"/>
    <w:rsid w:val="006233EE"/>
    <w:rsid w:val="006235E2"/>
    <w:rsid w:val="00630CC7"/>
    <w:rsid w:val="006310C9"/>
    <w:rsid w:val="00631DD0"/>
    <w:rsid w:val="006322FA"/>
    <w:rsid w:val="00632804"/>
    <w:rsid w:val="00635A8B"/>
    <w:rsid w:val="0063733B"/>
    <w:rsid w:val="00637DAC"/>
    <w:rsid w:val="006432B5"/>
    <w:rsid w:val="00644340"/>
    <w:rsid w:val="00645A89"/>
    <w:rsid w:val="00646017"/>
    <w:rsid w:val="00650650"/>
    <w:rsid w:val="00650863"/>
    <w:rsid w:val="006525FE"/>
    <w:rsid w:val="006535D7"/>
    <w:rsid w:val="0065698C"/>
    <w:rsid w:val="0065714F"/>
    <w:rsid w:val="00657D90"/>
    <w:rsid w:val="00660F0F"/>
    <w:rsid w:val="0066248E"/>
    <w:rsid w:val="00664088"/>
    <w:rsid w:val="00664761"/>
    <w:rsid w:val="006658D9"/>
    <w:rsid w:val="0067782C"/>
    <w:rsid w:val="006802BD"/>
    <w:rsid w:val="00681812"/>
    <w:rsid w:val="00681AD4"/>
    <w:rsid w:val="0068244D"/>
    <w:rsid w:val="0068518F"/>
    <w:rsid w:val="0068633A"/>
    <w:rsid w:val="00686CBA"/>
    <w:rsid w:val="006919BD"/>
    <w:rsid w:val="00693A39"/>
    <w:rsid w:val="00694B6B"/>
    <w:rsid w:val="00696439"/>
    <w:rsid w:val="00697214"/>
    <w:rsid w:val="00697B06"/>
    <w:rsid w:val="006A20F4"/>
    <w:rsid w:val="006A52F1"/>
    <w:rsid w:val="006A5671"/>
    <w:rsid w:val="006A70AA"/>
    <w:rsid w:val="006B0DCF"/>
    <w:rsid w:val="006B180F"/>
    <w:rsid w:val="006B50B1"/>
    <w:rsid w:val="006B63E6"/>
    <w:rsid w:val="006B7BB6"/>
    <w:rsid w:val="006C1B30"/>
    <w:rsid w:val="006C1C14"/>
    <w:rsid w:val="006D0D6C"/>
    <w:rsid w:val="006D12EA"/>
    <w:rsid w:val="006D2AF1"/>
    <w:rsid w:val="006D2D13"/>
    <w:rsid w:val="006D3060"/>
    <w:rsid w:val="006D33C5"/>
    <w:rsid w:val="006D4D4D"/>
    <w:rsid w:val="006D74F8"/>
    <w:rsid w:val="006D791C"/>
    <w:rsid w:val="006E0C94"/>
    <w:rsid w:val="006E159B"/>
    <w:rsid w:val="006E464C"/>
    <w:rsid w:val="006E4686"/>
    <w:rsid w:val="006E6630"/>
    <w:rsid w:val="006E7668"/>
    <w:rsid w:val="006F0153"/>
    <w:rsid w:val="006F2E52"/>
    <w:rsid w:val="006F3EE0"/>
    <w:rsid w:val="006F545E"/>
    <w:rsid w:val="006F62B7"/>
    <w:rsid w:val="007009A6"/>
    <w:rsid w:val="00700A7D"/>
    <w:rsid w:val="00701A14"/>
    <w:rsid w:val="007029C6"/>
    <w:rsid w:val="007042CF"/>
    <w:rsid w:val="00704F2A"/>
    <w:rsid w:val="00706A81"/>
    <w:rsid w:val="00707302"/>
    <w:rsid w:val="0071031A"/>
    <w:rsid w:val="007104F7"/>
    <w:rsid w:val="00710A7C"/>
    <w:rsid w:val="0071266D"/>
    <w:rsid w:val="00712AC4"/>
    <w:rsid w:val="00714610"/>
    <w:rsid w:val="007157D3"/>
    <w:rsid w:val="00716A34"/>
    <w:rsid w:val="00716F02"/>
    <w:rsid w:val="007252DE"/>
    <w:rsid w:val="007259B7"/>
    <w:rsid w:val="0072700A"/>
    <w:rsid w:val="00730CF1"/>
    <w:rsid w:val="00731A01"/>
    <w:rsid w:val="00733862"/>
    <w:rsid w:val="007351FF"/>
    <w:rsid w:val="00741C53"/>
    <w:rsid w:val="00741C6C"/>
    <w:rsid w:val="00744CB7"/>
    <w:rsid w:val="007458E9"/>
    <w:rsid w:val="00746FDE"/>
    <w:rsid w:val="00750500"/>
    <w:rsid w:val="007525BC"/>
    <w:rsid w:val="00755A67"/>
    <w:rsid w:val="00757FEC"/>
    <w:rsid w:val="00760BBC"/>
    <w:rsid w:val="007627F9"/>
    <w:rsid w:val="007636BF"/>
    <w:rsid w:val="00767F3D"/>
    <w:rsid w:val="0077097F"/>
    <w:rsid w:val="00770BA0"/>
    <w:rsid w:val="007754C8"/>
    <w:rsid w:val="00776232"/>
    <w:rsid w:val="00776D76"/>
    <w:rsid w:val="00781973"/>
    <w:rsid w:val="00782D6B"/>
    <w:rsid w:val="00783EB4"/>
    <w:rsid w:val="0078577F"/>
    <w:rsid w:val="00786A2B"/>
    <w:rsid w:val="00787BB9"/>
    <w:rsid w:val="00796E55"/>
    <w:rsid w:val="007977DF"/>
    <w:rsid w:val="007A2B36"/>
    <w:rsid w:val="007A371A"/>
    <w:rsid w:val="007A4895"/>
    <w:rsid w:val="007A6675"/>
    <w:rsid w:val="007A79E4"/>
    <w:rsid w:val="007B0B4C"/>
    <w:rsid w:val="007B2B08"/>
    <w:rsid w:val="007B5328"/>
    <w:rsid w:val="007B5E3B"/>
    <w:rsid w:val="007B7283"/>
    <w:rsid w:val="007C3E48"/>
    <w:rsid w:val="007C549A"/>
    <w:rsid w:val="007C7542"/>
    <w:rsid w:val="007D0814"/>
    <w:rsid w:val="007D4B74"/>
    <w:rsid w:val="007D64F8"/>
    <w:rsid w:val="007D6B1A"/>
    <w:rsid w:val="007E126E"/>
    <w:rsid w:val="007E12CD"/>
    <w:rsid w:val="007E291C"/>
    <w:rsid w:val="007E337B"/>
    <w:rsid w:val="007E3E0E"/>
    <w:rsid w:val="007F06FA"/>
    <w:rsid w:val="007F1564"/>
    <w:rsid w:val="007F7C84"/>
    <w:rsid w:val="00800577"/>
    <w:rsid w:val="00800962"/>
    <w:rsid w:val="008016E7"/>
    <w:rsid w:val="00802689"/>
    <w:rsid w:val="00803484"/>
    <w:rsid w:val="00813889"/>
    <w:rsid w:val="00813EC8"/>
    <w:rsid w:val="00816B8A"/>
    <w:rsid w:val="00817863"/>
    <w:rsid w:val="008221EA"/>
    <w:rsid w:val="0082273F"/>
    <w:rsid w:val="00824385"/>
    <w:rsid w:val="008253B5"/>
    <w:rsid w:val="00825D6D"/>
    <w:rsid w:val="008262AD"/>
    <w:rsid w:val="008308E4"/>
    <w:rsid w:val="008325BD"/>
    <w:rsid w:val="008406BB"/>
    <w:rsid w:val="00844658"/>
    <w:rsid w:val="00847ECD"/>
    <w:rsid w:val="00851075"/>
    <w:rsid w:val="008529AD"/>
    <w:rsid w:val="00853E80"/>
    <w:rsid w:val="0085422B"/>
    <w:rsid w:val="00855161"/>
    <w:rsid w:val="00857897"/>
    <w:rsid w:val="00857C13"/>
    <w:rsid w:val="008604EF"/>
    <w:rsid w:val="00864C60"/>
    <w:rsid w:val="00866EEB"/>
    <w:rsid w:val="00871203"/>
    <w:rsid w:val="00871A20"/>
    <w:rsid w:val="00871CFA"/>
    <w:rsid w:val="00872345"/>
    <w:rsid w:val="00873AAE"/>
    <w:rsid w:val="00876125"/>
    <w:rsid w:val="00877EC5"/>
    <w:rsid w:val="00886169"/>
    <w:rsid w:val="00887327"/>
    <w:rsid w:val="00887959"/>
    <w:rsid w:val="00890740"/>
    <w:rsid w:val="008908A3"/>
    <w:rsid w:val="00890951"/>
    <w:rsid w:val="00891966"/>
    <w:rsid w:val="008A01B4"/>
    <w:rsid w:val="008A4A27"/>
    <w:rsid w:val="008A5436"/>
    <w:rsid w:val="008A5FD4"/>
    <w:rsid w:val="008A799A"/>
    <w:rsid w:val="008A7F00"/>
    <w:rsid w:val="008B0673"/>
    <w:rsid w:val="008B43F1"/>
    <w:rsid w:val="008B4504"/>
    <w:rsid w:val="008B4744"/>
    <w:rsid w:val="008B5BE6"/>
    <w:rsid w:val="008B6579"/>
    <w:rsid w:val="008C09BF"/>
    <w:rsid w:val="008C1721"/>
    <w:rsid w:val="008C500F"/>
    <w:rsid w:val="008C5318"/>
    <w:rsid w:val="008D1CF0"/>
    <w:rsid w:val="008D326E"/>
    <w:rsid w:val="008D3771"/>
    <w:rsid w:val="008D4FE0"/>
    <w:rsid w:val="008D5A90"/>
    <w:rsid w:val="008D6D59"/>
    <w:rsid w:val="008E08A7"/>
    <w:rsid w:val="008E312C"/>
    <w:rsid w:val="008E5337"/>
    <w:rsid w:val="008E5B1C"/>
    <w:rsid w:val="008F25B9"/>
    <w:rsid w:val="008F2E09"/>
    <w:rsid w:val="008F63D2"/>
    <w:rsid w:val="00900123"/>
    <w:rsid w:val="009016AF"/>
    <w:rsid w:val="00902A52"/>
    <w:rsid w:val="00903D27"/>
    <w:rsid w:val="009140DC"/>
    <w:rsid w:val="00914133"/>
    <w:rsid w:val="009154B4"/>
    <w:rsid w:val="00916037"/>
    <w:rsid w:val="00920CF9"/>
    <w:rsid w:val="00921B99"/>
    <w:rsid w:val="00925D14"/>
    <w:rsid w:val="00927B88"/>
    <w:rsid w:val="00931714"/>
    <w:rsid w:val="00931FA5"/>
    <w:rsid w:val="00932F9C"/>
    <w:rsid w:val="00933D79"/>
    <w:rsid w:val="00933DB9"/>
    <w:rsid w:val="0093448C"/>
    <w:rsid w:val="00936252"/>
    <w:rsid w:val="00941862"/>
    <w:rsid w:val="00943E0E"/>
    <w:rsid w:val="009441C3"/>
    <w:rsid w:val="00944D9C"/>
    <w:rsid w:val="00952A9F"/>
    <w:rsid w:val="00954A12"/>
    <w:rsid w:val="00956D8A"/>
    <w:rsid w:val="0096031F"/>
    <w:rsid w:val="00960401"/>
    <w:rsid w:val="00961E3B"/>
    <w:rsid w:val="00962479"/>
    <w:rsid w:val="009634EB"/>
    <w:rsid w:val="00964ABE"/>
    <w:rsid w:val="00965899"/>
    <w:rsid w:val="009661AB"/>
    <w:rsid w:val="00966D95"/>
    <w:rsid w:val="009706E0"/>
    <w:rsid w:val="00971F66"/>
    <w:rsid w:val="00973868"/>
    <w:rsid w:val="00975F98"/>
    <w:rsid w:val="00977EE7"/>
    <w:rsid w:val="00980581"/>
    <w:rsid w:val="009809EF"/>
    <w:rsid w:val="00981FFB"/>
    <w:rsid w:val="009826E4"/>
    <w:rsid w:val="00983EF3"/>
    <w:rsid w:val="00983F93"/>
    <w:rsid w:val="00985141"/>
    <w:rsid w:val="00985E20"/>
    <w:rsid w:val="00985F10"/>
    <w:rsid w:val="0098650A"/>
    <w:rsid w:val="00987650"/>
    <w:rsid w:val="009A0A23"/>
    <w:rsid w:val="009A1088"/>
    <w:rsid w:val="009A3A4C"/>
    <w:rsid w:val="009B1F6F"/>
    <w:rsid w:val="009B2DD7"/>
    <w:rsid w:val="009B3FA9"/>
    <w:rsid w:val="009B47CB"/>
    <w:rsid w:val="009B65C8"/>
    <w:rsid w:val="009C1BAD"/>
    <w:rsid w:val="009C3DC5"/>
    <w:rsid w:val="009C5AB2"/>
    <w:rsid w:val="009C7BB7"/>
    <w:rsid w:val="009D1E28"/>
    <w:rsid w:val="009D2D4A"/>
    <w:rsid w:val="009D44FA"/>
    <w:rsid w:val="009D694F"/>
    <w:rsid w:val="009E021F"/>
    <w:rsid w:val="009E03DB"/>
    <w:rsid w:val="009E1AD4"/>
    <w:rsid w:val="009E2F7B"/>
    <w:rsid w:val="009E2FDA"/>
    <w:rsid w:val="009E6204"/>
    <w:rsid w:val="009E6BC2"/>
    <w:rsid w:val="009F169D"/>
    <w:rsid w:val="009F3918"/>
    <w:rsid w:val="009F4838"/>
    <w:rsid w:val="009F5936"/>
    <w:rsid w:val="009F6EB2"/>
    <w:rsid w:val="00A055C5"/>
    <w:rsid w:val="00A05EAE"/>
    <w:rsid w:val="00A07575"/>
    <w:rsid w:val="00A07579"/>
    <w:rsid w:val="00A10F6F"/>
    <w:rsid w:val="00A12564"/>
    <w:rsid w:val="00A12C95"/>
    <w:rsid w:val="00A16898"/>
    <w:rsid w:val="00A170C6"/>
    <w:rsid w:val="00A17733"/>
    <w:rsid w:val="00A17B97"/>
    <w:rsid w:val="00A20271"/>
    <w:rsid w:val="00A20C7F"/>
    <w:rsid w:val="00A26876"/>
    <w:rsid w:val="00A31597"/>
    <w:rsid w:val="00A36D2C"/>
    <w:rsid w:val="00A3768E"/>
    <w:rsid w:val="00A51AE9"/>
    <w:rsid w:val="00A523B4"/>
    <w:rsid w:val="00A53BD4"/>
    <w:rsid w:val="00A549F0"/>
    <w:rsid w:val="00A553ED"/>
    <w:rsid w:val="00A5754A"/>
    <w:rsid w:val="00A6236C"/>
    <w:rsid w:val="00A63578"/>
    <w:rsid w:val="00A63D9A"/>
    <w:rsid w:val="00A64EE2"/>
    <w:rsid w:val="00A663C1"/>
    <w:rsid w:val="00A67181"/>
    <w:rsid w:val="00A67E17"/>
    <w:rsid w:val="00A67F90"/>
    <w:rsid w:val="00A70506"/>
    <w:rsid w:val="00A807E5"/>
    <w:rsid w:val="00A80BAF"/>
    <w:rsid w:val="00A816C6"/>
    <w:rsid w:val="00A823CD"/>
    <w:rsid w:val="00A833D8"/>
    <w:rsid w:val="00A83C93"/>
    <w:rsid w:val="00A85A39"/>
    <w:rsid w:val="00A85C2A"/>
    <w:rsid w:val="00A8689A"/>
    <w:rsid w:val="00A9116E"/>
    <w:rsid w:val="00A91BDB"/>
    <w:rsid w:val="00A94FC2"/>
    <w:rsid w:val="00A958FE"/>
    <w:rsid w:val="00A965E5"/>
    <w:rsid w:val="00A97649"/>
    <w:rsid w:val="00AA20FE"/>
    <w:rsid w:val="00AA2867"/>
    <w:rsid w:val="00AA66AA"/>
    <w:rsid w:val="00AA7894"/>
    <w:rsid w:val="00AB5470"/>
    <w:rsid w:val="00AB5D17"/>
    <w:rsid w:val="00AC0B4D"/>
    <w:rsid w:val="00AC1333"/>
    <w:rsid w:val="00AC1B13"/>
    <w:rsid w:val="00AC3974"/>
    <w:rsid w:val="00AC45F0"/>
    <w:rsid w:val="00AC7FBA"/>
    <w:rsid w:val="00AD1F35"/>
    <w:rsid w:val="00AD2BAA"/>
    <w:rsid w:val="00AD4031"/>
    <w:rsid w:val="00AD4590"/>
    <w:rsid w:val="00AD74FF"/>
    <w:rsid w:val="00AE5665"/>
    <w:rsid w:val="00AE5795"/>
    <w:rsid w:val="00AE5872"/>
    <w:rsid w:val="00AE6BC0"/>
    <w:rsid w:val="00AF0675"/>
    <w:rsid w:val="00AF0CB1"/>
    <w:rsid w:val="00AF1428"/>
    <w:rsid w:val="00AF4AD4"/>
    <w:rsid w:val="00AF6DF7"/>
    <w:rsid w:val="00B0017B"/>
    <w:rsid w:val="00B04D1E"/>
    <w:rsid w:val="00B05FDF"/>
    <w:rsid w:val="00B07FBA"/>
    <w:rsid w:val="00B10A2C"/>
    <w:rsid w:val="00B11035"/>
    <w:rsid w:val="00B11F15"/>
    <w:rsid w:val="00B14234"/>
    <w:rsid w:val="00B27574"/>
    <w:rsid w:val="00B27A53"/>
    <w:rsid w:val="00B310C8"/>
    <w:rsid w:val="00B31599"/>
    <w:rsid w:val="00B33ACE"/>
    <w:rsid w:val="00B347F1"/>
    <w:rsid w:val="00B42E4B"/>
    <w:rsid w:val="00B42EFE"/>
    <w:rsid w:val="00B43258"/>
    <w:rsid w:val="00B43770"/>
    <w:rsid w:val="00B44069"/>
    <w:rsid w:val="00B46451"/>
    <w:rsid w:val="00B46AEF"/>
    <w:rsid w:val="00B46E1F"/>
    <w:rsid w:val="00B50BA3"/>
    <w:rsid w:val="00B51B6B"/>
    <w:rsid w:val="00B53955"/>
    <w:rsid w:val="00B548AA"/>
    <w:rsid w:val="00B572CD"/>
    <w:rsid w:val="00B60B96"/>
    <w:rsid w:val="00B61E08"/>
    <w:rsid w:val="00B62FA3"/>
    <w:rsid w:val="00B64F6E"/>
    <w:rsid w:val="00B7052E"/>
    <w:rsid w:val="00B70A9A"/>
    <w:rsid w:val="00B71353"/>
    <w:rsid w:val="00B75D59"/>
    <w:rsid w:val="00B76D5B"/>
    <w:rsid w:val="00B7720B"/>
    <w:rsid w:val="00B81145"/>
    <w:rsid w:val="00B85D74"/>
    <w:rsid w:val="00B86F48"/>
    <w:rsid w:val="00B87536"/>
    <w:rsid w:val="00B90CAC"/>
    <w:rsid w:val="00B91BA5"/>
    <w:rsid w:val="00B92933"/>
    <w:rsid w:val="00B97677"/>
    <w:rsid w:val="00BA01E5"/>
    <w:rsid w:val="00BA073A"/>
    <w:rsid w:val="00BA1895"/>
    <w:rsid w:val="00BA77A2"/>
    <w:rsid w:val="00BB1854"/>
    <w:rsid w:val="00BB2272"/>
    <w:rsid w:val="00BB3A59"/>
    <w:rsid w:val="00BB4306"/>
    <w:rsid w:val="00BC1B41"/>
    <w:rsid w:val="00BC1B5C"/>
    <w:rsid w:val="00BC2B25"/>
    <w:rsid w:val="00BC2BCE"/>
    <w:rsid w:val="00BC2EC2"/>
    <w:rsid w:val="00BC36CA"/>
    <w:rsid w:val="00BC3EDE"/>
    <w:rsid w:val="00BC4913"/>
    <w:rsid w:val="00BC67F4"/>
    <w:rsid w:val="00BC6A7A"/>
    <w:rsid w:val="00BD2E59"/>
    <w:rsid w:val="00BD3C35"/>
    <w:rsid w:val="00BD4C34"/>
    <w:rsid w:val="00BD61F6"/>
    <w:rsid w:val="00BE0946"/>
    <w:rsid w:val="00BE16F3"/>
    <w:rsid w:val="00BE19B2"/>
    <w:rsid w:val="00BE4F9C"/>
    <w:rsid w:val="00BE5952"/>
    <w:rsid w:val="00BE5B75"/>
    <w:rsid w:val="00BE64ED"/>
    <w:rsid w:val="00BF0518"/>
    <w:rsid w:val="00BF062F"/>
    <w:rsid w:val="00BF267B"/>
    <w:rsid w:val="00BF4520"/>
    <w:rsid w:val="00C01D7E"/>
    <w:rsid w:val="00C01E4D"/>
    <w:rsid w:val="00C023E1"/>
    <w:rsid w:val="00C03893"/>
    <w:rsid w:val="00C038BD"/>
    <w:rsid w:val="00C03D46"/>
    <w:rsid w:val="00C06F7C"/>
    <w:rsid w:val="00C076B8"/>
    <w:rsid w:val="00C07882"/>
    <w:rsid w:val="00C10BD7"/>
    <w:rsid w:val="00C111D4"/>
    <w:rsid w:val="00C1269F"/>
    <w:rsid w:val="00C12C06"/>
    <w:rsid w:val="00C21696"/>
    <w:rsid w:val="00C22EC9"/>
    <w:rsid w:val="00C230F8"/>
    <w:rsid w:val="00C23DB4"/>
    <w:rsid w:val="00C337BA"/>
    <w:rsid w:val="00C36C6F"/>
    <w:rsid w:val="00C37F0F"/>
    <w:rsid w:val="00C40A61"/>
    <w:rsid w:val="00C40B30"/>
    <w:rsid w:val="00C4348F"/>
    <w:rsid w:val="00C45D80"/>
    <w:rsid w:val="00C46ABA"/>
    <w:rsid w:val="00C50E1F"/>
    <w:rsid w:val="00C5165C"/>
    <w:rsid w:val="00C51A34"/>
    <w:rsid w:val="00C525F2"/>
    <w:rsid w:val="00C603AA"/>
    <w:rsid w:val="00C60A65"/>
    <w:rsid w:val="00C61030"/>
    <w:rsid w:val="00C63D6E"/>
    <w:rsid w:val="00C64606"/>
    <w:rsid w:val="00C7162A"/>
    <w:rsid w:val="00C71C39"/>
    <w:rsid w:val="00C73392"/>
    <w:rsid w:val="00C73AE7"/>
    <w:rsid w:val="00C741B0"/>
    <w:rsid w:val="00C74313"/>
    <w:rsid w:val="00C8297C"/>
    <w:rsid w:val="00C82C80"/>
    <w:rsid w:val="00C86D59"/>
    <w:rsid w:val="00C905E9"/>
    <w:rsid w:val="00C90CF6"/>
    <w:rsid w:val="00C90ED4"/>
    <w:rsid w:val="00C926EE"/>
    <w:rsid w:val="00C94428"/>
    <w:rsid w:val="00C945FE"/>
    <w:rsid w:val="00C949DC"/>
    <w:rsid w:val="00C9655B"/>
    <w:rsid w:val="00CA019A"/>
    <w:rsid w:val="00CA2DF8"/>
    <w:rsid w:val="00CA425F"/>
    <w:rsid w:val="00CA4859"/>
    <w:rsid w:val="00CA511A"/>
    <w:rsid w:val="00CA66A5"/>
    <w:rsid w:val="00CB05BC"/>
    <w:rsid w:val="00CB0BF4"/>
    <w:rsid w:val="00CB10C9"/>
    <w:rsid w:val="00CB1A5E"/>
    <w:rsid w:val="00CB4C65"/>
    <w:rsid w:val="00CC0503"/>
    <w:rsid w:val="00CC09FE"/>
    <w:rsid w:val="00CC12A8"/>
    <w:rsid w:val="00CC1CB4"/>
    <w:rsid w:val="00CC608A"/>
    <w:rsid w:val="00CD1913"/>
    <w:rsid w:val="00CD1F74"/>
    <w:rsid w:val="00CD6BA1"/>
    <w:rsid w:val="00CE0094"/>
    <w:rsid w:val="00CE3F96"/>
    <w:rsid w:val="00CE4E99"/>
    <w:rsid w:val="00CE75CB"/>
    <w:rsid w:val="00CF2DB9"/>
    <w:rsid w:val="00CF31CB"/>
    <w:rsid w:val="00CF4888"/>
    <w:rsid w:val="00CF6B1F"/>
    <w:rsid w:val="00CF789A"/>
    <w:rsid w:val="00CF7F83"/>
    <w:rsid w:val="00D0510B"/>
    <w:rsid w:val="00D05656"/>
    <w:rsid w:val="00D064A4"/>
    <w:rsid w:val="00D077BA"/>
    <w:rsid w:val="00D100FD"/>
    <w:rsid w:val="00D11833"/>
    <w:rsid w:val="00D11DC6"/>
    <w:rsid w:val="00D125AD"/>
    <w:rsid w:val="00D13527"/>
    <w:rsid w:val="00D14211"/>
    <w:rsid w:val="00D15713"/>
    <w:rsid w:val="00D15C28"/>
    <w:rsid w:val="00D20FBF"/>
    <w:rsid w:val="00D21D76"/>
    <w:rsid w:val="00D2509D"/>
    <w:rsid w:val="00D2691E"/>
    <w:rsid w:val="00D27F42"/>
    <w:rsid w:val="00D33DDB"/>
    <w:rsid w:val="00D342F8"/>
    <w:rsid w:val="00D349A1"/>
    <w:rsid w:val="00D368AE"/>
    <w:rsid w:val="00D369F1"/>
    <w:rsid w:val="00D37768"/>
    <w:rsid w:val="00D4102A"/>
    <w:rsid w:val="00D41640"/>
    <w:rsid w:val="00D4319B"/>
    <w:rsid w:val="00D46E45"/>
    <w:rsid w:val="00D474C8"/>
    <w:rsid w:val="00D479F8"/>
    <w:rsid w:val="00D50C22"/>
    <w:rsid w:val="00D544BC"/>
    <w:rsid w:val="00D55D33"/>
    <w:rsid w:val="00D57360"/>
    <w:rsid w:val="00D629CB"/>
    <w:rsid w:val="00D63433"/>
    <w:rsid w:val="00D63589"/>
    <w:rsid w:val="00D64958"/>
    <w:rsid w:val="00D65A1F"/>
    <w:rsid w:val="00D65EEE"/>
    <w:rsid w:val="00D700A4"/>
    <w:rsid w:val="00D71BA8"/>
    <w:rsid w:val="00D731A7"/>
    <w:rsid w:val="00D74017"/>
    <w:rsid w:val="00D75F79"/>
    <w:rsid w:val="00D81C7D"/>
    <w:rsid w:val="00D839B8"/>
    <w:rsid w:val="00D8545F"/>
    <w:rsid w:val="00D8582D"/>
    <w:rsid w:val="00D85AA7"/>
    <w:rsid w:val="00D86184"/>
    <w:rsid w:val="00D86FF5"/>
    <w:rsid w:val="00D94087"/>
    <w:rsid w:val="00D948FE"/>
    <w:rsid w:val="00D95613"/>
    <w:rsid w:val="00D96A69"/>
    <w:rsid w:val="00D96B93"/>
    <w:rsid w:val="00D97D15"/>
    <w:rsid w:val="00DA03EC"/>
    <w:rsid w:val="00DB0CB0"/>
    <w:rsid w:val="00DB3F14"/>
    <w:rsid w:val="00DB4D07"/>
    <w:rsid w:val="00DC0ECA"/>
    <w:rsid w:val="00DD2043"/>
    <w:rsid w:val="00DD2691"/>
    <w:rsid w:val="00DD402C"/>
    <w:rsid w:val="00DD5B42"/>
    <w:rsid w:val="00DE1820"/>
    <w:rsid w:val="00DE29B7"/>
    <w:rsid w:val="00DE364F"/>
    <w:rsid w:val="00DE3E05"/>
    <w:rsid w:val="00DE46C0"/>
    <w:rsid w:val="00DE74F8"/>
    <w:rsid w:val="00DF0A79"/>
    <w:rsid w:val="00DF2141"/>
    <w:rsid w:val="00DF273C"/>
    <w:rsid w:val="00DF36D3"/>
    <w:rsid w:val="00DF42AF"/>
    <w:rsid w:val="00DF4B7C"/>
    <w:rsid w:val="00DF522C"/>
    <w:rsid w:val="00DF60DF"/>
    <w:rsid w:val="00DF6321"/>
    <w:rsid w:val="00DF72D8"/>
    <w:rsid w:val="00E01AB5"/>
    <w:rsid w:val="00E05F13"/>
    <w:rsid w:val="00E07CC9"/>
    <w:rsid w:val="00E1314F"/>
    <w:rsid w:val="00E17E1E"/>
    <w:rsid w:val="00E203B4"/>
    <w:rsid w:val="00E22AB8"/>
    <w:rsid w:val="00E31909"/>
    <w:rsid w:val="00E32BE2"/>
    <w:rsid w:val="00E33AA1"/>
    <w:rsid w:val="00E35159"/>
    <w:rsid w:val="00E35F78"/>
    <w:rsid w:val="00E41F6E"/>
    <w:rsid w:val="00E510FE"/>
    <w:rsid w:val="00E51806"/>
    <w:rsid w:val="00E56E47"/>
    <w:rsid w:val="00E56FC1"/>
    <w:rsid w:val="00E61608"/>
    <w:rsid w:val="00E63D23"/>
    <w:rsid w:val="00E67227"/>
    <w:rsid w:val="00E67F95"/>
    <w:rsid w:val="00E70541"/>
    <w:rsid w:val="00E7172D"/>
    <w:rsid w:val="00E740CF"/>
    <w:rsid w:val="00E74786"/>
    <w:rsid w:val="00E75838"/>
    <w:rsid w:val="00E778D2"/>
    <w:rsid w:val="00E8170D"/>
    <w:rsid w:val="00E81E1C"/>
    <w:rsid w:val="00E8516A"/>
    <w:rsid w:val="00E8639F"/>
    <w:rsid w:val="00E86D57"/>
    <w:rsid w:val="00E900B3"/>
    <w:rsid w:val="00E906CC"/>
    <w:rsid w:val="00E92C8B"/>
    <w:rsid w:val="00E9330D"/>
    <w:rsid w:val="00E9397D"/>
    <w:rsid w:val="00E96C56"/>
    <w:rsid w:val="00E96D13"/>
    <w:rsid w:val="00E97470"/>
    <w:rsid w:val="00E97D5B"/>
    <w:rsid w:val="00EA0694"/>
    <w:rsid w:val="00EA2230"/>
    <w:rsid w:val="00EA2541"/>
    <w:rsid w:val="00EA37E2"/>
    <w:rsid w:val="00EA3AF6"/>
    <w:rsid w:val="00EA52DF"/>
    <w:rsid w:val="00EA53D1"/>
    <w:rsid w:val="00EB0FE3"/>
    <w:rsid w:val="00EB1539"/>
    <w:rsid w:val="00EB6C4D"/>
    <w:rsid w:val="00EB7224"/>
    <w:rsid w:val="00EC5F8A"/>
    <w:rsid w:val="00EC6423"/>
    <w:rsid w:val="00ED0A2C"/>
    <w:rsid w:val="00ED1031"/>
    <w:rsid w:val="00ED3340"/>
    <w:rsid w:val="00ED3BA6"/>
    <w:rsid w:val="00ED5A0A"/>
    <w:rsid w:val="00ED5D0D"/>
    <w:rsid w:val="00ED7E4C"/>
    <w:rsid w:val="00EE01E5"/>
    <w:rsid w:val="00EE2A55"/>
    <w:rsid w:val="00EE4587"/>
    <w:rsid w:val="00EE49C4"/>
    <w:rsid w:val="00EE4A90"/>
    <w:rsid w:val="00EE5D75"/>
    <w:rsid w:val="00EF5DD9"/>
    <w:rsid w:val="00EF64DF"/>
    <w:rsid w:val="00F044C7"/>
    <w:rsid w:val="00F10D83"/>
    <w:rsid w:val="00F11DC6"/>
    <w:rsid w:val="00F16262"/>
    <w:rsid w:val="00F16A90"/>
    <w:rsid w:val="00F17EE6"/>
    <w:rsid w:val="00F209FB"/>
    <w:rsid w:val="00F21FA6"/>
    <w:rsid w:val="00F224D4"/>
    <w:rsid w:val="00F31B98"/>
    <w:rsid w:val="00F325D6"/>
    <w:rsid w:val="00F35195"/>
    <w:rsid w:val="00F35B8E"/>
    <w:rsid w:val="00F371A6"/>
    <w:rsid w:val="00F409ED"/>
    <w:rsid w:val="00F4107B"/>
    <w:rsid w:val="00F4214D"/>
    <w:rsid w:val="00F4292C"/>
    <w:rsid w:val="00F43942"/>
    <w:rsid w:val="00F451E8"/>
    <w:rsid w:val="00F4749E"/>
    <w:rsid w:val="00F47631"/>
    <w:rsid w:val="00F51DFA"/>
    <w:rsid w:val="00F52704"/>
    <w:rsid w:val="00F53150"/>
    <w:rsid w:val="00F535F5"/>
    <w:rsid w:val="00F54A5A"/>
    <w:rsid w:val="00F5707F"/>
    <w:rsid w:val="00F60448"/>
    <w:rsid w:val="00F6067B"/>
    <w:rsid w:val="00F60E4E"/>
    <w:rsid w:val="00F612AF"/>
    <w:rsid w:val="00F617B2"/>
    <w:rsid w:val="00F61AD8"/>
    <w:rsid w:val="00F61FDA"/>
    <w:rsid w:val="00F678E0"/>
    <w:rsid w:val="00F70582"/>
    <w:rsid w:val="00F70826"/>
    <w:rsid w:val="00F70FCD"/>
    <w:rsid w:val="00F72310"/>
    <w:rsid w:val="00F7245F"/>
    <w:rsid w:val="00F72CEB"/>
    <w:rsid w:val="00F76906"/>
    <w:rsid w:val="00F76A1D"/>
    <w:rsid w:val="00F810FC"/>
    <w:rsid w:val="00F821EF"/>
    <w:rsid w:val="00F826C9"/>
    <w:rsid w:val="00F826DF"/>
    <w:rsid w:val="00F83B86"/>
    <w:rsid w:val="00F9017A"/>
    <w:rsid w:val="00F91497"/>
    <w:rsid w:val="00F91F6A"/>
    <w:rsid w:val="00F935BD"/>
    <w:rsid w:val="00F939FA"/>
    <w:rsid w:val="00F9450C"/>
    <w:rsid w:val="00F95C06"/>
    <w:rsid w:val="00F96935"/>
    <w:rsid w:val="00F97EFA"/>
    <w:rsid w:val="00FA0352"/>
    <w:rsid w:val="00FA3A58"/>
    <w:rsid w:val="00FA4B9F"/>
    <w:rsid w:val="00FB50F2"/>
    <w:rsid w:val="00FB585E"/>
    <w:rsid w:val="00FB7175"/>
    <w:rsid w:val="00FB7639"/>
    <w:rsid w:val="00FC0B65"/>
    <w:rsid w:val="00FC1027"/>
    <w:rsid w:val="00FC12B8"/>
    <w:rsid w:val="00FC3F65"/>
    <w:rsid w:val="00FC7DDE"/>
    <w:rsid w:val="00FD1B34"/>
    <w:rsid w:val="00FD2F44"/>
    <w:rsid w:val="00FD5AD9"/>
    <w:rsid w:val="00FD6E8C"/>
    <w:rsid w:val="00FE295D"/>
    <w:rsid w:val="00FE3FBF"/>
    <w:rsid w:val="00FE5368"/>
    <w:rsid w:val="00FE5676"/>
    <w:rsid w:val="00FE7EC3"/>
    <w:rsid w:val="00FF0915"/>
    <w:rsid w:val="00FF389E"/>
    <w:rsid w:val="00FF5C45"/>
    <w:rsid w:val="00FF79C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333"/>
  <w15:chartTrackingRefBased/>
  <w15:docId w15:val="{77F4AC03-5206-443C-94A5-855E5BE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B5C"/>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rPr>
  </w:style>
  <w:style w:type="paragraph" w:styleId="Heading5">
    <w:name w:val="heading 5"/>
    <w:basedOn w:val="Normal"/>
    <w:next w:val="Normal"/>
    <w:link w:val="Heading5Char"/>
    <w:semiHidden/>
    <w:unhideWhenUsed/>
    <w:qFormat/>
    <w:rsid w:val="00C71C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paragraph" w:styleId="BalloonText">
    <w:name w:val="Balloon Text"/>
    <w:basedOn w:val="Normal"/>
    <w:semiHidden/>
    <w:rsid w:val="00C07882"/>
    <w:rPr>
      <w:rFonts w:ascii="Tahoma" w:hAnsi="Tahoma" w:cs="Tahoma"/>
      <w:sz w:val="16"/>
      <w:szCs w:val="16"/>
    </w:rPr>
  </w:style>
  <w:style w:type="paragraph" w:customStyle="1" w:styleId="Default">
    <w:name w:val="Default"/>
    <w:rsid w:val="0037128A"/>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3D2148"/>
    <w:pPr>
      <w:ind w:left="720"/>
    </w:pPr>
  </w:style>
  <w:style w:type="character" w:styleId="UnresolvedMention">
    <w:name w:val="Unresolved Mention"/>
    <w:uiPriority w:val="99"/>
    <w:semiHidden/>
    <w:unhideWhenUsed/>
    <w:rsid w:val="001F5F20"/>
    <w:rPr>
      <w:color w:val="808080"/>
      <w:shd w:val="clear" w:color="auto" w:fill="E6E6E6"/>
    </w:rPr>
  </w:style>
  <w:style w:type="paragraph" w:styleId="Header">
    <w:name w:val="header"/>
    <w:basedOn w:val="Normal"/>
    <w:link w:val="HeaderChar"/>
    <w:uiPriority w:val="99"/>
    <w:rsid w:val="008908A3"/>
    <w:pPr>
      <w:tabs>
        <w:tab w:val="center" w:pos="4680"/>
        <w:tab w:val="right" w:pos="9360"/>
      </w:tabs>
    </w:pPr>
  </w:style>
  <w:style w:type="character" w:customStyle="1" w:styleId="HeaderChar">
    <w:name w:val="Header Char"/>
    <w:link w:val="Header"/>
    <w:uiPriority w:val="99"/>
    <w:rsid w:val="008908A3"/>
    <w:rPr>
      <w:sz w:val="24"/>
      <w:szCs w:val="24"/>
    </w:rPr>
  </w:style>
  <w:style w:type="character" w:styleId="CommentReference">
    <w:name w:val="annotation reference"/>
    <w:rsid w:val="00F60E4E"/>
    <w:rPr>
      <w:sz w:val="16"/>
      <w:szCs w:val="16"/>
    </w:rPr>
  </w:style>
  <w:style w:type="paragraph" w:styleId="CommentText">
    <w:name w:val="annotation text"/>
    <w:basedOn w:val="Normal"/>
    <w:link w:val="CommentTextChar"/>
    <w:rsid w:val="00F60E4E"/>
    <w:rPr>
      <w:sz w:val="20"/>
      <w:szCs w:val="20"/>
    </w:rPr>
  </w:style>
  <w:style w:type="character" w:customStyle="1" w:styleId="CommentTextChar">
    <w:name w:val="Comment Text Char"/>
    <w:basedOn w:val="DefaultParagraphFont"/>
    <w:link w:val="CommentText"/>
    <w:rsid w:val="00F60E4E"/>
  </w:style>
  <w:style w:type="paragraph" w:styleId="CommentSubject">
    <w:name w:val="annotation subject"/>
    <w:basedOn w:val="CommentText"/>
    <w:next w:val="CommentText"/>
    <w:link w:val="CommentSubjectChar"/>
    <w:rsid w:val="00F60E4E"/>
    <w:rPr>
      <w:b/>
      <w:bCs/>
    </w:rPr>
  </w:style>
  <w:style w:type="character" w:customStyle="1" w:styleId="CommentSubjectChar">
    <w:name w:val="Comment Subject Char"/>
    <w:link w:val="CommentSubject"/>
    <w:rsid w:val="00F60E4E"/>
    <w:rPr>
      <w:b/>
      <w:bCs/>
    </w:rPr>
  </w:style>
  <w:style w:type="character" w:customStyle="1" w:styleId="Heading5Char">
    <w:name w:val="Heading 5 Char"/>
    <w:link w:val="Heading5"/>
    <w:semiHidden/>
    <w:rsid w:val="00C71C39"/>
    <w:rPr>
      <w:rFonts w:ascii="Calibri" w:eastAsia="Times New Roman" w:hAnsi="Calibri" w:cs="Times New Roman"/>
      <w:b/>
      <w:bCs/>
      <w:i/>
      <w:iCs/>
      <w:sz w:val="26"/>
      <w:szCs w:val="26"/>
    </w:rPr>
  </w:style>
  <w:style w:type="table" w:styleId="TableGrid">
    <w:name w:val="Table Grid"/>
    <w:basedOn w:val="TableNormal"/>
    <w:rsid w:val="008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3E07"/>
    <w:pPr>
      <w:widowControl w:val="0"/>
      <w:autoSpaceDE w:val="0"/>
      <w:autoSpaceDN w:val="0"/>
      <w:spacing w:before="4"/>
      <w:ind w:left="40"/>
    </w:pPr>
    <w:rPr>
      <w:sz w:val="20"/>
      <w:szCs w:val="20"/>
      <w:lang w:bidi="en-US"/>
    </w:rPr>
  </w:style>
  <w:style w:type="character" w:customStyle="1" w:styleId="BodyTextChar">
    <w:name w:val="Body Text Char"/>
    <w:basedOn w:val="DefaultParagraphFont"/>
    <w:link w:val="BodyText"/>
    <w:uiPriority w:val="1"/>
    <w:rsid w:val="000C3E0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3717">
      <w:bodyDiv w:val="1"/>
      <w:marLeft w:val="0"/>
      <w:marRight w:val="0"/>
      <w:marTop w:val="0"/>
      <w:marBottom w:val="0"/>
      <w:divBdr>
        <w:top w:val="none" w:sz="0" w:space="0" w:color="auto"/>
        <w:left w:val="none" w:sz="0" w:space="0" w:color="auto"/>
        <w:bottom w:val="none" w:sz="0" w:space="0" w:color="auto"/>
        <w:right w:val="none" w:sz="0" w:space="0" w:color="auto"/>
      </w:divBdr>
      <w:divsChild>
        <w:div w:id="209197421">
          <w:marLeft w:val="0"/>
          <w:marRight w:val="0"/>
          <w:marTop w:val="0"/>
          <w:marBottom w:val="0"/>
          <w:divBdr>
            <w:top w:val="none" w:sz="0" w:space="0" w:color="auto"/>
            <w:left w:val="none" w:sz="0" w:space="0" w:color="auto"/>
            <w:bottom w:val="none" w:sz="0" w:space="0" w:color="auto"/>
            <w:right w:val="none" w:sz="0" w:space="0" w:color="auto"/>
          </w:divBdr>
          <w:divsChild>
            <w:div w:id="1096556843">
              <w:marLeft w:val="0"/>
              <w:marRight w:val="0"/>
              <w:marTop w:val="0"/>
              <w:marBottom w:val="0"/>
              <w:divBdr>
                <w:top w:val="none" w:sz="0" w:space="0" w:color="auto"/>
                <w:left w:val="none" w:sz="0" w:space="0" w:color="auto"/>
                <w:bottom w:val="none" w:sz="0" w:space="0" w:color="auto"/>
                <w:right w:val="none" w:sz="0" w:space="0" w:color="auto"/>
              </w:divBdr>
              <w:divsChild>
                <w:div w:id="414321076">
                  <w:marLeft w:val="0"/>
                  <w:marRight w:val="120"/>
                  <w:marTop w:val="0"/>
                  <w:marBottom w:val="0"/>
                  <w:divBdr>
                    <w:top w:val="none" w:sz="0" w:space="0" w:color="auto"/>
                    <w:left w:val="none" w:sz="0" w:space="0" w:color="auto"/>
                    <w:bottom w:val="none" w:sz="0" w:space="0" w:color="auto"/>
                    <w:right w:val="none" w:sz="0" w:space="0" w:color="auto"/>
                  </w:divBdr>
                  <w:divsChild>
                    <w:div w:id="432241353">
                      <w:marLeft w:val="0"/>
                      <w:marRight w:val="0"/>
                      <w:marTop w:val="0"/>
                      <w:marBottom w:val="0"/>
                      <w:divBdr>
                        <w:top w:val="none" w:sz="0" w:space="0" w:color="auto"/>
                        <w:left w:val="none" w:sz="0" w:space="0" w:color="auto"/>
                        <w:bottom w:val="none" w:sz="0" w:space="0" w:color="auto"/>
                        <w:right w:val="none" w:sz="0" w:space="0" w:color="auto"/>
                      </w:divBdr>
                      <w:divsChild>
                        <w:div w:id="1520655874">
                          <w:marLeft w:val="0"/>
                          <w:marRight w:val="0"/>
                          <w:marTop w:val="0"/>
                          <w:marBottom w:val="0"/>
                          <w:divBdr>
                            <w:top w:val="none" w:sz="0" w:space="0" w:color="auto"/>
                            <w:left w:val="none" w:sz="0" w:space="0" w:color="auto"/>
                            <w:bottom w:val="none" w:sz="0" w:space="0" w:color="auto"/>
                            <w:right w:val="none" w:sz="0" w:space="0" w:color="auto"/>
                          </w:divBdr>
                          <w:divsChild>
                            <w:div w:id="3124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8258">
      <w:bodyDiv w:val="1"/>
      <w:marLeft w:val="0"/>
      <w:marRight w:val="0"/>
      <w:marTop w:val="0"/>
      <w:marBottom w:val="0"/>
      <w:divBdr>
        <w:top w:val="none" w:sz="0" w:space="0" w:color="auto"/>
        <w:left w:val="none" w:sz="0" w:space="0" w:color="auto"/>
        <w:bottom w:val="none" w:sz="0" w:space="0" w:color="auto"/>
        <w:right w:val="none" w:sz="0" w:space="0" w:color="auto"/>
      </w:divBdr>
    </w:div>
    <w:div w:id="163907796">
      <w:bodyDiv w:val="1"/>
      <w:marLeft w:val="0"/>
      <w:marRight w:val="0"/>
      <w:marTop w:val="0"/>
      <w:marBottom w:val="0"/>
      <w:divBdr>
        <w:top w:val="none" w:sz="0" w:space="0" w:color="auto"/>
        <w:left w:val="none" w:sz="0" w:space="0" w:color="auto"/>
        <w:bottom w:val="none" w:sz="0" w:space="0" w:color="auto"/>
        <w:right w:val="none" w:sz="0" w:space="0" w:color="auto"/>
      </w:divBdr>
    </w:div>
    <w:div w:id="6458604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547"/>
          <w:marRight w:val="0"/>
          <w:marTop w:val="96"/>
          <w:marBottom w:val="0"/>
          <w:divBdr>
            <w:top w:val="none" w:sz="0" w:space="0" w:color="auto"/>
            <w:left w:val="none" w:sz="0" w:space="0" w:color="auto"/>
            <w:bottom w:val="none" w:sz="0" w:space="0" w:color="auto"/>
            <w:right w:val="none" w:sz="0" w:space="0" w:color="auto"/>
          </w:divBdr>
        </w:div>
      </w:divsChild>
    </w:div>
    <w:div w:id="731730959">
      <w:bodyDiv w:val="1"/>
      <w:marLeft w:val="0"/>
      <w:marRight w:val="0"/>
      <w:marTop w:val="0"/>
      <w:marBottom w:val="0"/>
      <w:divBdr>
        <w:top w:val="none" w:sz="0" w:space="0" w:color="auto"/>
        <w:left w:val="none" w:sz="0" w:space="0" w:color="auto"/>
        <w:bottom w:val="none" w:sz="0" w:space="0" w:color="auto"/>
        <w:right w:val="none" w:sz="0" w:space="0" w:color="auto"/>
      </w:divBdr>
    </w:div>
    <w:div w:id="732968026">
      <w:bodyDiv w:val="1"/>
      <w:marLeft w:val="0"/>
      <w:marRight w:val="0"/>
      <w:marTop w:val="0"/>
      <w:marBottom w:val="0"/>
      <w:divBdr>
        <w:top w:val="none" w:sz="0" w:space="0" w:color="auto"/>
        <w:left w:val="none" w:sz="0" w:space="0" w:color="auto"/>
        <w:bottom w:val="none" w:sz="0" w:space="0" w:color="auto"/>
        <w:right w:val="none" w:sz="0" w:space="0" w:color="auto"/>
      </w:divBdr>
    </w:div>
    <w:div w:id="761999146">
      <w:bodyDiv w:val="1"/>
      <w:marLeft w:val="0"/>
      <w:marRight w:val="0"/>
      <w:marTop w:val="0"/>
      <w:marBottom w:val="0"/>
      <w:divBdr>
        <w:top w:val="none" w:sz="0" w:space="0" w:color="auto"/>
        <w:left w:val="none" w:sz="0" w:space="0" w:color="auto"/>
        <w:bottom w:val="none" w:sz="0" w:space="0" w:color="auto"/>
        <w:right w:val="none" w:sz="0" w:space="0" w:color="auto"/>
      </w:divBdr>
      <w:divsChild>
        <w:div w:id="2084521979">
          <w:marLeft w:val="1080"/>
          <w:marRight w:val="0"/>
          <w:marTop w:val="100"/>
          <w:marBottom w:val="0"/>
          <w:divBdr>
            <w:top w:val="none" w:sz="0" w:space="0" w:color="auto"/>
            <w:left w:val="none" w:sz="0" w:space="0" w:color="auto"/>
            <w:bottom w:val="none" w:sz="0" w:space="0" w:color="auto"/>
            <w:right w:val="none" w:sz="0" w:space="0" w:color="auto"/>
          </w:divBdr>
        </w:div>
        <w:div w:id="1763067099">
          <w:marLeft w:val="1080"/>
          <w:marRight w:val="0"/>
          <w:marTop w:val="100"/>
          <w:marBottom w:val="0"/>
          <w:divBdr>
            <w:top w:val="none" w:sz="0" w:space="0" w:color="auto"/>
            <w:left w:val="none" w:sz="0" w:space="0" w:color="auto"/>
            <w:bottom w:val="none" w:sz="0" w:space="0" w:color="auto"/>
            <w:right w:val="none" w:sz="0" w:space="0" w:color="auto"/>
          </w:divBdr>
        </w:div>
        <w:div w:id="518349306">
          <w:marLeft w:val="1080"/>
          <w:marRight w:val="0"/>
          <w:marTop w:val="100"/>
          <w:marBottom w:val="0"/>
          <w:divBdr>
            <w:top w:val="none" w:sz="0" w:space="0" w:color="auto"/>
            <w:left w:val="none" w:sz="0" w:space="0" w:color="auto"/>
            <w:bottom w:val="none" w:sz="0" w:space="0" w:color="auto"/>
            <w:right w:val="none" w:sz="0" w:space="0" w:color="auto"/>
          </w:divBdr>
        </w:div>
        <w:div w:id="1609772366">
          <w:marLeft w:val="1080"/>
          <w:marRight w:val="0"/>
          <w:marTop w:val="100"/>
          <w:marBottom w:val="0"/>
          <w:divBdr>
            <w:top w:val="none" w:sz="0" w:space="0" w:color="auto"/>
            <w:left w:val="none" w:sz="0" w:space="0" w:color="auto"/>
            <w:bottom w:val="none" w:sz="0" w:space="0" w:color="auto"/>
            <w:right w:val="none" w:sz="0" w:space="0" w:color="auto"/>
          </w:divBdr>
        </w:div>
      </w:divsChild>
    </w:div>
    <w:div w:id="764955784">
      <w:bodyDiv w:val="1"/>
      <w:marLeft w:val="0"/>
      <w:marRight w:val="0"/>
      <w:marTop w:val="0"/>
      <w:marBottom w:val="0"/>
      <w:divBdr>
        <w:top w:val="none" w:sz="0" w:space="0" w:color="auto"/>
        <w:left w:val="none" w:sz="0" w:space="0" w:color="auto"/>
        <w:bottom w:val="none" w:sz="0" w:space="0" w:color="auto"/>
        <w:right w:val="none" w:sz="0" w:space="0" w:color="auto"/>
      </w:divBdr>
    </w:div>
    <w:div w:id="906958006">
      <w:bodyDiv w:val="1"/>
      <w:marLeft w:val="0"/>
      <w:marRight w:val="0"/>
      <w:marTop w:val="0"/>
      <w:marBottom w:val="0"/>
      <w:divBdr>
        <w:top w:val="none" w:sz="0" w:space="0" w:color="auto"/>
        <w:left w:val="none" w:sz="0" w:space="0" w:color="auto"/>
        <w:bottom w:val="none" w:sz="0" w:space="0" w:color="auto"/>
        <w:right w:val="none" w:sz="0" w:space="0" w:color="auto"/>
      </w:divBdr>
      <w:divsChild>
        <w:div w:id="1976791805">
          <w:marLeft w:val="0"/>
          <w:marRight w:val="0"/>
          <w:marTop w:val="0"/>
          <w:marBottom w:val="0"/>
          <w:divBdr>
            <w:top w:val="none" w:sz="0" w:space="0" w:color="auto"/>
            <w:left w:val="none" w:sz="0" w:space="0" w:color="auto"/>
            <w:bottom w:val="none" w:sz="0" w:space="0" w:color="auto"/>
            <w:right w:val="none" w:sz="0" w:space="0" w:color="auto"/>
          </w:divBdr>
          <w:divsChild>
            <w:div w:id="290788393">
              <w:marLeft w:val="0"/>
              <w:marRight w:val="0"/>
              <w:marTop w:val="0"/>
              <w:marBottom w:val="0"/>
              <w:divBdr>
                <w:top w:val="none" w:sz="0" w:space="0" w:color="auto"/>
                <w:left w:val="none" w:sz="0" w:space="0" w:color="auto"/>
                <w:bottom w:val="none" w:sz="0" w:space="0" w:color="auto"/>
                <w:right w:val="none" w:sz="0" w:space="0" w:color="auto"/>
              </w:divBdr>
            </w:div>
          </w:divsChild>
        </w:div>
        <w:div w:id="634992782">
          <w:marLeft w:val="0"/>
          <w:marRight w:val="0"/>
          <w:marTop w:val="0"/>
          <w:marBottom w:val="0"/>
          <w:divBdr>
            <w:top w:val="none" w:sz="0" w:space="0" w:color="auto"/>
            <w:left w:val="none" w:sz="0" w:space="0" w:color="auto"/>
            <w:bottom w:val="none" w:sz="0" w:space="0" w:color="auto"/>
            <w:right w:val="none" w:sz="0" w:space="0" w:color="auto"/>
          </w:divBdr>
          <w:divsChild>
            <w:div w:id="184831982">
              <w:marLeft w:val="0"/>
              <w:marRight w:val="0"/>
              <w:marTop w:val="0"/>
              <w:marBottom w:val="0"/>
              <w:divBdr>
                <w:top w:val="none" w:sz="0" w:space="0" w:color="auto"/>
                <w:left w:val="none" w:sz="0" w:space="0" w:color="auto"/>
                <w:bottom w:val="none" w:sz="0" w:space="0" w:color="auto"/>
                <w:right w:val="none" w:sz="0" w:space="0" w:color="auto"/>
              </w:divBdr>
              <w:divsChild>
                <w:div w:id="494684525">
                  <w:marLeft w:val="0"/>
                  <w:marRight w:val="0"/>
                  <w:marTop w:val="0"/>
                  <w:marBottom w:val="0"/>
                  <w:divBdr>
                    <w:top w:val="none" w:sz="0" w:space="0" w:color="auto"/>
                    <w:left w:val="none" w:sz="0" w:space="0" w:color="auto"/>
                    <w:bottom w:val="none" w:sz="0" w:space="0" w:color="auto"/>
                    <w:right w:val="none" w:sz="0" w:space="0" w:color="auto"/>
                  </w:divBdr>
                  <w:divsChild>
                    <w:div w:id="121077740">
                      <w:marLeft w:val="0"/>
                      <w:marRight w:val="0"/>
                      <w:marTop w:val="0"/>
                      <w:marBottom w:val="0"/>
                      <w:divBdr>
                        <w:top w:val="none" w:sz="0" w:space="0" w:color="auto"/>
                        <w:left w:val="none" w:sz="0" w:space="0" w:color="auto"/>
                        <w:bottom w:val="none" w:sz="0" w:space="0" w:color="auto"/>
                        <w:right w:val="none" w:sz="0" w:space="0" w:color="auto"/>
                      </w:divBdr>
                      <w:divsChild>
                        <w:div w:id="489758145">
                          <w:marLeft w:val="0"/>
                          <w:marRight w:val="0"/>
                          <w:marTop w:val="0"/>
                          <w:marBottom w:val="0"/>
                          <w:divBdr>
                            <w:top w:val="none" w:sz="0" w:space="0" w:color="auto"/>
                            <w:left w:val="none" w:sz="0" w:space="0" w:color="auto"/>
                            <w:bottom w:val="none" w:sz="0" w:space="0" w:color="auto"/>
                            <w:right w:val="none" w:sz="0" w:space="0" w:color="auto"/>
                          </w:divBdr>
                        </w:div>
                      </w:divsChild>
                    </w:div>
                    <w:div w:id="1628774917">
                      <w:marLeft w:val="0"/>
                      <w:marRight w:val="0"/>
                      <w:marTop w:val="0"/>
                      <w:marBottom w:val="0"/>
                      <w:divBdr>
                        <w:top w:val="none" w:sz="0" w:space="0" w:color="auto"/>
                        <w:left w:val="none" w:sz="0" w:space="0" w:color="auto"/>
                        <w:bottom w:val="none" w:sz="0" w:space="0" w:color="auto"/>
                        <w:right w:val="none" w:sz="0" w:space="0" w:color="auto"/>
                      </w:divBdr>
                      <w:divsChild>
                        <w:div w:id="546264042">
                          <w:marLeft w:val="0"/>
                          <w:marRight w:val="0"/>
                          <w:marTop w:val="0"/>
                          <w:marBottom w:val="0"/>
                          <w:divBdr>
                            <w:top w:val="none" w:sz="0" w:space="0" w:color="auto"/>
                            <w:left w:val="none" w:sz="0" w:space="0" w:color="auto"/>
                            <w:bottom w:val="none" w:sz="0" w:space="0" w:color="auto"/>
                            <w:right w:val="none" w:sz="0" w:space="0" w:color="auto"/>
                          </w:divBdr>
                          <w:divsChild>
                            <w:div w:id="699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910">
                      <w:marLeft w:val="0"/>
                      <w:marRight w:val="0"/>
                      <w:marTop w:val="0"/>
                      <w:marBottom w:val="0"/>
                      <w:divBdr>
                        <w:top w:val="none" w:sz="0" w:space="0" w:color="auto"/>
                        <w:left w:val="none" w:sz="0" w:space="0" w:color="auto"/>
                        <w:bottom w:val="none" w:sz="0" w:space="0" w:color="auto"/>
                        <w:right w:val="none" w:sz="0" w:space="0" w:color="auto"/>
                      </w:divBdr>
                      <w:divsChild>
                        <w:div w:id="9060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264">
              <w:marLeft w:val="0"/>
              <w:marRight w:val="0"/>
              <w:marTop w:val="0"/>
              <w:marBottom w:val="0"/>
              <w:divBdr>
                <w:top w:val="none" w:sz="0" w:space="0" w:color="auto"/>
                <w:left w:val="none" w:sz="0" w:space="0" w:color="auto"/>
                <w:bottom w:val="none" w:sz="0" w:space="0" w:color="auto"/>
                <w:right w:val="none" w:sz="0" w:space="0" w:color="auto"/>
              </w:divBdr>
              <w:divsChild>
                <w:div w:id="1640915830">
                  <w:marLeft w:val="0"/>
                  <w:marRight w:val="0"/>
                  <w:marTop w:val="0"/>
                  <w:marBottom w:val="0"/>
                  <w:divBdr>
                    <w:top w:val="none" w:sz="0" w:space="0" w:color="auto"/>
                    <w:left w:val="none" w:sz="0" w:space="0" w:color="auto"/>
                    <w:bottom w:val="none" w:sz="0" w:space="0" w:color="auto"/>
                    <w:right w:val="none" w:sz="0" w:space="0" w:color="auto"/>
                  </w:divBdr>
                  <w:divsChild>
                    <w:div w:id="431436653">
                      <w:marLeft w:val="0"/>
                      <w:marRight w:val="0"/>
                      <w:marTop w:val="0"/>
                      <w:marBottom w:val="0"/>
                      <w:divBdr>
                        <w:top w:val="none" w:sz="0" w:space="0" w:color="auto"/>
                        <w:left w:val="none" w:sz="0" w:space="0" w:color="auto"/>
                        <w:bottom w:val="none" w:sz="0" w:space="0" w:color="auto"/>
                        <w:right w:val="none" w:sz="0" w:space="0" w:color="auto"/>
                      </w:divBdr>
                      <w:divsChild>
                        <w:div w:id="340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14">
              <w:marLeft w:val="0"/>
              <w:marRight w:val="0"/>
              <w:marTop w:val="0"/>
              <w:marBottom w:val="0"/>
              <w:divBdr>
                <w:top w:val="none" w:sz="0" w:space="0" w:color="auto"/>
                <w:left w:val="none" w:sz="0" w:space="0" w:color="auto"/>
                <w:bottom w:val="none" w:sz="0" w:space="0" w:color="auto"/>
                <w:right w:val="none" w:sz="0" w:space="0" w:color="auto"/>
              </w:divBdr>
              <w:divsChild>
                <w:div w:id="1570193597">
                  <w:marLeft w:val="0"/>
                  <w:marRight w:val="0"/>
                  <w:marTop w:val="0"/>
                  <w:marBottom w:val="0"/>
                  <w:divBdr>
                    <w:top w:val="none" w:sz="0" w:space="0" w:color="auto"/>
                    <w:left w:val="none" w:sz="0" w:space="0" w:color="auto"/>
                    <w:bottom w:val="none" w:sz="0" w:space="0" w:color="auto"/>
                    <w:right w:val="none" w:sz="0" w:space="0" w:color="auto"/>
                  </w:divBdr>
                  <w:divsChild>
                    <w:div w:id="360008685">
                      <w:marLeft w:val="0"/>
                      <w:marRight w:val="0"/>
                      <w:marTop w:val="0"/>
                      <w:marBottom w:val="0"/>
                      <w:divBdr>
                        <w:top w:val="none" w:sz="0" w:space="0" w:color="auto"/>
                        <w:left w:val="none" w:sz="0" w:space="0" w:color="auto"/>
                        <w:bottom w:val="none" w:sz="0" w:space="0" w:color="auto"/>
                        <w:right w:val="none" w:sz="0" w:space="0" w:color="auto"/>
                      </w:divBdr>
                      <w:divsChild>
                        <w:div w:id="574049071">
                          <w:marLeft w:val="0"/>
                          <w:marRight w:val="0"/>
                          <w:marTop w:val="0"/>
                          <w:marBottom w:val="0"/>
                          <w:divBdr>
                            <w:top w:val="none" w:sz="0" w:space="0" w:color="auto"/>
                            <w:left w:val="none" w:sz="0" w:space="0" w:color="auto"/>
                            <w:bottom w:val="none" w:sz="0" w:space="0" w:color="auto"/>
                            <w:right w:val="none" w:sz="0" w:space="0" w:color="auto"/>
                          </w:divBdr>
                          <w:divsChild>
                            <w:div w:id="1266038715">
                              <w:marLeft w:val="0"/>
                              <w:marRight w:val="0"/>
                              <w:marTop w:val="0"/>
                              <w:marBottom w:val="0"/>
                              <w:divBdr>
                                <w:top w:val="none" w:sz="0" w:space="0" w:color="auto"/>
                                <w:left w:val="none" w:sz="0" w:space="0" w:color="auto"/>
                                <w:bottom w:val="none" w:sz="0" w:space="0" w:color="auto"/>
                                <w:right w:val="none" w:sz="0" w:space="0" w:color="auto"/>
                              </w:divBdr>
                              <w:divsChild>
                                <w:div w:id="200675895">
                                  <w:marLeft w:val="0"/>
                                  <w:marRight w:val="0"/>
                                  <w:marTop w:val="0"/>
                                  <w:marBottom w:val="0"/>
                                  <w:divBdr>
                                    <w:top w:val="none" w:sz="0" w:space="0" w:color="auto"/>
                                    <w:left w:val="none" w:sz="0" w:space="0" w:color="auto"/>
                                    <w:bottom w:val="none" w:sz="0" w:space="0" w:color="auto"/>
                                    <w:right w:val="none" w:sz="0" w:space="0" w:color="auto"/>
                                  </w:divBdr>
                                  <w:divsChild>
                                    <w:div w:id="1240486454">
                                      <w:marLeft w:val="0"/>
                                      <w:marRight w:val="0"/>
                                      <w:marTop w:val="0"/>
                                      <w:marBottom w:val="0"/>
                                      <w:divBdr>
                                        <w:top w:val="none" w:sz="0" w:space="0" w:color="auto"/>
                                        <w:left w:val="none" w:sz="0" w:space="0" w:color="auto"/>
                                        <w:bottom w:val="none" w:sz="0" w:space="0" w:color="auto"/>
                                        <w:right w:val="none" w:sz="0" w:space="0" w:color="auto"/>
                                      </w:divBdr>
                                      <w:divsChild>
                                        <w:div w:id="410009243">
                                          <w:marLeft w:val="0"/>
                                          <w:marRight w:val="0"/>
                                          <w:marTop w:val="0"/>
                                          <w:marBottom w:val="0"/>
                                          <w:divBdr>
                                            <w:top w:val="none" w:sz="0" w:space="0" w:color="auto"/>
                                            <w:left w:val="none" w:sz="0" w:space="0" w:color="auto"/>
                                            <w:bottom w:val="none" w:sz="0" w:space="0" w:color="auto"/>
                                            <w:right w:val="none" w:sz="0" w:space="0" w:color="auto"/>
                                          </w:divBdr>
                                          <w:divsChild>
                                            <w:div w:id="2012565323">
                                              <w:marLeft w:val="0"/>
                                              <w:marRight w:val="0"/>
                                              <w:marTop w:val="0"/>
                                              <w:marBottom w:val="0"/>
                                              <w:divBdr>
                                                <w:top w:val="none" w:sz="0" w:space="0" w:color="auto"/>
                                                <w:left w:val="none" w:sz="0" w:space="0" w:color="auto"/>
                                                <w:bottom w:val="none" w:sz="0" w:space="0" w:color="auto"/>
                                                <w:right w:val="none" w:sz="0" w:space="0" w:color="auto"/>
                                              </w:divBdr>
                                              <w:divsChild>
                                                <w:div w:id="11653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0613">
                          <w:marLeft w:val="0"/>
                          <w:marRight w:val="0"/>
                          <w:marTop w:val="0"/>
                          <w:marBottom w:val="0"/>
                          <w:divBdr>
                            <w:top w:val="none" w:sz="0" w:space="0" w:color="auto"/>
                            <w:left w:val="none" w:sz="0" w:space="0" w:color="auto"/>
                            <w:bottom w:val="none" w:sz="0" w:space="0" w:color="auto"/>
                            <w:right w:val="none" w:sz="0" w:space="0" w:color="auto"/>
                          </w:divBdr>
                          <w:divsChild>
                            <w:div w:id="2003312393">
                              <w:marLeft w:val="0"/>
                              <w:marRight w:val="0"/>
                              <w:marTop w:val="0"/>
                              <w:marBottom w:val="0"/>
                              <w:divBdr>
                                <w:top w:val="none" w:sz="0" w:space="0" w:color="auto"/>
                                <w:left w:val="none" w:sz="0" w:space="0" w:color="auto"/>
                                <w:bottom w:val="none" w:sz="0" w:space="0" w:color="auto"/>
                                <w:right w:val="none" w:sz="0" w:space="0" w:color="auto"/>
                              </w:divBdr>
                              <w:divsChild>
                                <w:div w:id="1898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1220">
      <w:bodyDiv w:val="1"/>
      <w:marLeft w:val="0"/>
      <w:marRight w:val="0"/>
      <w:marTop w:val="0"/>
      <w:marBottom w:val="0"/>
      <w:divBdr>
        <w:top w:val="none" w:sz="0" w:space="0" w:color="auto"/>
        <w:left w:val="none" w:sz="0" w:space="0" w:color="auto"/>
        <w:bottom w:val="none" w:sz="0" w:space="0" w:color="auto"/>
        <w:right w:val="none" w:sz="0" w:space="0" w:color="auto"/>
      </w:divBdr>
      <w:divsChild>
        <w:div w:id="446704037">
          <w:marLeft w:val="0"/>
          <w:marRight w:val="0"/>
          <w:marTop w:val="0"/>
          <w:marBottom w:val="0"/>
          <w:divBdr>
            <w:top w:val="none" w:sz="0" w:space="0" w:color="auto"/>
            <w:left w:val="none" w:sz="0" w:space="0" w:color="auto"/>
            <w:bottom w:val="none" w:sz="0" w:space="0" w:color="auto"/>
            <w:right w:val="none" w:sz="0" w:space="0" w:color="auto"/>
          </w:divBdr>
          <w:divsChild>
            <w:div w:id="603928179">
              <w:marLeft w:val="0"/>
              <w:marRight w:val="0"/>
              <w:marTop w:val="0"/>
              <w:marBottom w:val="0"/>
              <w:divBdr>
                <w:top w:val="none" w:sz="0" w:space="0" w:color="auto"/>
                <w:left w:val="none" w:sz="0" w:space="0" w:color="auto"/>
                <w:bottom w:val="none" w:sz="0" w:space="0" w:color="auto"/>
                <w:right w:val="none" w:sz="0" w:space="0" w:color="auto"/>
              </w:divBdr>
            </w:div>
            <w:div w:id="2104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705">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309436990">
      <w:bodyDiv w:val="1"/>
      <w:marLeft w:val="0"/>
      <w:marRight w:val="0"/>
      <w:marTop w:val="0"/>
      <w:marBottom w:val="0"/>
      <w:divBdr>
        <w:top w:val="none" w:sz="0" w:space="0" w:color="auto"/>
        <w:left w:val="none" w:sz="0" w:space="0" w:color="auto"/>
        <w:bottom w:val="none" w:sz="0" w:space="0" w:color="auto"/>
        <w:right w:val="none" w:sz="0" w:space="0" w:color="auto"/>
      </w:divBdr>
    </w:div>
    <w:div w:id="1443458092">
      <w:bodyDiv w:val="1"/>
      <w:marLeft w:val="0"/>
      <w:marRight w:val="0"/>
      <w:marTop w:val="0"/>
      <w:marBottom w:val="0"/>
      <w:divBdr>
        <w:top w:val="none" w:sz="0" w:space="0" w:color="auto"/>
        <w:left w:val="none" w:sz="0" w:space="0" w:color="auto"/>
        <w:bottom w:val="none" w:sz="0" w:space="0" w:color="auto"/>
        <w:right w:val="none" w:sz="0" w:space="0" w:color="auto"/>
      </w:divBdr>
    </w:div>
    <w:div w:id="1640379488">
      <w:bodyDiv w:val="1"/>
      <w:marLeft w:val="0"/>
      <w:marRight w:val="0"/>
      <w:marTop w:val="0"/>
      <w:marBottom w:val="0"/>
      <w:divBdr>
        <w:top w:val="none" w:sz="0" w:space="0" w:color="auto"/>
        <w:left w:val="none" w:sz="0" w:space="0" w:color="auto"/>
        <w:bottom w:val="none" w:sz="0" w:space="0" w:color="auto"/>
        <w:right w:val="none" w:sz="0" w:space="0" w:color="auto"/>
      </w:divBdr>
    </w:div>
    <w:div w:id="1749881839">
      <w:bodyDiv w:val="1"/>
      <w:marLeft w:val="0"/>
      <w:marRight w:val="0"/>
      <w:marTop w:val="0"/>
      <w:marBottom w:val="0"/>
      <w:divBdr>
        <w:top w:val="none" w:sz="0" w:space="0" w:color="auto"/>
        <w:left w:val="none" w:sz="0" w:space="0" w:color="auto"/>
        <w:bottom w:val="none" w:sz="0" w:space="0" w:color="auto"/>
        <w:right w:val="none" w:sz="0" w:space="0" w:color="auto"/>
      </w:divBdr>
    </w:div>
    <w:div w:id="19807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us.edu/student-life/health-counseling/" TargetMode="External"/><Relationship Id="rId21" Type="http://schemas.openxmlformats.org/officeDocument/2006/relationships/hyperlink" Target="https://www.bing.com/videos/search?q=ferris+bueller+economics+teacher&amp;qpvt=ferris+bueller+economics+teacher&amp;FORM=VDRE" TargetMode="External"/><Relationship Id="rId42" Type="http://schemas.openxmlformats.org/officeDocument/2006/relationships/hyperlink" Target="https://calmatters.org/explainers/housing-costs-high-california/" TargetMode="External"/><Relationship Id="rId47" Type="http://schemas.openxmlformats.org/officeDocument/2006/relationships/hyperlink" Target="https://thedecisionlab.com/biases" TargetMode="External"/><Relationship Id="rId63" Type="http://schemas.openxmlformats.org/officeDocument/2006/relationships/hyperlink" Target="https://www.auditor.ca.gov/reports/2020-114/index.html"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ng.com/new" TargetMode="External"/><Relationship Id="rId29" Type="http://schemas.openxmlformats.org/officeDocument/2006/relationships/hyperlink" Target="https://www.csus.edu/umanual/acad/umg05150.htm" TargetMode="External"/><Relationship Id="rId11" Type="http://schemas.openxmlformats.org/officeDocument/2006/relationships/image" Target="media/image1.png"/><Relationship Id="rId24" Type="http://schemas.openxmlformats.org/officeDocument/2006/relationships/hyperlink" Target="https://www.csus.edu/information-resources-technology/canvas/canvas-for-students.html" TargetMode="External"/><Relationship Id="rId32" Type="http://schemas.openxmlformats.org/officeDocument/2006/relationships/hyperlink" Target="https://www.csus.edu/undergraduate-studies/writing-program/reading-writing-center.html" TargetMode="External"/><Relationship Id="rId37" Type="http://schemas.openxmlformats.org/officeDocument/2006/relationships/hyperlink" Target="https://calmatters.org/housing/homelessness/2023/04/california-homeless-spending-audit/" TargetMode="External"/><Relationship Id="rId40" Type="http://schemas.openxmlformats.org/officeDocument/2006/relationships/hyperlink" Target="https://freakonomics.com/podcast/is-your-plane-ticket-too-expensive-or-too-cheap/" TargetMode="External"/><Relationship Id="rId45" Type="http://schemas.openxmlformats.org/officeDocument/2006/relationships/hyperlink" Target="https://art19.com/shows/think-like-an-economist/episodes/a03a7d9d-05b7-43c2-bcb7-706fecf3eb02" TargetMode="External"/><Relationship Id="rId53" Type="http://schemas.openxmlformats.org/officeDocument/2006/relationships/hyperlink" Target="https://mysacstate-my.sharepoint.com/personal/sac65434_csus_edu/Documents/Teaching/PPA/220A/2023/Five%20things%20to%20know%20about%20nuclear%20power%20in%20California" TargetMode="External"/><Relationship Id="rId58" Type="http://schemas.openxmlformats.org/officeDocument/2006/relationships/hyperlink" Target="https://edpolicyinca.org/" TargetMode="External"/><Relationship Id="rId66" Type="http://schemas.openxmlformats.org/officeDocument/2006/relationships/hyperlink" Target="https://www.grammarly.com/blog/active-vs-passive-voice/" TargetMode="External"/><Relationship Id="rId5" Type="http://schemas.openxmlformats.org/officeDocument/2006/relationships/numbering" Target="numbering.xml"/><Relationship Id="rId61" Type="http://schemas.openxmlformats.org/officeDocument/2006/relationships/hyperlink" Target="https://www.auditor.ca.gov/reports/2021-114/index.html" TargetMode="External"/><Relationship Id="rId19" Type="http://schemas.openxmlformats.org/officeDocument/2006/relationships/hyperlink" Target="https://www.khanacademy.org/economics-finance-domain/microeconomics" TargetMode="External"/><Relationship Id="rId14" Type="http://schemas.openxmlformats.org/officeDocument/2006/relationships/hyperlink" Target="http://www.amazon.com/exec/obidos/asin/1544372604/robwassmershomep" TargetMode="External"/><Relationship Id="rId22" Type="http://schemas.openxmlformats.org/officeDocument/2006/relationships/hyperlink" Target="https://www.theatlantic.com/technology/archive/2014/05/to-remember-a-lecture-better-take-notes-by-hand/361478" TargetMode="External"/><Relationship Id="rId27" Type="http://schemas.openxmlformats.org/officeDocument/2006/relationships/hyperlink" Target="https://www.csus.edu/student-affairs/crisis-assistance-resource-education-support/" TargetMode="External"/><Relationship Id="rId30" Type="http://schemas.openxmlformats.org/officeDocument/2006/relationships/hyperlink" Target="https://www.csus.edu/student-life/academic-advising/" TargetMode="External"/><Relationship Id="rId35" Type="http://schemas.openxmlformats.org/officeDocument/2006/relationships/hyperlink" Target="https://calmatters.org/justice/2023/07/california-prisoner-rehabilitation-centers/" TargetMode="External"/><Relationship Id="rId43" Type="http://schemas.openxmlformats.org/officeDocument/2006/relationships/hyperlink" Target="https://freakonomics.com/podcast/why-rent-control-doesnt-work-ep-373-rebroadcast/" TargetMode="External"/><Relationship Id="rId48" Type="http://schemas.openxmlformats.org/officeDocument/2006/relationships/hyperlink" Target="https://news.harvard.edu/gazette/story/2020/06/study-finds-political-bias-skews-perceptions-of-verifiable-fact/" TargetMode="External"/><Relationship Id="rId56" Type="http://schemas.openxmlformats.org/officeDocument/2006/relationships/hyperlink" Target="https://www.ppic.org/" TargetMode="External"/><Relationship Id="rId64" Type="http://schemas.openxmlformats.org/officeDocument/2006/relationships/hyperlink" Target="Batterer%20Intervention%20Programs"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pr.org/sections/politics/" TargetMode="External"/><Relationship Id="rId3" Type="http://schemas.openxmlformats.org/officeDocument/2006/relationships/customXml" Target="../customXml/item3.xml"/><Relationship Id="rId12" Type="http://schemas.openxmlformats.org/officeDocument/2006/relationships/hyperlink" Target="mailto:rwassme@csus.edu" TargetMode="External"/><Relationship Id="rId17" Type="http://schemas.openxmlformats.org/officeDocument/2006/relationships/hyperlink" Target="https://freakonomics.com/podcast/satya-nadellas-intelligence-is-not-artificial/" TargetMode="External"/><Relationship Id="rId25" Type="http://schemas.openxmlformats.org/officeDocument/2006/relationships/hyperlink" Target="https://www.csus.edu/student-affairs/centers-programs/disability-access-center/student-resources.html" TargetMode="External"/><Relationship Id="rId33" Type="http://schemas.openxmlformats.org/officeDocument/2006/relationships/hyperlink" Target="https://www.csus.edu/student-affairs/student-conduct/policies.html" TargetMode="External"/><Relationship Id="rId38" Type="http://schemas.openxmlformats.org/officeDocument/2006/relationships/hyperlink" Target="https://freakonomics.com/podcast/should-we-really-behave-like-economists-say-we-do/" TargetMode="External"/><Relationship Id="rId46" Type="http://schemas.openxmlformats.org/officeDocument/2006/relationships/hyperlink" Target="https://sanford.duke.edu/story/carbon-tax-podcast/" TargetMode="External"/><Relationship Id="rId59" Type="http://schemas.openxmlformats.org/officeDocument/2006/relationships/hyperlink" Target="https://www.auditor.ca.gov/aboutus" TargetMode="External"/><Relationship Id="rId67" Type="http://schemas.openxmlformats.org/officeDocument/2006/relationships/hyperlink" Target="https://owl.purdue.edu/owl/research_and_citation/apa_style/apa_formatting_and_style_guide/reference_list_basic_rules.html" TargetMode="External"/><Relationship Id="rId20" Type="http://schemas.openxmlformats.org/officeDocument/2006/relationships/hyperlink" Target="mailto:rwassme@csus.edu" TargetMode="External"/><Relationship Id="rId41" Type="http://schemas.openxmlformats.org/officeDocument/2006/relationships/hyperlink" Target="https://www.khanacademy.org/economics-finance-domain/microeconomics" TargetMode="External"/><Relationship Id="rId54" Type="http://schemas.openxmlformats.org/officeDocument/2006/relationships/hyperlink" Target="https://www.ncsl.org/research/environment-and-natural-resources/states-restrictions-on-new-nuclear-power-facility.aspx" TargetMode="External"/><Relationship Id="rId62" Type="http://schemas.openxmlformats.org/officeDocument/2006/relationships/hyperlink" Target="https://www.auditor.ca.gov/reports/2022-113/index.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lmatters.us11.list-manage.com/subscribe?u=5f4af3af825368013c58e4547&amp;id=faa7be558d&amp;mc_cid=3122a10f9f&amp;mc_eid=789e065aef" TargetMode="External"/><Relationship Id="rId23" Type="http://schemas.openxmlformats.org/officeDocument/2006/relationships/hyperlink" Target="https://www.csus.edu/college/social-sciences-interdisciplinary-studies/public-policy-administration/_internal/_documents/guide-mapping-ppa-specific-learning-objectives-2020.pdf" TargetMode="External"/><Relationship Id="rId28" Type="http://schemas.openxmlformats.org/officeDocument/2006/relationships/hyperlink" Target="https://www.csus.edu/academic-affairs/internal/_internal/_documents/drop-and-withdrawal-policy.pdf" TargetMode="External"/><Relationship Id="rId36" Type="http://schemas.openxmlformats.org/officeDocument/2006/relationships/hyperlink" Target="https://calmatters.org/commentary/2023/07/california-democrats-spending-money-helping/" TargetMode="External"/><Relationship Id="rId49" Type="http://schemas.openxmlformats.org/officeDocument/2006/relationships/hyperlink" Target="https://www.npr.org/ethics" TargetMode="External"/><Relationship Id="rId57" Type="http://schemas.openxmlformats.org/officeDocument/2006/relationships/hyperlink" Target="https://calbudgetcenter.org/" TargetMode="External"/><Relationship Id="rId10" Type="http://schemas.openxmlformats.org/officeDocument/2006/relationships/endnotes" Target="endnotes.xml"/><Relationship Id="rId31" Type="http://schemas.openxmlformats.org/officeDocument/2006/relationships/hyperlink" Target="https://www.csus.edu/information-resources-technology/" TargetMode="External"/><Relationship Id="rId44" Type="http://schemas.openxmlformats.org/officeDocument/2006/relationships/hyperlink" Target="https://www.khanacademy.org/economics-finance-domain/microeconomics" TargetMode="External"/><Relationship Id="rId52" Type="http://schemas.openxmlformats.org/officeDocument/2006/relationships/hyperlink" Target="https://opentodebate.org/podcast/its-time-to-expand-nuclear-power/" TargetMode="External"/><Relationship Id="rId60" Type="http://schemas.openxmlformats.org/officeDocument/2006/relationships/hyperlink" Target="https://www.auditor.ca.gov/aboutus/mission" TargetMode="External"/><Relationship Id="rId65" Type="http://schemas.openxmlformats.org/officeDocument/2006/relationships/hyperlink" Target="https://www.auditor.ca.gov/reports/2022-114/index.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sus.edu/faculty/w/rwassme/" TargetMode="External"/><Relationship Id="rId18" Type="http://schemas.openxmlformats.org/officeDocument/2006/relationships/hyperlink" Target="https://app.grammarly.com/" TargetMode="External"/><Relationship Id="rId39" Type="http://schemas.openxmlformats.org/officeDocument/2006/relationships/hyperlink" Target="https://www.khanacademy.org/economics-finance-domain/microeconomics" TargetMode="External"/><Relationship Id="rId34" Type="http://schemas.openxmlformats.org/officeDocument/2006/relationships/hyperlink" Target="https://csus.libguides.com/plagiarism" TargetMode="External"/><Relationship Id="rId50" Type="http://schemas.openxmlformats.org/officeDocument/2006/relationships/hyperlink" Target="https://freakonomics.com/podcast/the-pros-and-cons-of-reparations-ep-427/" TargetMode="External"/><Relationship Id="rId55" Type="http://schemas.openxmlformats.org/officeDocument/2006/relationships/hyperlink" Target="https://www.p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6" ma:contentTypeDescription="Create a new document." ma:contentTypeScope="" ma:versionID="6b07b4537132ddb0a28eb9b09419b690">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8978abd0c3c217d7f81b71a307148c84"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22b78a2-9554-4610-96f6-93f4a9bc20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9554-9EDF-45F8-8FB5-017A600DAF0C}">
  <ds:schemaRefs>
    <ds:schemaRef ds:uri="http://schemas.microsoft.com/sharepoint/v3/contenttype/forms"/>
  </ds:schemaRefs>
</ds:datastoreItem>
</file>

<file path=customXml/itemProps2.xml><?xml version="1.0" encoding="utf-8"?>
<ds:datastoreItem xmlns:ds="http://schemas.openxmlformats.org/officeDocument/2006/customXml" ds:itemID="{DD618602-20FA-4775-ACCA-D5888D91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8B49C-D27A-4028-A2DF-AF2C3728CFDA}">
  <ds:schemaRefs>
    <ds:schemaRef ds:uri="http://schemas.microsoft.com/office/2006/documentManagement/types"/>
    <ds:schemaRef ds:uri="http://purl.org/dc/terms/"/>
    <ds:schemaRef ds:uri="e22b78a2-9554-4610-96f6-93f4a9bc202a"/>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373eeecf-bb1a-4333-b389-cb28951674e4"/>
  </ds:schemaRefs>
</ds:datastoreItem>
</file>

<file path=customXml/itemProps4.xml><?xml version="1.0" encoding="utf-8"?>
<ds:datastoreItem xmlns:ds="http://schemas.openxmlformats.org/officeDocument/2006/customXml" ds:itemID="{3F149D46-5E55-4E77-AAEB-EFA3C34D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3339</Words>
  <Characters>24044</Characters>
  <Application>Microsoft Office Word</Application>
  <DocSecurity>0</DocSecurity>
  <Lines>801</Lines>
  <Paragraphs>325</Paragraphs>
  <ScaleCrop>false</ScaleCrop>
  <HeadingPairs>
    <vt:vector size="2" baseType="variant">
      <vt:variant>
        <vt:lpstr>Title</vt:lpstr>
      </vt:variant>
      <vt:variant>
        <vt:i4>1</vt:i4>
      </vt:variant>
    </vt:vector>
  </HeadingPairs>
  <TitlesOfParts>
    <vt:vector size="1" baseType="lpstr">
      <vt:lpstr>PPA 220A -- APPLIED ECONOMIC ANALYSIS</vt:lpstr>
    </vt:vector>
  </TitlesOfParts>
  <Company>California State University Sacramento</Company>
  <LinksUpToDate>false</LinksUpToDate>
  <CharactersWithSpaces>27058</CharactersWithSpaces>
  <SharedDoc>false</SharedDoc>
  <HLinks>
    <vt:vector size="258" baseType="variant">
      <vt:variant>
        <vt:i4>2818104</vt:i4>
      </vt:variant>
      <vt:variant>
        <vt:i4>126</vt:i4>
      </vt:variant>
      <vt:variant>
        <vt:i4>0</vt:i4>
      </vt:variant>
      <vt:variant>
        <vt:i4>5</vt:i4>
      </vt:variant>
      <vt:variant>
        <vt:lpwstr>https://www.mercatus.org/system/files/Viscusi-Behavioral-Public-Choice.pdf</vt:lpwstr>
      </vt:variant>
      <vt:variant>
        <vt:lpwstr/>
      </vt:variant>
      <vt:variant>
        <vt:i4>7012463</vt:i4>
      </vt:variant>
      <vt:variant>
        <vt:i4>123</vt:i4>
      </vt:variant>
      <vt:variant>
        <vt:i4>0</vt:i4>
      </vt:variant>
      <vt:variant>
        <vt:i4>5</vt:i4>
      </vt:variant>
      <vt:variant>
        <vt:lpwstr>http://www.econtalk.org/archives/2010/08/munger_on_priva.html</vt:lpwstr>
      </vt:variant>
      <vt:variant>
        <vt:lpwstr/>
      </vt:variant>
      <vt:variant>
        <vt:i4>6160474</vt:i4>
      </vt:variant>
      <vt:variant>
        <vt:i4>120</vt:i4>
      </vt:variant>
      <vt:variant>
        <vt:i4>0</vt:i4>
      </vt:variant>
      <vt:variant>
        <vt:i4>5</vt:i4>
      </vt:variant>
      <vt:variant>
        <vt:lpwstr>http://well.blogs.nytimes.com/2015/04/07/study-warns-of-diet-supplement-dangers-kept-quiet-by-f-d-a/</vt:lpwstr>
      </vt:variant>
      <vt:variant>
        <vt:lpwstr/>
      </vt:variant>
      <vt:variant>
        <vt:i4>6553699</vt:i4>
      </vt:variant>
      <vt:variant>
        <vt:i4>117</vt:i4>
      </vt:variant>
      <vt:variant>
        <vt:i4>0</vt:i4>
      </vt:variant>
      <vt:variant>
        <vt:i4>5</vt:i4>
      </vt:variant>
      <vt:variant>
        <vt:lpwstr>http://business.time.com/2013/03/18/amazon-prime-bigger-more-powerful-more-profitable-than-anyone-imagined/</vt:lpwstr>
      </vt:variant>
      <vt:variant>
        <vt:lpwstr/>
      </vt:variant>
      <vt:variant>
        <vt:i4>3866630</vt:i4>
      </vt:variant>
      <vt:variant>
        <vt:i4>114</vt:i4>
      </vt:variant>
      <vt:variant>
        <vt:i4>0</vt:i4>
      </vt:variant>
      <vt:variant>
        <vt:i4>5</vt:i4>
      </vt:variant>
      <vt:variant>
        <vt:lpwstr>mailto:rwassme@csus.edu</vt:lpwstr>
      </vt:variant>
      <vt:variant>
        <vt:lpwstr/>
      </vt:variant>
      <vt:variant>
        <vt:i4>983108</vt:i4>
      </vt:variant>
      <vt:variant>
        <vt:i4>111</vt:i4>
      </vt:variant>
      <vt:variant>
        <vt:i4>0</vt:i4>
      </vt:variant>
      <vt:variant>
        <vt:i4>5</vt:i4>
      </vt:variant>
      <vt:variant>
        <vt:lpwstr>http://www.econtalk.org/peter-boettke-on-public-administration-liberty-and-the-proper-role-of-government/</vt:lpwstr>
      </vt:variant>
      <vt:variant>
        <vt:lpwstr/>
      </vt:variant>
      <vt:variant>
        <vt:i4>5111813</vt:i4>
      </vt:variant>
      <vt:variant>
        <vt:i4>108</vt:i4>
      </vt:variant>
      <vt:variant>
        <vt:i4>0</vt:i4>
      </vt:variant>
      <vt:variant>
        <vt:i4>5</vt:i4>
      </vt:variant>
      <vt:variant>
        <vt:lpwstr>https://www2.calrecycle.ca.gov/Publications/Download/536</vt:lpwstr>
      </vt:variant>
      <vt:variant>
        <vt:lpwstr/>
      </vt:variant>
      <vt:variant>
        <vt:i4>7536737</vt:i4>
      </vt:variant>
      <vt:variant>
        <vt:i4>105</vt:i4>
      </vt:variant>
      <vt:variant>
        <vt:i4>0</vt:i4>
      </vt:variant>
      <vt:variant>
        <vt:i4>5</vt:i4>
      </vt:variant>
      <vt:variant>
        <vt:lpwstr>https://www.youtube.com/watch?v=xblEd00hNsI</vt:lpwstr>
      </vt:variant>
      <vt:variant>
        <vt:lpwstr/>
      </vt:variant>
      <vt:variant>
        <vt:i4>2228287</vt:i4>
      </vt:variant>
      <vt:variant>
        <vt:i4>102</vt:i4>
      </vt:variant>
      <vt:variant>
        <vt:i4>0</vt:i4>
      </vt:variant>
      <vt:variant>
        <vt:i4>5</vt:i4>
      </vt:variant>
      <vt:variant>
        <vt:lpwstr>http://freakonomics.com/podcast/politics-industry/</vt:lpwstr>
      </vt:variant>
      <vt:variant>
        <vt:lpwstr/>
      </vt:variant>
      <vt:variant>
        <vt:i4>7077991</vt:i4>
      </vt:variant>
      <vt:variant>
        <vt:i4>99</vt:i4>
      </vt:variant>
      <vt:variant>
        <vt:i4>0</vt:i4>
      </vt:variant>
      <vt:variant>
        <vt:i4>5</vt:i4>
      </vt:variant>
      <vt:variant>
        <vt:lpwstr>http://freakonomics.com/podcast/idea-must-die-election-edition</vt:lpwstr>
      </vt:variant>
      <vt:variant>
        <vt:lpwstr/>
      </vt:variant>
      <vt:variant>
        <vt:i4>4063271</vt:i4>
      </vt:variant>
      <vt:variant>
        <vt:i4>96</vt:i4>
      </vt:variant>
      <vt:variant>
        <vt:i4>0</vt:i4>
      </vt:variant>
      <vt:variant>
        <vt:i4>5</vt:i4>
      </vt:variant>
      <vt:variant>
        <vt:lpwstr>https://www.npr.org/sections/money/2018/06/01/616216560/episode-845-redmap</vt:lpwstr>
      </vt:variant>
      <vt:variant>
        <vt:lpwstr/>
      </vt:variant>
      <vt:variant>
        <vt:i4>5242883</vt:i4>
      </vt:variant>
      <vt:variant>
        <vt:i4>93</vt:i4>
      </vt:variant>
      <vt:variant>
        <vt:i4>0</vt:i4>
      </vt:variant>
      <vt:variant>
        <vt:i4>5</vt:i4>
      </vt:variant>
      <vt:variant>
        <vt:lpwstr>https://www.npr.org/sections/money/2018/06/08/618410306/episode-846-ungerrymandering-florida</vt:lpwstr>
      </vt:variant>
      <vt:variant>
        <vt:lpwstr/>
      </vt:variant>
      <vt:variant>
        <vt:i4>1245271</vt:i4>
      </vt:variant>
      <vt:variant>
        <vt:i4>90</vt:i4>
      </vt:variant>
      <vt:variant>
        <vt:i4>0</vt:i4>
      </vt:variant>
      <vt:variant>
        <vt:i4>5</vt:i4>
      </vt:variant>
      <vt:variant>
        <vt:lpwstr>https://www.npr.org/sections/money/2018/10/19/659051650/episode-870-trump-vs-red-tape</vt:lpwstr>
      </vt:variant>
      <vt:variant>
        <vt:lpwstr/>
      </vt:variant>
      <vt:variant>
        <vt:i4>3735596</vt:i4>
      </vt:variant>
      <vt:variant>
        <vt:i4>87</vt:i4>
      </vt:variant>
      <vt:variant>
        <vt:i4>0</vt:i4>
      </vt:variant>
      <vt:variant>
        <vt:i4>5</vt:i4>
      </vt:variant>
      <vt:variant>
        <vt:lpwstr>https://www.npr.org/sections/money/2018/11/02/663492385/episode-873-the-seattle-experiment</vt:lpwstr>
      </vt:variant>
      <vt:variant>
        <vt:lpwstr/>
      </vt:variant>
      <vt:variant>
        <vt:i4>6815803</vt:i4>
      </vt:variant>
      <vt:variant>
        <vt:i4>84</vt:i4>
      </vt:variant>
      <vt:variant>
        <vt:i4>0</vt:i4>
      </vt:variant>
      <vt:variant>
        <vt:i4>5</vt:i4>
      </vt:variant>
      <vt:variant>
        <vt:lpwstr>http://freakonomics.com/podcast/the-true-story-of-the-gender-pay-gap-a-new-freakonomics-radio-podcast/</vt:lpwstr>
      </vt:variant>
      <vt:variant>
        <vt:lpwstr/>
      </vt:variant>
      <vt:variant>
        <vt:i4>983126</vt:i4>
      </vt:variant>
      <vt:variant>
        <vt:i4>81</vt:i4>
      </vt:variant>
      <vt:variant>
        <vt:i4>0</vt:i4>
      </vt:variant>
      <vt:variant>
        <vt:i4>5</vt:i4>
      </vt:variant>
      <vt:variant>
        <vt:lpwstr>http://freakonomics.com/podcast/earth-2-0-income-inequality/</vt:lpwstr>
      </vt:variant>
      <vt:variant>
        <vt:lpwstr/>
      </vt:variant>
      <vt:variant>
        <vt:i4>2883689</vt:i4>
      </vt:variant>
      <vt:variant>
        <vt:i4>78</vt:i4>
      </vt:variant>
      <vt:variant>
        <vt:i4>0</vt:i4>
      </vt:variant>
      <vt:variant>
        <vt:i4>5</vt:i4>
      </vt:variant>
      <vt:variant>
        <vt:lpwstr>https://www.npr.org/sections/money/2017/09/22/552850245/episode-796-the-basic-income-experiment</vt:lpwstr>
      </vt:variant>
      <vt:variant>
        <vt:lpwstr/>
      </vt:variant>
      <vt:variant>
        <vt:i4>3080242</vt:i4>
      </vt:variant>
      <vt:variant>
        <vt:i4>75</vt:i4>
      </vt:variant>
      <vt:variant>
        <vt:i4>0</vt:i4>
      </vt:variant>
      <vt:variant>
        <vt:i4>5</vt:i4>
      </vt:variant>
      <vt:variant>
        <vt:lpwstr>https://www.npr.org/sections/money/2018/03/09/592393083/episode-829-rigging-the-economy</vt:lpwstr>
      </vt:variant>
      <vt:variant>
        <vt:lpwstr/>
      </vt:variant>
      <vt:variant>
        <vt:i4>327763</vt:i4>
      </vt:variant>
      <vt:variant>
        <vt:i4>72</vt:i4>
      </vt:variant>
      <vt:variant>
        <vt:i4>0</vt:i4>
      </vt:variant>
      <vt:variant>
        <vt:i4>5</vt:i4>
      </vt:variant>
      <vt:variant>
        <vt:lpwstr>https://www.npr.org/sections/money/2017/08/04/541643346/episode-787-google-is-big-is-that-bad</vt:lpwstr>
      </vt:variant>
      <vt:variant>
        <vt:lpwstr/>
      </vt:variant>
      <vt:variant>
        <vt:i4>1966163</vt:i4>
      </vt:variant>
      <vt:variant>
        <vt:i4>69</vt:i4>
      </vt:variant>
      <vt:variant>
        <vt:i4>0</vt:i4>
      </vt:variant>
      <vt:variant>
        <vt:i4>5</vt:i4>
      </vt:variant>
      <vt:variant>
        <vt:lpwstr>https://www.npr.org/sections/money/2013/02/23/172724026/episode-438-mavericks-monopolies-and-beer</vt:lpwstr>
      </vt:variant>
      <vt:variant>
        <vt:lpwstr/>
      </vt:variant>
      <vt:variant>
        <vt:i4>6160413</vt:i4>
      </vt:variant>
      <vt:variant>
        <vt:i4>66</vt:i4>
      </vt:variant>
      <vt:variant>
        <vt:i4>0</vt:i4>
      </vt:variant>
      <vt:variant>
        <vt:i4>5</vt:i4>
      </vt:variant>
      <vt:variant>
        <vt:lpwstr>https://www.npr.org/sections/money/2019/02/22/697170790/antitrust-3-big-tech</vt:lpwstr>
      </vt:variant>
      <vt:variant>
        <vt:lpwstr/>
      </vt:variant>
      <vt:variant>
        <vt:i4>3473535</vt:i4>
      </vt:variant>
      <vt:variant>
        <vt:i4>63</vt:i4>
      </vt:variant>
      <vt:variant>
        <vt:i4>0</vt:i4>
      </vt:variant>
      <vt:variant>
        <vt:i4>5</vt:i4>
      </vt:variant>
      <vt:variant>
        <vt:lpwstr>https://www.npr.org/sections/money/2019/02/20/696342011/antitrust-2-the-paradox</vt:lpwstr>
      </vt:variant>
      <vt:variant>
        <vt:lpwstr/>
      </vt:variant>
      <vt:variant>
        <vt:i4>196673</vt:i4>
      </vt:variant>
      <vt:variant>
        <vt:i4>60</vt:i4>
      </vt:variant>
      <vt:variant>
        <vt:i4>0</vt:i4>
      </vt:variant>
      <vt:variant>
        <vt:i4>5</vt:i4>
      </vt:variant>
      <vt:variant>
        <vt:lpwstr>https://www.npr.org/sections/money/2019/02/15/695131832/antitrust-1-standard-oil</vt:lpwstr>
      </vt:variant>
      <vt:variant>
        <vt:lpwstr/>
      </vt:variant>
      <vt:variant>
        <vt:i4>6094873</vt:i4>
      </vt:variant>
      <vt:variant>
        <vt:i4>57</vt:i4>
      </vt:variant>
      <vt:variant>
        <vt:i4>0</vt:i4>
      </vt:variant>
      <vt:variant>
        <vt:i4>5</vt:i4>
      </vt:variant>
      <vt:variant>
        <vt:lpwstr>http://www.econtalk.org/bjorn-lomborg-on-the-costs-and-benefits-of-attacking-climate-change/</vt:lpwstr>
      </vt:variant>
      <vt:variant>
        <vt:lpwstr/>
      </vt:variant>
      <vt:variant>
        <vt:i4>786439</vt:i4>
      </vt:variant>
      <vt:variant>
        <vt:i4>54</vt:i4>
      </vt:variant>
      <vt:variant>
        <vt:i4>0</vt:i4>
      </vt:variant>
      <vt:variant>
        <vt:i4>5</vt:i4>
      </vt:variant>
      <vt:variant>
        <vt:lpwstr>https://www.npr.org/sections/money/2018/07/18/630267782/episode-472-the-one-page-plan-to-fix-global-warming-revisited</vt:lpwstr>
      </vt:variant>
      <vt:variant>
        <vt:lpwstr/>
      </vt:variant>
      <vt:variant>
        <vt:i4>7667836</vt:i4>
      </vt:variant>
      <vt:variant>
        <vt:i4>51</vt:i4>
      </vt:variant>
      <vt:variant>
        <vt:i4>0</vt:i4>
      </vt:variant>
      <vt:variant>
        <vt:i4>5</vt:i4>
      </vt:variant>
      <vt:variant>
        <vt:lpwstr>http://freakonomics.com/podcast/mariana-mazzucato/</vt:lpwstr>
      </vt:variant>
      <vt:variant>
        <vt:lpwstr/>
      </vt:variant>
      <vt:variant>
        <vt:i4>3801149</vt:i4>
      </vt:variant>
      <vt:variant>
        <vt:i4>48</vt:i4>
      </vt:variant>
      <vt:variant>
        <vt:i4>0</vt:i4>
      </vt:variant>
      <vt:variant>
        <vt:i4>5</vt:i4>
      </vt:variant>
      <vt:variant>
        <vt:lpwstr>http://freakonomics.com/podcast/live-philadelphia/</vt:lpwstr>
      </vt:variant>
      <vt:variant>
        <vt:lpwstr/>
      </vt:variant>
      <vt:variant>
        <vt:i4>5177433</vt:i4>
      </vt:variant>
      <vt:variant>
        <vt:i4>45</vt:i4>
      </vt:variant>
      <vt:variant>
        <vt:i4>0</vt:i4>
      </vt:variant>
      <vt:variant>
        <vt:i4>5</vt:i4>
      </vt:variant>
      <vt:variant>
        <vt:lpwstr>https://www.npr.org/sections/money/2017/11/01/561421807/episode-803-nudge-nudge-nobel</vt:lpwstr>
      </vt:variant>
      <vt:variant>
        <vt:lpwstr/>
      </vt:variant>
      <vt:variant>
        <vt:i4>3342441</vt:i4>
      </vt:variant>
      <vt:variant>
        <vt:i4>42</vt:i4>
      </vt:variant>
      <vt:variant>
        <vt:i4>0</vt:i4>
      </vt:variant>
      <vt:variant>
        <vt:i4>5</vt:i4>
      </vt:variant>
      <vt:variant>
        <vt:lpwstr>http://freakonomics.com/2012/12/13/have-a-very-homo-economicus-christmas-a-new-marketplace-podcast/</vt:lpwstr>
      </vt:variant>
      <vt:variant>
        <vt:lpwstr/>
      </vt:variant>
      <vt:variant>
        <vt:i4>3276918</vt:i4>
      </vt:variant>
      <vt:variant>
        <vt:i4>39</vt:i4>
      </vt:variant>
      <vt:variant>
        <vt:i4>0</vt:i4>
      </vt:variant>
      <vt:variant>
        <vt:i4>5</vt:i4>
      </vt:variant>
      <vt:variant>
        <vt:lpwstr>http://freakonomics.com/podcast/should-we-really-behave-like-economists-say-we-do-a-new-freakonomics-radio-podcast</vt:lpwstr>
      </vt:variant>
      <vt:variant>
        <vt:lpwstr/>
      </vt:variant>
      <vt:variant>
        <vt:i4>2031690</vt:i4>
      </vt:variant>
      <vt:variant>
        <vt:i4>36</vt:i4>
      </vt:variant>
      <vt:variant>
        <vt:i4>0</vt:i4>
      </vt:variant>
      <vt:variant>
        <vt:i4>5</vt:i4>
      </vt:variant>
      <vt:variant>
        <vt:lpwstr>http://freakonomics.com/podcast/rent-control/</vt:lpwstr>
      </vt:variant>
      <vt:variant>
        <vt:lpwstr/>
      </vt:variant>
      <vt:variant>
        <vt:i4>1638485</vt:i4>
      </vt:variant>
      <vt:variant>
        <vt:i4>33</vt:i4>
      </vt:variant>
      <vt:variant>
        <vt:i4>0</vt:i4>
      </vt:variant>
      <vt:variant>
        <vt:i4>5</vt:i4>
      </vt:variant>
      <vt:variant>
        <vt:lpwstr>https://twitter.com/</vt:lpwstr>
      </vt:variant>
      <vt:variant>
        <vt:lpwstr/>
      </vt:variant>
      <vt:variant>
        <vt:i4>6029386</vt:i4>
      </vt:variant>
      <vt:variant>
        <vt:i4>30</vt:i4>
      </vt:variant>
      <vt:variant>
        <vt:i4>0</vt:i4>
      </vt:variant>
      <vt:variant>
        <vt:i4>5</vt:i4>
      </vt:variant>
      <vt:variant>
        <vt:lpwstr>https://www.theatlantic.com/technology/archive/2014/05/to-remember-a-lecture-better-take-notes-by-hand/361478</vt:lpwstr>
      </vt:variant>
      <vt:variant>
        <vt:lpwstr/>
      </vt:variant>
      <vt:variant>
        <vt:i4>6226012</vt:i4>
      </vt:variant>
      <vt:variant>
        <vt:i4>27</vt:i4>
      </vt:variant>
      <vt:variant>
        <vt:i4>0</vt:i4>
      </vt:variant>
      <vt:variant>
        <vt:i4>5</vt:i4>
      </vt:variant>
      <vt:variant>
        <vt:lpwstr>https://www.cultofpedagogy.com/speaking-listening-techniques</vt:lpwstr>
      </vt:variant>
      <vt:variant>
        <vt:lpwstr/>
      </vt:variant>
      <vt:variant>
        <vt:i4>3342387</vt:i4>
      </vt:variant>
      <vt:variant>
        <vt:i4>24</vt:i4>
      </vt:variant>
      <vt:variant>
        <vt:i4>0</vt:i4>
      </vt:variant>
      <vt:variant>
        <vt:i4>5</vt:i4>
      </vt:variant>
      <vt:variant>
        <vt:lpwstr>https://www.youtube.com/watch?v=uhiCFdWeQfA</vt:lpwstr>
      </vt:variant>
      <vt:variant>
        <vt:lpwstr/>
      </vt:variant>
      <vt:variant>
        <vt:i4>3866630</vt:i4>
      </vt:variant>
      <vt:variant>
        <vt:i4>21</vt:i4>
      </vt:variant>
      <vt:variant>
        <vt:i4>0</vt:i4>
      </vt:variant>
      <vt:variant>
        <vt:i4>5</vt:i4>
      </vt:variant>
      <vt:variant>
        <vt:lpwstr>mailto:rwassme@csus.edu</vt:lpwstr>
      </vt:variant>
      <vt:variant>
        <vt:lpwstr/>
      </vt:variant>
      <vt:variant>
        <vt:i4>1966160</vt:i4>
      </vt:variant>
      <vt:variant>
        <vt:i4>18</vt:i4>
      </vt:variant>
      <vt:variant>
        <vt:i4>0</vt:i4>
      </vt:variant>
      <vt:variant>
        <vt:i4>5</vt:i4>
      </vt:variant>
      <vt:variant>
        <vt:lpwstr>https://www.csus.edu/information-resources-technology/teaching-learning/canvas.html/</vt:lpwstr>
      </vt:variant>
      <vt:variant>
        <vt:lpwstr/>
      </vt:variant>
      <vt:variant>
        <vt:i4>7864436</vt:i4>
      </vt:variant>
      <vt:variant>
        <vt:i4>15</vt:i4>
      </vt:variant>
      <vt:variant>
        <vt:i4>0</vt:i4>
      </vt:variant>
      <vt:variant>
        <vt:i4>5</vt:i4>
      </vt:variant>
      <vt:variant>
        <vt:lpwstr>http://www.amazon.com/exec/obidos/asin/1423208552/robwassmershomep</vt:lpwstr>
      </vt:variant>
      <vt:variant>
        <vt:lpwstr/>
      </vt:variant>
      <vt:variant>
        <vt:i4>8192115</vt:i4>
      </vt:variant>
      <vt:variant>
        <vt:i4>12</vt:i4>
      </vt:variant>
      <vt:variant>
        <vt:i4>0</vt:i4>
      </vt:variant>
      <vt:variant>
        <vt:i4>5</vt:i4>
      </vt:variant>
      <vt:variant>
        <vt:lpwstr>http://www.amazon.com/exec/obidos/asin/1138228915/robwassmershomep</vt:lpwstr>
      </vt:variant>
      <vt:variant>
        <vt:lpwstr/>
      </vt:variant>
      <vt:variant>
        <vt:i4>7798902</vt:i4>
      </vt:variant>
      <vt:variant>
        <vt:i4>9</vt:i4>
      </vt:variant>
      <vt:variant>
        <vt:i4>0</vt:i4>
      </vt:variant>
      <vt:variant>
        <vt:i4>5</vt:i4>
      </vt:variant>
      <vt:variant>
        <vt:lpwstr>http://www.amazon.com/exec/obidos/asin/1138630179/robwassmershomep</vt:lpwstr>
      </vt:variant>
      <vt:variant>
        <vt:lpwstr/>
      </vt:variant>
      <vt:variant>
        <vt:i4>7733373</vt:i4>
      </vt:variant>
      <vt:variant>
        <vt:i4>6</vt:i4>
      </vt:variant>
      <vt:variant>
        <vt:i4>0</vt:i4>
      </vt:variant>
      <vt:variant>
        <vt:i4>5</vt:i4>
      </vt:variant>
      <vt:variant>
        <vt:lpwstr>http://www.amazon.com/exec/obidos/asin/1842779397/robwassmershomep</vt:lpwstr>
      </vt:variant>
      <vt:variant>
        <vt:lpwstr/>
      </vt:variant>
      <vt:variant>
        <vt:i4>5898327</vt:i4>
      </vt:variant>
      <vt:variant>
        <vt:i4>3</vt:i4>
      </vt:variant>
      <vt:variant>
        <vt:i4>0</vt:i4>
      </vt:variant>
      <vt:variant>
        <vt:i4>5</vt:i4>
      </vt:variant>
      <vt:variant>
        <vt:lpwstr>http://www.csus.edu/indiv/w/wassmerr</vt:lpwstr>
      </vt:variant>
      <vt:variant>
        <vt:lpwstr/>
      </vt:variant>
      <vt:variant>
        <vt:i4>3866630</vt:i4>
      </vt:variant>
      <vt:variant>
        <vt:i4>0</vt:i4>
      </vt:variant>
      <vt:variant>
        <vt:i4>0</vt:i4>
      </vt:variant>
      <vt:variant>
        <vt:i4>5</vt:i4>
      </vt:variant>
      <vt:variant>
        <vt:lpwstr>mailto:rwassme@csus.edu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220A -- APPLIED ECONOMIC ANALYSIS</dc:title>
  <dc:subject/>
  <dc:creator>Psychology User</dc:creator>
  <cp:keywords/>
  <cp:lastModifiedBy>Wassmer, Robert</cp:lastModifiedBy>
  <cp:revision>4</cp:revision>
  <cp:lastPrinted>2023-08-07T16:09:00Z</cp:lastPrinted>
  <dcterms:created xsi:type="dcterms:W3CDTF">2023-08-07T13:44:00Z</dcterms:created>
  <dcterms:modified xsi:type="dcterms:W3CDTF">2023-08-07T16:49:00Z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y fmtid="{D5CDD505-2E9C-101B-9397-08002B2CF9AE}" pid="3" name="GrammarlyDocumentId">
    <vt:lpwstr>5cf0f61a9273ef49ba5ae161dd6198ca37d63e3dc6e380cd24effc470cbead34</vt:lpwstr>
  </property>
</Properties>
</file>