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1D86" w14:textId="2E5BD726" w:rsidR="007D2B3B" w:rsidRPr="007D2B3B" w:rsidRDefault="007D2B3B" w:rsidP="007D2B3B">
      <w:pPr>
        <w:spacing w:after="120"/>
        <w:jc w:val="center"/>
        <w:rPr>
          <w:b/>
          <w:bCs/>
        </w:rPr>
      </w:pPr>
      <w:r w:rsidRPr="007D2B3B">
        <w:rPr>
          <w:b/>
          <w:bCs/>
        </w:rPr>
        <w:t xml:space="preserve">DRAFT Fellows Seminar Schedule as of </w:t>
      </w:r>
      <w:r w:rsidR="00E9493A">
        <w:rPr>
          <w:b/>
          <w:bCs/>
        </w:rPr>
        <w:t>July</w:t>
      </w:r>
      <w:r w:rsidR="00701A73">
        <w:rPr>
          <w:b/>
          <w:bCs/>
        </w:rPr>
        <w:t xml:space="preserve"> 2025</w:t>
      </w:r>
    </w:p>
    <w:p w14:paraId="0F379664" w14:textId="77777777" w:rsidR="007D2B3B" w:rsidRPr="007D2B3B" w:rsidRDefault="007D2B3B" w:rsidP="007D2B3B">
      <w:pPr>
        <w:spacing w:after="120"/>
        <w:jc w:val="center"/>
        <w:rPr>
          <w:bCs/>
          <w:i/>
        </w:rPr>
      </w:pPr>
      <w:r w:rsidRPr="007D2B3B">
        <w:rPr>
          <w:bCs/>
          <w:i/>
        </w:rPr>
        <w:t>This is a living syllabus, subject to change.</w:t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7D2B3B" w:rsidRPr="007D2B3B" w14:paraId="1987908A" w14:textId="77777777" w:rsidTr="008D4E48">
        <w:trPr>
          <w:trHeight w:val="300"/>
        </w:trPr>
        <w:tc>
          <w:tcPr>
            <w:tcW w:w="743" w:type="dxa"/>
            <w:noWrap/>
            <w:vAlign w:val="bottom"/>
            <w:hideMark/>
          </w:tcPr>
          <w:p w14:paraId="629145C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Week</w:t>
            </w:r>
          </w:p>
        </w:tc>
        <w:tc>
          <w:tcPr>
            <w:tcW w:w="1325" w:type="dxa"/>
            <w:noWrap/>
            <w:vAlign w:val="bottom"/>
            <w:hideMark/>
          </w:tcPr>
          <w:p w14:paraId="7A2EE01F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Date</w:t>
            </w:r>
          </w:p>
        </w:tc>
        <w:tc>
          <w:tcPr>
            <w:tcW w:w="3251" w:type="dxa"/>
            <w:noWrap/>
            <w:vAlign w:val="bottom"/>
            <w:hideMark/>
          </w:tcPr>
          <w:p w14:paraId="7358F6A0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Topic</w:t>
            </w:r>
          </w:p>
        </w:tc>
        <w:tc>
          <w:tcPr>
            <w:tcW w:w="5066" w:type="dxa"/>
            <w:noWrap/>
            <w:vAlign w:val="bottom"/>
            <w:hideMark/>
          </w:tcPr>
          <w:p w14:paraId="36FA5196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Reading</w:t>
            </w:r>
          </w:p>
        </w:tc>
        <w:tc>
          <w:tcPr>
            <w:tcW w:w="3254" w:type="dxa"/>
            <w:noWrap/>
            <w:vAlign w:val="bottom"/>
            <w:hideMark/>
          </w:tcPr>
          <w:p w14:paraId="3C18ABE7" w14:textId="77777777" w:rsidR="007D2B3B" w:rsidRPr="007D2B3B" w:rsidRDefault="007D2B3B" w:rsidP="007D2B3B">
            <w:pPr>
              <w:rPr>
                <w:b/>
              </w:rPr>
            </w:pPr>
            <w:r w:rsidRPr="007D2B3B">
              <w:rPr>
                <w:b/>
              </w:rPr>
              <w:t>Assignment</w:t>
            </w:r>
          </w:p>
        </w:tc>
      </w:tr>
      <w:tr w:rsidR="00EF3842" w:rsidRPr="000236E9" w14:paraId="4A5DC603" w14:textId="77777777" w:rsidTr="00BD5BFE">
        <w:trPr>
          <w:trHeight w:val="300"/>
        </w:trPr>
        <w:tc>
          <w:tcPr>
            <w:tcW w:w="743" w:type="dxa"/>
            <w:noWrap/>
          </w:tcPr>
          <w:p w14:paraId="750E869B" w14:textId="4CD764C8" w:rsidR="00EF3842" w:rsidRDefault="00130B80" w:rsidP="007D2B3B">
            <w:r>
              <w:t>1</w:t>
            </w:r>
          </w:p>
        </w:tc>
        <w:tc>
          <w:tcPr>
            <w:tcW w:w="1325" w:type="dxa"/>
            <w:noWrap/>
          </w:tcPr>
          <w:p w14:paraId="0F0B7E77" w14:textId="77777777" w:rsidR="00EF3842" w:rsidRDefault="00701A73" w:rsidP="00455525">
            <w:r>
              <w:t>Septem</w:t>
            </w:r>
            <w:r w:rsidR="00EF3842">
              <w:t xml:space="preserve">ber </w:t>
            </w:r>
            <w:r w:rsidR="004B4EA2">
              <w:t>1</w:t>
            </w:r>
            <w:r>
              <w:t>2</w:t>
            </w:r>
          </w:p>
          <w:p w14:paraId="494ED2B5" w14:textId="4C9B6EC8" w:rsidR="00130B80" w:rsidRDefault="00130B80" w:rsidP="00455525">
            <w:r>
              <w:t>9 am – 5 pm</w:t>
            </w:r>
          </w:p>
        </w:tc>
        <w:tc>
          <w:tcPr>
            <w:tcW w:w="3251" w:type="dxa"/>
            <w:noWrap/>
          </w:tcPr>
          <w:p w14:paraId="6FF640E5" w14:textId="3E4E1AD6" w:rsidR="00EF3842" w:rsidRDefault="00130B80" w:rsidP="000236E9">
            <w:r w:rsidRPr="00455525">
              <w:t>Foundation: Introductions, salutations, expectations, public service and memo writing</w:t>
            </w:r>
          </w:p>
        </w:tc>
        <w:tc>
          <w:tcPr>
            <w:tcW w:w="5066" w:type="dxa"/>
            <w:noWrap/>
          </w:tcPr>
          <w:p w14:paraId="111CD947" w14:textId="77777777" w:rsidR="00130B80" w:rsidRPr="00606851" w:rsidRDefault="00130B80" w:rsidP="00130B80">
            <w:pPr>
              <w:rPr>
                <w:rFonts w:ascii="Calibri" w:hAnsi="Calibri"/>
                <w:bCs/>
              </w:rPr>
            </w:pPr>
            <w:r w:rsidRPr="00455525">
              <w:rPr>
                <w:rFonts w:ascii="Calibri" w:hAnsi="Calibri"/>
                <w:bCs/>
              </w:rPr>
              <w:t xml:space="preserve">California </w:t>
            </w:r>
            <w:r>
              <w:rPr>
                <w:rFonts w:ascii="Calibri" w:hAnsi="Calibri"/>
                <w:bCs/>
              </w:rPr>
              <w:t>Politics – A Primer (all)</w:t>
            </w:r>
          </w:p>
          <w:p w14:paraId="1AC8460C" w14:textId="77777777" w:rsidR="00130B80" w:rsidRDefault="00130B80" w:rsidP="00130B80">
            <w:pPr>
              <w:rPr>
                <w:rFonts w:ascii="Calibri" w:hAnsi="Calibri"/>
                <w:bCs/>
              </w:rPr>
            </w:pPr>
            <w:r w:rsidRPr="00606851">
              <w:rPr>
                <w:rFonts w:ascii="Calibri" w:hAnsi="Calibri"/>
                <w:bCs/>
              </w:rPr>
              <w:t>Water articles (emailed)</w:t>
            </w:r>
          </w:p>
          <w:p w14:paraId="5524748C" w14:textId="0F1027AC" w:rsidR="00EF3842" w:rsidRPr="00FC2C82" w:rsidRDefault="00FC2C82" w:rsidP="009B2177">
            <w:r w:rsidRPr="00FC2C82">
              <w:t xml:space="preserve">Legislative Analyst’s Office’s </w:t>
            </w:r>
            <w:hyperlink r:id="rId4" w:history="1">
              <w:r w:rsidRPr="00FC2C82">
                <w:rPr>
                  <w:rStyle w:val="Hyperlink"/>
                </w:rPr>
                <w:t>Cal Facts</w:t>
              </w:r>
            </w:hyperlink>
            <w:r w:rsidR="007F70AF">
              <w:rPr>
                <w:rStyle w:val="Hyperlink"/>
              </w:rPr>
              <w:t xml:space="preserve"> (2018)</w:t>
            </w:r>
            <w:r w:rsidRPr="00FC2C82">
              <w:t>.  You don’t have to memorize every data point in Cal Facts, but take a look at all of it, especially the section on finances (pages 12-19) and education (pages 22-32)</w:t>
            </w:r>
          </w:p>
        </w:tc>
        <w:tc>
          <w:tcPr>
            <w:tcW w:w="3254" w:type="dxa"/>
            <w:noWrap/>
          </w:tcPr>
          <w:p w14:paraId="7297F34D" w14:textId="6CDB17B0" w:rsidR="00EF3842" w:rsidRPr="000236E9" w:rsidRDefault="00130B80" w:rsidP="007D2B3B">
            <w:r w:rsidRPr="00A27B86">
              <w:rPr>
                <w:b/>
                <w:bCs/>
              </w:rPr>
              <w:t>Reflection Memo #1 due</w:t>
            </w:r>
          </w:p>
        </w:tc>
      </w:tr>
      <w:tr w:rsidR="009B2177" w:rsidRPr="000236E9" w14:paraId="2ACF7B81" w14:textId="77777777" w:rsidTr="00BD5BFE">
        <w:trPr>
          <w:trHeight w:val="300"/>
        </w:trPr>
        <w:tc>
          <w:tcPr>
            <w:tcW w:w="743" w:type="dxa"/>
            <w:noWrap/>
          </w:tcPr>
          <w:p w14:paraId="11162BFC" w14:textId="4D6F406B" w:rsidR="009B2177" w:rsidRDefault="00130B80" w:rsidP="007D2B3B">
            <w:r>
              <w:t>2</w:t>
            </w:r>
          </w:p>
        </w:tc>
        <w:tc>
          <w:tcPr>
            <w:tcW w:w="1325" w:type="dxa"/>
            <w:noWrap/>
          </w:tcPr>
          <w:p w14:paraId="1AA2253C" w14:textId="47751EAB" w:rsidR="009B2177" w:rsidRPr="00E8354D" w:rsidRDefault="00701A73" w:rsidP="00455525">
            <w:r>
              <w:t>Septem</w:t>
            </w:r>
            <w:r w:rsidR="00EF3842">
              <w:t xml:space="preserve">ber </w:t>
            </w:r>
            <w:r>
              <w:t>19</w:t>
            </w:r>
          </w:p>
        </w:tc>
        <w:tc>
          <w:tcPr>
            <w:tcW w:w="3251" w:type="dxa"/>
            <w:noWrap/>
          </w:tcPr>
          <w:p w14:paraId="597B3B99" w14:textId="374DD503" w:rsidR="009B2177" w:rsidRDefault="009B2177" w:rsidP="000236E9">
            <w:r>
              <w:t>Peculiarities of California governance</w:t>
            </w:r>
          </w:p>
        </w:tc>
        <w:tc>
          <w:tcPr>
            <w:tcW w:w="5066" w:type="dxa"/>
            <w:noWrap/>
          </w:tcPr>
          <w:p w14:paraId="5F6EEBD9" w14:textId="6B16FAC3" w:rsidR="009B2177" w:rsidRPr="00FC2C82" w:rsidRDefault="009B2177" w:rsidP="009B2177">
            <w:pPr>
              <w:rPr>
                <w:rFonts w:ascii="Calibri Light" w:hAnsi="Calibri Light" w:cs="Calibri Light"/>
              </w:rPr>
            </w:pPr>
            <w:hyperlink r:id="rId5" w:history="1">
              <w:r w:rsidRPr="00FC2C82">
                <w:rPr>
                  <w:rStyle w:val="Hyperlink"/>
                  <w:rFonts w:ascii="Calibri Light" w:hAnsi="Calibri Light" w:cs="Calibri Light"/>
                </w:rPr>
                <w:t>California Voter and Party Profiles</w:t>
              </w:r>
            </w:hyperlink>
            <w:r w:rsidRPr="00FC2C82">
              <w:rPr>
                <w:rFonts w:ascii="Calibri Light" w:hAnsi="Calibri Light" w:cs="Calibri Light"/>
              </w:rPr>
              <w:t xml:space="preserve"> (PPIC 20</w:t>
            </w:r>
            <w:r w:rsidR="00741503">
              <w:rPr>
                <w:rFonts w:ascii="Calibri Light" w:hAnsi="Calibri Light" w:cs="Calibri Light"/>
              </w:rPr>
              <w:t>2</w:t>
            </w:r>
            <w:r w:rsidR="008D56F9">
              <w:rPr>
                <w:rFonts w:ascii="Calibri Light" w:hAnsi="Calibri Light" w:cs="Calibri Light"/>
              </w:rPr>
              <w:t>1</w:t>
            </w:r>
            <w:r w:rsidRPr="00FC2C82">
              <w:rPr>
                <w:rFonts w:ascii="Calibri Light" w:hAnsi="Calibri Light" w:cs="Calibri Light"/>
              </w:rPr>
              <w:t>)</w:t>
            </w:r>
          </w:p>
          <w:p w14:paraId="3D5ABF52" w14:textId="4FD65266" w:rsidR="009B2177" w:rsidRPr="00FC2C82" w:rsidRDefault="009B2177" w:rsidP="009B2177">
            <w:pPr>
              <w:rPr>
                <w:rFonts w:asciiTheme="majorHAnsi" w:hAnsiTheme="majorHAnsi"/>
              </w:rPr>
            </w:pPr>
            <w:hyperlink r:id="rId6" w:history="1">
              <w:r w:rsidRPr="00FC2C82">
                <w:rPr>
                  <w:rStyle w:val="Hyperlink"/>
                  <w:rFonts w:asciiTheme="majorHAnsi" w:hAnsiTheme="majorHAnsi"/>
                </w:rPr>
                <w:t>California’s Likely Voters</w:t>
              </w:r>
            </w:hyperlink>
            <w:r w:rsidRPr="00FC2C82">
              <w:rPr>
                <w:rFonts w:asciiTheme="majorHAnsi" w:hAnsiTheme="majorHAnsi"/>
              </w:rPr>
              <w:t xml:space="preserve"> (</w:t>
            </w:r>
            <w:r w:rsidRPr="00FC2C82">
              <w:t>PPIC 20</w:t>
            </w:r>
            <w:r w:rsidR="00741503">
              <w:t>2</w:t>
            </w:r>
            <w:r w:rsidR="008D56F9">
              <w:t>1</w:t>
            </w:r>
            <w:r w:rsidRPr="00FC2C82">
              <w:t>)</w:t>
            </w:r>
          </w:p>
          <w:p w14:paraId="67AA3D63" w14:textId="67E5863E" w:rsidR="009B2177" w:rsidRPr="00FC2C82" w:rsidRDefault="00606851" w:rsidP="00606851">
            <w:pPr>
              <w:rPr>
                <w:highlight w:val="yellow"/>
              </w:rPr>
            </w:pPr>
            <w:hyperlink r:id="rId7" w:history="1">
              <w:r w:rsidRPr="007731CA">
                <w:rPr>
                  <w:rStyle w:val="Hyperlink"/>
                  <w:rFonts w:asciiTheme="majorHAnsi" w:hAnsiTheme="majorHAnsi"/>
                </w:rPr>
                <w:t>The Political Views of Young Californians</w:t>
              </w:r>
            </w:hyperlink>
            <w:r>
              <w:rPr>
                <w:rFonts w:asciiTheme="majorHAnsi" w:hAnsiTheme="majorHAnsi"/>
              </w:rPr>
              <w:t xml:space="preserve"> (PPIC 2024)</w:t>
            </w:r>
          </w:p>
        </w:tc>
        <w:tc>
          <w:tcPr>
            <w:tcW w:w="3254" w:type="dxa"/>
            <w:noWrap/>
          </w:tcPr>
          <w:p w14:paraId="0901F2E2" w14:textId="77777777" w:rsidR="009B2177" w:rsidRPr="000236E9" w:rsidRDefault="009B2177" w:rsidP="007D2B3B"/>
        </w:tc>
      </w:tr>
      <w:tr w:rsidR="00987378" w:rsidRPr="000236E9" w14:paraId="3BFE59CA" w14:textId="77777777" w:rsidTr="00BD5BFE">
        <w:trPr>
          <w:trHeight w:val="300"/>
        </w:trPr>
        <w:tc>
          <w:tcPr>
            <w:tcW w:w="743" w:type="dxa"/>
            <w:noWrap/>
          </w:tcPr>
          <w:p w14:paraId="6C96064C" w14:textId="6FB6D029" w:rsidR="00987378" w:rsidRDefault="00130B80" w:rsidP="007D2B3B">
            <w:r>
              <w:t>3</w:t>
            </w:r>
          </w:p>
        </w:tc>
        <w:tc>
          <w:tcPr>
            <w:tcW w:w="1325" w:type="dxa"/>
            <w:noWrap/>
          </w:tcPr>
          <w:p w14:paraId="527C91D0" w14:textId="18EC0D4E" w:rsidR="00987378" w:rsidRDefault="00987378" w:rsidP="00455525">
            <w:r>
              <w:t>September 26</w:t>
            </w:r>
          </w:p>
        </w:tc>
        <w:tc>
          <w:tcPr>
            <w:tcW w:w="3251" w:type="dxa"/>
            <w:noWrap/>
          </w:tcPr>
          <w:p w14:paraId="0FF2AA50" w14:textId="2BCCCD87" w:rsidR="00987378" w:rsidRPr="00987378" w:rsidRDefault="00987378" w:rsidP="000236E9">
            <w:pPr>
              <w:rPr>
                <w:b/>
                <w:bCs/>
              </w:rPr>
            </w:pPr>
            <w:r w:rsidRPr="00987378">
              <w:rPr>
                <w:b/>
                <w:bCs/>
              </w:rPr>
              <w:t>No seminar</w:t>
            </w:r>
          </w:p>
        </w:tc>
        <w:tc>
          <w:tcPr>
            <w:tcW w:w="5066" w:type="dxa"/>
            <w:noWrap/>
          </w:tcPr>
          <w:p w14:paraId="6B7C790E" w14:textId="77777777" w:rsidR="00987378" w:rsidRDefault="00987378" w:rsidP="009B2177"/>
        </w:tc>
        <w:tc>
          <w:tcPr>
            <w:tcW w:w="3254" w:type="dxa"/>
            <w:noWrap/>
          </w:tcPr>
          <w:p w14:paraId="213CFE8E" w14:textId="77777777" w:rsidR="00987378" w:rsidRPr="000236E9" w:rsidRDefault="00987378" w:rsidP="007D2B3B"/>
        </w:tc>
      </w:tr>
      <w:tr w:rsidR="00987378" w:rsidRPr="000236E9" w14:paraId="473D6521" w14:textId="77777777" w:rsidTr="00BD5BFE">
        <w:trPr>
          <w:trHeight w:val="300"/>
        </w:trPr>
        <w:tc>
          <w:tcPr>
            <w:tcW w:w="743" w:type="dxa"/>
            <w:noWrap/>
          </w:tcPr>
          <w:p w14:paraId="573749B4" w14:textId="26F28DF3" w:rsidR="00987378" w:rsidRDefault="00130B80" w:rsidP="007D2B3B">
            <w:r>
              <w:t>4</w:t>
            </w:r>
          </w:p>
        </w:tc>
        <w:tc>
          <w:tcPr>
            <w:tcW w:w="1325" w:type="dxa"/>
            <w:noWrap/>
          </w:tcPr>
          <w:p w14:paraId="7F135814" w14:textId="33DE74EF" w:rsidR="00987378" w:rsidRDefault="00987378" w:rsidP="00455525">
            <w:r>
              <w:t>Octo</w:t>
            </w:r>
            <w:r w:rsidRPr="00987378">
              <w:t xml:space="preserve">ber </w:t>
            </w:r>
            <w:r>
              <w:t>3</w:t>
            </w:r>
          </w:p>
        </w:tc>
        <w:tc>
          <w:tcPr>
            <w:tcW w:w="3251" w:type="dxa"/>
            <w:noWrap/>
          </w:tcPr>
          <w:p w14:paraId="2426E15E" w14:textId="60B7E0A6" w:rsidR="00987378" w:rsidRDefault="00987378" w:rsidP="000236E9">
            <w:r w:rsidRPr="00987378">
              <w:rPr>
                <w:b/>
                <w:bCs/>
              </w:rPr>
              <w:t>No seminar</w:t>
            </w:r>
          </w:p>
        </w:tc>
        <w:tc>
          <w:tcPr>
            <w:tcW w:w="5066" w:type="dxa"/>
            <w:noWrap/>
          </w:tcPr>
          <w:p w14:paraId="02A08E6C" w14:textId="77777777" w:rsidR="00987378" w:rsidRDefault="00987378" w:rsidP="009B2177"/>
        </w:tc>
        <w:tc>
          <w:tcPr>
            <w:tcW w:w="3254" w:type="dxa"/>
            <w:noWrap/>
          </w:tcPr>
          <w:p w14:paraId="64846C58" w14:textId="77777777" w:rsidR="00987378" w:rsidRPr="000236E9" w:rsidRDefault="00987378" w:rsidP="007D2B3B"/>
        </w:tc>
      </w:tr>
      <w:tr w:rsidR="000236E9" w:rsidRPr="000236E9" w14:paraId="1ECCF74E" w14:textId="77777777" w:rsidTr="00BD5BFE">
        <w:trPr>
          <w:trHeight w:val="300"/>
        </w:trPr>
        <w:tc>
          <w:tcPr>
            <w:tcW w:w="743" w:type="dxa"/>
            <w:noWrap/>
            <w:hideMark/>
          </w:tcPr>
          <w:p w14:paraId="2274C3A7" w14:textId="254B1D10" w:rsidR="007D2B3B" w:rsidRPr="000236E9" w:rsidRDefault="00130B80" w:rsidP="007D2B3B">
            <w:r>
              <w:t>5</w:t>
            </w:r>
          </w:p>
        </w:tc>
        <w:tc>
          <w:tcPr>
            <w:tcW w:w="1325" w:type="dxa"/>
            <w:noWrap/>
            <w:hideMark/>
          </w:tcPr>
          <w:p w14:paraId="7482A286" w14:textId="5A74E4DE" w:rsidR="007D2B3B" w:rsidRPr="000236E9" w:rsidRDefault="00E8354D" w:rsidP="00455525">
            <w:r w:rsidRPr="00E8354D">
              <w:t>Octo</w:t>
            </w:r>
            <w:r>
              <w:t xml:space="preserve">ber </w:t>
            </w:r>
            <w:r w:rsidR="00701A73">
              <w:t>10</w:t>
            </w:r>
          </w:p>
        </w:tc>
        <w:tc>
          <w:tcPr>
            <w:tcW w:w="3251" w:type="dxa"/>
            <w:noWrap/>
            <w:hideMark/>
          </w:tcPr>
          <w:p w14:paraId="52A1EC1C" w14:textId="5F7451BB" w:rsidR="007D2B3B" w:rsidRPr="000236E9" w:rsidRDefault="00EF3842" w:rsidP="000236E9">
            <w:r w:rsidRPr="00EF3842">
              <w:t>Peculiarities of California governance</w:t>
            </w:r>
            <w:r>
              <w:t xml:space="preserve"> (cont’d)</w:t>
            </w:r>
          </w:p>
        </w:tc>
        <w:tc>
          <w:tcPr>
            <w:tcW w:w="5066" w:type="dxa"/>
            <w:noWrap/>
            <w:hideMark/>
          </w:tcPr>
          <w:p w14:paraId="36DE6CE2" w14:textId="77777777" w:rsidR="00FC2C82" w:rsidRPr="00FC2C82" w:rsidRDefault="00FC2C82" w:rsidP="00FC2C82">
            <w:pPr>
              <w:rPr>
                <w:b/>
                <w:bCs/>
              </w:rPr>
            </w:pPr>
            <w:hyperlink r:id="rId8" w:history="1">
              <w:r w:rsidRPr="00FC2C82">
                <w:rPr>
                  <w:rStyle w:val="Hyperlink"/>
                  <w:rFonts w:ascii="Calibri Light" w:hAnsi="Calibri Light" w:cs="Calibri Light"/>
                </w:rPr>
                <w:t>Political Reform and Moderation in California’s Legislature: Did Electoral Reforms Make State Representatives More Moderate?</w:t>
              </w:r>
            </w:hyperlink>
            <w:r w:rsidRPr="00FC2C82">
              <w:rPr>
                <w:rFonts w:asciiTheme="majorHAnsi" w:hAnsiTheme="majorHAnsi"/>
              </w:rPr>
              <w:t xml:space="preserve"> (PPIC 2018 all)</w:t>
            </w:r>
          </w:p>
          <w:p w14:paraId="54C2B24B" w14:textId="15AA6E48" w:rsidR="00F23EA8" w:rsidRPr="000236E9" w:rsidRDefault="00FC2C82" w:rsidP="00FC2C82">
            <w:pPr>
              <w:rPr>
                <w:rFonts w:ascii="Calibri" w:hAnsi="Calibri"/>
                <w:bCs/>
              </w:rPr>
            </w:pPr>
            <w:hyperlink r:id="rId9" w:history="1">
              <w:r w:rsidRPr="00FC2C82">
                <w:rPr>
                  <w:rStyle w:val="Hyperlink"/>
                  <w:rFonts w:asciiTheme="majorHAnsi" w:hAnsiTheme="majorHAnsi"/>
                </w:rPr>
                <w:t>California’s Future</w:t>
              </w:r>
            </w:hyperlink>
            <w:r w:rsidRPr="00FC2C82">
              <w:rPr>
                <w:rFonts w:asciiTheme="majorHAnsi" w:hAnsiTheme="majorHAnsi"/>
              </w:rPr>
              <w:t xml:space="preserve"> (PPIC 20</w:t>
            </w:r>
            <w:r w:rsidR="007F70AF">
              <w:rPr>
                <w:rFonts w:asciiTheme="majorHAnsi" w:hAnsiTheme="majorHAnsi"/>
              </w:rPr>
              <w:t>21</w:t>
            </w:r>
            <w:r w:rsidRPr="00FC2C82">
              <w:rPr>
                <w:rFonts w:asciiTheme="majorHAnsi" w:hAnsiTheme="majorHAnsi"/>
              </w:rPr>
              <w:t>)</w:t>
            </w:r>
          </w:p>
        </w:tc>
        <w:tc>
          <w:tcPr>
            <w:tcW w:w="3254" w:type="dxa"/>
            <w:noWrap/>
          </w:tcPr>
          <w:p w14:paraId="4C3EC308" w14:textId="77777777" w:rsidR="007D2B3B" w:rsidRPr="000236E9" w:rsidRDefault="007D2B3B" w:rsidP="007D2B3B"/>
        </w:tc>
      </w:tr>
    </w:tbl>
    <w:p w14:paraId="3838264E" w14:textId="77777777" w:rsidR="005C49EA" w:rsidRDefault="005C49EA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0236E9" w:rsidRPr="000236E9" w14:paraId="09B7D181" w14:textId="77777777" w:rsidTr="00BD5BFE">
        <w:trPr>
          <w:trHeight w:val="300"/>
        </w:trPr>
        <w:tc>
          <w:tcPr>
            <w:tcW w:w="743" w:type="dxa"/>
            <w:noWrap/>
            <w:hideMark/>
          </w:tcPr>
          <w:p w14:paraId="5D22564D" w14:textId="34C78A70" w:rsidR="007D2B3B" w:rsidRPr="000236E9" w:rsidRDefault="00130B80" w:rsidP="007D2B3B">
            <w:r>
              <w:lastRenderedPageBreak/>
              <w:t>6</w:t>
            </w:r>
          </w:p>
        </w:tc>
        <w:tc>
          <w:tcPr>
            <w:tcW w:w="1325" w:type="dxa"/>
            <w:noWrap/>
            <w:hideMark/>
          </w:tcPr>
          <w:p w14:paraId="0955AB42" w14:textId="0E68848D" w:rsidR="007D2B3B" w:rsidRPr="000236E9" w:rsidRDefault="00701A73" w:rsidP="00455525">
            <w:r>
              <w:t>Octo</w:t>
            </w:r>
            <w:r w:rsidR="00773DA4">
              <w:t xml:space="preserve">ber </w:t>
            </w:r>
            <w:r>
              <w:t>17</w:t>
            </w:r>
          </w:p>
        </w:tc>
        <w:tc>
          <w:tcPr>
            <w:tcW w:w="3251" w:type="dxa"/>
            <w:noWrap/>
            <w:hideMark/>
          </w:tcPr>
          <w:p w14:paraId="3697A9F1" w14:textId="3C2B26B2" w:rsidR="007D2B3B" w:rsidRPr="000236E9" w:rsidRDefault="000236E9" w:rsidP="000236E9">
            <w:pPr>
              <w:spacing w:after="0"/>
              <w:ind w:left="14"/>
              <w:rPr>
                <w:bCs/>
              </w:rPr>
            </w:pPr>
            <w:r>
              <w:rPr>
                <w:bCs/>
              </w:rPr>
              <w:t>California budget &amp; finances</w:t>
            </w:r>
            <w:r w:rsidR="009B2177">
              <w:rPr>
                <w:bCs/>
              </w:rPr>
              <w:t xml:space="preserve"> – California budget</w:t>
            </w:r>
          </w:p>
        </w:tc>
        <w:tc>
          <w:tcPr>
            <w:tcW w:w="5066" w:type="dxa"/>
            <w:noWrap/>
            <w:hideMark/>
          </w:tcPr>
          <w:p w14:paraId="735F4768" w14:textId="239A2001" w:rsidR="000D581B" w:rsidRPr="00FC2C82" w:rsidRDefault="009F4E31" w:rsidP="000D581B">
            <w:pPr>
              <w:rPr>
                <w:rFonts w:asciiTheme="majorHAnsi" w:hAnsiTheme="majorHAnsi"/>
              </w:rPr>
            </w:pPr>
            <w:hyperlink r:id="rId10" w:history="1">
              <w:r w:rsidR="005C49EA" w:rsidRPr="009F4E31">
                <w:rPr>
                  <w:rStyle w:val="Hyperlink"/>
                  <w:rFonts w:asciiTheme="majorHAnsi" w:hAnsiTheme="majorHAnsi"/>
                </w:rPr>
                <w:t>Development of Modern Budgeting</w:t>
              </w:r>
            </w:hyperlink>
            <w:r w:rsidR="005C49EA" w:rsidRPr="00FC2C82">
              <w:rPr>
                <w:rFonts w:asciiTheme="majorHAnsi" w:hAnsiTheme="majorHAnsi"/>
              </w:rPr>
              <w:t xml:space="preserve"> (California Department of Finance) – It is </w:t>
            </w:r>
            <w:r w:rsidR="005C49EA" w:rsidRPr="00FC2C82">
              <w:rPr>
                <w:rFonts w:asciiTheme="majorHAnsi" w:hAnsiTheme="majorHAnsi"/>
                <w:i/>
              </w:rPr>
              <w:t>recommended</w:t>
            </w:r>
            <w:r w:rsidR="005C49EA" w:rsidRPr="00FC2C82">
              <w:rPr>
                <w:rFonts w:asciiTheme="majorHAnsi" w:hAnsiTheme="majorHAnsi"/>
              </w:rPr>
              <w:t xml:space="preserve"> that you read all of it, but it is only </w:t>
            </w:r>
            <w:r w:rsidR="005C49EA" w:rsidRPr="00FC2C82">
              <w:rPr>
                <w:rFonts w:asciiTheme="majorHAnsi" w:hAnsiTheme="majorHAnsi"/>
                <w:i/>
              </w:rPr>
              <w:t>required</w:t>
            </w:r>
            <w:r w:rsidR="005C49EA" w:rsidRPr="00FC2C82">
              <w:rPr>
                <w:rFonts w:asciiTheme="majorHAnsi" w:hAnsiTheme="majorHAnsi"/>
              </w:rPr>
              <w:t xml:space="preserve"> that you read from “The Executive Budget Movement” to the end of the article (bottom of page 15 to 23).</w:t>
            </w:r>
            <w:r w:rsidR="000D581B" w:rsidRPr="00FC2C82">
              <w:rPr>
                <w:rFonts w:asciiTheme="majorHAnsi" w:hAnsiTheme="majorHAnsi"/>
              </w:rPr>
              <w:t xml:space="preserve"> </w:t>
            </w:r>
          </w:p>
          <w:p w14:paraId="29435E37" w14:textId="6BE5F81A" w:rsidR="000D581B" w:rsidRPr="009F4E31" w:rsidRDefault="009F4E31" w:rsidP="000D581B">
            <w:pPr>
              <w:rPr>
                <w:rFonts w:asciiTheme="majorHAnsi" w:hAnsiTheme="majorHAnsi"/>
              </w:rPr>
            </w:pPr>
            <w:hyperlink r:id="rId11" w:history="1">
              <w:r w:rsidR="000D581B" w:rsidRPr="009F4E31">
                <w:rPr>
                  <w:rStyle w:val="Hyperlink"/>
                  <w:rFonts w:asciiTheme="majorHAnsi" w:hAnsiTheme="majorHAnsi"/>
                </w:rPr>
                <w:t>Califor</w:t>
              </w:r>
              <w:r w:rsidR="000D581B" w:rsidRPr="009F4E31">
                <w:rPr>
                  <w:rStyle w:val="Hyperlink"/>
                  <w:rFonts w:asciiTheme="majorHAnsi" w:hAnsiTheme="majorHAnsi"/>
                </w:rPr>
                <w:t>n</w:t>
              </w:r>
              <w:r w:rsidR="000D581B" w:rsidRPr="009F4E31">
                <w:rPr>
                  <w:rStyle w:val="Hyperlink"/>
                  <w:rFonts w:asciiTheme="majorHAnsi" w:hAnsiTheme="majorHAnsi"/>
                </w:rPr>
                <w:t>ia’s Budget Process</w:t>
              </w:r>
            </w:hyperlink>
          </w:p>
          <w:p w14:paraId="18821A28" w14:textId="2C7895B6" w:rsidR="005C49EA" w:rsidRPr="00FC2C82" w:rsidRDefault="009F4E31" w:rsidP="000D581B">
            <w:pPr>
              <w:rPr>
                <w:rStyle w:val="Hyperlink"/>
                <w:rFonts w:asciiTheme="majorHAnsi" w:hAnsiTheme="majorHAnsi"/>
              </w:rPr>
            </w:pPr>
            <w:hyperlink r:id="rId12" w:history="1">
              <w:r w:rsidR="000D581B" w:rsidRPr="009F4E31">
                <w:rPr>
                  <w:rStyle w:val="Hyperlink"/>
                  <w:rFonts w:asciiTheme="majorHAnsi" w:hAnsiTheme="majorHAnsi"/>
                </w:rPr>
                <w:t>Budget Pro</w:t>
              </w:r>
              <w:r w:rsidR="000D581B" w:rsidRPr="009F4E31">
                <w:rPr>
                  <w:rStyle w:val="Hyperlink"/>
                  <w:rFonts w:asciiTheme="majorHAnsi" w:hAnsiTheme="majorHAnsi"/>
                </w:rPr>
                <w:t>c</w:t>
              </w:r>
              <w:r w:rsidR="000D581B" w:rsidRPr="009F4E31">
                <w:rPr>
                  <w:rStyle w:val="Hyperlink"/>
                  <w:rFonts w:asciiTheme="majorHAnsi" w:hAnsiTheme="majorHAnsi"/>
                </w:rPr>
                <w:t>ess flowchart</w:t>
              </w:r>
            </w:hyperlink>
          </w:p>
          <w:p w14:paraId="5D370D49" w14:textId="0CF4CF6C" w:rsidR="00686EAC" w:rsidRPr="001256F7" w:rsidRDefault="00686EAC" w:rsidP="00686EAC">
            <w:pPr>
              <w:rPr>
                <w:rStyle w:val="Hyperlink"/>
                <w:color w:val="auto"/>
                <w:u w:val="none"/>
              </w:rPr>
            </w:pPr>
            <w:hyperlink r:id="rId13" w:history="1">
              <w:r w:rsidRPr="00FC2C82">
                <w:rPr>
                  <w:rStyle w:val="Hyperlink"/>
                  <w:rFonts w:ascii="Calibri Light" w:hAnsi="Calibri Light" w:cs="Calibri Light"/>
                </w:rPr>
                <w:t>Califo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>r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>nia’s State Budget: The Governor’s Proposal</w:t>
              </w:r>
            </w:hyperlink>
            <w:r w:rsidR="001256F7">
              <w:rPr>
                <w:rStyle w:val="Hyperlink"/>
                <w:rFonts w:ascii="Calibri Light" w:hAnsi="Calibri Light" w:cs="Calibri Light"/>
                <w:u w:val="none"/>
              </w:rPr>
              <w:t xml:space="preserve"> </w:t>
            </w:r>
            <w:r w:rsidR="001256F7" w:rsidRPr="001256F7">
              <w:rPr>
                <w:rStyle w:val="Hyperlink"/>
                <w:color w:val="auto"/>
                <w:u w:val="none"/>
              </w:rPr>
              <w:t xml:space="preserve">(PPIC </w:t>
            </w:r>
            <w:r w:rsidR="00DF5298">
              <w:rPr>
                <w:rStyle w:val="Hyperlink"/>
                <w:color w:val="auto"/>
                <w:u w:val="none"/>
              </w:rPr>
              <w:t>h</w:t>
            </w:r>
            <w:r w:rsidR="00DF5298" w:rsidRPr="00DF5298">
              <w:rPr>
                <w:rStyle w:val="Hyperlink"/>
                <w:color w:val="auto"/>
                <w:u w:val="none"/>
              </w:rPr>
              <w:t>as not</w:t>
            </w:r>
            <w:r w:rsidR="001256F7" w:rsidRPr="001256F7">
              <w:rPr>
                <w:rStyle w:val="Hyperlink"/>
                <w:color w:val="auto"/>
                <w:u w:val="none"/>
              </w:rPr>
              <w:t xml:space="preserve"> publish</w:t>
            </w:r>
            <w:r w:rsidR="00DF5298">
              <w:rPr>
                <w:rStyle w:val="Hyperlink"/>
                <w:color w:val="auto"/>
                <w:u w:val="none"/>
              </w:rPr>
              <w:t>e</w:t>
            </w:r>
            <w:r w:rsidR="00DF5298" w:rsidRPr="00DF5298">
              <w:rPr>
                <w:rStyle w:val="Hyperlink"/>
                <w:color w:val="auto"/>
                <w:u w:val="none"/>
              </w:rPr>
              <w:t>d</w:t>
            </w:r>
            <w:r w:rsidR="001256F7" w:rsidRPr="001256F7">
              <w:rPr>
                <w:rStyle w:val="Hyperlink"/>
                <w:color w:val="auto"/>
                <w:u w:val="none"/>
              </w:rPr>
              <w:t xml:space="preserve"> one for this year’s budget)</w:t>
            </w:r>
          </w:p>
          <w:p w14:paraId="57FC5A5A" w14:textId="77777777" w:rsidR="00606851" w:rsidRDefault="00606851" w:rsidP="00606851">
            <w:pPr>
              <w:rPr>
                <w:rStyle w:val="Hyperlink"/>
                <w:color w:val="auto"/>
                <w:u w:val="none"/>
              </w:rPr>
            </w:pPr>
            <w:hyperlink r:id="rId14" w:history="1">
              <w:r w:rsidRPr="007731CA">
                <w:rPr>
                  <w:rStyle w:val="Hyperlink"/>
                </w:rPr>
                <w:t>The 2024</w:t>
              </w:r>
              <w:r w:rsidRPr="007731CA">
                <w:rPr>
                  <w:rStyle w:val="Hyperlink"/>
                  <w:rFonts w:ascii="Cambria Math" w:hAnsi="Cambria Math" w:cs="Cambria Math"/>
                </w:rPr>
                <w:t>‑</w:t>
              </w:r>
              <w:r w:rsidRPr="007731CA">
                <w:rPr>
                  <w:rStyle w:val="Hyperlink"/>
                </w:rPr>
                <w:t xml:space="preserve">25 Budget: </w:t>
              </w:r>
              <w:r w:rsidRPr="007731CA">
                <w:rPr>
                  <w:rStyle w:val="Hyperlink"/>
                </w:rPr>
                <w:t>M</w:t>
              </w:r>
              <w:r w:rsidRPr="007731CA">
                <w:rPr>
                  <w:rStyle w:val="Hyperlink"/>
                </w:rPr>
                <w:t>ultiyear Budget Outlook</w:t>
              </w:r>
            </w:hyperlink>
            <w:r w:rsidRPr="00FC2C82">
              <w:rPr>
                <w:rStyle w:val="Hyperlink"/>
              </w:rPr>
              <w:t xml:space="preserve"> </w:t>
            </w:r>
            <w:r w:rsidRPr="00FC2C82">
              <w:rPr>
                <w:rStyle w:val="Hyperlink"/>
                <w:color w:val="auto"/>
                <w:u w:val="none"/>
              </w:rPr>
              <w:t>–</w:t>
            </w:r>
            <w:r>
              <w:rPr>
                <w:rStyle w:val="Hyperlink"/>
                <w:color w:val="auto"/>
                <w:u w:val="none"/>
              </w:rPr>
              <w:t xml:space="preserve"> (LAO 2024)</w:t>
            </w:r>
          </w:p>
          <w:p w14:paraId="07231FEA" w14:textId="77777777" w:rsidR="00606851" w:rsidRDefault="00606851" w:rsidP="00606851">
            <w:hyperlink r:id="rId15" w:history="1">
              <w:r w:rsidRPr="004E1951">
                <w:rPr>
                  <w:rStyle w:val="Hyperlink"/>
                </w:rPr>
                <w:t>Governor’s St</w:t>
              </w:r>
              <w:r w:rsidRPr="004E1951">
                <w:rPr>
                  <w:rStyle w:val="Hyperlink"/>
                </w:rPr>
                <w:t>a</w:t>
              </w:r>
              <w:r w:rsidRPr="004E1951">
                <w:rPr>
                  <w:rStyle w:val="Hyperlink"/>
                </w:rPr>
                <w:t>te Budget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(</w:t>
            </w:r>
            <w:r w:rsidRPr="00FC2C82">
              <w:rPr>
                <w:rStyle w:val="Hyperlink"/>
                <w:color w:val="auto"/>
                <w:u w:val="none"/>
              </w:rPr>
              <w:t>I don’t expect you to read, let alone memorize, every page.  Just review the overall trends</w:t>
            </w:r>
            <w:r>
              <w:rPr>
                <w:rStyle w:val="Hyperlink"/>
                <w:color w:val="auto"/>
                <w:u w:val="none"/>
              </w:rPr>
              <w:t>)</w:t>
            </w:r>
            <w:r>
              <w:t xml:space="preserve"> </w:t>
            </w:r>
          </w:p>
          <w:p w14:paraId="6A7C3CCC" w14:textId="3EAB7354" w:rsidR="00686EAC" w:rsidRPr="00606851" w:rsidRDefault="00606851" w:rsidP="00686EAC">
            <w:pPr>
              <w:rPr>
                <w:rFonts w:asciiTheme="majorHAnsi" w:hAnsiTheme="majorHAnsi"/>
                <w:color w:val="FF0000"/>
                <w:u w:val="single"/>
              </w:rPr>
            </w:pPr>
            <w:hyperlink r:id="rId16" w:history="1">
              <w:r w:rsidRPr="00FC2C82">
                <w:rPr>
                  <w:rStyle w:val="Hyperlink"/>
                  <w:rFonts w:asciiTheme="majorHAnsi" w:hAnsiTheme="majorHAnsi"/>
                </w:rPr>
                <w:t>Califor</w:t>
              </w:r>
              <w:r w:rsidRPr="00FC2C82">
                <w:rPr>
                  <w:rStyle w:val="Hyperlink"/>
                  <w:rFonts w:asciiTheme="majorHAnsi" w:hAnsiTheme="majorHAnsi"/>
                </w:rPr>
                <w:t>n</w:t>
              </w:r>
              <w:r w:rsidRPr="00FC2C82">
                <w:rPr>
                  <w:rStyle w:val="Hyperlink"/>
                  <w:rFonts w:asciiTheme="majorHAnsi" w:hAnsiTheme="majorHAnsi"/>
                </w:rPr>
                <w:t>ia’s Tax System: A Visual Guide</w:t>
              </w:r>
            </w:hyperlink>
            <w:r w:rsidRPr="00DA38DE">
              <w:rPr>
                <w:rFonts w:ascii="Calibri Light" w:hAnsi="Calibri Light" w:cs="Calibri Light"/>
              </w:rPr>
              <w:t xml:space="preserve"> (yes, I know, it’s from 2015, but trust me, little has changed)</w:t>
            </w:r>
          </w:p>
        </w:tc>
        <w:tc>
          <w:tcPr>
            <w:tcW w:w="3254" w:type="dxa"/>
            <w:noWrap/>
          </w:tcPr>
          <w:p w14:paraId="3B35602F" w14:textId="77777777" w:rsidR="007D2B3B" w:rsidRPr="000236E9" w:rsidRDefault="007D2B3B" w:rsidP="00AA144B">
            <w:pPr>
              <w:rPr>
                <w:b/>
              </w:rPr>
            </w:pPr>
          </w:p>
        </w:tc>
      </w:tr>
      <w:tr w:rsidR="009B2177" w:rsidRPr="000236E9" w14:paraId="3D7DD03D" w14:textId="77777777" w:rsidTr="00BD5BFE">
        <w:trPr>
          <w:trHeight w:val="300"/>
        </w:trPr>
        <w:tc>
          <w:tcPr>
            <w:tcW w:w="743" w:type="dxa"/>
            <w:noWrap/>
          </w:tcPr>
          <w:p w14:paraId="374B4E26" w14:textId="12D19CF8" w:rsidR="009B2177" w:rsidRDefault="00130B80" w:rsidP="007D2B3B">
            <w:r>
              <w:t>7</w:t>
            </w:r>
          </w:p>
        </w:tc>
        <w:tc>
          <w:tcPr>
            <w:tcW w:w="1325" w:type="dxa"/>
            <w:noWrap/>
          </w:tcPr>
          <w:p w14:paraId="5F01D295" w14:textId="2A08CA09" w:rsidR="009B2177" w:rsidRDefault="00701A73" w:rsidP="00455525">
            <w:r>
              <w:t>Octo</w:t>
            </w:r>
            <w:r w:rsidR="009B2177">
              <w:t xml:space="preserve">ber </w:t>
            </w:r>
            <w:r w:rsidR="00992F00">
              <w:t>24</w:t>
            </w:r>
          </w:p>
        </w:tc>
        <w:tc>
          <w:tcPr>
            <w:tcW w:w="3251" w:type="dxa"/>
            <w:noWrap/>
          </w:tcPr>
          <w:p w14:paraId="63F8829B" w14:textId="3FD7A7B5" w:rsidR="009B2177" w:rsidRDefault="009B2177" w:rsidP="007D2B3B">
            <w:r w:rsidRPr="009B2177">
              <w:rPr>
                <w:bCs/>
              </w:rPr>
              <w:t>California budget &amp; finances –</w:t>
            </w:r>
            <w:r>
              <w:rPr>
                <w:bCs/>
              </w:rPr>
              <w:t xml:space="preserve"> Local government finances</w:t>
            </w:r>
          </w:p>
        </w:tc>
        <w:tc>
          <w:tcPr>
            <w:tcW w:w="5066" w:type="dxa"/>
            <w:noWrap/>
          </w:tcPr>
          <w:p w14:paraId="71A55DD0" w14:textId="77777777" w:rsidR="00606851" w:rsidRDefault="00FC2C82" w:rsidP="000B03FB">
            <w:pPr>
              <w:rPr>
                <w:rFonts w:ascii="Calibri Light" w:hAnsi="Calibri Light" w:cs="Calibri Light"/>
              </w:rPr>
            </w:pPr>
            <w:r w:rsidRPr="00FC2C82">
              <w:rPr>
                <w:rFonts w:ascii="Calibri Light" w:hAnsi="Calibri Light" w:cs="Calibri Light"/>
              </w:rPr>
              <w:t xml:space="preserve">California </w:t>
            </w:r>
            <w:hyperlink r:id="rId17" w:history="1">
              <w:r w:rsidRPr="00FC2C82">
                <w:rPr>
                  <w:rStyle w:val="Hyperlink"/>
                  <w:rFonts w:ascii="Calibri Light" w:hAnsi="Calibri Light" w:cs="Calibri Light"/>
                </w:rPr>
                <w:t>Budge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>t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 xml:space="preserve"> Challenge</w:t>
              </w:r>
            </w:hyperlink>
            <w:r w:rsidRPr="00FC2C82">
              <w:rPr>
                <w:rFonts w:ascii="Calibri Light" w:hAnsi="Calibri Light" w:cs="Calibri Light"/>
              </w:rPr>
              <w:t xml:space="preserve"> (Click through each page linked on the left.  </w:t>
            </w:r>
            <w:r w:rsidRPr="00FC2C82">
              <w:rPr>
                <w:rFonts w:ascii="Calibri Light" w:hAnsi="Calibri Light" w:cs="Calibri Light"/>
                <w:b/>
                <w:bCs/>
              </w:rPr>
              <w:t>Do not take the challenge</w:t>
            </w:r>
            <w:r w:rsidRPr="00FC2C82">
              <w:rPr>
                <w:rFonts w:ascii="Calibri Light" w:hAnsi="Calibri Light" w:cs="Calibri Light"/>
              </w:rPr>
              <w:t xml:space="preserve">. </w:t>
            </w:r>
          </w:p>
          <w:p w14:paraId="4FB76467" w14:textId="33D64FB5" w:rsidR="009B2177" w:rsidRPr="00606851" w:rsidRDefault="009B2177" w:rsidP="000B03FB">
            <w:pPr>
              <w:rPr>
                <w:rFonts w:asciiTheme="majorHAnsi" w:hAnsiTheme="majorHAnsi"/>
                <w:color w:val="FF0000"/>
                <w:u w:val="single"/>
              </w:rPr>
            </w:pPr>
          </w:p>
        </w:tc>
        <w:tc>
          <w:tcPr>
            <w:tcW w:w="3254" w:type="dxa"/>
            <w:noWrap/>
          </w:tcPr>
          <w:p w14:paraId="49939311" w14:textId="7400875D" w:rsidR="009B2177" w:rsidRDefault="00C03609" w:rsidP="005544E5">
            <w:pPr>
              <w:rPr>
                <w:b/>
              </w:rPr>
            </w:pPr>
            <w:r>
              <w:rPr>
                <w:b/>
              </w:rPr>
              <w:t>Reflection Memo #2 due</w:t>
            </w:r>
          </w:p>
        </w:tc>
      </w:tr>
      <w:tr w:rsidR="009B2177" w:rsidRPr="000236E9" w14:paraId="297DA7EA" w14:textId="77777777" w:rsidTr="00BD5BFE">
        <w:trPr>
          <w:trHeight w:val="300"/>
        </w:trPr>
        <w:tc>
          <w:tcPr>
            <w:tcW w:w="743" w:type="dxa"/>
            <w:noWrap/>
          </w:tcPr>
          <w:p w14:paraId="6DA851CA" w14:textId="4D12A01E" w:rsidR="009B2177" w:rsidRDefault="00130B80" w:rsidP="007D2B3B">
            <w:r>
              <w:t>8</w:t>
            </w:r>
          </w:p>
        </w:tc>
        <w:tc>
          <w:tcPr>
            <w:tcW w:w="1325" w:type="dxa"/>
            <w:noWrap/>
          </w:tcPr>
          <w:p w14:paraId="6D569AC1" w14:textId="6600BCC5" w:rsidR="009B2177" w:rsidRDefault="00701A73" w:rsidP="00455525">
            <w:r>
              <w:t>Octo</w:t>
            </w:r>
            <w:r w:rsidR="009B2177">
              <w:t xml:space="preserve">ber </w:t>
            </w:r>
            <w:r w:rsidR="00992F00">
              <w:t>31</w:t>
            </w:r>
          </w:p>
        </w:tc>
        <w:tc>
          <w:tcPr>
            <w:tcW w:w="3251" w:type="dxa"/>
            <w:noWrap/>
          </w:tcPr>
          <w:p w14:paraId="4A657ABA" w14:textId="54426F29" w:rsidR="009B2177" w:rsidRDefault="009B2177" w:rsidP="007D2B3B">
            <w:pPr>
              <w:rPr>
                <w:bCs/>
              </w:rPr>
            </w:pPr>
            <w:r>
              <w:rPr>
                <w:bCs/>
              </w:rPr>
              <w:t>California budget &amp; finances – School finances</w:t>
            </w:r>
          </w:p>
          <w:p w14:paraId="2E7BDF5E" w14:textId="51FCF3DE" w:rsidR="009B2177" w:rsidRDefault="00B14D06" w:rsidP="007D2B3B">
            <w:r>
              <w:rPr>
                <w:bCs/>
              </w:rPr>
              <w:t xml:space="preserve">Meltzer/Schwartz: </w:t>
            </w:r>
            <w:r w:rsidR="009B2177">
              <w:rPr>
                <w:bCs/>
              </w:rPr>
              <w:t xml:space="preserve">Introduction </w:t>
            </w:r>
          </w:p>
        </w:tc>
        <w:tc>
          <w:tcPr>
            <w:tcW w:w="5066" w:type="dxa"/>
            <w:noWrap/>
          </w:tcPr>
          <w:p w14:paraId="6134D95C" w14:textId="3FBC9571" w:rsidR="009B2177" w:rsidRPr="00FC2C82" w:rsidRDefault="00606851" w:rsidP="000B03FB">
            <w:hyperlink r:id="rId18" w:history="1">
              <w:r w:rsidRPr="00FC2C82">
                <w:rPr>
                  <w:rStyle w:val="Hyperlink"/>
                  <w:rFonts w:ascii="Calibri Light" w:hAnsi="Calibri Light" w:cs="Calibri Light"/>
                </w:rPr>
                <w:t>School Resources a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>n</w:t>
              </w:r>
              <w:r w:rsidRPr="00FC2C82">
                <w:rPr>
                  <w:rStyle w:val="Hyperlink"/>
                  <w:rFonts w:ascii="Calibri Light" w:hAnsi="Calibri Light" w:cs="Calibri Light"/>
                </w:rPr>
                <w:t>d the Local Control Formula</w:t>
              </w:r>
            </w:hyperlink>
            <w:r>
              <w:rPr>
                <w:rStyle w:val="Hyperlink"/>
                <w:rFonts w:ascii="Calibri Light" w:hAnsi="Calibri Light" w:cs="Calibri Light"/>
              </w:rPr>
              <w:t xml:space="preserve"> </w:t>
            </w:r>
            <w:r w:rsidRPr="00DA38DE">
              <w:rPr>
                <w:rFonts w:ascii="Calibri Light" w:hAnsi="Calibri Light" w:cs="Calibri Light"/>
              </w:rPr>
              <w:t>(yes, I know, it’s from 201</w:t>
            </w:r>
            <w:r>
              <w:rPr>
                <w:rFonts w:ascii="Calibri Light" w:hAnsi="Calibri Light" w:cs="Calibri Light"/>
              </w:rPr>
              <w:t>9</w:t>
            </w:r>
            <w:r w:rsidRPr="00DA38DE">
              <w:rPr>
                <w:rFonts w:ascii="Calibri Light" w:hAnsi="Calibri Light" w:cs="Calibri Light"/>
              </w:rPr>
              <w:t>, but trust me, little has changed)</w:t>
            </w:r>
          </w:p>
        </w:tc>
        <w:tc>
          <w:tcPr>
            <w:tcW w:w="3254" w:type="dxa"/>
            <w:noWrap/>
          </w:tcPr>
          <w:p w14:paraId="438391D0" w14:textId="77777777" w:rsidR="009B2177" w:rsidRDefault="009B2177" w:rsidP="005544E5">
            <w:pPr>
              <w:rPr>
                <w:b/>
              </w:rPr>
            </w:pPr>
          </w:p>
        </w:tc>
      </w:tr>
    </w:tbl>
    <w:p w14:paraId="4ECE7801" w14:textId="77777777" w:rsidR="00606851" w:rsidRDefault="00606851">
      <w:r>
        <w:br w:type="page"/>
      </w:r>
    </w:p>
    <w:tbl>
      <w:tblPr>
        <w:tblW w:w="13639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325"/>
        <w:gridCol w:w="3251"/>
        <w:gridCol w:w="5066"/>
        <w:gridCol w:w="3254"/>
      </w:tblGrid>
      <w:tr w:rsidR="000236E9" w:rsidRPr="000236E9" w14:paraId="6B863723" w14:textId="77777777" w:rsidTr="00BD5BFE">
        <w:trPr>
          <w:trHeight w:val="300"/>
        </w:trPr>
        <w:tc>
          <w:tcPr>
            <w:tcW w:w="743" w:type="dxa"/>
            <w:noWrap/>
            <w:hideMark/>
          </w:tcPr>
          <w:p w14:paraId="6BED00F3" w14:textId="4336ADE9" w:rsidR="007D2B3B" w:rsidRPr="000236E9" w:rsidRDefault="00130B80" w:rsidP="007D2B3B">
            <w:r>
              <w:lastRenderedPageBreak/>
              <w:t>9</w:t>
            </w:r>
          </w:p>
        </w:tc>
        <w:tc>
          <w:tcPr>
            <w:tcW w:w="1325" w:type="dxa"/>
            <w:noWrap/>
            <w:hideMark/>
          </w:tcPr>
          <w:p w14:paraId="7E4A683A" w14:textId="74938082" w:rsidR="007D2B3B" w:rsidRPr="000236E9" w:rsidRDefault="00992F00" w:rsidP="00455525">
            <w:r>
              <w:t>Novem</w:t>
            </w:r>
            <w:r w:rsidR="00773DA4">
              <w:t xml:space="preserve">ber </w:t>
            </w:r>
            <w:r>
              <w:t>7</w:t>
            </w:r>
          </w:p>
        </w:tc>
        <w:tc>
          <w:tcPr>
            <w:tcW w:w="3251" w:type="dxa"/>
            <w:noWrap/>
            <w:hideMark/>
          </w:tcPr>
          <w:p w14:paraId="078D8650" w14:textId="5CA0202A" w:rsidR="007D2B3B" w:rsidRPr="000236E9" w:rsidRDefault="00B14D06" w:rsidP="007D2B3B">
            <w:r>
              <w:rPr>
                <w:bCs/>
              </w:rPr>
              <w:t>Meltzer/Schwartz: Chapter</w:t>
            </w:r>
            <w:r w:rsidR="000236E9">
              <w:t>s 1 &amp; 2</w:t>
            </w:r>
            <w:r w:rsidR="007D2B3B" w:rsidRPr="000236E9">
              <w:t xml:space="preserve"> </w:t>
            </w:r>
          </w:p>
        </w:tc>
        <w:tc>
          <w:tcPr>
            <w:tcW w:w="5066" w:type="dxa"/>
            <w:noWrap/>
            <w:hideMark/>
          </w:tcPr>
          <w:p w14:paraId="5B666DAC" w14:textId="588F57F7" w:rsidR="007D2B3B" w:rsidRPr="000236E9" w:rsidRDefault="007F4782" w:rsidP="000B03FB">
            <w:r>
              <w:t xml:space="preserve">Both chapters </w:t>
            </w:r>
            <w:r w:rsidR="00C047E9">
              <w:t xml:space="preserve">in </w:t>
            </w:r>
            <w:r>
              <w:t>their</w:t>
            </w:r>
            <w:r w:rsidR="00C047E9">
              <w:t xml:space="preserve"> entirety</w:t>
            </w:r>
          </w:p>
        </w:tc>
        <w:tc>
          <w:tcPr>
            <w:tcW w:w="3254" w:type="dxa"/>
            <w:noWrap/>
          </w:tcPr>
          <w:p w14:paraId="50F00B89" w14:textId="7384A172" w:rsidR="007D2B3B" w:rsidRDefault="00E65DCF" w:rsidP="005544E5">
            <w:pPr>
              <w:rPr>
                <w:b/>
              </w:rPr>
            </w:pPr>
            <w:r>
              <w:rPr>
                <w:b/>
              </w:rPr>
              <w:t xml:space="preserve">Problem Memo </w:t>
            </w:r>
            <w:r w:rsidR="00E40CDC">
              <w:rPr>
                <w:b/>
              </w:rPr>
              <w:t xml:space="preserve">#1 </w:t>
            </w:r>
            <w:r>
              <w:rPr>
                <w:b/>
              </w:rPr>
              <w:t>due</w:t>
            </w:r>
          </w:p>
          <w:p w14:paraId="038A4BAF" w14:textId="5355F212" w:rsidR="00597758" w:rsidRPr="000236E9" w:rsidRDefault="00597758" w:rsidP="005544E5">
            <w:r>
              <w:rPr>
                <w:b/>
              </w:rPr>
              <w:t xml:space="preserve">Discussion Leads: </w:t>
            </w:r>
          </w:p>
        </w:tc>
      </w:tr>
      <w:tr w:rsidR="000236E9" w:rsidRPr="000236E9" w14:paraId="23B9AB1D" w14:textId="77777777" w:rsidTr="008D4E48">
        <w:trPr>
          <w:trHeight w:val="300"/>
        </w:trPr>
        <w:tc>
          <w:tcPr>
            <w:tcW w:w="743" w:type="dxa"/>
            <w:noWrap/>
            <w:hideMark/>
          </w:tcPr>
          <w:p w14:paraId="16FE2D42" w14:textId="46A34D77" w:rsidR="007D2B3B" w:rsidRPr="000236E9" w:rsidRDefault="00987378" w:rsidP="007D2B3B">
            <w:r>
              <w:t>1</w:t>
            </w:r>
            <w:r w:rsidR="00130B80">
              <w:t>0</w:t>
            </w:r>
          </w:p>
        </w:tc>
        <w:tc>
          <w:tcPr>
            <w:tcW w:w="1325" w:type="dxa"/>
            <w:noWrap/>
            <w:hideMark/>
          </w:tcPr>
          <w:p w14:paraId="301AF40D" w14:textId="443602DB" w:rsidR="007D2B3B" w:rsidRPr="000236E9" w:rsidRDefault="00701A73" w:rsidP="007D2B3B">
            <w:r>
              <w:t>Nov</w:t>
            </w:r>
            <w:r w:rsidR="000236E9">
              <w:t xml:space="preserve">ember </w:t>
            </w:r>
            <w:r w:rsidR="00992F00">
              <w:t>14</w:t>
            </w:r>
          </w:p>
        </w:tc>
        <w:tc>
          <w:tcPr>
            <w:tcW w:w="3251" w:type="dxa"/>
            <w:noWrap/>
            <w:hideMark/>
          </w:tcPr>
          <w:p w14:paraId="15115D9C" w14:textId="4E961839" w:rsidR="00C961B2" w:rsidRPr="000236E9" w:rsidRDefault="00B14D06" w:rsidP="007375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 w:rsidR="000236E9">
              <w:t>3 &amp; 4</w:t>
            </w:r>
          </w:p>
        </w:tc>
        <w:tc>
          <w:tcPr>
            <w:tcW w:w="5066" w:type="dxa"/>
            <w:noWrap/>
            <w:hideMark/>
          </w:tcPr>
          <w:p w14:paraId="5640D6B4" w14:textId="3A0A494F" w:rsidR="007D2B3B" w:rsidRPr="000236E9" w:rsidRDefault="007F4782" w:rsidP="0053548F">
            <w:r>
              <w:t>Both chapters in their entirety</w:t>
            </w:r>
          </w:p>
        </w:tc>
        <w:tc>
          <w:tcPr>
            <w:tcW w:w="3254" w:type="dxa"/>
            <w:noWrap/>
            <w:hideMark/>
          </w:tcPr>
          <w:p w14:paraId="1079979A" w14:textId="23347CF9" w:rsidR="007D2B3B" w:rsidRPr="00752773" w:rsidRDefault="00597758" w:rsidP="007D2B3B">
            <w:pPr>
              <w:rPr>
                <w:b/>
              </w:rPr>
            </w:pPr>
            <w:r>
              <w:rPr>
                <w:b/>
              </w:rPr>
              <w:t xml:space="preserve">Discussion Leads: </w:t>
            </w:r>
          </w:p>
        </w:tc>
      </w:tr>
      <w:tr w:rsidR="000236E9" w:rsidRPr="000236E9" w14:paraId="34719695" w14:textId="77777777" w:rsidTr="008D4E48">
        <w:trPr>
          <w:trHeight w:val="300"/>
        </w:trPr>
        <w:tc>
          <w:tcPr>
            <w:tcW w:w="743" w:type="dxa"/>
            <w:noWrap/>
            <w:hideMark/>
          </w:tcPr>
          <w:p w14:paraId="24E64BE8" w14:textId="7A7F2062" w:rsidR="007D2B3B" w:rsidRPr="000236E9" w:rsidRDefault="00EF3842" w:rsidP="007D2B3B">
            <w:r>
              <w:t>1</w:t>
            </w:r>
            <w:r w:rsidR="00130B80">
              <w:t>1</w:t>
            </w:r>
          </w:p>
        </w:tc>
        <w:tc>
          <w:tcPr>
            <w:tcW w:w="1325" w:type="dxa"/>
            <w:noWrap/>
            <w:hideMark/>
          </w:tcPr>
          <w:p w14:paraId="31FACAFD" w14:textId="5A9218C4" w:rsidR="007D2B3B" w:rsidRPr="000236E9" w:rsidRDefault="00701A73" w:rsidP="007D2B3B">
            <w:r>
              <w:t>Nov</w:t>
            </w:r>
            <w:r w:rsidR="00D72879">
              <w:t xml:space="preserve">ember </w:t>
            </w:r>
            <w:r w:rsidR="00992F00">
              <w:t>21</w:t>
            </w:r>
          </w:p>
        </w:tc>
        <w:tc>
          <w:tcPr>
            <w:tcW w:w="3251" w:type="dxa"/>
            <w:noWrap/>
            <w:hideMark/>
          </w:tcPr>
          <w:p w14:paraId="7D4A1F3A" w14:textId="03F351FD" w:rsidR="00C961B2" w:rsidRPr="000236E9" w:rsidRDefault="00B14D06" w:rsidP="00B702C2">
            <w:pPr>
              <w:spacing w:after="0"/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 w:rsidR="000236E9">
              <w:t>5 &amp; 6</w:t>
            </w:r>
          </w:p>
        </w:tc>
        <w:tc>
          <w:tcPr>
            <w:tcW w:w="5066" w:type="dxa"/>
            <w:noWrap/>
            <w:hideMark/>
          </w:tcPr>
          <w:p w14:paraId="1F9CF3AD" w14:textId="3BC7BC9C" w:rsidR="007D2B3B" w:rsidRPr="000236E9" w:rsidRDefault="007F4782" w:rsidP="000B03FB">
            <w:r>
              <w:t>Both chapters in their entirety</w:t>
            </w:r>
          </w:p>
        </w:tc>
        <w:tc>
          <w:tcPr>
            <w:tcW w:w="3254" w:type="dxa"/>
            <w:noWrap/>
            <w:hideMark/>
          </w:tcPr>
          <w:p w14:paraId="36C5789F" w14:textId="5D00EFDD" w:rsidR="007D2B3B" w:rsidRDefault="00E40CDC" w:rsidP="007D2B3B">
            <w:pPr>
              <w:rPr>
                <w:b/>
              </w:rPr>
            </w:pPr>
            <w:r w:rsidRPr="00E40CDC">
              <w:rPr>
                <w:b/>
              </w:rPr>
              <w:t>Problem Memo #</w:t>
            </w:r>
            <w:r>
              <w:rPr>
                <w:b/>
              </w:rPr>
              <w:t>2</w:t>
            </w:r>
            <w:r w:rsidR="00E65DCF" w:rsidRPr="000B03FB">
              <w:rPr>
                <w:b/>
              </w:rPr>
              <w:t xml:space="preserve"> due</w:t>
            </w:r>
          </w:p>
          <w:p w14:paraId="633CF436" w14:textId="2FAB2D88" w:rsidR="00597758" w:rsidRPr="000B03FB" w:rsidRDefault="00597758" w:rsidP="007D2B3B">
            <w:pPr>
              <w:rPr>
                <w:b/>
              </w:rPr>
            </w:pPr>
            <w:r>
              <w:rPr>
                <w:b/>
              </w:rPr>
              <w:t xml:space="preserve">Discussion Leads: </w:t>
            </w:r>
          </w:p>
        </w:tc>
      </w:tr>
      <w:tr w:rsidR="000236E9" w:rsidRPr="000236E9" w14:paraId="2C5FB2BB" w14:textId="77777777" w:rsidTr="00992F00">
        <w:trPr>
          <w:trHeight w:val="300"/>
        </w:trPr>
        <w:tc>
          <w:tcPr>
            <w:tcW w:w="743" w:type="dxa"/>
            <w:noWrap/>
            <w:hideMark/>
          </w:tcPr>
          <w:p w14:paraId="04AA993D" w14:textId="772ECB52" w:rsidR="007D2B3B" w:rsidRPr="000236E9" w:rsidRDefault="00EF3842" w:rsidP="007D2B3B">
            <w:r>
              <w:t>1</w:t>
            </w:r>
            <w:r w:rsidR="00130B80">
              <w:t>2</w:t>
            </w:r>
          </w:p>
        </w:tc>
        <w:tc>
          <w:tcPr>
            <w:tcW w:w="1325" w:type="dxa"/>
            <w:noWrap/>
            <w:hideMark/>
          </w:tcPr>
          <w:p w14:paraId="1FC57B19" w14:textId="2075AB95" w:rsidR="007D2B3B" w:rsidRPr="000236E9" w:rsidRDefault="00701A73" w:rsidP="007D2B3B">
            <w:r>
              <w:t>Nov</w:t>
            </w:r>
            <w:r w:rsidR="000236E9">
              <w:t xml:space="preserve">ember </w:t>
            </w:r>
            <w:r>
              <w:t>2</w:t>
            </w:r>
            <w:r w:rsidR="00992F00">
              <w:t>8</w:t>
            </w:r>
          </w:p>
        </w:tc>
        <w:tc>
          <w:tcPr>
            <w:tcW w:w="3251" w:type="dxa"/>
            <w:noWrap/>
          </w:tcPr>
          <w:p w14:paraId="761041EC" w14:textId="30274061" w:rsidR="007D2B3B" w:rsidRPr="000236E9" w:rsidRDefault="00992F00" w:rsidP="000236E9">
            <w:pPr>
              <w:spacing w:after="0"/>
              <w:ind w:left="14"/>
            </w:pPr>
            <w:r w:rsidRPr="00F43568">
              <w:rPr>
                <w:b/>
                <w:bCs/>
              </w:rPr>
              <w:t>No seminar</w:t>
            </w:r>
          </w:p>
        </w:tc>
        <w:tc>
          <w:tcPr>
            <w:tcW w:w="5066" w:type="dxa"/>
            <w:noWrap/>
          </w:tcPr>
          <w:p w14:paraId="68BE04C0" w14:textId="0F2CA066" w:rsidR="007D2B3B" w:rsidRPr="000236E9" w:rsidRDefault="007D2B3B" w:rsidP="00012937"/>
        </w:tc>
        <w:tc>
          <w:tcPr>
            <w:tcW w:w="3254" w:type="dxa"/>
            <w:noWrap/>
            <w:hideMark/>
          </w:tcPr>
          <w:p w14:paraId="5CC92A11" w14:textId="183E5FB6" w:rsidR="00597758" w:rsidRPr="000B03FB" w:rsidRDefault="00597758" w:rsidP="007D2B3B">
            <w:pPr>
              <w:rPr>
                <w:b/>
              </w:rPr>
            </w:pPr>
          </w:p>
        </w:tc>
      </w:tr>
      <w:tr w:rsidR="00992F00" w:rsidRPr="000236E9" w14:paraId="370E7BD9" w14:textId="77777777" w:rsidTr="008D4E48">
        <w:trPr>
          <w:trHeight w:val="300"/>
        </w:trPr>
        <w:tc>
          <w:tcPr>
            <w:tcW w:w="743" w:type="dxa"/>
            <w:noWrap/>
          </w:tcPr>
          <w:p w14:paraId="34A39688" w14:textId="4736DCA5" w:rsidR="00992F00" w:rsidRDefault="00992F00" w:rsidP="00992F00">
            <w:r>
              <w:t>13</w:t>
            </w:r>
          </w:p>
        </w:tc>
        <w:tc>
          <w:tcPr>
            <w:tcW w:w="1325" w:type="dxa"/>
            <w:noWrap/>
          </w:tcPr>
          <w:p w14:paraId="02D2A46B" w14:textId="72E8F0C8" w:rsidR="00992F00" w:rsidRDefault="00992F00" w:rsidP="00992F00">
            <w:r>
              <w:t>December 5</w:t>
            </w:r>
          </w:p>
        </w:tc>
        <w:tc>
          <w:tcPr>
            <w:tcW w:w="3251" w:type="dxa"/>
            <w:noWrap/>
          </w:tcPr>
          <w:p w14:paraId="65FA5B82" w14:textId="4F220B47" w:rsidR="00992F00" w:rsidRPr="00B14D06" w:rsidRDefault="00992F00" w:rsidP="00992F00">
            <w:pPr>
              <w:spacing w:after="0"/>
              <w:ind w:left="14"/>
              <w:rPr>
                <w:bCs/>
              </w:rPr>
            </w:pPr>
            <w:r w:rsidRPr="00B14D06">
              <w:rPr>
                <w:bCs/>
              </w:rPr>
              <w:t>Meltzer/Schwartz: Chapter</w:t>
            </w:r>
            <w:r w:rsidRPr="00B14D06">
              <w:t xml:space="preserve">s </w:t>
            </w:r>
            <w:r>
              <w:t>7 &amp; 8</w:t>
            </w:r>
          </w:p>
        </w:tc>
        <w:tc>
          <w:tcPr>
            <w:tcW w:w="5066" w:type="dxa"/>
            <w:noWrap/>
          </w:tcPr>
          <w:p w14:paraId="509584BC" w14:textId="68177D61" w:rsidR="00992F00" w:rsidRDefault="00992F00" w:rsidP="00992F00">
            <w:r>
              <w:t>Both chapters in their entirety</w:t>
            </w:r>
          </w:p>
        </w:tc>
        <w:tc>
          <w:tcPr>
            <w:tcW w:w="3254" w:type="dxa"/>
            <w:noWrap/>
          </w:tcPr>
          <w:p w14:paraId="13121078" w14:textId="2BEA91B9" w:rsidR="00992F00" w:rsidRDefault="00992F00" w:rsidP="00992F00">
            <w:pPr>
              <w:rPr>
                <w:b/>
              </w:rPr>
            </w:pPr>
            <w:r>
              <w:rPr>
                <w:b/>
              </w:rPr>
              <w:t>Discussion Leads:</w:t>
            </w:r>
          </w:p>
        </w:tc>
      </w:tr>
      <w:tr w:rsidR="00992F00" w:rsidRPr="000236E9" w14:paraId="0A5BC63E" w14:textId="77777777" w:rsidTr="00CC6C64">
        <w:trPr>
          <w:trHeight w:val="300"/>
        </w:trPr>
        <w:tc>
          <w:tcPr>
            <w:tcW w:w="743" w:type="dxa"/>
            <w:noWrap/>
          </w:tcPr>
          <w:p w14:paraId="34946CEC" w14:textId="180E2542" w:rsidR="00992F00" w:rsidRDefault="00992F00" w:rsidP="00992F00">
            <w:r>
              <w:t>14</w:t>
            </w:r>
          </w:p>
        </w:tc>
        <w:tc>
          <w:tcPr>
            <w:tcW w:w="1325" w:type="dxa"/>
            <w:noWrap/>
          </w:tcPr>
          <w:p w14:paraId="3D236CFB" w14:textId="3397669D" w:rsidR="00992F00" w:rsidRDefault="00992F00" w:rsidP="00992F00">
            <w:r>
              <w:t>December 12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8AB75" w14:textId="130CD4C6" w:rsidR="00992F00" w:rsidRPr="00B14D06" w:rsidRDefault="00992F00" w:rsidP="00992F00">
            <w:pPr>
              <w:spacing w:after="0"/>
              <w:ind w:left="14"/>
              <w:rPr>
                <w:bCs/>
              </w:rPr>
            </w:pPr>
            <w:r>
              <w:t>Foundation: Wilson’s Bureaucracy model and Merton's typology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B6E58" w14:textId="77777777" w:rsidR="00992F00" w:rsidRDefault="00992F00" w:rsidP="00992F00">
            <w:pPr>
              <w:rPr>
                <w:rStyle w:val="Hyperlink"/>
                <w:color w:val="auto"/>
              </w:rPr>
            </w:pPr>
            <w:hyperlink r:id="rId19" w:history="1">
              <w:r>
                <w:rPr>
                  <w:rStyle w:val="Hyperlink"/>
                </w:rPr>
                <w:t>Wilson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Chapters 1 &amp; 2</w:t>
              </w:r>
            </w:hyperlink>
          </w:p>
          <w:p w14:paraId="5ED50B92" w14:textId="77777777" w:rsidR="00992F00" w:rsidRDefault="00992F00" w:rsidP="00992F00">
            <w:pPr>
              <w:rPr>
                <w:rStyle w:val="Hyperlink"/>
                <w:color w:val="auto"/>
              </w:rPr>
            </w:pPr>
            <w:hyperlink r:id="rId20" w:history="1">
              <w:r>
                <w:rPr>
                  <w:rStyle w:val="Hyperlink"/>
                  <w:color w:val="auto"/>
                </w:rPr>
                <w:t>Merton’s Strain Theory of Deviance</w:t>
              </w:r>
            </w:hyperlink>
          </w:p>
          <w:p w14:paraId="2E29C591" w14:textId="77777777" w:rsidR="00992F00" w:rsidRDefault="00992F00" w:rsidP="00992F00">
            <w:pPr>
              <w:rPr>
                <w:rStyle w:val="Hyperlink"/>
                <w:color w:val="auto"/>
              </w:rPr>
            </w:pPr>
            <w:hyperlink r:id="rId21" w:history="1">
              <w:r>
                <w:rPr>
                  <w:rStyle w:val="Hyperlink"/>
                  <w:color w:val="auto"/>
                </w:rPr>
                <w:t>Merton's Strain Theory, Crime, and My Pants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(despite the title, it actually explains the theory well)</w:t>
            </w:r>
          </w:p>
          <w:p w14:paraId="138D2A3D" w14:textId="77777777" w:rsidR="00992F00" w:rsidRDefault="00992F00" w:rsidP="00992F00">
            <w:pPr>
              <w:rPr>
                <w:rStyle w:val="Hyperlink"/>
                <w:color w:val="auto"/>
              </w:rPr>
            </w:pPr>
            <w:hyperlink r:id="rId22" w:history="1">
              <w:r>
                <w:rPr>
                  <w:rStyle w:val="Hyperlink"/>
                  <w:color w:val="auto"/>
                </w:rPr>
                <w:t>Robert K Merton's Strain Theory - Explained (text and video, but watch the video first)</w:t>
              </w:r>
            </w:hyperlink>
          </w:p>
          <w:p w14:paraId="34766BEA" w14:textId="299A227B" w:rsidR="00992F00" w:rsidRDefault="00992F00" w:rsidP="00992F00">
            <w:hyperlink r:id="rId23" w:history="1">
              <w:r>
                <w:rPr>
                  <w:rStyle w:val="Hyperlink"/>
                </w:rPr>
                <w:t>How the American middle c</w:t>
              </w:r>
              <w:r>
                <w:rPr>
                  <w:rStyle w:val="Hyperlink"/>
                </w:rPr>
                <w:t>l</w:t>
              </w:r>
              <w:r>
                <w:rPr>
                  <w:rStyle w:val="Hyperlink"/>
                </w:rPr>
                <w:t>ass has changed in the past five decades</w:t>
              </w:r>
            </w:hyperlink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6C3A1" w14:textId="7D3162F7" w:rsidR="00992F00" w:rsidRDefault="00992F00" w:rsidP="00992F00">
            <w:pPr>
              <w:rPr>
                <w:b/>
              </w:rPr>
            </w:pPr>
            <w:r>
              <w:rPr>
                <w:b/>
              </w:rPr>
              <w:t>Placement Memo due</w:t>
            </w:r>
          </w:p>
        </w:tc>
      </w:tr>
    </w:tbl>
    <w:p w14:paraId="6E5880A1" w14:textId="77777777" w:rsidR="00A968C9" w:rsidRDefault="00A968C9"/>
    <w:sectPr w:rsidR="00A968C9" w:rsidSect="007D2B3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3B"/>
    <w:rsid w:val="00012937"/>
    <w:rsid w:val="000236E9"/>
    <w:rsid w:val="00043840"/>
    <w:rsid w:val="00047864"/>
    <w:rsid w:val="000A2D37"/>
    <w:rsid w:val="000B03FB"/>
    <w:rsid w:val="000D581B"/>
    <w:rsid w:val="001124E4"/>
    <w:rsid w:val="001256F7"/>
    <w:rsid w:val="00130B80"/>
    <w:rsid w:val="00176218"/>
    <w:rsid w:val="001970A9"/>
    <w:rsid w:val="001A2F0D"/>
    <w:rsid w:val="001B27ED"/>
    <w:rsid w:val="00225916"/>
    <w:rsid w:val="00246CBD"/>
    <w:rsid w:val="00282024"/>
    <w:rsid w:val="0029239B"/>
    <w:rsid w:val="00293C04"/>
    <w:rsid w:val="002A126E"/>
    <w:rsid w:val="002A598B"/>
    <w:rsid w:val="002C25CF"/>
    <w:rsid w:val="002D32A8"/>
    <w:rsid w:val="002D7335"/>
    <w:rsid w:val="002F5635"/>
    <w:rsid w:val="0030480C"/>
    <w:rsid w:val="00334CFF"/>
    <w:rsid w:val="00370F22"/>
    <w:rsid w:val="003A56CC"/>
    <w:rsid w:val="003E34D3"/>
    <w:rsid w:val="00427365"/>
    <w:rsid w:val="00431322"/>
    <w:rsid w:val="00455525"/>
    <w:rsid w:val="004630CC"/>
    <w:rsid w:val="004A001F"/>
    <w:rsid w:val="004B4EA2"/>
    <w:rsid w:val="004B4F53"/>
    <w:rsid w:val="004F75D0"/>
    <w:rsid w:val="005026C2"/>
    <w:rsid w:val="0053548F"/>
    <w:rsid w:val="005542D3"/>
    <w:rsid w:val="005544E5"/>
    <w:rsid w:val="00554E3B"/>
    <w:rsid w:val="00561414"/>
    <w:rsid w:val="00572F5F"/>
    <w:rsid w:val="005868B0"/>
    <w:rsid w:val="00597758"/>
    <w:rsid w:val="005C49EA"/>
    <w:rsid w:val="005D7301"/>
    <w:rsid w:val="00606851"/>
    <w:rsid w:val="00680D96"/>
    <w:rsid w:val="00686EAC"/>
    <w:rsid w:val="006B158A"/>
    <w:rsid w:val="006E7063"/>
    <w:rsid w:val="007007B2"/>
    <w:rsid w:val="00701A73"/>
    <w:rsid w:val="00706135"/>
    <w:rsid w:val="0073753F"/>
    <w:rsid w:val="00741503"/>
    <w:rsid w:val="00752773"/>
    <w:rsid w:val="00756666"/>
    <w:rsid w:val="00773DA4"/>
    <w:rsid w:val="007A7BC7"/>
    <w:rsid w:val="007D2B3B"/>
    <w:rsid w:val="007F4782"/>
    <w:rsid w:val="007F70AF"/>
    <w:rsid w:val="00854C78"/>
    <w:rsid w:val="0085537C"/>
    <w:rsid w:val="008D4E48"/>
    <w:rsid w:val="008D5605"/>
    <w:rsid w:val="008D56F9"/>
    <w:rsid w:val="00977CF3"/>
    <w:rsid w:val="00987378"/>
    <w:rsid w:val="00992F00"/>
    <w:rsid w:val="009B2177"/>
    <w:rsid w:val="009F4E31"/>
    <w:rsid w:val="00A514B6"/>
    <w:rsid w:val="00A8295F"/>
    <w:rsid w:val="00A82B0D"/>
    <w:rsid w:val="00A968C9"/>
    <w:rsid w:val="00AA144B"/>
    <w:rsid w:val="00AB14DA"/>
    <w:rsid w:val="00AC569A"/>
    <w:rsid w:val="00AF2F75"/>
    <w:rsid w:val="00B03B11"/>
    <w:rsid w:val="00B14D06"/>
    <w:rsid w:val="00B5038D"/>
    <w:rsid w:val="00B702C2"/>
    <w:rsid w:val="00BB62DC"/>
    <w:rsid w:val="00BD4A52"/>
    <w:rsid w:val="00BD5BFE"/>
    <w:rsid w:val="00C03609"/>
    <w:rsid w:val="00C047E9"/>
    <w:rsid w:val="00C17127"/>
    <w:rsid w:val="00C21DD3"/>
    <w:rsid w:val="00C93360"/>
    <w:rsid w:val="00C961B2"/>
    <w:rsid w:val="00CE675E"/>
    <w:rsid w:val="00CF5BB1"/>
    <w:rsid w:val="00D318E3"/>
    <w:rsid w:val="00D337E8"/>
    <w:rsid w:val="00D72879"/>
    <w:rsid w:val="00D86BCC"/>
    <w:rsid w:val="00DD367A"/>
    <w:rsid w:val="00DF5298"/>
    <w:rsid w:val="00E22E0A"/>
    <w:rsid w:val="00E26C02"/>
    <w:rsid w:val="00E40CDC"/>
    <w:rsid w:val="00E43084"/>
    <w:rsid w:val="00E65DCF"/>
    <w:rsid w:val="00E8354D"/>
    <w:rsid w:val="00E9493A"/>
    <w:rsid w:val="00EF3842"/>
    <w:rsid w:val="00F23EA8"/>
    <w:rsid w:val="00F43568"/>
    <w:rsid w:val="00FC2C82"/>
    <w:rsid w:val="00FC342B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70AC"/>
  <w15:docId w15:val="{54807CDB-064C-44F1-8AAD-120713F5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B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2C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2F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572F5F"/>
  </w:style>
  <w:style w:type="character" w:styleId="UnresolvedMention">
    <w:name w:val="Unresolved Mention"/>
    <w:basedOn w:val="DefaultParagraphFont"/>
    <w:uiPriority w:val="99"/>
    <w:semiHidden/>
    <w:unhideWhenUsed/>
    <w:rsid w:val="00DD3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ic.org/publication/political-reform-and-moderation-in-californias-legislature-did-electoral-reforms-make-state-representatives-moderate/" TargetMode="External"/><Relationship Id="rId13" Type="http://schemas.openxmlformats.org/officeDocument/2006/relationships/hyperlink" Target="https://www.ppic.org/publication/californias-state-budget/" TargetMode="External"/><Relationship Id="rId18" Type="http://schemas.openxmlformats.org/officeDocument/2006/relationships/hyperlink" Target="https://www.ppic.org/publication/school-resources-and-the-local-control-funding-formula-is-increased-spending-reaching-high-need-student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verydaysociologyblog.com/2008/10/mertons-strain.html" TargetMode="External"/><Relationship Id="rId7" Type="http://schemas.openxmlformats.org/officeDocument/2006/relationships/hyperlink" Target="https://www.ppic.org/publication/the-political-views-of-young-californians/" TargetMode="External"/><Relationship Id="rId12" Type="http://schemas.openxmlformats.org/officeDocument/2006/relationships/hyperlink" Target="https://dof.ca.gov/wp-content/uploads/sites/352/budget/budget-analyst-guide/budenact.pdf" TargetMode="External"/><Relationship Id="rId17" Type="http://schemas.openxmlformats.org/officeDocument/2006/relationships/hyperlink" Target="http://www.budgetchallenge.org/pages/budget_overvie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ao.ca.gov/reports/2018/3805/ca-tax-system-041218.pdf" TargetMode="External"/><Relationship Id="rId20" Type="http://schemas.openxmlformats.org/officeDocument/2006/relationships/hyperlink" Target="https://revisesociology.com/2016/04/16/robert-mertons-strain-theory-of-devian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pic.org/publication/californias-likely-voters/" TargetMode="External"/><Relationship Id="rId11" Type="http://schemas.openxmlformats.org/officeDocument/2006/relationships/hyperlink" Target="https://dof.ca.gov/budget/californias-budget-proces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pic.org/publication/california-voter-and-party-profiles/" TargetMode="External"/><Relationship Id="rId15" Type="http://schemas.openxmlformats.org/officeDocument/2006/relationships/hyperlink" Target="https://lao.ca.gov/Publications/Detail/4827" TargetMode="External"/><Relationship Id="rId23" Type="http://schemas.openxmlformats.org/officeDocument/2006/relationships/hyperlink" Target="https://www.pewresearch.org/short-reads/2022/04/20/how-the-american-middle-class-has-changed-in-the-past-five-decades/" TargetMode="External"/><Relationship Id="rId10" Type="http://schemas.openxmlformats.org/officeDocument/2006/relationships/hyperlink" Target="https://dof.ca.gov/wp-content/uploads/sites/352/budget/budget-analyst-guide/history.pdf" TargetMode="External"/><Relationship Id="rId19" Type="http://schemas.openxmlformats.org/officeDocument/2006/relationships/hyperlink" Target="https://mysacstate-my.sharepoint.com/:b:/r/personal/henriquez_csus_edu/Documents/Wilson_Ch1_2.pdf?csf=1&amp;web=1&amp;e=kSXN6O" TargetMode="External"/><Relationship Id="rId4" Type="http://schemas.openxmlformats.org/officeDocument/2006/relationships/hyperlink" Target="https://lao.ca.gov/reports/2018/3905/calfacts-2018.pdf" TargetMode="External"/><Relationship Id="rId9" Type="http://schemas.openxmlformats.org/officeDocument/2006/relationships/hyperlink" Target="https://www.ppic.org/publication/californias-future/" TargetMode="External"/><Relationship Id="rId14" Type="http://schemas.openxmlformats.org/officeDocument/2006/relationships/hyperlink" Target="https://lao.ca.gov/Publications/Report/4907" TargetMode="External"/><Relationship Id="rId22" Type="http://schemas.openxmlformats.org/officeDocument/2006/relationships/hyperlink" Target="https://www.tutor2u.net/sociology/reference/robert-merton-strain-theory-expla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Henriquez</dc:creator>
  <cp:lastModifiedBy>Jose Henriquez</cp:lastModifiedBy>
  <cp:revision>3</cp:revision>
  <dcterms:created xsi:type="dcterms:W3CDTF">2025-07-07T04:39:00Z</dcterms:created>
  <dcterms:modified xsi:type="dcterms:W3CDTF">2025-07-21T01:31:00Z</dcterms:modified>
</cp:coreProperties>
</file>