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E18B" w14:textId="77777777" w:rsidR="00E43D2D" w:rsidRPr="00E55FBA" w:rsidRDefault="00E43D2D" w:rsidP="00546A70">
      <w:pPr>
        <w:spacing w:after="0"/>
        <w:jc w:val="center"/>
        <w:rPr>
          <w:rFonts w:ascii="Arial" w:hAnsi="Arial" w:cs="Arial"/>
        </w:rPr>
      </w:pPr>
      <w:r w:rsidRPr="00E55FBA">
        <w:rPr>
          <w:rFonts w:ascii="Arial" w:hAnsi="Arial" w:cs="Arial"/>
        </w:rPr>
        <w:t xml:space="preserve">CALIFORNIA STATE UNIVERSITY, SACRAMENTO </w:t>
      </w:r>
    </w:p>
    <w:p w14:paraId="2F88B60F" w14:textId="0F6E8E2E" w:rsidR="00E43D2D" w:rsidRDefault="00E43D2D" w:rsidP="00546A70">
      <w:pPr>
        <w:spacing w:after="0"/>
        <w:jc w:val="center"/>
        <w:rPr>
          <w:rFonts w:ascii="Arial" w:hAnsi="Arial" w:cs="Arial"/>
        </w:rPr>
      </w:pPr>
    </w:p>
    <w:p w14:paraId="1F5129D8" w14:textId="77777777" w:rsidR="00255F65" w:rsidRPr="00E55FBA" w:rsidRDefault="00255F65" w:rsidP="00546A70">
      <w:pPr>
        <w:spacing w:after="0"/>
        <w:jc w:val="center"/>
        <w:rPr>
          <w:rFonts w:ascii="Arial" w:hAnsi="Arial" w:cs="Arial"/>
        </w:rPr>
      </w:pPr>
    </w:p>
    <w:p w14:paraId="343ECEC0" w14:textId="77777777" w:rsidR="00E43D2D" w:rsidRPr="00E55FBA" w:rsidRDefault="00E43D2D" w:rsidP="00546A70">
      <w:pPr>
        <w:spacing w:after="0"/>
        <w:jc w:val="center"/>
        <w:rPr>
          <w:rFonts w:ascii="Arial" w:hAnsi="Arial" w:cs="Arial"/>
        </w:rPr>
      </w:pPr>
      <w:r w:rsidRPr="00E55FBA">
        <w:rPr>
          <w:rFonts w:ascii="Arial" w:hAnsi="Arial" w:cs="Arial"/>
        </w:rPr>
        <w:t xml:space="preserve">PPA 270: Introduction to Collaborative Policy Making </w:t>
      </w:r>
    </w:p>
    <w:p w14:paraId="28DA1728" w14:textId="77777777" w:rsidR="00E43D2D" w:rsidRPr="00E55FBA" w:rsidRDefault="00E43D2D" w:rsidP="00546A70">
      <w:pPr>
        <w:spacing w:after="0"/>
        <w:jc w:val="center"/>
        <w:rPr>
          <w:rFonts w:ascii="Arial" w:hAnsi="Arial" w:cs="Arial"/>
        </w:rPr>
      </w:pPr>
      <w:r w:rsidRPr="00E55FBA">
        <w:rPr>
          <w:rFonts w:ascii="Arial" w:hAnsi="Arial" w:cs="Arial"/>
        </w:rPr>
        <w:t>Fall 2022</w:t>
      </w:r>
    </w:p>
    <w:p w14:paraId="77DC677D" w14:textId="7BE65EC0" w:rsidR="00E43D2D" w:rsidRDefault="00E43D2D" w:rsidP="00546A70">
      <w:pPr>
        <w:spacing w:after="0"/>
        <w:jc w:val="center"/>
        <w:rPr>
          <w:rFonts w:ascii="Arial" w:hAnsi="Arial" w:cs="Arial"/>
        </w:rPr>
      </w:pPr>
    </w:p>
    <w:p w14:paraId="4FCDEDE6" w14:textId="77777777" w:rsidR="000213F6" w:rsidRPr="00E55FBA" w:rsidRDefault="000213F6" w:rsidP="00546A70">
      <w:pPr>
        <w:spacing w:after="0"/>
        <w:jc w:val="center"/>
        <w:rPr>
          <w:rFonts w:ascii="Arial" w:hAnsi="Arial" w:cs="Arial"/>
        </w:rPr>
      </w:pPr>
    </w:p>
    <w:p w14:paraId="0B8E8F72" w14:textId="57AE267B" w:rsidR="00E55FBA" w:rsidRPr="00E55FBA" w:rsidRDefault="00E55FBA" w:rsidP="00E43D2D">
      <w:pPr>
        <w:spacing w:after="0"/>
        <w:rPr>
          <w:rFonts w:ascii="Arial" w:hAnsi="Arial" w:cs="Arial"/>
        </w:rPr>
      </w:pPr>
      <w:r w:rsidRPr="00E55FBA">
        <w:rPr>
          <w:rFonts w:ascii="Arial" w:hAnsi="Arial" w:cs="Arial"/>
        </w:rPr>
        <w:t>Instructor:</w:t>
      </w:r>
    </w:p>
    <w:p w14:paraId="01979EA1" w14:textId="6E04E80E" w:rsidR="009C5C38" w:rsidRPr="00A61E4B" w:rsidRDefault="009C5C38" w:rsidP="00E55FBA">
      <w:pPr>
        <w:spacing w:after="0"/>
        <w:ind w:left="720"/>
        <w:rPr>
          <w:rFonts w:ascii="Arial" w:hAnsi="Arial" w:cs="Arial"/>
        </w:rPr>
      </w:pPr>
      <w:r w:rsidRPr="00E55FBA">
        <w:rPr>
          <w:rFonts w:ascii="Arial" w:hAnsi="Arial" w:cs="Arial"/>
        </w:rPr>
        <w:t>Josh Rosa</w:t>
      </w:r>
    </w:p>
    <w:p w14:paraId="4D47627D" w14:textId="5A246E90" w:rsidR="00351293" w:rsidRPr="00A61E4B" w:rsidRDefault="00375D89" w:rsidP="00E70214">
      <w:pPr>
        <w:tabs>
          <w:tab w:val="center" w:pos="5400"/>
        </w:tabs>
        <w:spacing w:after="0"/>
        <w:ind w:left="720"/>
        <w:rPr>
          <w:rFonts w:ascii="Arial" w:hAnsi="Arial" w:cs="Arial"/>
        </w:rPr>
      </w:pPr>
      <w:hyperlink r:id="rId5" w:history="1">
        <w:r w:rsidR="00351293" w:rsidRPr="00A61E4B">
          <w:rPr>
            <w:rStyle w:val="Hyperlink"/>
            <w:rFonts w:ascii="Arial" w:hAnsi="Arial" w:cs="Arial"/>
            <w:color w:val="auto"/>
            <w:u w:val="none"/>
          </w:rPr>
          <w:t>Josh.Rosa@CSUS.edu</w:t>
        </w:r>
      </w:hyperlink>
      <w:r w:rsidR="00E70214" w:rsidRPr="00A61E4B">
        <w:rPr>
          <w:rStyle w:val="Hyperlink"/>
          <w:rFonts w:ascii="Arial" w:hAnsi="Arial" w:cs="Arial"/>
          <w:color w:val="auto"/>
          <w:u w:val="none"/>
        </w:rPr>
        <w:tab/>
      </w:r>
    </w:p>
    <w:p w14:paraId="180E44D0" w14:textId="604D6A70" w:rsidR="009C5C38" w:rsidRPr="00E55FBA" w:rsidRDefault="009C5C38" w:rsidP="00E55FBA">
      <w:pPr>
        <w:spacing w:after="0"/>
        <w:ind w:left="720"/>
        <w:rPr>
          <w:rFonts w:ascii="Arial" w:hAnsi="Arial" w:cs="Arial"/>
        </w:rPr>
      </w:pPr>
      <w:r w:rsidRPr="00E55FBA">
        <w:rPr>
          <w:rFonts w:ascii="Arial" w:hAnsi="Arial" w:cs="Arial"/>
        </w:rPr>
        <w:t>(916) 531-5723</w:t>
      </w:r>
    </w:p>
    <w:p w14:paraId="14F92C66" w14:textId="77777777" w:rsidR="009C5C38" w:rsidRPr="00E55FBA" w:rsidRDefault="009C5C38" w:rsidP="00E43D2D">
      <w:pPr>
        <w:spacing w:after="0"/>
        <w:rPr>
          <w:rFonts w:ascii="Arial" w:hAnsi="Arial" w:cs="Arial"/>
        </w:rPr>
      </w:pPr>
    </w:p>
    <w:p w14:paraId="2F2289B3" w14:textId="6F57424E" w:rsidR="00444AF8" w:rsidRPr="00E55FBA" w:rsidRDefault="00444AF8" w:rsidP="00E43D2D">
      <w:pPr>
        <w:spacing w:after="0"/>
        <w:rPr>
          <w:rFonts w:ascii="Arial" w:hAnsi="Arial" w:cs="Arial"/>
        </w:rPr>
      </w:pPr>
      <w:r w:rsidRPr="00E55FBA">
        <w:rPr>
          <w:rFonts w:ascii="Arial" w:hAnsi="Arial" w:cs="Arial"/>
        </w:rPr>
        <w:t>Class Meeting Time and Place:</w:t>
      </w:r>
    </w:p>
    <w:p w14:paraId="09536C5F" w14:textId="1308E470" w:rsidR="00444AF8" w:rsidRPr="00E55FBA" w:rsidRDefault="00444AF8" w:rsidP="00E55FBA">
      <w:pPr>
        <w:spacing w:after="0"/>
        <w:ind w:left="720"/>
        <w:rPr>
          <w:rFonts w:ascii="Arial" w:hAnsi="Arial" w:cs="Arial"/>
        </w:rPr>
      </w:pPr>
      <w:r w:rsidRPr="00E55FBA">
        <w:rPr>
          <w:rFonts w:ascii="Arial" w:hAnsi="Arial" w:cs="Arial"/>
        </w:rPr>
        <w:t>Thursdays, 6:00 PM-8:50 PM</w:t>
      </w:r>
    </w:p>
    <w:p w14:paraId="075864D9" w14:textId="2A1B2CDC" w:rsidR="00444AF8" w:rsidRPr="00E55FBA" w:rsidRDefault="00444AF8" w:rsidP="000213F6">
      <w:pPr>
        <w:spacing w:after="0"/>
        <w:ind w:left="720"/>
        <w:rPr>
          <w:rFonts w:ascii="Arial" w:hAnsi="Arial" w:cs="Arial"/>
        </w:rPr>
      </w:pPr>
      <w:r w:rsidRPr="00E55FBA">
        <w:rPr>
          <w:rFonts w:ascii="Arial" w:hAnsi="Arial" w:cs="Arial"/>
        </w:rPr>
        <w:t>304 S Street</w:t>
      </w:r>
      <w:r w:rsidR="000213F6">
        <w:rPr>
          <w:rFonts w:ascii="Arial" w:hAnsi="Arial" w:cs="Arial"/>
        </w:rPr>
        <w:t xml:space="preserve">, </w:t>
      </w:r>
      <w:r w:rsidRPr="00E55FBA">
        <w:rPr>
          <w:rFonts w:ascii="Arial" w:hAnsi="Arial" w:cs="Arial"/>
        </w:rPr>
        <w:t>Sacramento State Downtown Campus</w:t>
      </w:r>
    </w:p>
    <w:p w14:paraId="2FAEFF0E" w14:textId="77777777" w:rsidR="00444AF8" w:rsidRPr="00E55FBA" w:rsidRDefault="00444AF8" w:rsidP="00E43D2D">
      <w:pPr>
        <w:spacing w:after="0"/>
        <w:rPr>
          <w:rFonts w:ascii="Arial" w:hAnsi="Arial" w:cs="Arial"/>
        </w:rPr>
      </w:pPr>
    </w:p>
    <w:p w14:paraId="3CA29022" w14:textId="279CE888" w:rsidR="00444AF8" w:rsidRPr="00E55FBA" w:rsidRDefault="00444AF8" w:rsidP="00E43D2D">
      <w:pPr>
        <w:spacing w:after="0"/>
        <w:rPr>
          <w:rFonts w:ascii="Arial" w:hAnsi="Arial" w:cs="Arial"/>
        </w:rPr>
      </w:pPr>
      <w:r w:rsidRPr="00E55FBA">
        <w:rPr>
          <w:rFonts w:ascii="Arial" w:hAnsi="Arial" w:cs="Arial"/>
        </w:rPr>
        <w:t>O</w:t>
      </w:r>
      <w:r w:rsidR="00E43D2D" w:rsidRPr="00E55FBA">
        <w:rPr>
          <w:rFonts w:ascii="Arial" w:hAnsi="Arial" w:cs="Arial"/>
        </w:rPr>
        <w:t xml:space="preserve">ffice </w:t>
      </w:r>
      <w:r w:rsidR="00AF3951">
        <w:rPr>
          <w:rFonts w:ascii="Arial" w:hAnsi="Arial" w:cs="Arial"/>
        </w:rPr>
        <w:t>H</w:t>
      </w:r>
      <w:r w:rsidR="00E43D2D" w:rsidRPr="00E55FBA">
        <w:rPr>
          <w:rFonts w:ascii="Arial" w:hAnsi="Arial" w:cs="Arial"/>
        </w:rPr>
        <w:t xml:space="preserve">ours: </w:t>
      </w:r>
    </w:p>
    <w:p w14:paraId="22D7BB9E" w14:textId="77777777" w:rsidR="00444AF8" w:rsidRPr="00E55FBA" w:rsidRDefault="00444AF8" w:rsidP="00E55FBA">
      <w:pPr>
        <w:spacing w:after="0"/>
        <w:ind w:left="720"/>
        <w:rPr>
          <w:rFonts w:ascii="Arial" w:hAnsi="Arial" w:cs="Arial"/>
        </w:rPr>
      </w:pPr>
      <w:r w:rsidRPr="00E55FBA">
        <w:rPr>
          <w:rFonts w:ascii="Arial" w:hAnsi="Arial" w:cs="Arial"/>
        </w:rPr>
        <w:t>Thursdays, 8:50 PM-10:00 PM</w:t>
      </w:r>
    </w:p>
    <w:p w14:paraId="5D8E376B" w14:textId="2A217F7D" w:rsidR="00444AF8" w:rsidRPr="00E55FBA" w:rsidRDefault="00444AF8" w:rsidP="000213F6">
      <w:pPr>
        <w:spacing w:after="0"/>
        <w:ind w:left="720"/>
        <w:rPr>
          <w:rFonts w:ascii="Arial" w:hAnsi="Arial" w:cs="Arial"/>
        </w:rPr>
      </w:pPr>
      <w:r w:rsidRPr="00E55FBA">
        <w:rPr>
          <w:rFonts w:ascii="Arial" w:hAnsi="Arial" w:cs="Arial"/>
        </w:rPr>
        <w:t>304 S Street</w:t>
      </w:r>
      <w:r w:rsidR="000213F6">
        <w:rPr>
          <w:rFonts w:ascii="Arial" w:hAnsi="Arial" w:cs="Arial"/>
        </w:rPr>
        <w:t xml:space="preserve">, </w:t>
      </w:r>
      <w:r w:rsidRPr="00E55FBA">
        <w:rPr>
          <w:rFonts w:ascii="Arial" w:hAnsi="Arial" w:cs="Arial"/>
        </w:rPr>
        <w:t>Sacramento State Downtown Campus</w:t>
      </w:r>
    </w:p>
    <w:p w14:paraId="65118D2A" w14:textId="6224A3F1" w:rsidR="00444AF8" w:rsidRDefault="00444AF8" w:rsidP="00E43D2D">
      <w:pPr>
        <w:spacing w:after="0"/>
        <w:rPr>
          <w:rFonts w:ascii="Arial" w:hAnsi="Arial" w:cs="Arial"/>
        </w:rPr>
      </w:pPr>
    </w:p>
    <w:p w14:paraId="32B243F8" w14:textId="77777777" w:rsidR="000213F6" w:rsidRPr="00E55FBA" w:rsidRDefault="000213F6" w:rsidP="00E43D2D">
      <w:pPr>
        <w:spacing w:after="0"/>
        <w:rPr>
          <w:rFonts w:ascii="Arial" w:hAnsi="Arial" w:cs="Arial"/>
        </w:rPr>
      </w:pPr>
    </w:p>
    <w:p w14:paraId="4D82FE50" w14:textId="14539ABE" w:rsidR="00444AF8" w:rsidRPr="00E55FBA" w:rsidRDefault="00E43D2D" w:rsidP="00444AF8">
      <w:pPr>
        <w:spacing w:after="0"/>
        <w:jc w:val="center"/>
        <w:rPr>
          <w:rFonts w:ascii="Arial" w:hAnsi="Arial" w:cs="Arial"/>
        </w:rPr>
      </w:pPr>
      <w:r w:rsidRPr="00E55FBA">
        <w:rPr>
          <w:rFonts w:ascii="Arial" w:hAnsi="Arial" w:cs="Arial"/>
        </w:rPr>
        <w:t>OVERVIEW</w:t>
      </w:r>
    </w:p>
    <w:p w14:paraId="348CB048" w14:textId="77777777" w:rsidR="00444AF8" w:rsidRPr="00E55FBA" w:rsidRDefault="00444AF8" w:rsidP="00E43D2D">
      <w:pPr>
        <w:spacing w:after="0"/>
        <w:rPr>
          <w:rFonts w:ascii="Arial" w:hAnsi="Arial" w:cs="Arial"/>
        </w:rPr>
      </w:pPr>
    </w:p>
    <w:p w14:paraId="59B0C1A8" w14:textId="1DD63F89" w:rsidR="00444AF8" w:rsidRPr="00E55FBA" w:rsidRDefault="00E43D2D" w:rsidP="00E43D2D">
      <w:pPr>
        <w:spacing w:after="0"/>
        <w:rPr>
          <w:rFonts w:ascii="Arial" w:hAnsi="Arial" w:cs="Arial"/>
        </w:rPr>
      </w:pPr>
      <w:r w:rsidRPr="00E55FBA">
        <w:rPr>
          <w:rFonts w:ascii="Arial" w:hAnsi="Arial" w:cs="Arial"/>
        </w:rPr>
        <w:t xml:space="preserve">This </w:t>
      </w:r>
      <w:r w:rsidR="00E55FBA" w:rsidRPr="00E55FBA">
        <w:rPr>
          <w:rFonts w:ascii="Arial" w:hAnsi="Arial" w:cs="Arial"/>
        </w:rPr>
        <w:t>course</w:t>
      </w:r>
      <w:r w:rsidRPr="00E55FBA">
        <w:rPr>
          <w:rFonts w:ascii="Arial" w:hAnsi="Arial" w:cs="Arial"/>
        </w:rPr>
        <w:t xml:space="preserve"> is designed to explore, understand, and use the collaborative approach to policymaking and governance. We will consider how this practice may help to </w:t>
      </w:r>
      <w:r w:rsidR="009F7B4A">
        <w:rPr>
          <w:rFonts w:ascii="Arial" w:hAnsi="Arial" w:cs="Arial"/>
        </w:rPr>
        <w:t>resolve</w:t>
      </w:r>
      <w:r w:rsidRPr="00E55FBA">
        <w:rPr>
          <w:rFonts w:ascii="Arial" w:hAnsi="Arial" w:cs="Arial"/>
        </w:rPr>
        <w:t xml:space="preserve"> traditional “wicked” policy controversies</w:t>
      </w:r>
      <w:r w:rsidR="007E13D9">
        <w:rPr>
          <w:rFonts w:ascii="Arial" w:hAnsi="Arial" w:cs="Arial"/>
        </w:rPr>
        <w:t xml:space="preserve">, </w:t>
      </w:r>
      <w:r w:rsidRPr="00E55FBA">
        <w:rPr>
          <w:rFonts w:ascii="Arial" w:hAnsi="Arial" w:cs="Arial"/>
        </w:rPr>
        <w:t>produce policy innovations</w:t>
      </w:r>
      <w:r w:rsidR="007E13D9">
        <w:rPr>
          <w:rFonts w:ascii="Arial" w:hAnsi="Arial" w:cs="Arial"/>
        </w:rPr>
        <w:t>,</w:t>
      </w:r>
      <w:r w:rsidRPr="00E55FBA">
        <w:rPr>
          <w:rFonts w:ascii="Arial" w:hAnsi="Arial" w:cs="Arial"/>
        </w:rPr>
        <w:t xml:space="preserve"> and</w:t>
      </w:r>
      <w:r w:rsidR="007E13D9">
        <w:rPr>
          <w:rFonts w:ascii="Arial" w:hAnsi="Arial" w:cs="Arial"/>
        </w:rPr>
        <w:t xml:space="preserve"> facilitate</w:t>
      </w:r>
      <w:r w:rsidRPr="00E55FBA">
        <w:rPr>
          <w:rFonts w:ascii="Arial" w:hAnsi="Arial" w:cs="Arial"/>
        </w:rPr>
        <w:t xml:space="preserve"> consensus</w:t>
      </w:r>
      <w:r w:rsidR="009F7B4A">
        <w:rPr>
          <w:rFonts w:ascii="Arial" w:hAnsi="Arial" w:cs="Arial"/>
        </w:rPr>
        <w:t>-based</w:t>
      </w:r>
      <w:r w:rsidRPr="00E55FBA">
        <w:rPr>
          <w:rFonts w:ascii="Arial" w:hAnsi="Arial" w:cs="Arial"/>
        </w:rPr>
        <w:t xml:space="preserve"> action. The </w:t>
      </w:r>
      <w:r w:rsidR="00FC1FCA">
        <w:rPr>
          <w:rFonts w:ascii="Arial" w:hAnsi="Arial" w:cs="Arial"/>
        </w:rPr>
        <w:t>course</w:t>
      </w:r>
      <w:r w:rsidRPr="00E55FBA">
        <w:rPr>
          <w:rFonts w:ascii="Arial" w:hAnsi="Arial" w:cs="Arial"/>
        </w:rPr>
        <w:t xml:space="preserve"> will explore the theory on which collaborative decision-making is based and examine the benefits and costs of a collaborative approach. Additionally, the course will examine various challenges to collaborative governance</w:t>
      </w:r>
      <w:r w:rsidR="00FC1FCA">
        <w:rPr>
          <w:rFonts w:ascii="Arial" w:hAnsi="Arial" w:cs="Arial"/>
        </w:rPr>
        <w:t xml:space="preserve">. </w:t>
      </w:r>
      <w:r w:rsidR="00B110F1">
        <w:rPr>
          <w:rFonts w:ascii="Arial" w:hAnsi="Arial" w:cs="Arial"/>
        </w:rPr>
        <w:t>Balancing theory with practice, t</w:t>
      </w:r>
      <w:r w:rsidR="00FC1FCA">
        <w:rPr>
          <w:rFonts w:ascii="Arial" w:hAnsi="Arial" w:cs="Arial"/>
        </w:rPr>
        <w:t>his course draws upon the expertise and insights of practitioners by also engaging a variety of guest speakers including government managers, elected officials, and nonprofit leaders</w:t>
      </w:r>
      <w:r w:rsidR="00B110F1">
        <w:rPr>
          <w:rFonts w:ascii="Arial" w:hAnsi="Arial" w:cs="Arial"/>
        </w:rPr>
        <w:t>, who have led or participated in multistakeholder decision-making processes</w:t>
      </w:r>
      <w:r w:rsidR="00FC1FCA">
        <w:rPr>
          <w:rFonts w:ascii="Arial" w:hAnsi="Arial" w:cs="Arial"/>
        </w:rPr>
        <w:t>.</w:t>
      </w:r>
      <w:r w:rsidR="00B110F1">
        <w:rPr>
          <w:rFonts w:ascii="Arial" w:hAnsi="Arial" w:cs="Arial"/>
        </w:rPr>
        <w:t xml:space="preserve"> </w:t>
      </w:r>
      <w:r w:rsidRPr="00E55FBA">
        <w:rPr>
          <w:rFonts w:ascii="Arial" w:hAnsi="Arial" w:cs="Arial"/>
        </w:rPr>
        <w:t xml:space="preserve">PPA 270 is designed as the first class in a two-course sequence. The second is PPA 272, focused on advanced practice. Students who complete both courses with satisfactory grades will be eligible for the Collaborative Governance Certificate. </w:t>
      </w:r>
    </w:p>
    <w:p w14:paraId="0979CD68" w14:textId="77777777" w:rsidR="00444AF8" w:rsidRPr="00E55FBA" w:rsidRDefault="00444AF8" w:rsidP="00E43D2D">
      <w:pPr>
        <w:spacing w:after="0"/>
        <w:rPr>
          <w:rFonts w:ascii="Arial" w:hAnsi="Arial" w:cs="Arial"/>
        </w:rPr>
      </w:pPr>
    </w:p>
    <w:p w14:paraId="784DA2B6" w14:textId="424B755A" w:rsidR="00444AF8" w:rsidRPr="00E55FBA" w:rsidRDefault="00E43D2D" w:rsidP="00444AF8">
      <w:pPr>
        <w:spacing w:after="0"/>
        <w:jc w:val="center"/>
        <w:rPr>
          <w:rFonts w:ascii="Arial" w:hAnsi="Arial" w:cs="Arial"/>
        </w:rPr>
      </w:pPr>
      <w:r w:rsidRPr="00E55FBA">
        <w:rPr>
          <w:rFonts w:ascii="Arial" w:hAnsi="Arial" w:cs="Arial"/>
        </w:rPr>
        <w:t>SPECIFIC LEARNING GOALS</w:t>
      </w:r>
    </w:p>
    <w:p w14:paraId="1816EB3E" w14:textId="77777777" w:rsidR="00444AF8" w:rsidRPr="00E55FBA" w:rsidRDefault="00444AF8" w:rsidP="00E43D2D">
      <w:pPr>
        <w:spacing w:after="0"/>
        <w:rPr>
          <w:rFonts w:ascii="Arial" w:hAnsi="Arial" w:cs="Arial"/>
        </w:rPr>
      </w:pPr>
    </w:p>
    <w:p w14:paraId="73170F71" w14:textId="5DF17FA0" w:rsidR="00444AF8" w:rsidRPr="00E55FBA" w:rsidRDefault="00E43D2D" w:rsidP="00E43D2D">
      <w:pPr>
        <w:spacing w:after="0"/>
        <w:rPr>
          <w:rFonts w:ascii="Arial" w:hAnsi="Arial" w:cs="Arial"/>
        </w:rPr>
      </w:pPr>
      <w:r w:rsidRPr="00E55FBA">
        <w:rPr>
          <w:rFonts w:ascii="Arial" w:hAnsi="Arial" w:cs="Arial"/>
        </w:rPr>
        <w:t>At the end of PPA 270 it is expected that students will understand:</w:t>
      </w:r>
    </w:p>
    <w:p w14:paraId="14BA0DAC" w14:textId="77777777" w:rsidR="00444AF8" w:rsidRPr="00E55FBA" w:rsidRDefault="00444AF8" w:rsidP="00E43D2D">
      <w:pPr>
        <w:spacing w:after="0"/>
        <w:rPr>
          <w:rFonts w:ascii="Arial" w:hAnsi="Arial" w:cs="Arial"/>
        </w:rPr>
      </w:pPr>
    </w:p>
    <w:p w14:paraId="2842E092" w14:textId="1500CCCA" w:rsidR="00444AF8" w:rsidRPr="0095797F" w:rsidRDefault="00E43D2D" w:rsidP="00444AF8">
      <w:pPr>
        <w:pStyle w:val="ListParagraph"/>
        <w:numPr>
          <w:ilvl w:val="0"/>
          <w:numId w:val="15"/>
        </w:numPr>
        <w:spacing w:after="0"/>
        <w:rPr>
          <w:rFonts w:ascii="Arial" w:hAnsi="Arial" w:cs="Arial"/>
        </w:rPr>
      </w:pPr>
      <w:r w:rsidRPr="0095797F">
        <w:rPr>
          <w:rFonts w:ascii="Arial" w:hAnsi="Arial" w:cs="Arial"/>
        </w:rPr>
        <w:t xml:space="preserve">Theories and </w:t>
      </w:r>
      <w:r w:rsidR="00255F65" w:rsidRPr="0095797F">
        <w:rPr>
          <w:rFonts w:ascii="Arial" w:hAnsi="Arial" w:cs="Arial"/>
        </w:rPr>
        <w:t>research</w:t>
      </w:r>
      <w:r w:rsidRPr="0095797F">
        <w:rPr>
          <w:rFonts w:ascii="Arial" w:hAnsi="Arial" w:cs="Arial"/>
        </w:rPr>
        <w:t xml:space="preserve"> that </w:t>
      </w:r>
      <w:r w:rsidR="0095797F" w:rsidRPr="0095797F">
        <w:rPr>
          <w:rFonts w:ascii="Arial" w:hAnsi="Arial" w:cs="Arial"/>
        </w:rPr>
        <w:t xml:space="preserve">explain the prerequisites, components, and lifecycle of the collaborative approach </w:t>
      </w:r>
    </w:p>
    <w:p w14:paraId="0EA71D3D" w14:textId="03A71807" w:rsidR="0009082B" w:rsidRPr="00E55FBA" w:rsidRDefault="0009082B" w:rsidP="00444AF8">
      <w:pPr>
        <w:pStyle w:val="ListParagraph"/>
        <w:numPr>
          <w:ilvl w:val="0"/>
          <w:numId w:val="15"/>
        </w:numPr>
        <w:spacing w:after="0"/>
        <w:rPr>
          <w:rFonts w:ascii="Arial" w:hAnsi="Arial" w:cs="Arial"/>
        </w:rPr>
      </w:pPr>
      <w:r>
        <w:rPr>
          <w:rFonts w:ascii="Arial" w:hAnsi="Arial" w:cs="Arial"/>
        </w:rPr>
        <w:t>How to facilitate collaboration through stakeholder analysis, facilitating discussions, conflict resolution, and interest-based and principled negotiation.</w:t>
      </w:r>
    </w:p>
    <w:p w14:paraId="36DFCF98" w14:textId="43B7B763" w:rsidR="00444AF8" w:rsidRPr="00E55FBA" w:rsidRDefault="00E43D2D" w:rsidP="00444AF8">
      <w:pPr>
        <w:pStyle w:val="ListParagraph"/>
        <w:numPr>
          <w:ilvl w:val="0"/>
          <w:numId w:val="15"/>
        </w:numPr>
        <w:spacing w:after="0"/>
        <w:rPr>
          <w:rFonts w:ascii="Arial" w:hAnsi="Arial" w:cs="Arial"/>
        </w:rPr>
      </w:pPr>
      <w:r w:rsidRPr="00E55FBA">
        <w:rPr>
          <w:rFonts w:ascii="Arial" w:hAnsi="Arial" w:cs="Arial"/>
        </w:rPr>
        <w:t>How to</w:t>
      </w:r>
      <w:r w:rsidR="0009082B">
        <w:rPr>
          <w:rFonts w:ascii="Arial" w:hAnsi="Arial" w:cs="Arial"/>
        </w:rPr>
        <w:t xml:space="preserve"> understand and</w:t>
      </w:r>
      <w:r w:rsidRPr="00E55FBA">
        <w:rPr>
          <w:rFonts w:ascii="Arial" w:hAnsi="Arial" w:cs="Arial"/>
        </w:rPr>
        <w:t xml:space="preserve"> address key challenges to the collaborative approach.</w:t>
      </w:r>
    </w:p>
    <w:p w14:paraId="55B7280A" w14:textId="19443ED5" w:rsidR="00444AF8" w:rsidRPr="0009082B" w:rsidRDefault="0095797F" w:rsidP="00E43D2D">
      <w:pPr>
        <w:pStyle w:val="ListParagraph"/>
        <w:numPr>
          <w:ilvl w:val="0"/>
          <w:numId w:val="15"/>
        </w:numPr>
        <w:spacing w:after="0"/>
        <w:rPr>
          <w:rFonts w:ascii="Arial" w:hAnsi="Arial" w:cs="Arial"/>
        </w:rPr>
      </w:pPr>
      <w:r>
        <w:rPr>
          <w:rFonts w:ascii="Arial" w:hAnsi="Arial" w:cs="Arial"/>
        </w:rPr>
        <w:t xml:space="preserve">How to engage underrepresented stakeholders </w:t>
      </w:r>
      <w:r w:rsidR="0009082B">
        <w:rPr>
          <w:rFonts w:ascii="Arial" w:hAnsi="Arial" w:cs="Arial"/>
        </w:rPr>
        <w:t>and address asymmetries of access to the collaborative approach.</w:t>
      </w:r>
    </w:p>
    <w:p w14:paraId="07EB947C" w14:textId="77777777" w:rsidR="000213F6" w:rsidRPr="00E55FBA" w:rsidRDefault="000213F6" w:rsidP="00E43D2D">
      <w:pPr>
        <w:spacing w:after="0"/>
        <w:rPr>
          <w:rFonts w:ascii="Arial" w:hAnsi="Arial" w:cs="Arial"/>
        </w:rPr>
      </w:pPr>
    </w:p>
    <w:p w14:paraId="01CC24AF" w14:textId="3B412397" w:rsidR="00444AF8" w:rsidRPr="00E55FBA" w:rsidRDefault="00E43D2D" w:rsidP="00444AF8">
      <w:pPr>
        <w:spacing w:after="0"/>
        <w:jc w:val="center"/>
        <w:rPr>
          <w:rFonts w:ascii="Arial" w:hAnsi="Arial" w:cs="Arial"/>
        </w:rPr>
      </w:pPr>
      <w:r w:rsidRPr="00E55FBA">
        <w:rPr>
          <w:rFonts w:ascii="Arial" w:hAnsi="Arial" w:cs="Arial"/>
        </w:rPr>
        <w:lastRenderedPageBreak/>
        <w:t xml:space="preserve">CONDUCT OF THE </w:t>
      </w:r>
      <w:r w:rsidR="00E55FBA">
        <w:rPr>
          <w:rFonts w:ascii="Arial" w:hAnsi="Arial" w:cs="Arial"/>
        </w:rPr>
        <w:t>COURSE</w:t>
      </w:r>
    </w:p>
    <w:p w14:paraId="39433829" w14:textId="77777777" w:rsidR="00444AF8" w:rsidRPr="00E55FBA" w:rsidRDefault="00444AF8" w:rsidP="00E43D2D">
      <w:pPr>
        <w:spacing w:after="0"/>
        <w:rPr>
          <w:rFonts w:ascii="Arial" w:hAnsi="Arial" w:cs="Arial"/>
        </w:rPr>
      </w:pPr>
    </w:p>
    <w:p w14:paraId="10E650CE" w14:textId="77777777" w:rsidR="00444AF8" w:rsidRPr="00E55FBA" w:rsidRDefault="00E43D2D" w:rsidP="00E43D2D">
      <w:pPr>
        <w:spacing w:after="0"/>
        <w:rPr>
          <w:rFonts w:ascii="Arial" w:hAnsi="Arial" w:cs="Arial"/>
        </w:rPr>
      </w:pPr>
      <w:r w:rsidRPr="00E55FBA">
        <w:rPr>
          <w:rFonts w:ascii="Arial" w:hAnsi="Arial" w:cs="Arial"/>
        </w:rPr>
        <w:t xml:space="preserve">This course will rely heavily on student participation. We will make regular use of exercises designed to illustrate principles and give students practice in collaborative methods. Students may be asked to take the lead in facilitating class discussions. To be successful, students will need to read class materials </w:t>
      </w:r>
      <w:r w:rsidRPr="00E55FBA">
        <w:rPr>
          <w:rFonts w:ascii="Arial" w:hAnsi="Arial" w:cs="Arial"/>
          <w:u w:val="single"/>
        </w:rPr>
        <w:t>prior to class</w:t>
      </w:r>
      <w:r w:rsidRPr="00E55FBA">
        <w:rPr>
          <w:rFonts w:ascii="Arial" w:hAnsi="Arial" w:cs="Arial"/>
        </w:rPr>
        <w:t xml:space="preserve">, prepare for the exercises, and engage fully in each session. </w:t>
      </w:r>
    </w:p>
    <w:p w14:paraId="7074DD9C" w14:textId="77777777" w:rsidR="00444AF8" w:rsidRPr="00E55FBA" w:rsidRDefault="00444AF8" w:rsidP="00E43D2D">
      <w:pPr>
        <w:spacing w:after="0"/>
        <w:rPr>
          <w:rFonts w:ascii="Arial" w:hAnsi="Arial" w:cs="Arial"/>
        </w:rPr>
      </w:pPr>
    </w:p>
    <w:p w14:paraId="521FD8AD" w14:textId="08D1C0CA" w:rsidR="00444AF8" w:rsidRPr="00E55FBA" w:rsidRDefault="00E43D2D" w:rsidP="00910FCB">
      <w:pPr>
        <w:spacing w:after="0"/>
        <w:jc w:val="center"/>
        <w:rPr>
          <w:rFonts w:ascii="Arial" w:hAnsi="Arial" w:cs="Arial"/>
        </w:rPr>
      </w:pPr>
      <w:r w:rsidRPr="00E55FBA">
        <w:rPr>
          <w:rFonts w:ascii="Arial" w:hAnsi="Arial" w:cs="Arial"/>
        </w:rPr>
        <w:t>READINGS</w:t>
      </w:r>
    </w:p>
    <w:p w14:paraId="5EA3DCE9" w14:textId="77777777" w:rsidR="00444AF8" w:rsidRPr="00E55FBA" w:rsidRDefault="00444AF8" w:rsidP="00E43D2D">
      <w:pPr>
        <w:spacing w:after="0"/>
        <w:rPr>
          <w:rFonts w:ascii="Arial" w:hAnsi="Arial" w:cs="Arial"/>
        </w:rPr>
      </w:pPr>
    </w:p>
    <w:p w14:paraId="4A8880E5" w14:textId="77777777" w:rsidR="00910FCB" w:rsidRPr="00E55FBA" w:rsidRDefault="00E43D2D" w:rsidP="00E43D2D">
      <w:pPr>
        <w:spacing w:after="0"/>
        <w:rPr>
          <w:rFonts w:ascii="Arial" w:hAnsi="Arial" w:cs="Arial"/>
        </w:rPr>
      </w:pPr>
      <w:r w:rsidRPr="00E55FBA">
        <w:rPr>
          <w:rFonts w:ascii="Arial" w:hAnsi="Arial" w:cs="Arial"/>
        </w:rPr>
        <w:t xml:space="preserve">Three books are required and may be purchased at the Hornet Bookstore. The books are: </w:t>
      </w:r>
    </w:p>
    <w:p w14:paraId="46D7A83C" w14:textId="77777777" w:rsidR="00910FCB" w:rsidRPr="00E55FBA" w:rsidRDefault="00910FCB" w:rsidP="00E43D2D">
      <w:pPr>
        <w:spacing w:after="0"/>
        <w:rPr>
          <w:rFonts w:ascii="Arial" w:hAnsi="Arial" w:cs="Arial"/>
        </w:rPr>
      </w:pPr>
    </w:p>
    <w:p w14:paraId="6DBB444D" w14:textId="77777777" w:rsidR="009C5C38" w:rsidRPr="00E55FBA" w:rsidRDefault="009C5C38" w:rsidP="00E55FBA">
      <w:pPr>
        <w:spacing w:after="0"/>
        <w:ind w:left="720"/>
        <w:rPr>
          <w:rFonts w:ascii="Arial" w:hAnsi="Arial" w:cs="Arial"/>
        </w:rPr>
      </w:pPr>
      <w:r w:rsidRPr="00E55FBA">
        <w:rPr>
          <w:rFonts w:ascii="Arial" w:hAnsi="Arial" w:cs="Arial"/>
        </w:rPr>
        <w:t xml:space="preserve">Emerson, </w:t>
      </w:r>
      <w:proofErr w:type="gramStart"/>
      <w:r w:rsidRPr="00E55FBA">
        <w:rPr>
          <w:rFonts w:ascii="Arial" w:hAnsi="Arial" w:cs="Arial"/>
        </w:rPr>
        <w:t>Kirk</w:t>
      </w:r>
      <w:proofErr w:type="gramEnd"/>
      <w:r w:rsidRPr="00E55FBA">
        <w:rPr>
          <w:rFonts w:ascii="Arial" w:hAnsi="Arial" w:cs="Arial"/>
        </w:rPr>
        <w:t xml:space="preserve"> and Tina </w:t>
      </w:r>
      <w:proofErr w:type="spellStart"/>
      <w:r w:rsidRPr="00E55FBA">
        <w:rPr>
          <w:rFonts w:ascii="Arial" w:hAnsi="Arial" w:cs="Arial"/>
        </w:rPr>
        <w:t>Nabatchi</w:t>
      </w:r>
      <w:proofErr w:type="spellEnd"/>
      <w:r w:rsidRPr="00E55FBA">
        <w:rPr>
          <w:rFonts w:ascii="Arial" w:hAnsi="Arial" w:cs="Arial"/>
        </w:rPr>
        <w:t xml:space="preserve">. 2015. </w:t>
      </w:r>
      <w:r w:rsidRPr="00E55FBA">
        <w:rPr>
          <w:rFonts w:ascii="Arial" w:hAnsi="Arial" w:cs="Arial"/>
          <w:i/>
          <w:iCs/>
        </w:rPr>
        <w:t>Collaborative Governance Regimes.</w:t>
      </w:r>
      <w:r w:rsidRPr="00E55FBA">
        <w:rPr>
          <w:rFonts w:ascii="Arial" w:hAnsi="Arial" w:cs="Arial"/>
        </w:rPr>
        <w:t xml:space="preserve"> Washington: Georgetown University Press. </w:t>
      </w:r>
    </w:p>
    <w:p w14:paraId="44383110" w14:textId="77777777" w:rsidR="009C5C38" w:rsidRPr="00E55FBA" w:rsidRDefault="009C5C38" w:rsidP="00E55FBA">
      <w:pPr>
        <w:spacing w:after="0"/>
        <w:ind w:left="720"/>
        <w:rPr>
          <w:rFonts w:ascii="Arial" w:hAnsi="Arial" w:cs="Arial"/>
        </w:rPr>
      </w:pPr>
    </w:p>
    <w:p w14:paraId="3ABF0CA7" w14:textId="77777777" w:rsidR="009C5C38" w:rsidRPr="00E55FBA" w:rsidRDefault="009C5C38" w:rsidP="00E55FBA">
      <w:pPr>
        <w:spacing w:after="0"/>
        <w:ind w:left="720"/>
        <w:rPr>
          <w:rFonts w:ascii="Arial" w:hAnsi="Arial" w:cs="Arial"/>
        </w:rPr>
      </w:pPr>
      <w:r w:rsidRPr="00E55FBA">
        <w:rPr>
          <w:rFonts w:ascii="Arial" w:hAnsi="Arial" w:cs="Arial"/>
        </w:rPr>
        <w:t xml:space="preserve">Robert Fisher, William </w:t>
      </w:r>
      <w:proofErr w:type="spellStart"/>
      <w:r w:rsidRPr="00E55FBA">
        <w:rPr>
          <w:rFonts w:ascii="Arial" w:hAnsi="Arial" w:cs="Arial"/>
        </w:rPr>
        <w:t>Ury</w:t>
      </w:r>
      <w:proofErr w:type="spellEnd"/>
      <w:r w:rsidRPr="00E55FBA">
        <w:rPr>
          <w:rFonts w:ascii="Arial" w:hAnsi="Arial" w:cs="Arial"/>
        </w:rPr>
        <w:t xml:space="preserve">, and Bruce Patton. 1991. </w:t>
      </w:r>
      <w:r w:rsidRPr="00E55FBA">
        <w:rPr>
          <w:rFonts w:ascii="Arial" w:hAnsi="Arial" w:cs="Arial"/>
          <w:i/>
          <w:iCs/>
        </w:rPr>
        <w:t>Getting to Yes: Negotiating Agreement Without Giving In, Second Ed.</w:t>
      </w:r>
      <w:r w:rsidRPr="00E55FBA">
        <w:rPr>
          <w:rFonts w:ascii="Arial" w:hAnsi="Arial" w:cs="Arial"/>
        </w:rPr>
        <w:t xml:space="preserve"> Penguin Books. </w:t>
      </w:r>
    </w:p>
    <w:p w14:paraId="4E553457" w14:textId="77777777" w:rsidR="009C5C38" w:rsidRPr="00E55FBA" w:rsidRDefault="009C5C38" w:rsidP="00E55FBA">
      <w:pPr>
        <w:spacing w:after="0"/>
        <w:ind w:left="720"/>
        <w:rPr>
          <w:rFonts w:ascii="Arial" w:hAnsi="Arial" w:cs="Arial"/>
        </w:rPr>
      </w:pPr>
    </w:p>
    <w:p w14:paraId="35C5C6FF" w14:textId="77777777" w:rsidR="009C5C38" w:rsidRPr="00E55FBA" w:rsidRDefault="009C5C38" w:rsidP="00E55FBA">
      <w:pPr>
        <w:spacing w:after="0"/>
        <w:ind w:left="720"/>
        <w:rPr>
          <w:rFonts w:ascii="Arial" w:hAnsi="Arial" w:cs="Arial"/>
        </w:rPr>
      </w:pPr>
      <w:r w:rsidRPr="00E55FBA">
        <w:rPr>
          <w:rFonts w:ascii="Arial" w:hAnsi="Arial" w:cs="Arial"/>
        </w:rPr>
        <w:t xml:space="preserve">Straus, David. 2002. </w:t>
      </w:r>
      <w:r w:rsidRPr="00E55FBA">
        <w:rPr>
          <w:rFonts w:ascii="Arial" w:hAnsi="Arial" w:cs="Arial"/>
          <w:i/>
          <w:iCs/>
        </w:rPr>
        <w:t>How to Make Collaboration Work: Powerful Ways to Build Consensus, Solve Problems, and Make Decisions.</w:t>
      </w:r>
      <w:r w:rsidRPr="00E55FBA">
        <w:rPr>
          <w:rFonts w:ascii="Arial" w:hAnsi="Arial" w:cs="Arial"/>
        </w:rPr>
        <w:t xml:space="preserve"> San Francisco: Berrett-Koehler Publishers.</w:t>
      </w:r>
    </w:p>
    <w:p w14:paraId="3D09051D" w14:textId="77777777" w:rsidR="00910FCB" w:rsidRPr="00E55FBA" w:rsidRDefault="00910FCB" w:rsidP="00E43D2D">
      <w:pPr>
        <w:spacing w:after="0"/>
        <w:rPr>
          <w:rFonts w:ascii="Arial" w:hAnsi="Arial" w:cs="Arial"/>
        </w:rPr>
      </w:pPr>
    </w:p>
    <w:p w14:paraId="36817931" w14:textId="77777777" w:rsidR="00910FCB" w:rsidRPr="00E55FBA" w:rsidRDefault="00E43D2D" w:rsidP="00E43D2D">
      <w:pPr>
        <w:spacing w:after="0"/>
        <w:rPr>
          <w:rFonts w:ascii="Arial" w:hAnsi="Arial" w:cs="Arial"/>
        </w:rPr>
      </w:pPr>
      <w:r w:rsidRPr="00E55FBA">
        <w:rPr>
          <w:rFonts w:ascii="Arial" w:hAnsi="Arial" w:cs="Arial"/>
        </w:rPr>
        <w:t xml:space="preserve">Further readings will be posted on Canvas or otherwise made available. </w:t>
      </w:r>
    </w:p>
    <w:p w14:paraId="186DE262" w14:textId="77777777" w:rsidR="00910FCB" w:rsidRPr="00E55FBA" w:rsidRDefault="00910FCB" w:rsidP="00E43D2D">
      <w:pPr>
        <w:spacing w:after="0"/>
        <w:rPr>
          <w:rFonts w:ascii="Arial" w:hAnsi="Arial" w:cs="Arial"/>
        </w:rPr>
      </w:pPr>
    </w:p>
    <w:p w14:paraId="74087514" w14:textId="5FD4FBEE" w:rsidR="00910FCB" w:rsidRPr="00E55FBA" w:rsidRDefault="00E43D2D" w:rsidP="00910FCB">
      <w:pPr>
        <w:spacing w:after="0"/>
        <w:jc w:val="center"/>
        <w:rPr>
          <w:rFonts w:ascii="Arial" w:hAnsi="Arial" w:cs="Arial"/>
        </w:rPr>
      </w:pPr>
      <w:r w:rsidRPr="00E55FBA">
        <w:rPr>
          <w:rFonts w:ascii="Arial" w:hAnsi="Arial" w:cs="Arial"/>
        </w:rPr>
        <w:t>ASSIGNMENTS AND GRADING WEIGHTS</w:t>
      </w:r>
    </w:p>
    <w:p w14:paraId="703296ED" w14:textId="77777777" w:rsidR="00910FCB" w:rsidRPr="00E55FBA" w:rsidRDefault="00910FCB" w:rsidP="00E43D2D">
      <w:pPr>
        <w:spacing w:after="0"/>
        <w:rPr>
          <w:rFonts w:ascii="Arial" w:hAnsi="Arial" w:cs="Arial"/>
        </w:rPr>
      </w:pPr>
    </w:p>
    <w:p w14:paraId="66438C58" w14:textId="2449E2E3" w:rsidR="00910FCB" w:rsidRPr="00E55FBA" w:rsidRDefault="00E43D2D" w:rsidP="00E43D2D">
      <w:pPr>
        <w:spacing w:after="0"/>
        <w:rPr>
          <w:rFonts w:ascii="Arial" w:hAnsi="Arial" w:cs="Arial"/>
        </w:rPr>
      </w:pPr>
      <w:r w:rsidRPr="00E55FBA">
        <w:rPr>
          <w:rFonts w:ascii="Arial" w:hAnsi="Arial" w:cs="Arial"/>
        </w:rPr>
        <w:t xml:space="preserve">I use multiple assessment methods in the course. There will be </w:t>
      </w:r>
      <w:r w:rsidR="00375D89">
        <w:rPr>
          <w:rFonts w:ascii="Arial" w:hAnsi="Arial" w:cs="Arial"/>
        </w:rPr>
        <w:t>three</w:t>
      </w:r>
      <w:r w:rsidRPr="00E55FBA">
        <w:rPr>
          <w:rFonts w:ascii="Arial" w:hAnsi="Arial" w:cs="Arial"/>
        </w:rPr>
        <w:t xml:space="preserve"> short written assignment</w:t>
      </w:r>
      <w:r w:rsidR="00910FCB" w:rsidRPr="00E55FBA">
        <w:rPr>
          <w:rFonts w:ascii="Arial" w:hAnsi="Arial" w:cs="Arial"/>
        </w:rPr>
        <w:t>s, with deadlines specified in the class schedule section at the end of this syllabus.</w:t>
      </w:r>
      <w:r w:rsidRPr="00E55FBA">
        <w:rPr>
          <w:rFonts w:ascii="Arial" w:hAnsi="Arial" w:cs="Arial"/>
        </w:rPr>
        <w:t xml:space="preserve"> Additionally,</w:t>
      </w:r>
      <w:r w:rsidR="00E55FBA">
        <w:rPr>
          <w:rFonts w:ascii="Arial" w:hAnsi="Arial" w:cs="Arial"/>
        </w:rPr>
        <w:t xml:space="preserve"> the course includes a group project presentation.</w:t>
      </w:r>
      <w:r w:rsidRPr="00E55FBA">
        <w:rPr>
          <w:rFonts w:ascii="Arial" w:hAnsi="Arial" w:cs="Arial"/>
        </w:rPr>
        <w:t xml:space="preserve"> I will also assess general class participation including exercises and class discussion.</w:t>
      </w:r>
      <w:r w:rsidR="00910FCB" w:rsidRPr="00E55FBA">
        <w:rPr>
          <w:rFonts w:ascii="Arial" w:hAnsi="Arial" w:cs="Arial"/>
        </w:rPr>
        <w:t xml:space="preserve"> Finally, there will be a take-home final examination.</w:t>
      </w:r>
      <w:r w:rsidRPr="00E55FBA">
        <w:rPr>
          <w:rFonts w:ascii="Arial" w:hAnsi="Arial" w:cs="Arial"/>
        </w:rPr>
        <w:t xml:space="preserve"> Assignment due dates are specified in the class schedule section at the end of this syllabus. Course grades will be determined in accordance with the following weights: </w:t>
      </w:r>
    </w:p>
    <w:p w14:paraId="73528EB5" w14:textId="77777777" w:rsidR="00910FCB" w:rsidRPr="00E55FBA" w:rsidRDefault="00910FCB" w:rsidP="00E43D2D">
      <w:pPr>
        <w:spacing w:after="0"/>
        <w:rPr>
          <w:rFonts w:ascii="Arial" w:hAnsi="Arial" w:cs="Arial"/>
        </w:rPr>
      </w:pPr>
    </w:p>
    <w:p w14:paraId="68FB0F7D" w14:textId="4CFF372A" w:rsidR="00910FCB" w:rsidRPr="00E55FBA" w:rsidRDefault="00910FCB" w:rsidP="009C5C38">
      <w:pPr>
        <w:spacing w:after="0"/>
        <w:ind w:left="720"/>
        <w:rPr>
          <w:rFonts w:ascii="Arial" w:hAnsi="Arial" w:cs="Arial"/>
        </w:rPr>
      </w:pPr>
      <w:r w:rsidRPr="00E55FBA">
        <w:rPr>
          <w:rFonts w:ascii="Arial" w:hAnsi="Arial" w:cs="Arial"/>
        </w:rPr>
        <w:t xml:space="preserve">Analysis: Failure to Collaborate </w:t>
      </w:r>
      <w:r w:rsidR="009C5C38" w:rsidRPr="00E55FBA">
        <w:rPr>
          <w:rFonts w:ascii="Arial" w:hAnsi="Arial" w:cs="Arial"/>
        </w:rPr>
        <w:tab/>
      </w:r>
      <w:r w:rsidR="009C5C38" w:rsidRPr="00E55FBA">
        <w:rPr>
          <w:rFonts w:ascii="Arial" w:hAnsi="Arial" w:cs="Arial"/>
        </w:rPr>
        <w:tab/>
        <w:t>1</w:t>
      </w:r>
      <w:r w:rsidR="00E43D2D" w:rsidRPr="00E55FBA">
        <w:rPr>
          <w:rFonts w:ascii="Arial" w:hAnsi="Arial" w:cs="Arial"/>
        </w:rPr>
        <w:t xml:space="preserve">0% </w:t>
      </w:r>
    </w:p>
    <w:p w14:paraId="765FC578" w14:textId="05F5C086" w:rsidR="00910FCB" w:rsidRPr="00E55FBA" w:rsidRDefault="00910FCB" w:rsidP="009C5C38">
      <w:pPr>
        <w:spacing w:after="0"/>
        <w:ind w:left="720"/>
        <w:rPr>
          <w:rFonts w:ascii="Arial" w:hAnsi="Arial" w:cs="Arial"/>
        </w:rPr>
      </w:pPr>
      <w:r w:rsidRPr="00E55FBA">
        <w:rPr>
          <w:rFonts w:ascii="Arial" w:hAnsi="Arial" w:cs="Arial"/>
        </w:rPr>
        <w:t xml:space="preserve">Proposal: Collaborative Problem-Solving </w:t>
      </w:r>
      <w:r w:rsidR="009C5C38" w:rsidRPr="00E55FBA">
        <w:rPr>
          <w:rFonts w:ascii="Arial" w:hAnsi="Arial" w:cs="Arial"/>
        </w:rPr>
        <w:tab/>
        <w:t>1</w:t>
      </w:r>
      <w:r w:rsidR="00E43D2D" w:rsidRPr="00E55FBA">
        <w:rPr>
          <w:rFonts w:ascii="Arial" w:hAnsi="Arial" w:cs="Arial"/>
        </w:rPr>
        <w:t xml:space="preserve">0% </w:t>
      </w:r>
    </w:p>
    <w:p w14:paraId="0579533C" w14:textId="7C5E45A7" w:rsidR="0059092C" w:rsidRDefault="009C5C38" w:rsidP="00375D89">
      <w:pPr>
        <w:spacing w:after="0"/>
        <w:ind w:left="720"/>
        <w:rPr>
          <w:rFonts w:ascii="Arial" w:hAnsi="Arial" w:cs="Arial"/>
        </w:rPr>
      </w:pPr>
      <w:r w:rsidRPr="00E55FBA">
        <w:rPr>
          <w:rFonts w:ascii="Arial" w:hAnsi="Arial" w:cs="Arial"/>
        </w:rPr>
        <w:t>Analysis</w:t>
      </w:r>
      <w:r w:rsidR="0059092C">
        <w:rPr>
          <w:rFonts w:ascii="Arial" w:hAnsi="Arial" w:cs="Arial"/>
        </w:rPr>
        <w:t>: Decision-Making Meeting</w:t>
      </w:r>
      <w:r w:rsidRPr="00E55FBA">
        <w:rPr>
          <w:rFonts w:ascii="Arial" w:hAnsi="Arial" w:cs="Arial"/>
        </w:rPr>
        <w:t xml:space="preserve"> </w:t>
      </w:r>
      <w:r w:rsidRPr="00E55FBA">
        <w:rPr>
          <w:rFonts w:ascii="Arial" w:hAnsi="Arial" w:cs="Arial"/>
        </w:rPr>
        <w:tab/>
      </w:r>
      <w:r w:rsidRPr="00E55FBA">
        <w:rPr>
          <w:rFonts w:ascii="Arial" w:hAnsi="Arial" w:cs="Arial"/>
        </w:rPr>
        <w:tab/>
      </w:r>
      <w:r w:rsidR="0059092C">
        <w:rPr>
          <w:rFonts w:ascii="Arial" w:hAnsi="Arial" w:cs="Arial"/>
        </w:rPr>
        <w:t>1</w:t>
      </w:r>
      <w:r w:rsidRPr="00E55FBA">
        <w:rPr>
          <w:rFonts w:ascii="Arial" w:hAnsi="Arial" w:cs="Arial"/>
        </w:rPr>
        <w:t xml:space="preserve">0% </w:t>
      </w:r>
    </w:p>
    <w:p w14:paraId="207BF7D3" w14:textId="0828FF05" w:rsidR="009C5C38" w:rsidRPr="00E55FBA" w:rsidRDefault="009C5C38" w:rsidP="009C5C38">
      <w:pPr>
        <w:spacing w:after="0"/>
        <w:ind w:left="720"/>
        <w:rPr>
          <w:rFonts w:ascii="Arial" w:hAnsi="Arial" w:cs="Arial"/>
        </w:rPr>
      </w:pPr>
      <w:r w:rsidRPr="00E55FBA">
        <w:rPr>
          <w:rFonts w:ascii="Arial" w:hAnsi="Arial" w:cs="Arial"/>
        </w:rPr>
        <w:t xml:space="preserve">Group Project Presentation </w:t>
      </w:r>
      <w:r w:rsidRPr="00E55FBA">
        <w:rPr>
          <w:rFonts w:ascii="Arial" w:hAnsi="Arial" w:cs="Arial"/>
        </w:rPr>
        <w:tab/>
      </w:r>
      <w:r w:rsidRPr="00E55FBA">
        <w:rPr>
          <w:rFonts w:ascii="Arial" w:hAnsi="Arial" w:cs="Arial"/>
        </w:rPr>
        <w:tab/>
      </w:r>
      <w:r w:rsidRPr="00E55FBA">
        <w:rPr>
          <w:rFonts w:ascii="Arial" w:hAnsi="Arial" w:cs="Arial"/>
        </w:rPr>
        <w:tab/>
        <w:t>2</w:t>
      </w:r>
      <w:r w:rsidR="00375D89">
        <w:rPr>
          <w:rFonts w:ascii="Arial" w:hAnsi="Arial" w:cs="Arial"/>
        </w:rPr>
        <w:t>0</w:t>
      </w:r>
      <w:r w:rsidRPr="00E55FBA">
        <w:rPr>
          <w:rFonts w:ascii="Arial" w:hAnsi="Arial" w:cs="Arial"/>
        </w:rPr>
        <w:t xml:space="preserve">% </w:t>
      </w:r>
    </w:p>
    <w:p w14:paraId="2DD233B8" w14:textId="7837D190" w:rsidR="009C5C38" w:rsidRPr="00E55FBA" w:rsidRDefault="00E43D2D" w:rsidP="009C5C38">
      <w:pPr>
        <w:spacing w:after="0"/>
        <w:ind w:left="720"/>
        <w:rPr>
          <w:rFonts w:ascii="Arial" w:hAnsi="Arial" w:cs="Arial"/>
        </w:rPr>
      </w:pPr>
      <w:r w:rsidRPr="00E55FBA">
        <w:rPr>
          <w:rFonts w:ascii="Arial" w:hAnsi="Arial" w:cs="Arial"/>
        </w:rPr>
        <w:t xml:space="preserve">Class </w:t>
      </w:r>
      <w:r w:rsidR="009C5C38" w:rsidRPr="00E55FBA">
        <w:rPr>
          <w:rFonts w:ascii="Arial" w:hAnsi="Arial" w:cs="Arial"/>
        </w:rPr>
        <w:t>P</w:t>
      </w:r>
      <w:r w:rsidRPr="00E55FBA">
        <w:rPr>
          <w:rFonts w:ascii="Arial" w:hAnsi="Arial" w:cs="Arial"/>
        </w:rPr>
        <w:t>articipation</w:t>
      </w:r>
      <w:r w:rsidR="009C5C38" w:rsidRPr="00E55FBA">
        <w:rPr>
          <w:rFonts w:ascii="Arial" w:hAnsi="Arial" w:cs="Arial"/>
        </w:rPr>
        <w:t xml:space="preserve"> Throughout the Course</w:t>
      </w:r>
      <w:r w:rsidR="009C5C38" w:rsidRPr="00E55FBA">
        <w:rPr>
          <w:rFonts w:ascii="Arial" w:hAnsi="Arial" w:cs="Arial"/>
        </w:rPr>
        <w:tab/>
        <w:t>2</w:t>
      </w:r>
      <w:r w:rsidR="00375D89">
        <w:rPr>
          <w:rFonts w:ascii="Arial" w:hAnsi="Arial" w:cs="Arial"/>
        </w:rPr>
        <w:t>5</w:t>
      </w:r>
      <w:r w:rsidRPr="00E55FBA">
        <w:rPr>
          <w:rFonts w:ascii="Arial" w:hAnsi="Arial" w:cs="Arial"/>
        </w:rPr>
        <w:t xml:space="preserve">% </w:t>
      </w:r>
    </w:p>
    <w:p w14:paraId="207858C1" w14:textId="1E923041" w:rsidR="009C5C38" w:rsidRPr="00E55FBA" w:rsidRDefault="009C5C38" w:rsidP="009C5C38">
      <w:pPr>
        <w:spacing w:after="0"/>
        <w:ind w:left="720"/>
        <w:rPr>
          <w:rFonts w:ascii="Arial" w:hAnsi="Arial" w:cs="Arial"/>
        </w:rPr>
      </w:pPr>
      <w:r w:rsidRPr="00E55FBA">
        <w:rPr>
          <w:rFonts w:ascii="Arial" w:hAnsi="Arial" w:cs="Arial"/>
        </w:rPr>
        <w:t xml:space="preserve">Take-home </w:t>
      </w:r>
      <w:r w:rsidR="002A116F">
        <w:rPr>
          <w:rFonts w:ascii="Arial" w:hAnsi="Arial" w:cs="Arial"/>
        </w:rPr>
        <w:t>F</w:t>
      </w:r>
      <w:r w:rsidRPr="00E55FBA">
        <w:rPr>
          <w:rFonts w:ascii="Arial" w:hAnsi="Arial" w:cs="Arial"/>
        </w:rPr>
        <w:t xml:space="preserve">inal </w:t>
      </w:r>
      <w:r w:rsidR="002A116F">
        <w:rPr>
          <w:rFonts w:ascii="Arial" w:hAnsi="Arial" w:cs="Arial"/>
        </w:rPr>
        <w:t>E</w:t>
      </w:r>
      <w:r w:rsidRPr="00E55FBA">
        <w:rPr>
          <w:rFonts w:ascii="Arial" w:hAnsi="Arial" w:cs="Arial"/>
        </w:rPr>
        <w:t xml:space="preserve">xamination </w:t>
      </w:r>
      <w:r w:rsidRPr="00E55FBA">
        <w:rPr>
          <w:rFonts w:ascii="Arial" w:hAnsi="Arial" w:cs="Arial"/>
        </w:rPr>
        <w:tab/>
      </w:r>
      <w:r w:rsidRPr="00E55FBA">
        <w:rPr>
          <w:rFonts w:ascii="Arial" w:hAnsi="Arial" w:cs="Arial"/>
        </w:rPr>
        <w:tab/>
        <w:t>2</w:t>
      </w:r>
      <w:r w:rsidR="00375D89">
        <w:rPr>
          <w:rFonts w:ascii="Arial" w:hAnsi="Arial" w:cs="Arial"/>
        </w:rPr>
        <w:t>5</w:t>
      </w:r>
      <w:r w:rsidRPr="00E55FBA">
        <w:rPr>
          <w:rFonts w:ascii="Arial" w:hAnsi="Arial" w:cs="Arial"/>
        </w:rPr>
        <w:t xml:space="preserve">% </w:t>
      </w:r>
    </w:p>
    <w:p w14:paraId="6F86582D" w14:textId="77777777" w:rsidR="009C5C38" w:rsidRPr="00E55FBA" w:rsidRDefault="009C5C38" w:rsidP="00E43D2D">
      <w:pPr>
        <w:spacing w:after="0"/>
        <w:rPr>
          <w:rFonts w:ascii="Arial" w:hAnsi="Arial" w:cs="Arial"/>
        </w:rPr>
      </w:pPr>
    </w:p>
    <w:p w14:paraId="046D6F19" w14:textId="05A11A32" w:rsidR="009C5C38" w:rsidRPr="00E55FBA" w:rsidRDefault="00E43D2D" w:rsidP="009C5C38">
      <w:pPr>
        <w:spacing w:after="0"/>
        <w:jc w:val="center"/>
        <w:rPr>
          <w:rFonts w:ascii="Arial" w:hAnsi="Arial" w:cs="Arial"/>
        </w:rPr>
      </w:pPr>
      <w:r w:rsidRPr="00E55FBA">
        <w:rPr>
          <w:rFonts w:ascii="Arial" w:hAnsi="Arial" w:cs="Arial"/>
        </w:rPr>
        <w:t>SPECIAL NEEDS RELATED TO DISABILITIES</w:t>
      </w:r>
    </w:p>
    <w:p w14:paraId="79427576" w14:textId="77777777" w:rsidR="009C5C38" w:rsidRPr="00E55FBA" w:rsidRDefault="009C5C38" w:rsidP="00E43D2D">
      <w:pPr>
        <w:spacing w:after="0"/>
        <w:rPr>
          <w:rFonts w:ascii="Arial" w:hAnsi="Arial" w:cs="Arial"/>
        </w:rPr>
      </w:pPr>
    </w:p>
    <w:p w14:paraId="3100ACCE" w14:textId="77777777" w:rsidR="009C5C38" w:rsidRPr="00E55FBA" w:rsidRDefault="00E43D2D" w:rsidP="00E43D2D">
      <w:pPr>
        <w:spacing w:after="0"/>
        <w:rPr>
          <w:rFonts w:ascii="Arial" w:hAnsi="Arial" w:cs="Arial"/>
        </w:rPr>
      </w:pPr>
      <w:r w:rsidRPr="00E55FBA">
        <w:rPr>
          <w:rFonts w:ascii="Arial" w:hAnsi="Arial" w:cs="Arial"/>
        </w:rPr>
        <w:t xml:space="preserve">Should you need assistance with portions of class due to disabilities, please let me know as soon as possible. The University offers services to student with </w:t>
      </w:r>
      <w:proofErr w:type="gramStart"/>
      <w:r w:rsidRPr="00E55FBA">
        <w:rPr>
          <w:rFonts w:ascii="Arial" w:hAnsi="Arial" w:cs="Arial"/>
        </w:rPr>
        <w:t>disabilities</w:t>
      </w:r>
      <w:proofErr w:type="gramEnd"/>
      <w:r w:rsidRPr="00E55FBA">
        <w:rPr>
          <w:rFonts w:ascii="Arial" w:hAnsi="Arial" w:cs="Arial"/>
        </w:rPr>
        <w:t xml:space="preserve"> and I would be glad to refer you to the appropriate campus unit. </w:t>
      </w:r>
    </w:p>
    <w:p w14:paraId="425A73D9" w14:textId="73AC0687" w:rsidR="009C5C38" w:rsidRDefault="009C5C38" w:rsidP="00E43D2D">
      <w:pPr>
        <w:spacing w:after="0"/>
        <w:rPr>
          <w:rFonts w:ascii="Arial" w:hAnsi="Arial" w:cs="Arial"/>
        </w:rPr>
      </w:pPr>
    </w:p>
    <w:p w14:paraId="29834CB3" w14:textId="2D2238FC" w:rsidR="000213F6" w:rsidRDefault="000213F6" w:rsidP="00E43D2D">
      <w:pPr>
        <w:spacing w:after="0"/>
        <w:rPr>
          <w:rFonts w:ascii="Arial" w:hAnsi="Arial" w:cs="Arial"/>
        </w:rPr>
      </w:pPr>
    </w:p>
    <w:p w14:paraId="3C8DACF3" w14:textId="5593576F" w:rsidR="000213F6" w:rsidRDefault="000213F6" w:rsidP="00E43D2D">
      <w:pPr>
        <w:spacing w:after="0"/>
        <w:rPr>
          <w:rFonts w:ascii="Arial" w:hAnsi="Arial" w:cs="Arial"/>
        </w:rPr>
      </w:pPr>
    </w:p>
    <w:p w14:paraId="108E1DAF" w14:textId="77777777" w:rsidR="00375D89" w:rsidRPr="00E55FBA" w:rsidRDefault="00375D89" w:rsidP="00E43D2D">
      <w:pPr>
        <w:spacing w:after="0"/>
        <w:rPr>
          <w:rFonts w:ascii="Arial" w:hAnsi="Arial" w:cs="Arial"/>
        </w:rPr>
      </w:pPr>
    </w:p>
    <w:p w14:paraId="65B486CF" w14:textId="68CF56B1" w:rsidR="009C5C38" w:rsidRPr="00E55FBA" w:rsidRDefault="00E43D2D" w:rsidP="009C5C38">
      <w:pPr>
        <w:spacing w:after="0"/>
        <w:jc w:val="center"/>
        <w:rPr>
          <w:rFonts w:ascii="Arial" w:hAnsi="Arial" w:cs="Arial"/>
        </w:rPr>
      </w:pPr>
      <w:r w:rsidRPr="00E55FBA">
        <w:rPr>
          <w:rFonts w:ascii="Arial" w:hAnsi="Arial" w:cs="Arial"/>
        </w:rPr>
        <w:lastRenderedPageBreak/>
        <w:t>ACADEMIC HONESTY</w:t>
      </w:r>
    </w:p>
    <w:p w14:paraId="1CC5BC23" w14:textId="77777777" w:rsidR="009C5C38" w:rsidRPr="00E55FBA" w:rsidRDefault="009C5C38" w:rsidP="00E43D2D">
      <w:pPr>
        <w:spacing w:after="0"/>
        <w:rPr>
          <w:rFonts w:ascii="Arial" w:hAnsi="Arial" w:cs="Arial"/>
        </w:rPr>
      </w:pPr>
    </w:p>
    <w:p w14:paraId="0FAD2CDD" w14:textId="77777777" w:rsidR="009C5C38" w:rsidRPr="00E55FBA" w:rsidRDefault="00E43D2D" w:rsidP="00E43D2D">
      <w:pPr>
        <w:spacing w:after="0"/>
        <w:rPr>
          <w:rFonts w:ascii="Arial" w:hAnsi="Arial" w:cs="Arial"/>
        </w:rPr>
      </w:pPr>
      <w:r w:rsidRPr="00E55FBA">
        <w:rPr>
          <w:rFonts w:ascii="Arial" w:hAnsi="Arial" w:cs="Arial"/>
        </w:rPr>
        <w:t xml:space="preserve">I take issues of academic honesty (including avoiding plagiarism) seriously and you should as well. If you are unfamiliar with the specifics of </w:t>
      </w:r>
      <w:proofErr w:type="gramStart"/>
      <w:r w:rsidRPr="00E55FBA">
        <w:rPr>
          <w:rFonts w:ascii="Arial" w:hAnsi="Arial" w:cs="Arial"/>
        </w:rPr>
        <w:t>University</w:t>
      </w:r>
      <w:proofErr w:type="gramEnd"/>
      <w:r w:rsidRPr="00E55FBA">
        <w:rPr>
          <w:rFonts w:ascii="Arial" w:hAnsi="Arial" w:cs="Arial"/>
        </w:rPr>
        <w:t xml:space="preserve"> policy in this area I recommend you review the appropriate section of the on-line University Policy Manual: http://www.csus.edu/umanual/AcademicHonestyPolicyandProcedures.htm. </w:t>
      </w:r>
    </w:p>
    <w:p w14:paraId="47D1FAC6" w14:textId="77777777" w:rsidR="009C5C38" w:rsidRPr="00E55FBA" w:rsidRDefault="009C5C38" w:rsidP="00E43D2D">
      <w:pPr>
        <w:spacing w:after="0"/>
        <w:rPr>
          <w:rFonts w:ascii="Arial" w:hAnsi="Arial" w:cs="Arial"/>
        </w:rPr>
      </w:pPr>
    </w:p>
    <w:p w14:paraId="39A753BF" w14:textId="10F6EFF8" w:rsidR="009C5C38" w:rsidRPr="00E55FBA" w:rsidRDefault="00E43D2D" w:rsidP="009C5C38">
      <w:pPr>
        <w:spacing w:after="0"/>
        <w:jc w:val="center"/>
        <w:rPr>
          <w:rFonts w:ascii="Arial" w:hAnsi="Arial" w:cs="Arial"/>
        </w:rPr>
      </w:pPr>
      <w:r w:rsidRPr="00E55FBA">
        <w:rPr>
          <w:rFonts w:ascii="Arial" w:hAnsi="Arial" w:cs="Arial"/>
        </w:rPr>
        <w:t>LATE ASSIGNMENTS AND MISSED CLASSES</w:t>
      </w:r>
    </w:p>
    <w:p w14:paraId="57EF4355" w14:textId="77777777" w:rsidR="009C5C38" w:rsidRPr="00E55FBA" w:rsidRDefault="009C5C38" w:rsidP="00E43D2D">
      <w:pPr>
        <w:spacing w:after="0"/>
        <w:rPr>
          <w:rFonts w:ascii="Arial" w:hAnsi="Arial" w:cs="Arial"/>
        </w:rPr>
      </w:pPr>
    </w:p>
    <w:p w14:paraId="230D8747" w14:textId="63448D58" w:rsidR="00E43D2D" w:rsidRPr="00E55FBA" w:rsidRDefault="00E43D2D" w:rsidP="00E43D2D">
      <w:pPr>
        <w:spacing w:after="0"/>
        <w:rPr>
          <w:rFonts w:ascii="Arial" w:hAnsi="Arial" w:cs="Arial"/>
        </w:rPr>
      </w:pPr>
      <w:r w:rsidRPr="00E55FBA">
        <w:rPr>
          <w:rFonts w:ascii="Arial" w:hAnsi="Arial" w:cs="Arial"/>
        </w:rPr>
        <w:t>I will accept late assignments (or allow for a make-up examination) only in unusual circumstances. I expect students to attend all class sessions unless they have a compelling reason not to do so. You should notify me in advance if you need to miss a class. Unless truly exceptional circumstances exist, a student who misses three classes will be penalized one entire grade (</w:t>
      </w:r>
      <w:proofErr w:type="gramStart"/>
      <w:r w:rsidRPr="00E55FBA">
        <w:rPr>
          <w:rFonts w:ascii="Arial" w:hAnsi="Arial" w:cs="Arial"/>
        </w:rPr>
        <w:t>e.g.</w:t>
      </w:r>
      <w:proofErr w:type="gramEnd"/>
      <w:r w:rsidRPr="00E55FBA">
        <w:rPr>
          <w:rFonts w:ascii="Arial" w:hAnsi="Arial" w:cs="Arial"/>
        </w:rPr>
        <w:t xml:space="preserve"> an A- for the course will become a B-), and a student who misses more than three classes will receive a failing grade.</w:t>
      </w:r>
    </w:p>
    <w:p w14:paraId="4933857F" w14:textId="77777777" w:rsidR="004709BA" w:rsidRPr="00E55FBA" w:rsidRDefault="004709BA" w:rsidP="00546A70">
      <w:pPr>
        <w:spacing w:after="0"/>
        <w:jc w:val="center"/>
        <w:rPr>
          <w:rFonts w:ascii="Arial" w:hAnsi="Arial" w:cs="Arial"/>
        </w:rPr>
      </w:pPr>
    </w:p>
    <w:p w14:paraId="5CD9B537" w14:textId="65CFA2F7" w:rsidR="00E017E8" w:rsidRPr="00E55FBA" w:rsidRDefault="00E017E8" w:rsidP="00546A70">
      <w:pPr>
        <w:spacing w:after="0"/>
        <w:jc w:val="center"/>
        <w:rPr>
          <w:rFonts w:ascii="Arial" w:hAnsi="Arial" w:cs="Arial"/>
        </w:rPr>
      </w:pPr>
      <w:r w:rsidRPr="00E55FBA">
        <w:rPr>
          <w:rFonts w:ascii="Arial" w:hAnsi="Arial" w:cs="Arial"/>
        </w:rPr>
        <w:t>CLASS SCHEDULE</w:t>
      </w:r>
    </w:p>
    <w:p w14:paraId="2FF06670" w14:textId="77777777" w:rsidR="00E017E8" w:rsidRPr="00E55FBA" w:rsidRDefault="00E017E8" w:rsidP="00E017E8">
      <w:pPr>
        <w:spacing w:after="0"/>
        <w:rPr>
          <w:rFonts w:ascii="Arial" w:hAnsi="Arial" w:cs="Arial"/>
          <w:b/>
          <w:bCs/>
          <w:u w:val="single"/>
        </w:rPr>
      </w:pPr>
    </w:p>
    <w:p w14:paraId="410BF3BC" w14:textId="571A886B" w:rsidR="00E017E8" w:rsidRPr="00E55FBA" w:rsidRDefault="00E017E8" w:rsidP="00E017E8">
      <w:pPr>
        <w:spacing w:after="0"/>
        <w:rPr>
          <w:rFonts w:ascii="Arial" w:hAnsi="Arial" w:cs="Arial"/>
          <w:b/>
          <w:bCs/>
          <w:u w:val="single"/>
        </w:rPr>
      </w:pPr>
      <w:r w:rsidRPr="00E55FBA">
        <w:rPr>
          <w:rFonts w:ascii="Arial" w:hAnsi="Arial" w:cs="Arial"/>
          <w:b/>
          <w:bCs/>
          <w:u w:val="single"/>
        </w:rPr>
        <w:t xml:space="preserve">Part One: The Basics of Collaboration </w:t>
      </w:r>
    </w:p>
    <w:p w14:paraId="105E867E" w14:textId="77777777" w:rsidR="00E017E8" w:rsidRPr="00E55FBA" w:rsidRDefault="00E017E8" w:rsidP="00E017E8">
      <w:pPr>
        <w:spacing w:after="0"/>
        <w:rPr>
          <w:rFonts w:ascii="Arial" w:hAnsi="Arial" w:cs="Arial"/>
        </w:rPr>
      </w:pPr>
    </w:p>
    <w:p w14:paraId="7190A9EF" w14:textId="4F6A4F14" w:rsidR="00E017E8" w:rsidRPr="00E55FBA" w:rsidRDefault="00E017E8" w:rsidP="00E017E8">
      <w:pPr>
        <w:spacing w:after="0"/>
        <w:rPr>
          <w:rFonts w:ascii="Arial" w:hAnsi="Arial" w:cs="Arial"/>
        </w:rPr>
      </w:pPr>
      <w:r w:rsidRPr="00E55FBA">
        <w:rPr>
          <w:rFonts w:ascii="Arial" w:hAnsi="Arial" w:cs="Arial"/>
        </w:rPr>
        <w:t xml:space="preserve">SEPTEMBER </w:t>
      </w:r>
      <w:r w:rsidR="005143E2" w:rsidRPr="00E55FBA">
        <w:rPr>
          <w:rFonts w:ascii="Arial" w:hAnsi="Arial" w:cs="Arial"/>
        </w:rPr>
        <w:t>1</w:t>
      </w:r>
      <w:r w:rsidRPr="00E55FBA">
        <w:rPr>
          <w:rFonts w:ascii="Arial" w:hAnsi="Arial" w:cs="Arial"/>
        </w:rPr>
        <w:t xml:space="preserve">. Introduction: The Promises and Perils of Collaborative Efforts </w:t>
      </w:r>
    </w:p>
    <w:p w14:paraId="6AD6EF04" w14:textId="77777777" w:rsidR="00D0203B" w:rsidRPr="00E55FBA" w:rsidRDefault="00D0203B" w:rsidP="00D0203B">
      <w:pPr>
        <w:spacing w:after="0"/>
        <w:ind w:left="720"/>
        <w:rPr>
          <w:rFonts w:ascii="Arial" w:hAnsi="Arial" w:cs="Arial"/>
        </w:rPr>
      </w:pPr>
    </w:p>
    <w:p w14:paraId="2DD12608" w14:textId="529C61DD" w:rsidR="00E017E8" w:rsidRPr="00E55FBA" w:rsidRDefault="00E017E8" w:rsidP="00D0203B">
      <w:pPr>
        <w:spacing w:after="0"/>
        <w:ind w:left="720"/>
        <w:rPr>
          <w:rFonts w:ascii="Arial" w:hAnsi="Arial" w:cs="Arial"/>
        </w:rPr>
      </w:pPr>
      <w:r w:rsidRPr="00E55FBA">
        <w:rPr>
          <w:rFonts w:ascii="Arial" w:hAnsi="Arial" w:cs="Arial"/>
          <w:u w:val="single"/>
        </w:rPr>
        <w:t>Read</w:t>
      </w:r>
      <w:r w:rsidRPr="00E55FBA">
        <w:rPr>
          <w:rFonts w:ascii="Arial" w:hAnsi="Arial" w:cs="Arial"/>
        </w:rPr>
        <w:t>:</w:t>
      </w:r>
    </w:p>
    <w:p w14:paraId="54634D66" w14:textId="77777777" w:rsidR="00D0203B" w:rsidRPr="00E55FBA" w:rsidRDefault="00D0203B" w:rsidP="00D0203B">
      <w:pPr>
        <w:spacing w:after="0"/>
        <w:ind w:left="720"/>
        <w:rPr>
          <w:rFonts w:ascii="Arial" w:hAnsi="Arial" w:cs="Arial"/>
        </w:rPr>
      </w:pPr>
    </w:p>
    <w:p w14:paraId="2DA4043E" w14:textId="77777777" w:rsidR="00854991" w:rsidRPr="00E55FBA" w:rsidRDefault="00854991" w:rsidP="00D0203B">
      <w:pPr>
        <w:pStyle w:val="ListParagraph"/>
        <w:numPr>
          <w:ilvl w:val="0"/>
          <w:numId w:val="1"/>
        </w:numPr>
        <w:spacing w:after="0"/>
        <w:rPr>
          <w:rFonts w:ascii="Arial" w:hAnsi="Arial" w:cs="Arial"/>
        </w:rPr>
      </w:pPr>
      <w:r w:rsidRPr="00E55FBA">
        <w:rPr>
          <w:rFonts w:ascii="Arial" w:hAnsi="Arial" w:cs="Arial"/>
        </w:rPr>
        <w:t xml:space="preserve">Ansell, </w:t>
      </w:r>
      <w:proofErr w:type="gramStart"/>
      <w:r w:rsidRPr="00E55FBA">
        <w:rPr>
          <w:rFonts w:ascii="Arial" w:hAnsi="Arial" w:cs="Arial"/>
        </w:rPr>
        <w:t>C.</w:t>
      </w:r>
      <w:proofErr w:type="gramEnd"/>
      <w:r w:rsidRPr="00E55FBA">
        <w:rPr>
          <w:rFonts w:ascii="Arial" w:hAnsi="Arial" w:cs="Arial"/>
        </w:rPr>
        <w:t xml:space="preserve"> and A. Gash. “Collaborative Governance in Theory and Practice,” in </w:t>
      </w:r>
      <w:r w:rsidRPr="00E55FBA">
        <w:rPr>
          <w:rFonts w:ascii="Arial" w:hAnsi="Arial" w:cs="Arial"/>
          <w:i/>
          <w:iCs/>
        </w:rPr>
        <w:t>Journal of Public Administrative Research</w:t>
      </w:r>
      <w:r w:rsidRPr="00E55FBA">
        <w:rPr>
          <w:rFonts w:ascii="Arial" w:hAnsi="Arial" w:cs="Arial"/>
        </w:rPr>
        <w:t xml:space="preserve">, 18: 543-571. 2007. </w:t>
      </w:r>
    </w:p>
    <w:p w14:paraId="381960AF" w14:textId="3B3F242D" w:rsidR="00E017E8" w:rsidRPr="00E55FBA" w:rsidRDefault="00E017E8" w:rsidP="00D0203B">
      <w:pPr>
        <w:pStyle w:val="ListParagraph"/>
        <w:numPr>
          <w:ilvl w:val="0"/>
          <w:numId w:val="1"/>
        </w:numPr>
        <w:spacing w:before="100" w:beforeAutospacing="1" w:after="100" w:afterAutospacing="1" w:line="240" w:lineRule="auto"/>
        <w:rPr>
          <w:rFonts w:ascii="Arial" w:hAnsi="Arial" w:cs="Arial"/>
        </w:rPr>
      </w:pPr>
      <w:r w:rsidRPr="00E55FBA">
        <w:rPr>
          <w:rFonts w:ascii="Arial" w:hAnsi="Arial" w:cs="Arial"/>
          <w:i/>
          <w:iCs/>
        </w:rPr>
        <w:t>Collaborative Governance Regimes</w:t>
      </w:r>
      <w:r w:rsidRPr="00E55FBA">
        <w:rPr>
          <w:rFonts w:ascii="Arial" w:hAnsi="Arial" w:cs="Arial"/>
        </w:rPr>
        <w:t xml:space="preserve">, Introduction, chapter 1, and case study of addressing Tucson jet flight noise on pp. 87-92 </w:t>
      </w:r>
    </w:p>
    <w:p w14:paraId="091CDE15" w14:textId="728DADEB" w:rsidR="00D0203B"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SEPTEMBER </w:t>
      </w:r>
      <w:r w:rsidR="005143E2" w:rsidRPr="00E55FBA">
        <w:rPr>
          <w:rFonts w:ascii="Arial" w:hAnsi="Arial" w:cs="Arial"/>
        </w:rPr>
        <w:t>8</w:t>
      </w:r>
      <w:r w:rsidRPr="00E55FBA">
        <w:rPr>
          <w:rFonts w:ascii="Arial" w:hAnsi="Arial" w:cs="Arial"/>
        </w:rPr>
        <w:t>. Why Do People Fail to Collaborate and How Is the Collaborative Approach Different?</w:t>
      </w:r>
    </w:p>
    <w:p w14:paraId="29EFE793" w14:textId="77777777" w:rsidR="00D0203B" w:rsidRPr="00E55FBA" w:rsidRDefault="00D0203B" w:rsidP="00D0203B">
      <w:pPr>
        <w:spacing w:before="100" w:beforeAutospacing="1" w:after="100" w:afterAutospacing="1" w:line="240" w:lineRule="auto"/>
        <w:ind w:left="720"/>
        <w:contextualSpacing/>
        <w:rPr>
          <w:rFonts w:ascii="Arial" w:hAnsi="Arial" w:cs="Arial"/>
          <w:u w:val="single"/>
        </w:rPr>
      </w:pPr>
    </w:p>
    <w:p w14:paraId="26B20979" w14:textId="7393C6EB" w:rsidR="00D0203B" w:rsidRPr="00E55FBA" w:rsidRDefault="00E017E8" w:rsidP="00D0203B">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1E529620" w14:textId="113FBB41" w:rsidR="00D0203B" w:rsidRPr="00E55FBA" w:rsidRDefault="00E017E8" w:rsidP="00D0203B">
      <w:pPr>
        <w:pStyle w:val="ListParagraph"/>
        <w:numPr>
          <w:ilvl w:val="0"/>
          <w:numId w:val="2"/>
        </w:numPr>
        <w:spacing w:before="100" w:beforeAutospacing="1" w:after="100" w:afterAutospacing="1" w:line="240" w:lineRule="auto"/>
        <w:rPr>
          <w:rFonts w:ascii="Arial" w:hAnsi="Arial" w:cs="Arial"/>
        </w:rPr>
      </w:pPr>
      <w:r w:rsidRPr="00E55FBA">
        <w:rPr>
          <w:rFonts w:ascii="Arial" w:hAnsi="Arial" w:cs="Arial"/>
          <w:i/>
          <w:iCs/>
        </w:rPr>
        <w:t>Collaborative Governance Regimes</w:t>
      </w:r>
      <w:r w:rsidRPr="00E55FBA">
        <w:rPr>
          <w:rFonts w:ascii="Arial" w:hAnsi="Arial" w:cs="Arial"/>
        </w:rPr>
        <w:t>, chapters 2-</w:t>
      </w:r>
      <w:r w:rsidR="00BC0BDB" w:rsidRPr="00E55FBA">
        <w:rPr>
          <w:rFonts w:ascii="Arial" w:hAnsi="Arial" w:cs="Arial"/>
        </w:rPr>
        <w:t>3</w:t>
      </w:r>
    </w:p>
    <w:p w14:paraId="4D3E9591" w14:textId="77777777" w:rsidR="00854991" w:rsidRPr="00E55FBA" w:rsidRDefault="00854991" w:rsidP="00854991">
      <w:pPr>
        <w:pStyle w:val="ListParagraph"/>
        <w:numPr>
          <w:ilvl w:val="0"/>
          <w:numId w:val="2"/>
        </w:numPr>
        <w:spacing w:after="0"/>
        <w:rPr>
          <w:rFonts w:ascii="Arial" w:hAnsi="Arial" w:cs="Arial"/>
        </w:rPr>
      </w:pPr>
      <w:r w:rsidRPr="00E55FBA">
        <w:rPr>
          <w:rFonts w:ascii="Arial" w:hAnsi="Arial" w:cs="Arial"/>
        </w:rPr>
        <w:t>“Public Conversations and Legislative Deliberations: Oregon’s Governor Barbara Roberts Takes on Fiscal Reform,” Kennedy School of Government Case Study, Harvard University, 1235.0 &amp; 1235.1 (regular case plus sequel)</w:t>
      </w:r>
    </w:p>
    <w:p w14:paraId="29BDE756" w14:textId="38B70A6B" w:rsidR="00D0203B"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SEPTEMBER </w:t>
      </w:r>
      <w:r w:rsidR="005143E2" w:rsidRPr="00E55FBA">
        <w:rPr>
          <w:rFonts w:ascii="Arial" w:hAnsi="Arial" w:cs="Arial"/>
        </w:rPr>
        <w:t>15</w:t>
      </w:r>
      <w:r w:rsidRPr="00E55FBA">
        <w:rPr>
          <w:rFonts w:ascii="Arial" w:hAnsi="Arial" w:cs="Arial"/>
        </w:rPr>
        <w:t>. Elements of a Collaborative Approach &amp; Varieties of Collaborative Efforts</w:t>
      </w:r>
    </w:p>
    <w:p w14:paraId="26976FA2" w14:textId="77777777" w:rsidR="00895BF7" w:rsidRPr="00E55FBA" w:rsidRDefault="00895BF7" w:rsidP="00D0203B">
      <w:pPr>
        <w:spacing w:before="100" w:beforeAutospacing="1" w:after="100" w:afterAutospacing="1" w:line="240" w:lineRule="auto"/>
        <w:ind w:left="720"/>
        <w:contextualSpacing/>
        <w:rPr>
          <w:rFonts w:ascii="Arial" w:hAnsi="Arial" w:cs="Arial"/>
          <w:u w:val="single"/>
        </w:rPr>
      </w:pPr>
    </w:p>
    <w:p w14:paraId="0666405E" w14:textId="77777777" w:rsidR="00162EE0" w:rsidRPr="00E55FBA" w:rsidRDefault="00162EE0" w:rsidP="00162EE0">
      <w:pPr>
        <w:spacing w:before="100" w:beforeAutospacing="1" w:after="100" w:afterAutospacing="1" w:line="240" w:lineRule="auto"/>
        <w:ind w:left="720"/>
        <w:contextualSpacing/>
        <w:rPr>
          <w:rFonts w:ascii="Arial" w:hAnsi="Arial" w:cs="Arial"/>
        </w:rPr>
      </w:pPr>
      <w:bookmarkStart w:id="0" w:name="_Hlk107143038"/>
      <w:r w:rsidRPr="00E55FBA">
        <w:rPr>
          <w:rFonts w:ascii="Arial" w:hAnsi="Arial" w:cs="Arial"/>
          <w:u w:val="single"/>
        </w:rPr>
        <w:t>Assignment Due</w:t>
      </w:r>
      <w:r w:rsidRPr="00E55FBA">
        <w:rPr>
          <w:rFonts w:ascii="Arial" w:hAnsi="Arial" w:cs="Arial"/>
        </w:rPr>
        <w:t xml:space="preserve">: Analysis of Failure to Collaborate </w:t>
      </w:r>
    </w:p>
    <w:bookmarkEnd w:id="0"/>
    <w:p w14:paraId="3FE96A40" w14:textId="77777777" w:rsidR="00162EE0" w:rsidRPr="00E55FBA" w:rsidRDefault="00162EE0" w:rsidP="00D0203B">
      <w:pPr>
        <w:spacing w:before="100" w:beforeAutospacing="1" w:after="100" w:afterAutospacing="1" w:line="240" w:lineRule="auto"/>
        <w:ind w:left="720"/>
        <w:contextualSpacing/>
        <w:rPr>
          <w:rFonts w:ascii="Arial" w:hAnsi="Arial" w:cs="Arial"/>
          <w:u w:val="single"/>
        </w:rPr>
      </w:pPr>
    </w:p>
    <w:p w14:paraId="60CD8A20" w14:textId="0C5F526A" w:rsidR="00D0203B" w:rsidRPr="00E55FBA" w:rsidRDefault="00E017E8" w:rsidP="00D0203B">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5ED04B11" w14:textId="2840E253" w:rsidR="00D0203B" w:rsidRPr="00E55FBA" w:rsidRDefault="00E017E8" w:rsidP="00D0203B">
      <w:pPr>
        <w:pStyle w:val="ListParagraph"/>
        <w:numPr>
          <w:ilvl w:val="0"/>
          <w:numId w:val="3"/>
        </w:numPr>
        <w:spacing w:before="100" w:beforeAutospacing="1" w:after="100" w:afterAutospacing="1" w:line="240" w:lineRule="auto"/>
        <w:rPr>
          <w:rFonts w:ascii="Arial" w:hAnsi="Arial" w:cs="Arial"/>
        </w:rPr>
      </w:pPr>
      <w:r w:rsidRPr="00E55FBA">
        <w:rPr>
          <w:rFonts w:ascii="Arial" w:hAnsi="Arial" w:cs="Arial"/>
        </w:rPr>
        <w:t>DIAD model, Five Stages of Collaborative Decisions on Policy Issues, Conditions Favorable to Initiate an Interest-Based Collaborative, and for Authentic Dialogue</w:t>
      </w:r>
    </w:p>
    <w:p w14:paraId="686B2856" w14:textId="32A4490F" w:rsidR="00D0203B" w:rsidRDefault="00E017E8" w:rsidP="00D0203B">
      <w:pPr>
        <w:pStyle w:val="ListParagraph"/>
        <w:numPr>
          <w:ilvl w:val="0"/>
          <w:numId w:val="3"/>
        </w:numPr>
        <w:spacing w:before="100" w:beforeAutospacing="1" w:after="100" w:afterAutospacing="1" w:line="240" w:lineRule="auto"/>
        <w:rPr>
          <w:rFonts w:ascii="Arial" w:hAnsi="Arial" w:cs="Arial"/>
        </w:rPr>
      </w:pPr>
      <w:r w:rsidRPr="00E55FBA">
        <w:rPr>
          <w:rFonts w:ascii="Arial" w:hAnsi="Arial" w:cs="Arial"/>
          <w:i/>
          <w:iCs/>
        </w:rPr>
        <w:t>Collaborative Governance Regimes</w:t>
      </w:r>
      <w:r w:rsidRPr="00E55FBA">
        <w:rPr>
          <w:rFonts w:ascii="Arial" w:hAnsi="Arial" w:cs="Arial"/>
        </w:rPr>
        <w:t xml:space="preserve">, chapter </w:t>
      </w:r>
      <w:r w:rsidR="00BC0BDB" w:rsidRPr="00E55FBA">
        <w:rPr>
          <w:rFonts w:ascii="Arial" w:hAnsi="Arial" w:cs="Arial"/>
        </w:rPr>
        <w:t>4</w:t>
      </w:r>
    </w:p>
    <w:p w14:paraId="2808F94C" w14:textId="5F18E691" w:rsidR="008D0379" w:rsidRPr="00357BBA" w:rsidRDefault="008D0379" w:rsidP="008D0379">
      <w:pPr>
        <w:spacing w:before="100" w:beforeAutospacing="1" w:after="100" w:afterAutospacing="1" w:line="240" w:lineRule="auto"/>
        <w:ind w:left="720"/>
        <w:rPr>
          <w:rFonts w:ascii="Arial" w:hAnsi="Arial" w:cs="Arial"/>
          <w:u w:val="single"/>
        </w:rPr>
      </w:pPr>
      <w:r w:rsidRPr="00357BBA">
        <w:rPr>
          <w:rFonts w:ascii="Arial" w:hAnsi="Arial" w:cs="Arial"/>
          <w:u w:val="single"/>
        </w:rPr>
        <w:t>Introduce Group Project</w:t>
      </w:r>
    </w:p>
    <w:p w14:paraId="52F7B656" w14:textId="77777777" w:rsidR="00D0203B" w:rsidRPr="00E55FBA" w:rsidRDefault="00D0203B" w:rsidP="00D0203B">
      <w:pPr>
        <w:spacing w:before="100" w:beforeAutospacing="1" w:after="100" w:afterAutospacing="1" w:line="240" w:lineRule="auto"/>
        <w:contextualSpacing/>
        <w:rPr>
          <w:rFonts w:ascii="Arial" w:hAnsi="Arial" w:cs="Arial"/>
        </w:rPr>
      </w:pPr>
    </w:p>
    <w:p w14:paraId="5714522D" w14:textId="703143D5" w:rsidR="00895BF7"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SEPTEMBER 2</w:t>
      </w:r>
      <w:r w:rsidR="005143E2" w:rsidRPr="00E55FBA">
        <w:rPr>
          <w:rFonts w:ascii="Arial" w:hAnsi="Arial" w:cs="Arial"/>
        </w:rPr>
        <w:t>2</w:t>
      </w:r>
      <w:r w:rsidRPr="00E55FBA">
        <w:rPr>
          <w:rFonts w:ascii="Arial" w:hAnsi="Arial" w:cs="Arial"/>
        </w:rPr>
        <w:t>. Traditional Negotiation and its Discontents</w:t>
      </w:r>
      <w:r w:rsidR="00DB4D7B" w:rsidRPr="00E55FBA">
        <w:rPr>
          <w:rFonts w:ascii="Arial" w:hAnsi="Arial" w:cs="Arial"/>
        </w:rPr>
        <w:t>, Part One</w:t>
      </w:r>
    </w:p>
    <w:p w14:paraId="669144FF" w14:textId="67AB4E8D" w:rsidR="00895BF7" w:rsidRPr="00E55FBA" w:rsidRDefault="00895BF7" w:rsidP="00D0203B">
      <w:pPr>
        <w:spacing w:before="100" w:beforeAutospacing="1" w:after="100" w:afterAutospacing="1" w:line="240" w:lineRule="auto"/>
        <w:contextualSpacing/>
        <w:rPr>
          <w:rFonts w:ascii="Arial" w:hAnsi="Arial" w:cs="Arial"/>
        </w:rPr>
      </w:pPr>
    </w:p>
    <w:p w14:paraId="31F158DB" w14:textId="4C44AD53" w:rsidR="003B4FC7" w:rsidRPr="00E55FBA" w:rsidRDefault="003B4FC7" w:rsidP="00D0203B">
      <w:pPr>
        <w:spacing w:before="100" w:beforeAutospacing="1" w:after="100" w:afterAutospacing="1" w:line="240" w:lineRule="auto"/>
        <w:contextualSpacing/>
        <w:rPr>
          <w:rFonts w:ascii="Arial" w:hAnsi="Arial" w:cs="Arial"/>
        </w:rPr>
      </w:pPr>
      <w:r w:rsidRPr="00E55FBA">
        <w:rPr>
          <w:rFonts w:ascii="Arial" w:hAnsi="Arial" w:cs="Arial"/>
        </w:rPr>
        <w:tab/>
      </w:r>
      <w:r w:rsidRPr="00E55FBA">
        <w:rPr>
          <w:rFonts w:ascii="Arial" w:hAnsi="Arial" w:cs="Arial"/>
          <w:u w:val="single"/>
        </w:rPr>
        <w:t>Assignment Due</w:t>
      </w:r>
      <w:r w:rsidRPr="00E55FBA">
        <w:rPr>
          <w:rFonts w:ascii="Arial" w:hAnsi="Arial" w:cs="Arial"/>
        </w:rPr>
        <w:t>:  Prop</w:t>
      </w:r>
      <w:r w:rsidR="00E43D2D" w:rsidRPr="00E55FBA">
        <w:rPr>
          <w:rFonts w:ascii="Arial" w:hAnsi="Arial" w:cs="Arial"/>
        </w:rPr>
        <w:t>osal</w:t>
      </w:r>
      <w:r w:rsidRPr="00E55FBA">
        <w:rPr>
          <w:rFonts w:ascii="Arial" w:hAnsi="Arial" w:cs="Arial"/>
        </w:rPr>
        <w:t>: Collaborative Problem-Solving</w:t>
      </w:r>
    </w:p>
    <w:p w14:paraId="3036B649" w14:textId="77777777" w:rsidR="003B4FC7" w:rsidRPr="00E55FBA" w:rsidRDefault="003B4FC7" w:rsidP="00D0203B">
      <w:pPr>
        <w:spacing w:before="100" w:beforeAutospacing="1" w:after="100" w:afterAutospacing="1" w:line="240" w:lineRule="auto"/>
        <w:contextualSpacing/>
        <w:rPr>
          <w:rFonts w:ascii="Arial" w:hAnsi="Arial" w:cs="Arial"/>
        </w:rPr>
      </w:pPr>
    </w:p>
    <w:p w14:paraId="720FE6FA" w14:textId="77777777" w:rsidR="00895BF7" w:rsidRPr="00E55FBA" w:rsidRDefault="00E017E8" w:rsidP="00895BF7">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0F62E1B6" w14:textId="47E36FCF" w:rsidR="00895BF7" w:rsidRPr="00E55FBA" w:rsidRDefault="00E017E8" w:rsidP="00895BF7">
      <w:pPr>
        <w:pStyle w:val="ListParagraph"/>
        <w:numPr>
          <w:ilvl w:val="0"/>
          <w:numId w:val="4"/>
        </w:numPr>
        <w:spacing w:before="100" w:beforeAutospacing="1" w:after="100" w:afterAutospacing="1" w:line="240" w:lineRule="auto"/>
        <w:rPr>
          <w:rFonts w:ascii="Arial" w:hAnsi="Arial" w:cs="Arial"/>
        </w:rPr>
      </w:pPr>
      <w:bookmarkStart w:id="1" w:name="_Hlk107779839"/>
      <w:r w:rsidRPr="00E55FBA">
        <w:rPr>
          <w:rFonts w:ascii="Arial" w:hAnsi="Arial" w:cs="Arial"/>
          <w:i/>
          <w:iCs/>
        </w:rPr>
        <w:t>Getting to Yes</w:t>
      </w:r>
      <w:r w:rsidRPr="00E55FBA">
        <w:rPr>
          <w:rFonts w:ascii="Arial" w:hAnsi="Arial" w:cs="Arial"/>
        </w:rPr>
        <w:t>, chapter 1</w:t>
      </w:r>
    </w:p>
    <w:p w14:paraId="3C408A59" w14:textId="6A2ADF01" w:rsidR="00895BF7" w:rsidRDefault="00E017E8" w:rsidP="00D0203B">
      <w:pPr>
        <w:pStyle w:val="ListParagraph"/>
        <w:numPr>
          <w:ilvl w:val="0"/>
          <w:numId w:val="4"/>
        </w:numPr>
        <w:spacing w:before="100" w:beforeAutospacing="1" w:after="100" w:afterAutospacing="1" w:line="240" w:lineRule="auto"/>
        <w:rPr>
          <w:rFonts w:ascii="Arial" w:hAnsi="Arial" w:cs="Arial"/>
        </w:rPr>
      </w:pPr>
      <w:r w:rsidRPr="00E55FBA">
        <w:rPr>
          <w:rFonts w:ascii="Arial" w:hAnsi="Arial" w:cs="Arial"/>
        </w:rPr>
        <w:t xml:space="preserve">James Sebenius, “Six Habits of Merely Effective Negotiators,” Harvard Business Review (2001) </w:t>
      </w:r>
      <w:bookmarkEnd w:id="1"/>
    </w:p>
    <w:p w14:paraId="09BA1EA1" w14:textId="1124D219" w:rsidR="00357BBA" w:rsidRPr="00357BBA" w:rsidRDefault="00357BBA" w:rsidP="00357BBA">
      <w:pPr>
        <w:spacing w:before="100" w:beforeAutospacing="1" w:after="100" w:afterAutospacing="1" w:line="240" w:lineRule="auto"/>
        <w:ind w:firstLine="720"/>
        <w:rPr>
          <w:rFonts w:ascii="Arial" w:hAnsi="Arial" w:cs="Arial"/>
          <w:u w:val="single"/>
        </w:rPr>
      </w:pPr>
      <w:r w:rsidRPr="00357BBA">
        <w:rPr>
          <w:rFonts w:ascii="Arial" w:hAnsi="Arial" w:cs="Arial"/>
          <w:u w:val="single"/>
        </w:rPr>
        <w:t>Group Project Work</w:t>
      </w:r>
    </w:p>
    <w:p w14:paraId="7575AA0C" w14:textId="0160D41B" w:rsidR="005143E2" w:rsidRPr="00E55FBA" w:rsidRDefault="005143E2" w:rsidP="00D0203B">
      <w:pPr>
        <w:spacing w:before="100" w:beforeAutospacing="1" w:after="100" w:afterAutospacing="1" w:line="240" w:lineRule="auto"/>
        <w:contextualSpacing/>
        <w:rPr>
          <w:rFonts w:ascii="Arial" w:hAnsi="Arial" w:cs="Arial"/>
        </w:rPr>
      </w:pPr>
      <w:r w:rsidRPr="00E55FBA">
        <w:rPr>
          <w:rFonts w:ascii="Arial" w:hAnsi="Arial" w:cs="Arial"/>
        </w:rPr>
        <w:t>SEPTEMBER 29</w:t>
      </w:r>
      <w:r w:rsidR="00DB4D7B" w:rsidRPr="00E55FBA">
        <w:rPr>
          <w:rFonts w:ascii="Arial" w:hAnsi="Arial" w:cs="Arial"/>
        </w:rPr>
        <w:t>. Traditional Negotiation and its Discontents, Part Two</w:t>
      </w:r>
    </w:p>
    <w:p w14:paraId="009F8D7F" w14:textId="03D0E789" w:rsidR="00DB4D7B" w:rsidRPr="00E55FBA" w:rsidRDefault="00DB4D7B" w:rsidP="00DB4D7B">
      <w:pPr>
        <w:pStyle w:val="ListParagraph"/>
        <w:numPr>
          <w:ilvl w:val="0"/>
          <w:numId w:val="14"/>
        </w:numPr>
        <w:spacing w:before="100" w:beforeAutospacing="1" w:after="100" w:afterAutospacing="1" w:line="240" w:lineRule="auto"/>
        <w:rPr>
          <w:rFonts w:ascii="Arial" w:hAnsi="Arial" w:cs="Arial"/>
        </w:rPr>
      </w:pPr>
      <w:r w:rsidRPr="00E55FBA">
        <w:rPr>
          <w:rFonts w:ascii="Arial" w:hAnsi="Arial" w:cs="Arial"/>
          <w:i/>
          <w:iCs/>
        </w:rPr>
        <w:t>Getting to Yes</w:t>
      </w:r>
      <w:r w:rsidRPr="00E55FBA">
        <w:rPr>
          <w:rFonts w:ascii="Arial" w:hAnsi="Arial" w:cs="Arial"/>
        </w:rPr>
        <w:t>, chapters 2-3</w:t>
      </w:r>
    </w:p>
    <w:p w14:paraId="600D56CC" w14:textId="77777777" w:rsidR="00DB4D7B" w:rsidRPr="00E55FBA" w:rsidRDefault="00DB4D7B" w:rsidP="00DB4D7B">
      <w:pPr>
        <w:spacing w:before="100" w:beforeAutospacing="1" w:after="100" w:afterAutospacing="1" w:line="240" w:lineRule="auto"/>
        <w:ind w:left="720"/>
        <w:contextualSpacing/>
        <w:rPr>
          <w:rFonts w:ascii="Arial" w:hAnsi="Arial" w:cs="Arial"/>
        </w:rPr>
      </w:pPr>
      <w:r w:rsidRPr="00E55FBA">
        <w:rPr>
          <w:rFonts w:ascii="Arial" w:hAnsi="Arial" w:cs="Arial"/>
          <w:u w:val="single"/>
        </w:rPr>
        <w:t>Negotiation Exercise</w:t>
      </w:r>
      <w:r w:rsidRPr="00E55FBA">
        <w:rPr>
          <w:rFonts w:ascii="Arial" w:hAnsi="Arial" w:cs="Arial"/>
        </w:rPr>
        <w:t>: The Two-Dollar Game</w:t>
      </w:r>
    </w:p>
    <w:p w14:paraId="1324114A" w14:textId="69B807D7" w:rsidR="005143E2" w:rsidRPr="00E55FBA" w:rsidRDefault="005143E2" w:rsidP="00D0203B">
      <w:pPr>
        <w:spacing w:before="100" w:beforeAutospacing="1" w:after="100" w:afterAutospacing="1" w:line="240" w:lineRule="auto"/>
        <w:contextualSpacing/>
        <w:rPr>
          <w:rFonts w:ascii="Arial" w:hAnsi="Arial" w:cs="Arial"/>
        </w:rPr>
      </w:pPr>
    </w:p>
    <w:p w14:paraId="4807CEB7" w14:textId="12A5B898" w:rsidR="00895BF7" w:rsidRPr="00E55FBA" w:rsidRDefault="00895BF7" w:rsidP="00D0203B">
      <w:pPr>
        <w:spacing w:before="100" w:beforeAutospacing="1" w:after="100" w:afterAutospacing="1" w:line="240" w:lineRule="auto"/>
        <w:contextualSpacing/>
        <w:rPr>
          <w:rFonts w:ascii="Arial" w:hAnsi="Arial" w:cs="Arial"/>
        </w:rPr>
      </w:pPr>
      <w:r w:rsidRPr="00E55FBA">
        <w:rPr>
          <w:rFonts w:ascii="Arial" w:hAnsi="Arial" w:cs="Arial"/>
        </w:rPr>
        <w:t>OCTOBER 6</w:t>
      </w:r>
      <w:r w:rsidR="00E017E8" w:rsidRPr="00E55FBA">
        <w:rPr>
          <w:rFonts w:ascii="Arial" w:hAnsi="Arial" w:cs="Arial"/>
        </w:rPr>
        <w:t>. Interest</w:t>
      </w:r>
      <w:r w:rsidR="00DB4D7B" w:rsidRPr="00E55FBA">
        <w:rPr>
          <w:rFonts w:ascii="Arial" w:hAnsi="Arial" w:cs="Arial"/>
        </w:rPr>
        <w:t>-</w:t>
      </w:r>
      <w:r w:rsidR="00E017E8" w:rsidRPr="00E55FBA">
        <w:rPr>
          <w:rFonts w:ascii="Arial" w:hAnsi="Arial" w:cs="Arial"/>
        </w:rPr>
        <w:t xml:space="preserve">Based and Principled Negotiation, Part One </w:t>
      </w:r>
    </w:p>
    <w:p w14:paraId="758EF062" w14:textId="77777777" w:rsidR="00895BF7" w:rsidRPr="00E55FBA" w:rsidRDefault="00895BF7" w:rsidP="00D0203B">
      <w:pPr>
        <w:spacing w:before="100" w:beforeAutospacing="1" w:after="100" w:afterAutospacing="1" w:line="240" w:lineRule="auto"/>
        <w:contextualSpacing/>
        <w:rPr>
          <w:rFonts w:ascii="Arial" w:hAnsi="Arial" w:cs="Arial"/>
        </w:rPr>
      </w:pPr>
    </w:p>
    <w:p w14:paraId="38C6D702" w14:textId="77777777" w:rsidR="00895BF7" w:rsidRPr="00E55FBA" w:rsidRDefault="00E017E8" w:rsidP="00895BF7">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66D90CE4" w14:textId="79BCD690" w:rsidR="00895BF7" w:rsidRPr="00E55FBA" w:rsidRDefault="00E017E8" w:rsidP="00895BF7">
      <w:pPr>
        <w:pStyle w:val="ListParagraph"/>
        <w:numPr>
          <w:ilvl w:val="0"/>
          <w:numId w:val="5"/>
        </w:numPr>
        <w:spacing w:before="100" w:beforeAutospacing="1" w:after="100" w:afterAutospacing="1" w:line="240" w:lineRule="auto"/>
        <w:rPr>
          <w:rFonts w:ascii="Arial" w:hAnsi="Arial" w:cs="Arial"/>
        </w:rPr>
      </w:pPr>
      <w:r w:rsidRPr="00E55FBA">
        <w:rPr>
          <w:rFonts w:ascii="Arial" w:hAnsi="Arial" w:cs="Arial"/>
          <w:i/>
          <w:iCs/>
        </w:rPr>
        <w:t>Getting to Yes</w:t>
      </w:r>
      <w:r w:rsidRPr="00E55FBA">
        <w:rPr>
          <w:rFonts w:ascii="Arial" w:hAnsi="Arial" w:cs="Arial"/>
        </w:rPr>
        <w:t xml:space="preserve">, chapters </w:t>
      </w:r>
      <w:r w:rsidR="00DB4D7B" w:rsidRPr="00E55FBA">
        <w:rPr>
          <w:rFonts w:ascii="Arial" w:hAnsi="Arial" w:cs="Arial"/>
        </w:rPr>
        <w:t>4</w:t>
      </w:r>
      <w:r w:rsidRPr="00E55FBA">
        <w:rPr>
          <w:rFonts w:ascii="Arial" w:hAnsi="Arial" w:cs="Arial"/>
        </w:rPr>
        <w:t>-5</w:t>
      </w:r>
    </w:p>
    <w:p w14:paraId="58757708" w14:textId="44D8DA8C" w:rsidR="00895BF7" w:rsidRDefault="00E017E8" w:rsidP="00D0203B">
      <w:pPr>
        <w:pStyle w:val="ListParagraph"/>
        <w:numPr>
          <w:ilvl w:val="0"/>
          <w:numId w:val="5"/>
        </w:numPr>
        <w:spacing w:before="100" w:beforeAutospacing="1" w:after="100" w:afterAutospacing="1" w:line="240" w:lineRule="auto"/>
        <w:rPr>
          <w:rFonts w:ascii="Arial" w:hAnsi="Arial" w:cs="Arial"/>
        </w:rPr>
      </w:pPr>
      <w:r w:rsidRPr="00E55FBA">
        <w:rPr>
          <w:rFonts w:ascii="Arial" w:hAnsi="Arial" w:cs="Arial"/>
        </w:rPr>
        <w:t xml:space="preserve">Brenda L. Kennedy “Interest-Based Collective Bargaining: A Success Story,” Industrial Relations Centre, Queen’s University, 1999 </w:t>
      </w:r>
    </w:p>
    <w:p w14:paraId="4E4503C7" w14:textId="08EC3E9E" w:rsidR="00357BBA" w:rsidRPr="00357BBA" w:rsidRDefault="00357BBA" w:rsidP="00357BBA">
      <w:pPr>
        <w:spacing w:before="100" w:beforeAutospacing="1" w:after="100" w:afterAutospacing="1" w:line="240" w:lineRule="auto"/>
        <w:ind w:left="720"/>
        <w:rPr>
          <w:rFonts w:ascii="Arial" w:hAnsi="Arial" w:cs="Arial"/>
          <w:u w:val="single"/>
        </w:rPr>
      </w:pPr>
      <w:bookmarkStart w:id="2" w:name="_Hlk111100569"/>
      <w:r w:rsidRPr="00357BBA">
        <w:rPr>
          <w:rFonts w:ascii="Arial" w:hAnsi="Arial" w:cs="Arial"/>
          <w:u w:val="single"/>
        </w:rPr>
        <w:t>Group Project Work</w:t>
      </w:r>
    </w:p>
    <w:bookmarkEnd w:id="2"/>
    <w:p w14:paraId="2D8C33C1" w14:textId="50AC5305" w:rsidR="00895BF7"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OCTOBER </w:t>
      </w:r>
      <w:r w:rsidR="00895BF7" w:rsidRPr="00E55FBA">
        <w:rPr>
          <w:rFonts w:ascii="Arial" w:hAnsi="Arial" w:cs="Arial"/>
        </w:rPr>
        <w:t>13</w:t>
      </w:r>
      <w:r w:rsidRPr="00E55FBA">
        <w:rPr>
          <w:rFonts w:ascii="Arial" w:hAnsi="Arial" w:cs="Arial"/>
        </w:rPr>
        <w:t>. Interest</w:t>
      </w:r>
      <w:r w:rsidR="00DB4D7B" w:rsidRPr="00E55FBA">
        <w:rPr>
          <w:rFonts w:ascii="Arial" w:hAnsi="Arial" w:cs="Arial"/>
        </w:rPr>
        <w:t>-</w:t>
      </w:r>
      <w:r w:rsidRPr="00E55FBA">
        <w:rPr>
          <w:rFonts w:ascii="Arial" w:hAnsi="Arial" w:cs="Arial"/>
        </w:rPr>
        <w:t xml:space="preserve">Based and Principled Negotiation, Part Two </w:t>
      </w:r>
    </w:p>
    <w:p w14:paraId="5C29A37B" w14:textId="77777777" w:rsidR="009D0C1F" w:rsidRPr="00E55FBA" w:rsidRDefault="009D0C1F" w:rsidP="009D0C1F">
      <w:pPr>
        <w:spacing w:before="100" w:beforeAutospacing="1" w:after="100" w:afterAutospacing="1" w:line="240" w:lineRule="auto"/>
        <w:ind w:left="720"/>
        <w:contextualSpacing/>
        <w:rPr>
          <w:rFonts w:ascii="Arial" w:hAnsi="Arial" w:cs="Arial"/>
        </w:rPr>
      </w:pPr>
    </w:p>
    <w:p w14:paraId="11909BB2" w14:textId="77777777" w:rsidR="00895BF7" w:rsidRPr="00E55FBA" w:rsidRDefault="00E017E8" w:rsidP="009D0C1F">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0BAB16D5" w14:textId="77777777" w:rsidR="00895BF7" w:rsidRPr="00E55FBA" w:rsidRDefault="00E017E8" w:rsidP="009D0C1F">
      <w:pPr>
        <w:pStyle w:val="ListParagraph"/>
        <w:numPr>
          <w:ilvl w:val="0"/>
          <w:numId w:val="6"/>
        </w:numPr>
        <w:spacing w:before="100" w:beforeAutospacing="1" w:after="100" w:afterAutospacing="1" w:line="240" w:lineRule="auto"/>
        <w:rPr>
          <w:rFonts w:ascii="Arial" w:hAnsi="Arial" w:cs="Arial"/>
        </w:rPr>
      </w:pPr>
      <w:r w:rsidRPr="00E55FBA">
        <w:rPr>
          <w:rFonts w:ascii="Arial" w:hAnsi="Arial" w:cs="Arial"/>
          <w:i/>
          <w:iCs/>
        </w:rPr>
        <w:t>Getting to Yes</w:t>
      </w:r>
      <w:r w:rsidRPr="00E55FBA">
        <w:rPr>
          <w:rFonts w:ascii="Arial" w:hAnsi="Arial" w:cs="Arial"/>
        </w:rPr>
        <w:t>, chapter 6-end</w:t>
      </w:r>
    </w:p>
    <w:p w14:paraId="794B23FB" w14:textId="77777777" w:rsidR="00E82C3D" w:rsidRPr="00E55FBA" w:rsidRDefault="00E017E8" w:rsidP="009D0C1F">
      <w:pPr>
        <w:pStyle w:val="ListParagraph"/>
        <w:numPr>
          <w:ilvl w:val="0"/>
          <w:numId w:val="6"/>
        </w:numPr>
        <w:spacing w:before="100" w:beforeAutospacing="1" w:after="100" w:afterAutospacing="1" w:line="240" w:lineRule="auto"/>
        <w:rPr>
          <w:rFonts w:ascii="Arial" w:hAnsi="Arial" w:cs="Arial"/>
        </w:rPr>
      </w:pPr>
      <w:r w:rsidRPr="00E55FBA">
        <w:rPr>
          <w:rFonts w:ascii="Arial" w:hAnsi="Arial" w:cs="Arial"/>
        </w:rPr>
        <w:t>Jennifer W. Reynolds, “Breaking BATNAS: Negotiation Lessons from Walter White,” New Mexico Law Review (2015)</w:t>
      </w:r>
    </w:p>
    <w:p w14:paraId="7E4C3980" w14:textId="1F5C7978" w:rsidR="00895BF7" w:rsidRPr="00E55FBA" w:rsidRDefault="00E82C3D" w:rsidP="00E82C3D">
      <w:pPr>
        <w:spacing w:before="100" w:beforeAutospacing="1" w:after="100" w:afterAutospacing="1" w:line="240" w:lineRule="auto"/>
        <w:ind w:left="720"/>
        <w:rPr>
          <w:rFonts w:ascii="Arial" w:hAnsi="Arial" w:cs="Arial"/>
        </w:rPr>
      </w:pPr>
      <w:r w:rsidRPr="00E55FBA">
        <w:rPr>
          <w:rFonts w:ascii="Arial" w:hAnsi="Arial" w:cs="Arial"/>
          <w:u w:val="single"/>
        </w:rPr>
        <w:t>Guest Speaker</w:t>
      </w:r>
      <w:r w:rsidRPr="00E55FBA">
        <w:rPr>
          <w:rFonts w:ascii="Arial" w:hAnsi="Arial" w:cs="Arial"/>
        </w:rPr>
        <w:t>:  Steve Hansen, former Sacramento City Councilmember</w:t>
      </w:r>
      <w:r w:rsidR="00E017E8" w:rsidRPr="00E55FBA">
        <w:rPr>
          <w:rFonts w:ascii="Arial" w:hAnsi="Arial" w:cs="Arial"/>
        </w:rPr>
        <w:t xml:space="preserve"> </w:t>
      </w:r>
    </w:p>
    <w:p w14:paraId="578079E0" w14:textId="66B028BF" w:rsidR="00BC0BDB" w:rsidRPr="00E55FBA" w:rsidRDefault="00BC0BDB" w:rsidP="00775DF4">
      <w:pPr>
        <w:spacing w:before="100" w:beforeAutospacing="1" w:after="100" w:afterAutospacing="1" w:line="240" w:lineRule="auto"/>
        <w:rPr>
          <w:rFonts w:ascii="Arial" w:hAnsi="Arial" w:cs="Arial"/>
        </w:rPr>
      </w:pPr>
      <w:r w:rsidRPr="00E55FBA">
        <w:rPr>
          <w:rFonts w:ascii="Arial" w:hAnsi="Arial" w:cs="Arial"/>
        </w:rPr>
        <w:t>OCTOBER 20. Collective Visioning</w:t>
      </w:r>
    </w:p>
    <w:p w14:paraId="0F18038D" w14:textId="04240EC4" w:rsidR="00BC0BDB" w:rsidRPr="00E55FBA" w:rsidRDefault="00BC0BDB" w:rsidP="00775DF4">
      <w:pPr>
        <w:spacing w:before="100" w:beforeAutospacing="1" w:after="100" w:afterAutospacing="1" w:line="240" w:lineRule="auto"/>
        <w:rPr>
          <w:rFonts w:ascii="Arial" w:hAnsi="Arial" w:cs="Arial"/>
        </w:rPr>
      </w:pPr>
      <w:r w:rsidRPr="00E55FBA">
        <w:rPr>
          <w:rFonts w:ascii="Arial" w:hAnsi="Arial" w:cs="Arial"/>
        </w:rPr>
        <w:tab/>
      </w:r>
      <w:r w:rsidRPr="00E55FBA">
        <w:rPr>
          <w:rFonts w:ascii="Arial" w:hAnsi="Arial" w:cs="Arial"/>
          <w:u w:val="single"/>
        </w:rPr>
        <w:t>Read</w:t>
      </w:r>
      <w:r w:rsidRPr="00E55FBA">
        <w:rPr>
          <w:rFonts w:ascii="Arial" w:hAnsi="Arial" w:cs="Arial"/>
        </w:rPr>
        <w:t>:</w:t>
      </w:r>
    </w:p>
    <w:p w14:paraId="424BBCAA" w14:textId="46572411" w:rsidR="00BC0BDB" w:rsidRPr="00E55FBA" w:rsidRDefault="00BC0BDB" w:rsidP="00BC0BDB">
      <w:pPr>
        <w:pStyle w:val="ListParagraph"/>
        <w:numPr>
          <w:ilvl w:val="0"/>
          <w:numId w:val="12"/>
        </w:numPr>
        <w:spacing w:before="100" w:beforeAutospacing="1" w:after="100" w:afterAutospacing="1" w:line="240" w:lineRule="auto"/>
        <w:rPr>
          <w:rFonts w:ascii="Arial" w:hAnsi="Arial" w:cs="Arial"/>
        </w:rPr>
      </w:pPr>
      <w:r w:rsidRPr="00E55FBA">
        <w:rPr>
          <w:rFonts w:ascii="Arial" w:hAnsi="Arial" w:cs="Arial"/>
          <w:i/>
          <w:iCs/>
        </w:rPr>
        <w:t>Collaborative Governance Regimes</w:t>
      </w:r>
      <w:r w:rsidRPr="00E55FBA">
        <w:rPr>
          <w:rFonts w:ascii="Arial" w:hAnsi="Arial" w:cs="Arial"/>
        </w:rPr>
        <w:t>, chapter 5</w:t>
      </w:r>
    </w:p>
    <w:p w14:paraId="180F8DA6" w14:textId="78873C9F" w:rsidR="00DA6DC4" w:rsidRPr="00E55FBA" w:rsidRDefault="00DA6DC4" w:rsidP="00BC0BDB">
      <w:pPr>
        <w:pStyle w:val="ListParagraph"/>
        <w:numPr>
          <w:ilvl w:val="0"/>
          <w:numId w:val="12"/>
        </w:numPr>
        <w:spacing w:before="100" w:beforeAutospacing="1" w:after="100" w:afterAutospacing="1" w:line="240" w:lineRule="auto"/>
        <w:rPr>
          <w:rFonts w:ascii="Arial" w:hAnsi="Arial" w:cs="Arial"/>
        </w:rPr>
      </w:pPr>
      <w:r w:rsidRPr="00E55FBA">
        <w:rPr>
          <w:rFonts w:ascii="Arial" w:hAnsi="Arial" w:cs="Arial"/>
          <w:i/>
          <w:iCs/>
        </w:rPr>
        <w:t>Enough Talk: An Action Plan for the Toronto Region</w:t>
      </w:r>
    </w:p>
    <w:p w14:paraId="32B0383B" w14:textId="7B096094" w:rsidR="002774DD" w:rsidRPr="00E55FBA" w:rsidRDefault="002774DD" w:rsidP="002774DD">
      <w:pPr>
        <w:spacing w:before="100" w:beforeAutospacing="1" w:after="100" w:afterAutospacing="1" w:line="240" w:lineRule="auto"/>
        <w:ind w:left="720"/>
        <w:rPr>
          <w:rFonts w:ascii="Arial" w:hAnsi="Arial" w:cs="Arial"/>
        </w:rPr>
      </w:pPr>
      <w:bookmarkStart w:id="3" w:name="_Hlk108731015"/>
      <w:r w:rsidRPr="00E55FBA">
        <w:rPr>
          <w:rFonts w:ascii="Arial" w:hAnsi="Arial" w:cs="Arial"/>
          <w:u w:val="single"/>
        </w:rPr>
        <w:t>Guest Speaker</w:t>
      </w:r>
      <w:r w:rsidRPr="00E55FBA">
        <w:rPr>
          <w:rFonts w:ascii="Arial" w:hAnsi="Arial" w:cs="Arial"/>
        </w:rPr>
        <w:t xml:space="preserve">:  </w:t>
      </w:r>
      <w:r>
        <w:rPr>
          <w:rFonts w:ascii="Arial" w:hAnsi="Arial" w:cs="Arial"/>
        </w:rPr>
        <w:t>Staci Anderson, President and CEO, PRO Youth and Families</w:t>
      </w:r>
    </w:p>
    <w:bookmarkEnd w:id="3"/>
    <w:p w14:paraId="20247BDB" w14:textId="77777777" w:rsidR="002774DD" w:rsidRDefault="002774DD" w:rsidP="00775DF4">
      <w:pPr>
        <w:spacing w:before="100" w:beforeAutospacing="1" w:after="100" w:afterAutospacing="1" w:line="240" w:lineRule="auto"/>
        <w:rPr>
          <w:rFonts w:ascii="Arial" w:hAnsi="Arial" w:cs="Arial"/>
        </w:rPr>
      </w:pPr>
    </w:p>
    <w:p w14:paraId="56710522" w14:textId="764175EA" w:rsidR="009D0C1F" w:rsidRPr="00E55FBA" w:rsidRDefault="000213F6" w:rsidP="00775DF4">
      <w:pPr>
        <w:spacing w:before="100" w:beforeAutospacing="1" w:after="100" w:afterAutospacing="1" w:line="240" w:lineRule="auto"/>
        <w:rPr>
          <w:rFonts w:ascii="Arial" w:hAnsi="Arial" w:cs="Arial"/>
          <w:b/>
          <w:bCs/>
          <w:u w:val="single"/>
        </w:rPr>
      </w:pPr>
      <w:r>
        <w:rPr>
          <w:rFonts w:ascii="Arial" w:hAnsi="Arial" w:cs="Arial"/>
          <w:b/>
          <w:bCs/>
          <w:u w:val="single"/>
        </w:rPr>
        <w:lastRenderedPageBreak/>
        <w:t>P</w:t>
      </w:r>
      <w:r w:rsidR="00E017E8" w:rsidRPr="00E55FBA">
        <w:rPr>
          <w:rFonts w:ascii="Arial" w:hAnsi="Arial" w:cs="Arial"/>
          <w:b/>
          <w:bCs/>
          <w:u w:val="single"/>
        </w:rPr>
        <w:t xml:space="preserve">art 2: Deeper into Collaboration Skill Building </w:t>
      </w:r>
    </w:p>
    <w:p w14:paraId="471D9E59" w14:textId="038DD5CD" w:rsidR="009D0C1F"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OCTOBER </w:t>
      </w:r>
      <w:r w:rsidR="009D0C1F" w:rsidRPr="00E55FBA">
        <w:rPr>
          <w:rFonts w:ascii="Arial" w:hAnsi="Arial" w:cs="Arial"/>
        </w:rPr>
        <w:t>2</w:t>
      </w:r>
      <w:r w:rsidR="005B2CB0" w:rsidRPr="00E55FBA">
        <w:rPr>
          <w:rFonts w:ascii="Arial" w:hAnsi="Arial" w:cs="Arial"/>
        </w:rPr>
        <w:t>7</w:t>
      </w:r>
      <w:r w:rsidRPr="00E55FBA">
        <w:rPr>
          <w:rFonts w:ascii="Arial" w:hAnsi="Arial" w:cs="Arial"/>
        </w:rPr>
        <w:t xml:space="preserve">. </w:t>
      </w:r>
      <w:r w:rsidR="00A65FE1">
        <w:rPr>
          <w:rFonts w:ascii="Arial" w:hAnsi="Arial" w:cs="Arial"/>
        </w:rPr>
        <w:t>Equity and Public Engagement</w:t>
      </w:r>
    </w:p>
    <w:p w14:paraId="6300B733" w14:textId="77777777" w:rsidR="009D0C1F" w:rsidRPr="00E55FBA" w:rsidRDefault="009D0C1F" w:rsidP="009D0C1F">
      <w:pPr>
        <w:spacing w:before="100" w:beforeAutospacing="1" w:after="100" w:afterAutospacing="1" w:line="240" w:lineRule="auto"/>
        <w:ind w:left="720"/>
        <w:contextualSpacing/>
        <w:rPr>
          <w:rFonts w:ascii="Arial" w:hAnsi="Arial" w:cs="Arial"/>
          <w:u w:val="single"/>
        </w:rPr>
      </w:pPr>
    </w:p>
    <w:p w14:paraId="64BC5464" w14:textId="0D68C1E8" w:rsidR="00A65FE1" w:rsidRPr="00E55FBA" w:rsidRDefault="00A65FE1" w:rsidP="00A65FE1">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 xml:space="preserve">: Straus, </w:t>
      </w:r>
      <w:r w:rsidRPr="00E55FBA">
        <w:rPr>
          <w:rFonts w:ascii="Arial" w:hAnsi="Arial" w:cs="Arial"/>
          <w:i/>
          <w:iCs/>
        </w:rPr>
        <w:t>How to Make Collaboration Work</w:t>
      </w:r>
      <w:r w:rsidRPr="00E55FBA">
        <w:rPr>
          <w:rFonts w:ascii="Arial" w:hAnsi="Arial" w:cs="Arial"/>
        </w:rPr>
        <w:t xml:space="preserve">, </w:t>
      </w:r>
      <w:r w:rsidR="00245AD2">
        <w:rPr>
          <w:rFonts w:ascii="Arial" w:hAnsi="Arial" w:cs="Arial"/>
        </w:rPr>
        <w:t>Introduction and C</w:t>
      </w:r>
      <w:r w:rsidRPr="00E55FBA">
        <w:rPr>
          <w:rFonts w:ascii="Arial" w:hAnsi="Arial" w:cs="Arial"/>
        </w:rPr>
        <w:t xml:space="preserve">hapters 1-2 </w:t>
      </w:r>
    </w:p>
    <w:p w14:paraId="3A5DF9BC" w14:textId="77777777" w:rsidR="00A65FE1" w:rsidRDefault="00A65FE1" w:rsidP="009D0C1F">
      <w:pPr>
        <w:spacing w:before="100" w:beforeAutospacing="1" w:after="100" w:afterAutospacing="1" w:line="240" w:lineRule="auto"/>
        <w:ind w:left="720"/>
        <w:contextualSpacing/>
        <w:rPr>
          <w:rFonts w:ascii="Arial" w:hAnsi="Arial" w:cs="Arial"/>
          <w:u w:val="single"/>
        </w:rPr>
      </w:pPr>
    </w:p>
    <w:p w14:paraId="04335DEF" w14:textId="3192B477" w:rsidR="006D5D19" w:rsidRPr="00E55FBA" w:rsidRDefault="00A65FE1" w:rsidP="006D5D19">
      <w:pPr>
        <w:spacing w:before="100" w:beforeAutospacing="1" w:after="100" w:afterAutospacing="1" w:line="240" w:lineRule="auto"/>
        <w:ind w:left="720"/>
        <w:rPr>
          <w:rFonts w:ascii="Arial" w:hAnsi="Arial" w:cs="Arial"/>
        </w:rPr>
      </w:pPr>
      <w:r w:rsidRPr="00E55FBA">
        <w:rPr>
          <w:rFonts w:ascii="Arial" w:hAnsi="Arial" w:cs="Arial"/>
          <w:u w:val="single"/>
        </w:rPr>
        <w:t>Guest Speaker</w:t>
      </w:r>
      <w:r w:rsidRPr="00E55FBA">
        <w:rPr>
          <w:rFonts w:ascii="Arial" w:hAnsi="Arial" w:cs="Arial"/>
        </w:rPr>
        <w:t xml:space="preserve">:  </w:t>
      </w:r>
      <w:r>
        <w:rPr>
          <w:rFonts w:ascii="Arial" w:hAnsi="Arial" w:cs="Arial"/>
        </w:rPr>
        <w:t>Megan Scheid, Deputy City Manager, City of Roseville</w:t>
      </w:r>
    </w:p>
    <w:p w14:paraId="3BC5893D" w14:textId="09C1D5B6" w:rsidR="009D0C1F" w:rsidRPr="00E55FBA" w:rsidRDefault="005B2CB0" w:rsidP="00D0203B">
      <w:pPr>
        <w:spacing w:before="100" w:beforeAutospacing="1" w:after="100" w:afterAutospacing="1" w:line="240" w:lineRule="auto"/>
        <w:contextualSpacing/>
        <w:rPr>
          <w:rFonts w:ascii="Arial" w:hAnsi="Arial" w:cs="Arial"/>
        </w:rPr>
      </w:pPr>
      <w:r w:rsidRPr="00E55FBA">
        <w:rPr>
          <w:rFonts w:ascii="Arial" w:hAnsi="Arial" w:cs="Arial"/>
        </w:rPr>
        <w:t>NOVEMBER 10</w:t>
      </w:r>
      <w:r w:rsidR="00E017E8" w:rsidRPr="00E55FBA">
        <w:rPr>
          <w:rFonts w:ascii="Arial" w:hAnsi="Arial" w:cs="Arial"/>
        </w:rPr>
        <w:t xml:space="preserve">. </w:t>
      </w:r>
      <w:r w:rsidR="00A65FE1">
        <w:rPr>
          <w:rFonts w:ascii="Arial" w:hAnsi="Arial" w:cs="Arial"/>
        </w:rPr>
        <w:t xml:space="preserve">Assessing Suitability for Collaboration and </w:t>
      </w:r>
      <w:r w:rsidR="00E017E8" w:rsidRPr="00E55FBA">
        <w:rPr>
          <w:rFonts w:ascii="Arial" w:hAnsi="Arial" w:cs="Arial"/>
        </w:rPr>
        <w:t xml:space="preserve">Conducting Stakeholder Analysis </w:t>
      </w:r>
    </w:p>
    <w:p w14:paraId="03BE02A1" w14:textId="77777777" w:rsidR="009D0C1F" w:rsidRPr="00E55FBA" w:rsidRDefault="009D0C1F" w:rsidP="009D0C1F">
      <w:pPr>
        <w:spacing w:before="100" w:beforeAutospacing="1" w:after="100" w:afterAutospacing="1" w:line="240" w:lineRule="auto"/>
        <w:ind w:left="720"/>
        <w:contextualSpacing/>
        <w:rPr>
          <w:rFonts w:ascii="Arial" w:hAnsi="Arial" w:cs="Arial"/>
        </w:rPr>
      </w:pPr>
    </w:p>
    <w:p w14:paraId="2FE21C27" w14:textId="0A79F523" w:rsidR="009D0C1F" w:rsidRPr="00E55FBA" w:rsidRDefault="00E017E8" w:rsidP="009D0C1F">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603EE1C3" w14:textId="77777777" w:rsidR="00A65FE1" w:rsidRPr="00E55FBA" w:rsidRDefault="00A65FE1" w:rsidP="00A65FE1">
      <w:pPr>
        <w:pStyle w:val="ListParagraph"/>
        <w:numPr>
          <w:ilvl w:val="0"/>
          <w:numId w:val="9"/>
        </w:numPr>
        <w:spacing w:before="100" w:beforeAutospacing="1" w:after="100" w:afterAutospacing="1" w:line="240" w:lineRule="auto"/>
        <w:rPr>
          <w:rFonts w:ascii="Arial" w:hAnsi="Arial" w:cs="Arial"/>
        </w:rPr>
      </w:pPr>
      <w:r w:rsidRPr="00E55FBA">
        <w:rPr>
          <w:rFonts w:ascii="Arial" w:hAnsi="Arial" w:cs="Arial"/>
        </w:rPr>
        <w:t>Center for Collaborative Policy, “Assessment Report: Government, Culture and Climate of California State University, Sacramento</w:t>
      </w:r>
    </w:p>
    <w:p w14:paraId="1694A9B2" w14:textId="3D23DBBF" w:rsidR="00A65FE1" w:rsidRPr="00A65FE1" w:rsidRDefault="00A65FE1" w:rsidP="00A65FE1">
      <w:pPr>
        <w:pStyle w:val="ListParagraph"/>
        <w:numPr>
          <w:ilvl w:val="0"/>
          <w:numId w:val="9"/>
        </w:numPr>
        <w:spacing w:before="100" w:beforeAutospacing="1" w:after="100" w:afterAutospacing="1" w:line="240" w:lineRule="auto"/>
        <w:rPr>
          <w:rFonts w:ascii="Arial" w:hAnsi="Arial" w:cs="Arial"/>
        </w:rPr>
      </w:pPr>
      <w:r w:rsidRPr="00E55FBA">
        <w:rPr>
          <w:rFonts w:ascii="Arial" w:hAnsi="Arial" w:cs="Arial"/>
        </w:rPr>
        <w:t xml:space="preserve">Center for Collaborative Policy, Water Forum Assessment </w:t>
      </w:r>
    </w:p>
    <w:p w14:paraId="68914C7E" w14:textId="457437FC" w:rsidR="009D0C1F" w:rsidRPr="00E55FBA" w:rsidRDefault="00E017E8" w:rsidP="009D0C1F">
      <w:pPr>
        <w:pStyle w:val="ListParagraph"/>
        <w:numPr>
          <w:ilvl w:val="0"/>
          <w:numId w:val="9"/>
        </w:numPr>
        <w:spacing w:before="100" w:beforeAutospacing="1" w:after="100" w:afterAutospacing="1" w:line="240" w:lineRule="auto"/>
        <w:rPr>
          <w:rFonts w:ascii="Arial" w:hAnsi="Arial" w:cs="Arial"/>
        </w:rPr>
      </w:pPr>
      <w:r w:rsidRPr="00E55FBA">
        <w:rPr>
          <w:rFonts w:ascii="Arial" w:hAnsi="Arial" w:cs="Arial"/>
        </w:rPr>
        <w:t>BSR</w:t>
      </w:r>
      <w:r w:rsidR="00F40247" w:rsidRPr="00E55FBA">
        <w:rPr>
          <w:rFonts w:ascii="Arial" w:hAnsi="Arial" w:cs="Arial"/>
        </w:rPr>
        <w:t>,</w:t>
      </w:r>
      <w:r w:rsidRPr="00E55FBA">
        <w:rPr>
          <w:rFonts w:ascii="Arial" w:hAnsi="Arial" w:cs="Arial"/>
        </w:rPr>
        <w:t xml:space="preserve"> </w:t>
      </w:r>
      <w:r w:rsidR="00F40247" w:rsidRPr="00E55FBA">
        <w:rPr>
          <w:rFonts w:ascii="Arial" w:hAnsi="Arial" w:cs="Arial"/>
        </w:rPr>
        <w:t>“</w:t>
      </w:r>
      <w:r w:rsidRPr="00E55FBA">
        <w:rPr>
          <w:rFonts w:ascii="Arial" w:hAnsi="Arial" w:cs="Arial"/>
        </w:rPr>
        <w:t>Stakeholder Mapping,</w:t>
      </w:r>
      <w:r w:rsidR="00F40247" w:rsidRPr="00E55FBA">
        <w:rPr>
          <w:rFonts w:ascii="Arial" w:hAnsi="Arial" w:cs="Arial"/>
        </w:rPr>
        <w:t>”</w:t>
      </w:r>
      <w:r w:rsidRPr="00E55FBA">
        <w:rPr>
          <w:rFonts w:ascii="Arial" w:hAnsi="Arial" w:cs="Arial"/>
        </w:rPr>
        <w:t xml:space="preserve"> 2011</w:t>
      </w:r>
    </w:p>
    <w:p w14:paraId="373DB5B7" w14:textId="77777777" w:rsidR="009D0C1F" w:rsidRPr="00E55FBA" w:rsidRDefault="00E017E8" w:rsidP="009D0C1F">
      <w:pPr>
        <w:pStyle w:val="ListParagraph"/>
        <w:numPr>
          <w:ilvl w:val="0"/>
          <w:numId w:val="9"/>
        </w:numPr>
        <w:spacing w:before="100" w:beforeAutospacing="1" w:after="100" w:afterAutospacing="1" w:line="240" w:lineRule="auto"/>
        <w:rPr>
          <w:rFonts w:ascii="Arial" w:hAnsi="Arial" w:cs="Arial"/>
        </w:rPr>
      </w:pPr>
      <w:r w:rsidRPr="00E55FBA">
        <w:rPr>
          <w:rFonts w:ascii="Arial" w:hAnsi="Arial" w:cs="Arial"/>
        </w:rPr>
        <w:t>WWF, “Stakeholder Analysis,” 2005</w:t>
      </w:r>
    </w:p>
    <w:p w14:paraId="6209F62A" w14:textId="195F09C2" w:rsidR="009D0C1F" w:rsidRPr="002C5C38" w:rsidRDefault="00E017E8" w:rsidP="00D0203B">
      <w:pPr>
        <w:pStyle w:val="ListParagraph"/>
        <w:numPr>
          <w:ilvl w:val="0"/>
          <w:numId w:val="9"/>
        </w:numPr>
        <w:spacing w:before="100" w:beforeAutospacing="1" w:after="100" w:afterAutospacing="1" w:line="240" w:lineRule="auto"/>
        <w:rPr>
          <w:rFonts w:ascii="Arial" w:hAnsi="Arial" w:cs="Arial"/>
        </w:rPr>
      </w:pPr>
      <w:r w:rsidRPr="00E55FBA">
        <w:rPr>
          <w:rFonts w:ascii="Arial" w:hAnsi="Arial" w:cs="Arial"/>
        </w:rPr>
        <w:t xml:space="preserve">USAID, </w:t>
      </w:r>
      <w:r w:rsidR="00F40247" w:rsidRPr="00E55FBA">
        <w:rPr>
          <w:rFonts w:ascii="Arial" w:hAnsi="Arial" w:cs="Arial"/>
        </w:rPr>
        <w:t>“</w:t>
      </w:r>
      <w:r w:rsidRPr="00E55FBA">
        <w:rPr>
          <w:rFonts w:ascii="Arial" w:hAnsi="Arial" w:cs="Arial"/>
        </w:rPr>
        <w:t>Collaboration Mapping: A Facilitation Guide,</w:t>
      </w:r>
      <w:r w:rsidR="00F40247" w:rsidRPr="00E55FBA">
        <w:rPr>
          <w:rFonts w:ascii="Arial" w:hAnsi="Arial" w:cs="Arial"/>
        </w:rPr>
        <w:t>”</w:t>
      </w:r>
      <w:r w:rsidRPr="00E55FBA">
        <w:rPr>
          <w:rFonts w:ascii="Arial" w:hAnsi="Arial" w:cs="Arial"/>
        </w:rPr>
        <w:t xml:space="preserve"> 2018 </w:t>
      </w:r>
    </w:p>
    <w:p w14:paraId="466DE750" w14:textId="77777777" w:rsidR="006D5D19" w:rsidRPr="006D5D19" w:rsidRDefault="006D5D19" w:rsidP="006D5D19">
      <w:pPr>
        <w:spacing w:before="100" w:beforeAutospacing="1" w:after="100" w:afterAutospacing="1" w:line="240" w:lineRule="auto"/>
        <w:ind w:firstLine="720"/>
        <w:rPr>
          <w:rFonts w:ascii="Arial" w:hAnsi="Arial" w:cs="Arial"/>
          <w:u w:val="single"/>
        </w:rPr>
      </w:pPr>
      <w:r w:rsidRPr="006D5D19">
        <w:rPr>
          <w:rFonts w:ascii="Arial" w:hAnsi="Arial" w:cs="Arial"/>
          <w:u w:val="single"/>
        </w:rPr>
        <w:t>Group Project Work</w:t>
      </w:r>
    </w:p>
    <w:p w14:paraId="0A312BFE" w14:textId="77777777" w:rsidR="006D5D19" w:rsidRDefault="006D5D19" w:rsidP="006D5D19">
      <w:pPr>
        <w:spacing w:before="100" w:beforeAutospacing="1" w:after="100" w:afterAutospacing="1" w:line="240" w:lineRule="auto"/>
        <w:ind w:left="720"/>
        <w:contextualSpacing/>
        <w:rPr>
          <w:rFonts w:ascii="Arial" w:hAnsi="Arial" w:cs="Arial"/>
        </w:rPr>
      </w:pPr>
    </w:p>
    <w:p w14:paraId="5DAD0E41" w14:textId="6422129E" w:rsidR="00F35AF2" w:rsidRPr="00E55FBA" w:rsidRDefault="009D0C1F" w:rsidP="00D0203B">
      <w:pPr>
        <w:spacing w:before="100" w:beforeAutospacing="1" w:after="100" w:afterAutospacing="1" w:line="240" w:lineRule="auto"/>
        <w:contextualSpacing/>
        <w:rPr>
          <w:rFonts w:ascii="Arial" w:hAnsi="Arial" w:cs="Arial"/>
        </w:rPr>
      </w:pPr>
      <w:r w:rsidRPr="00E55FBA">
        <w:rPr>
          <w:rFonts w:ascii="Arial" w:hAnsi="Arial" w:cs="Arial"/>
        </w:rPr>
        <w:t>NOVEMBER 1</w:t>
      </w:r>
      <w:r w:rsidR="005B2CB0" w:rsidRPr="00E55FBA">
        <w:rPr>
          <w:rFonts w:ascii="Arial" w:hAnsi="Arial" w:cs="Arial"/>
        </w:rPr>
        <w:t>7</w:t>
      </w:r>
      <w:r w:rsidR="00E017E8" w:rsidRPr="00E55FBA">
        <w:rPr>
          <w:rFonts w:ascii="Arial" w:hAnsi="Arial" w:cs="Arial"/>
        </w:rPr>
        <w:t>. Setting u</w:t>
      </w:r>
      <w:r w:rsidR="00906C44" w:rsidRPr="00E55FBA">
        <w:rPr>
          <w:rFonts w:ascii="Arial" w:hAnsi="Arial" w:cs="Arial"/>
        </w:rPr>
        <w:t>p and Facilitating</w:t>
      </w:r>
      <w:r w:rsidR="00E017E8" w:rsidRPr="00E55FBA">
        <w:rPr>
          <w:rFonts w:ascii="Arial" w:hAnsi="Arial" w:cs="Arial"/>
        </w:rPr>
        <w:t xml:space="preserve"> an Effective Collaborative Meeting </w:t>
      </w:r>
    </w:p>
    <w:p w14:paraId="71E06DC7" w14:textId="77777777" w:rsidR="00F35AF2" w:rsidRPr="00E55FBA" w:rsidRDefault="00F35AF2" w:rsidP="00F35AF2">
      <w:pPr>
        <w:spacing w:before="100" w:beforeAutospacing="1" w:after="100" w:afterAutospacing="1" w:line="240" w:lineRule="auto"/>
        <w:ind w:left="720"/>
        <w:contextualSpacing/>
        <w:rPr>
          <w:rFonts w:ascii="Arial" w:hAnsi="Arial" w:cs="Arial"/>
          <w:u w:val="single"/>
        </w:rPr>
      </w:pPr>
    </w:p>
    <w:p w14:paraId="6936F630" w14:textId="2971F724" w:rsidR="00A65FE1" w:rsidRPr="00E55FBA" w:rsidRDefault="00A65FE1" w:rsidP="00A65FE1">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 xml:space="preserve">: Straus, </w:t>
      </w:r>
      <w:r w:rsidRPr="00E55FBA">
        <w:rPr>
          <w:rFonts w:ascii="Arial" w:hAnsi="Arial" w:cs="Arial"/>
          <w:i/>
          <w:iCs/>
        </w:rPr>
        <w:t>How to Make Collaboration Work</w:t>
      </w:r>
      <w:r w:rsidRPr="00E55FBA">
        <w:rPr>
          <w:rFonts w:ascii="Arial" w:hAnsi="Arial" w:cs="Arial"/>
        </w:rPr>
        <w:t>, chapter</w:t>
      </w:r>
      <w:r>
        <w:rPr>
          <w:rFonts w:ascii="Arial" w:hAnsi="Arial" w:cs="Arial"/>
        </w:rPr>
        <w:t>s</w:t>
      </w:r>
      <w:r w:rsidRPr="00E55FBA">
        <w:rPr>
          <w:rFonts w:ascii="Arial" w:hAnsi="Arial" w:cs="Arial"/>
        </w:rPr>
        <w:t xml:space="preserve"> 3</w:t>
      </w:r>
      <w:r>
        <w:rPr>
          <w:rFonts w:ascii="Arial" w:hAnsi="Arial" w:cs="Arial"/>
        </w:rPr>
        <w:t>-4</w:t>
      </w:r>
      <w:r w:rsidRPr="00E55FBA">
        <w:rPr>
          <w:rFonts w:ascii="Arial" w:hAnsi="Arial" w:cs="Arial"/>
        </w:rPr>
        <w:t xml:space="preserve"> </w:t>
      </w:r>
    </w:p>
    <w:p w14:paraId="4D0099E5" w14:textId="77777777" w:rsidR="00A65FE1" w:rsidRDefault="00A65FE1" w:rsidP="00F35AF2">
      <w:pPr>
        <w:spacing w:before="100" w:beforeAutospacing="1" w:after="100" w:afterAutospacing="1" w:line="240" w:lineRule="auto"/>
        <w:ind w:left="720"/>
        <w:contextualSpacing/>
        <w:rPr>
          <w:rFonts w:ascii="Arial" w:hAnsi="Arial" w:cs="Arial"/>
          <w:u w:val="single"/>
        </w:rPr>
      </w:pPr>
    </w:p>
    <w:p w14:paraId="122927D4" w14:textId="410F1DC9" w:rsidR="00F35AF2" w:rsidRDefault="007701AC" w:rsidP="00F35AF2">
      <w:pPr>
        <w:spacing w:before="100" w:beforeAutospacing="1" w:after="100" w:afterAutospacing="1" w:line="240" w:lineRule="auto"/>
        <w:ind w:left="720"/>
        <w:contextualSpacing/>
        <w:rPr>
          <w:rFonts w:ascii="Arial" w:hAnsi="Arial" w:cs="Arial"/>
        </w:rPr>
      </w:pPr>
      <w:r w:rsidRPr="00E55FBA">
        <w:rPr>
          <w:rFonts w:ascii="Arial" w:hAnsi="Arial" w:cs="Arial"/>
          <w:u w:val="single"/>
        </w:rPr>
        <w:t>Assignment</w:t>
      </w:r>
      <w:r w:rsidR="00E017E8" w:rsidRPr="00E55FBA">
        <w:rPr>
          <w:rFonts w:ascii="Arial" w:hAnsi="Arial" w:cs="Arial"/>
          <w:u w:val="single"/>
        </w:rPr>
        <w:t xml:space="preserve"> Due</w:t>
      </w:r>
      <w:r w:rsidR="00E017E8" w:rsidRPr="00E55FBA">
        <w:rPr>
          <w:rFonts w:ascii="Arial" w:hAnsi="Arial" w:cs="Arial"/>
        </w:rPr>
        <w:t xml:space="preserve">: </w:t>
      </w:r>
      <w:r w:rsidR="00162EE0" w:rsidRPr="00E55FBA">
        <w:rPr>
          <w:rFonts w:ascii="Arial" w:hAnsi="Arial" w:cs="Arial"/>
        </w:rPr>
        <w:t>Meeting Analysis</w:t>
      </w:r>
    </w:p>
    <w:p w14:paraId="7BF67DF5" w14:textId="3A4B2D52" w:rsidR="00306EBA" w:rsidRDefault="00306EBA" w:rsidP="00F35AF2">
      <w:pPr>
        <w:spacing w:before="100" w:beforeAutospacing="1" w:after="100" w:afterAutospacing="1" w:line="240" w:lineRule="auto"/>
        <w:ind w:left="720"/>
        <w:contextualSpacing/>
        <w:rPr>
          <w:rFonts w:ascii="Arial" w:hAnsi="Arial" w:cs="Arial"/>
        </w:rPr>
      </w:pPr>
    </w:p>
    <w:p w14:paraId="71166C71" w14:textId="761FFBA5" w:rsidR="00306EBA" w:rsidRDefault="00306EBA" w:rsidP="00F35AF2">
      <w:pPr>
        <w:spacing w:before="100" w:beforeAutospacing="1" w:after="100" w:afterAutospacing="1" w:line="240" w:lineRule="auto"/>
        <w:ind w:left="720"/>
        <w:contextualSpacing/>
        <w:rPr>
          <w:rFonts w:ascii="Arial" w:hAnsi="Arial" w:cs="Arial"/>
        </w:rPr>
      </w:pPr>
      <w:r w:rsidRPr="00306EBA">
        <w:rPr>
          <w:rFonts w:ascii="Arial" w:hAnsi="Arial" w:cs="Arial"/>
          <w:u w:val="single"/>
        </w:rPr>
        <w:t>Group Project</w:t>
      </w:r>
      <w:r>
        <w:rPr>
          <w:rFonts w:ascii="Arial" w:hAnsi="Arial" w:cs="Arial"/>
        </w:rPr>
        <w:t>: Session #1</w:t>
      </w:r>
    </w:p>
    <w:p w14:paraId="4405EA1E" w14:textId="31F3606F" w:rsidR="007E13D9" w:rsidRDefault="007E13D9" w:rsidP="00F35AF2">
      <w:pPr>
        <w:spacing w:before="100" w:beforeAutospacing="1" w:after="100" w:afterAutospacing="1" w:line="240" w:lineRule="auto"/>
        <w:ind w:left="720"/>
        <w:contextualSpacing/>
        <w:rPr>
          <w:rFonts w:ascii="Arial" w:hAnsi="Arial" w:cs="Arial"/>
        </w:rPr>
      </w:pPr>
    </w:p>
    <w:p w14:paraId="2DADD60B" w14:textId="06E65DEC" w:rsidR="00F35AF2" w:rsidRPr="00E55FBA" w:rsidRDefault="007E13D9" w:rsidP="007E13D9">
      <w:pPr>
        <w:spacing w:before="100" w:beforeAutospacing="1" w:after="100" w:afterAutospacing="1" w:line="240" w:lineRule="auto"/>
        <w:ind w:left="720"/>
        <w:rPr>
          <w:rFonts w:ascii="Arial" w:hAnsi="Arial" w:cs="Arial"/>
        </w:rPr>
      </w:pPr>
      <w:r w:rsidRPr="00E55FBA">
        <w:rPr>
          <w:rFonts w:ascii="Arial" w:hAnsi="Arial" w:cs="Arial"/>
          <w:u w:val="single"/>
        </w:rPr>
        <w:t>Guest Speaker</w:t>
      </w:r>
      <w:r w:rsidRPr="00E55FBA">
        <w:rPr>
          <w:rFonts w:ascii="Arial" w:hAnsi="Arial" w:cs="Arial"/>
        </w:rPr>
        <w:t xml:space="preserve">:  </w:t>
      </w:r>
      <w:r>
        <w:rPr>
          <w:rFonts w:ascii="Arial" w:hAnsi="Arial" w:cs="Arial"/>
        </w:rPr>
        <w:t xml:space="preserve">Mayor Pro </w:t>
      </w:r>
      <w:proofErr w:type="spellStart"/>
      <w:r>
        <w:rPr>
          <w:rFonts w:ascii="Arial" w:hAnsi="Arial" w:cs="Arial"/>
        </w:rPr>
        <w:t>Tem</w:t>
      </w:r>
      <w:proofErr w:type="spellEnd"/>
      <w:r>
        <w:rPr>
          <w:rFonts w:ascii="Arial" w:hAnsi="Arial" w:cs="Arial"/>
        </w:rPr>
        <w:t xml:space="preserve"> Eric Guerra, City of Sacramento </w:t>
      </w:r>
    </w:p>
    <w:p w14:paraId="31BE664A" w14:textId="08DD6FA3" w:rsidR="005B2CB0"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NOVEMBER </w:t>
      </w:r>
      <w:r w:rsidR="005B2CB0" w:rsidRPr="00E55FBA">
        <w:rPr>
          <w:rFonts w:ascii="Arial" w:hAnsi="Arial" w:cs="Arial"/>
        </w:rPr>
        <w:t>24. No class, Thanksgiving Day</w:t>
      </w:r>
    </w:p>
    <w:p w14:paraId="3B40E5A1" w14:textId="77777777" w:rsidR="005B2CB0" w:rsidRPr="00E55FBA" w:rsidRDefault="005B2CB0" w:rsidP="00D0203B">
      <w:pPr>
        <w:spacing w:before="100" w:beforeAutospacing="1" w:after="100" w:afterAutospacing="1" w:line="240" w:lineRule="auto"/>
        <w:contextualSpacing/>
        <w:rPr>
          <w:rFonts w:ascii="Arial" w:hAnsi="Arial" w:cs="Arial"/>
        </w:rPr>
      </w:pPr>
    </w:p>
    <w:p w14:paraId="11D3AF3D" w14:textId="2423FAFA" w:rsidR="00F35AF2" w:rsidRPr="00E55FBA" w:rsidRDefault="00AF52DB" w:rsidP="00D0203B">
      <w:pPr>
        <w:spacing w:before="100" w:beforeAutospacing="1" w:after="100" w:afterAutospacing="1" w:line="240" w:lineRule="auto"/>
        <w:contextualSpacing/>
        <w:rPr>
          <w:rFonts w:ascii="Arial" w:hAnsi="Arial" w:cs="Arial"/>
        </w:rPr>
      </w:pPr>
      <w:r w:rsidRPr="00E55FBA">
        <w:rPr>
          <w:rFonts w:ascii="Arial" w:hAnsi="Arial" w:cs="Arial"/>
        </w:rPr>
        <w:t>DECEMBER 1</w:t>
      </w:r>
      <w:r w:rsidR="00E017E8" w:rsidRPr="00E55FBA">
        <w:rPr>
          <w:rFonts w:ascii="Arial" w:hAnsi="Arial" w:cs="Arial"/>
        </w:rPr>
        <w:t xml:space="preserve">. </w:t>
      </w:r>
      <w:r w:rsidR="00906C44" w:rsidRPr="00E55FBA">
        <w:rPr>
          <w:rFonts w:ascii="Arial" w:hAnsi="Arial" w:cs="Arial"/>
        </w:rPr>
        <w:t>Evaluating Costs and Benefits of Collaboration</w:t>
      </w:r>
      <w:r w:rsidR="00E017E8" w:rsidRPr="00E55FBA">
        <w:rPr>
          <w:rFonts w:ascii="Arial" w:hAnsi="Arial" w:cs="Arial"/>
        </w:rPr>
        <w:t xml:space="preserve"> </w:t>
      </w:r>
    </w:p>
    <w:p w14:paraId="3AE4A0F3" w14:textId="77777777" w:rsidR="00F35AF2" w:rsidRPr="00E55FBA" w:rsidRDefault="00F35AF2" w:rsidP="00F35AF2">
      <w:pPr>
        <w:spacing w:before="100" w:beforeAutospacing="1" w:after="100" w:afterAutospacing="1" w:line="240" w:lineRule="auto"/>
        <w:ind w:left="720"/>
        <w:contextualSpacing/>
        <w:rPr>
          <w:rFonts w:ascii="Arial" w:hAnsi="Arial" w:cs="Arial"/>
        </w:rPr>
      </w:pPr>
    </w:p>
    <w:p w14:paraId="6784138F" w14:textId="611D8A53" w:rsidR="00B46F4A" w:rsidRPr="00E55FBA" w:rsidRDefault="00E017E8" w:rsidP="00B46F4A">
      <w:pPr>
        <w:spacing w:before="100" w:beforeAutospacing="1" w:after="100" w:afterAutospacing="1" w:line="240" w:lineRule="auto"/>
        <w:ind w:left="720"/>
        <w:contextualSpacing/>
        <w:rPr>
          <w:rFonts w:ascii="Arial" w:hAnsi="Arial" w:cs="Arial"/>
        </w:rPr>
      </w:pPr>
      <w:bookmarkStart w:id="4" w:name="_Hlk108730862"/>
      <w:r w:rsidRPr="00E55FBA">
        <w:rPr>
          <w:rFonts w:ascii="Arial" w:hAnsi="Arial" w:cs="Arial"/>
          <w:u w:val="single"/>
        </w:rPr>
        <w:t>Read</w:t>
      </w:r>
      <w:r w:rsidRPr="00E55FBA">
        <w:rPr>
          <w:rFonts w:ascii="Arial" w:hAnsi="Arial" w:cs="Arial"/>
        </w:rPr>
        <w:t xml:space="preserve">: </w:t>
      </w:r>
      <w:r w:rsidR="00B46F4A" w:rsidRPr="00E55FBA">
        <w:rPr>
          <w:rFonts w:ascii="Arial" w:hAnsi="Arial" w:cs="Arial"/>
        </w:rPr>
        <w:t xml:space="preserve">Straus, </w:t>
      </w:r>
      <w:r w:rsidR="00B46F4A" w:rsidRPr="00E55FBA">
        <w:rPr>
          <w:rFonts w:ascii="Arial" w:hAnsi="Arial" w:cs="Arial"/>
          <w:i/>
          <w:iCs/>
        </w:rPr>
        <w:t>How to Make Collaboration Work</w:t>
      </w:r>
      <w:r w:rsidR="00B46F4A" w:rsidRPr="00E55FBA">
        <w:rPr>
          <w:rFonts w:ascii="Arial" w:hAnsi="Arial" w:cs="Arial"/>
        </w:rPr>
        <w:t>, chapter</w:t>
      </w:r>
      <w:r w:rsidR="00A65FE1">
        <w:rPr>
          <w:rFonts w:ascii="Arial" w:hAnsi="Arial" w:cs="Arial"/>
        </w:rPr>
        <w:t>s 5-6</w:t>
      </w:r>
      <w:r w:rsidR="00B46F4A" w:rsidRPr="00E55FBA">
        <w:rPr>
          <w:rFonts w:ascii="Arial" w:hAnsi="Arial" w:cs="Arial"/>
        </w:rPr>
        <w:t xml:space="preserve"> </w:t>
      </w:r>
    </w:p>
    <w:bookmarkEnd w:id="4"/>
    <w:p w14:paraId="6BBC6629" w14:textId="35A82C34" w:rsidR="00306EBA" w:rsidRDefault="00306EBA" w:rsidP="00375D89">
      <w:pPr>
        <w:spacing w:before="100" w:beforeAutospacing="1" w:after="100" w:afterAutospacing="1" w:line="240" w:lineRule="auto"/>
        <w:contextualSpacing/>
        <w:rPr>
          <w:rFonts w:ascii="Arial" w:hAnsi="Arial" w:cs="Arial"/>
        </w:rPr>
      </w:pPr>
    </w:p>
    <w:p w14:paraId="0FB4A3BB" w14:textId="378349C4" w:rsidR="00306EBA" w:rsidRPr="00E55FBA" w:rsidRDefault="00306EBA" w:rsidP="00A4609F">
      <w:pPr>
        <w:spacing w:before="100" w:beforeAutospacing="1" w:after="100" w:afterAutospacing="1" w:line="240" w:lineRule="auto"/>
        <w:ind w:left="720"/>
        <w:contextualSpacing/>
        <w:rPr>
          <w:rFonts w:ascii="Arial" w:hAnsi="Arial" w:cs="Arial"/>
        </w:rPr>
      </w:pPr>
      <w:r w:rsidRPr="00306EBA">
        <w:rPr>
          <w:rFonts w:ascii="Arial" w:hAnsi="Arial" w:cs="Arial"/>
          <w:u w:val="single"/>
        </w:rPr>
        <w:t>Group Project</w:t>
      </w:r>
      <w:r>
        <w:rPr>
          <w:rFonts w:ascii="Arial" w:hAnsi="Arial" w:cs="Arial"/>
        </w:rPr>
        <w:t>: Session #2</w:t>
      </w:r>
    </w:p>
    <w:p w14:paraId="498400A4" w14:textId="77777777" w:rsidR="00906C44" w:rsidRPr="00E55FBA" w:rsidRDefault="00906C44" w:rsidP="00D00437">
      <w:pPr>
        <w:spacing w:before="100" w:beforeAutospacing="1" w:after="100" w:afterAutospacing="1" w:line="240" w:lineRule="auto"/>
        <w:contextualSpacing/>
        <w:rPr>
          <w:rFonts w:ascii="Arial" w:hAnsi="Arial" w:cs="Arial"/>
          <w:u w:val="single"/>
        </w:rPr>
      </w:pPr>
    </w:p>
    <w:p w14:paraId="4B0660EC" w14:textId="4F6CE17D" w:rsidR="00546A70" w:rsidRPr="00E55FBA" w:rsidRDefault="00F35AF2" w:rsidP="00D0203B">
      <w:pPr>
        <w:spacing w:before="100" w:beforeAutospacing="1" w:after="100" w:afterAutospacing="1" w:line="240" w:lineRule="auto"/>
        <w:contextualSpacing/>
        <w:rPr>
          <w:rFonts w:ascii="Arial" w:hAnsi="Arial" w:cs="Arial"/>
        </w:rPr>
      </w:pPr>
      <w:r w:rsidRPr="00E55FBA">
        <w:rPr>
          <w:rFonts w:ascii="Arial" w:hAnsi="Arial" w:cs="Arial"/>
        </w:rPr>
        <w:t xml:space="preserve">DECEMBER </w:t>
      </w:r>
      <w:r w:rsidR="00E31C47" w:rsidRPr="00E55FBA">
        <w:rPr>
          <w:rFonts w:ascii="Arial" w:hAnsi="Arial" w:cs="Arial"/>
        </w:rPr>
        <w:t>8</w:t>
      </w:r>
      <w:r w:rsidRPr="00E55FBA">
        <w:rPr>
          <w:rFonts w:ascii="Arial" w:hAnsi="Arial" w:cs="Arial"/>
        </w:rPr>
        <w:t xml:space="preserve">. </w:t>
      </w:r>
      <w:r w:rsidR="00E017E8" w:rsidRPr="00E55FBA">
        <w:rPr>
          <w:rFonts w:ascii="Arial" w:hAnsi="Arial" w:cs="Arial"/>
        </w:rPr>
        <w:t xml:space="preserve">Group Presentations &amp; Course Wrap-Up </w:t>
      </w:r>
    </w:p>
    <w:p w14:paraId="60843624" w14:textId="77777777" w:rsidR="00546A70" w:rsidRPr="00E55FBA" w:rsidRDefault="00546A70" w:rsidP="00D0203B">
      <w:pPr>
        <w:spacing w:before="100" w:beforeAutospacing="1" w:after="100" w:afterAutospacing="1" w:line="240" w:lineRule="auto"/>
        <w:contextualSpacing/>
        <w:rPr>
          <w:rFonts w:ascii="Arial" w:hAnsi="Arial" w:cs="Arial"/>
        </w:rPr>
      </w:pPr>
    </w:p>
    <w:p w14:paraId="57C1863A" w14:textId="1B4C8A08" w:rsidR="00546A70" w:rsidRPr="00E55FBA" w:rsidRDefault="00306EBA" w:rsidP="00546A70">
      <w:pPr>
        <w:spacing w:before="100" w:beforeAutospacing="1" w:after="100" w:afterAutospacing="1" w:line="240" w:lineRule="auto"/>
        <w:ind w:left="720"/>
        <w:contextualSpacing/>
        <w:rPr>
          <w:rFonts w:ascii="Arial" w:hAnsi="Arial" w:cs="Arial"/>
        </w:rPr>
      </w:pPr>
      <w:r w:rsidRPr="00306EBA">
        <w:rPr>
          <w:rFonts w:ascii="Arial" w:hAnsi="Arial" w:cs="Arial"/>
          <w:u w:val="single"/>
        </w:rPr>
        <w:t>Group Project</w:t>
      </w:r>
      <w:r>
        <w:rPr>
          <w:rFonts w:ascii="Arial" w:hAnsi="Arial" w:cs="Arial"/>
        </w:rPr>
        <w:t xml:space="preserve">: Session #3. </w:t>
      </w:r>
      <w:r w:rsidR="00E017E8" w:rsidRPr="00E55FBA">
        <w:rPr>
          <w:rFonts w:ascii="Arial" w:hAnsi="Arial" w:cs="Arial"/>
        </w:rPr>
        <w:t xml:space="preserve">Final group presentations </w:t>
      </w:r>
    </w:p>
    <w:p w14:paraId="773A57D8" w14:textId="77777777" w:rsidR="00546A70" w:rsidRPr="00E55FBA" w:rsidRDefault="00546A70" w:rsidP="00D0203B">
      <w:pPr>
        <w:spacing w:before="100" w:beforeAutospacing="1" w:after="100" w:afterAutospacing="1" w:line="240" w:lineRule="auto"/>
        <w:contextualSpacing/>
        <w:rPr>
          <w:rFonts w:ascii="Arial" w:hAnsi="Arial" w:cs="Arial"/>
        </w:rPr>
      </w:pPr>
    </w:p>
    <w:p w14:paraId="6E931E5F" w14:textId="48EBB3B3" w:rsidR="000863D2" w:rsidRPr="00E55FBA" w:rsidRDefault="00E017E8" w:rsidP="00D0203B">
      <w:pPr>
        <w:spacing w:before="100" w:beforeAutospacing="1" w:after="100" w:afterAutospacing="1" w:line="240" w:lineRule="auto"/>
        <w:contextualSpacing/>
        <w:rPr>
          <w:rFonts w:ascii="Arial" w:hAnsi="Arial" w:cs="Arial"/>
          <w:i/>
          <w:iCs/>
        </w:rPr>
      </w:pPr>
      <w:r w:rsidRPr="00E55FBA">
        <w:rPr>
          <w:rFonts w:ascii="Arial" w:hAnsi="Arial" w:cs="Arial"/>
          <w:i/>
          <w:iCs/>
        </w:rPr>
        <w:t>Take home final assignment due electronically no later than 5 p.m. on Friday,</w:t>
      </w:r>
      <w:r w:rsidR="00546A70" w:rsidRPr="00E55FBA">
        <w:rPr>
          <w:rFonts w:ascii="Arial" w:hAnsi="Arial" w:cs="Arial"/>
          <w:i/>
          <w:iCs/>
        </w:rPr>
        <w:t xml:space="preserve"> December </w:t>
      </w:r>
      <w:r w:rsidR="00A26EB5" w:rsidRPr="00E55FBA">
        <w:rPr>
          <w:rFonts w:ascii="Arial" w:hAnsi="Arial" w:cs="Arial"/>
          <w:i/>
          <w:iCs/>
        </w:rPr>
        <w:t>16</w:t>
      </w:r>
      <w:r w:rsidR="00546A70" w:rsidRPr="00E55FBA">
        <w:rPr>
          <w:rFonts w:ascii="Arial" w:hAnsi="Arial" w:cs="Arial"/>
          <w:i/>
          <w:iCs/>
        </w:rPr>
        <w:t>.</w:t>
      </w:r>
    </w:p>
    <w:sectPr w:rsidR="000863D2" w:rsidRPr="00E55FBA" w:rsidSect="00E55FB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71E9"/>
    <w:multiLevelType w:val="hybridMultilevel"/>
    <w:tmpl w:val="7460E9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6523D0"/>
    <w:multiLevelType w:val="hybridMultilevel"/>
    <w:tmpl w:val="46EAD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7E57F1"/>
    <w:multiLevelType w:val="hybridMultilevel"/>
    <w:tmpl w:val="246A6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3C5DBF"/>
    <w:multiLevelType w:val="hybridMultilevel"/>
    <w:tmpl w:val="73121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E32869"/>
    <w:multiLevelType w:val="hybridMultilevel"/>
    <w:tmpl w:val="21E8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F7432"/>
    <w:multiLevelType w:val="hybridMultilevel"/>
    <w:tmpl w:val="7460E9C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BAA031E"/>
    <w:multiLevelType w:val="hybridMultilevel"/>
    <w:tmpl w:val="7D72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E6C98"/>
    <w:multiLevelType w:val="hybridMultilevel"/>
    <w:tmpl w:val="2694685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35F39A3"/>
    <w:multiLevelType w:val="hybridMultilevel"/>
    <w:tmpl w:val="A664F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C745CB"/>
    <w:multiLevelType w:val="hybridMultilevel"/>
    <w:tmpl w:val="71D44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9C1BEB"/>
    <w:multiLevelType w:val="hybridMultilevel"/>
    <w:tmpl w:val="8C3E9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8B426C"/>
    <w:multiLevelType w:val="hybridMultilevel"/>
    <w:tmpl w:val="EA6A73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C274A5"/>
    <w:multiLevelType w:val="hybridMultilevel"/>
    <w:tmpl w:val="6D9C52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A7F3EF7"/>
    <w:multiLevelType w:val="hybridMultilevel"/>
    <w:tmpl w:val="26946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F01653"/>
    <w:multiLevelType w:val="hybridMultilevel"/>
    <w:tmpl w:val="70DAE61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44874556">
    <w:abstractNumId w:val="8"/>
  </w:num>
  <w:num w:numId="2" w16cid:durableId="1759710906">
    <w:abstractNumId w:val="1"/>
  </w:num>
  <w:num w:numId="3" w16cid:durableId="79722589">
    <w:abstractNumId w:val="9"/>
  </w:num>
  <w:num w:numId="4" w16cid:durableId="836263291">
    <w:abstractNumId w:val="13"/>
  </w:num>
  <w:num w:numId="5" w16cid:durableId="211574393">
    <w:abstractNumId w:val="2"/>
  </w:num>
  <w:num w:numId="6" w16cid:durableId="1115490667">
    <w:abstractNumId w:val="0"/>
  </w:num>
  <w:num w:numId="7" w16cid:durableId="220135891">
    <w:abstractNumId w:val="3"/>
  </w:num>
  <w:num w:numId="8" w16cid:durableId="1752463163">
    <w:abstractNumId w:val="11"/>
  </w:num>
  <w:num w:numId="9" w16cid:durableId="1787694146">
    <w:abstractNumId w:val="10"/>
  </w:num>
  <w:num w:numId="10" w16cid:durableId="782383975">
    <w:abstractNumId w:val="4"/>
  </w:num>
  <w:num w:numId="11" w16cid:durableId="554203691">
    <w:abstractNumId w:val="12"/>
  </w:num>
  <w:num w:numId="12" w16cid:durableId="1674602939">
    <w:abstractNumId w:val="5"/>
  </w:num>
  <w:num w:numId="13" w16cid:durableId="889414689">
    <w:abstractNumId w:val="14"/>
  </w:num>
  <w:num w:numId="14" w16cid:durableId="1140225882">
    <w:abstractNumId w:val="7"/>
  </w:num>
  <w:num w:numId="15" w16cid:durableId="2007630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E8"/>
    <w:rsid w:val="00003373"/>
    <w:rsid w:val="000213F6"/>
    <w:rsid w:val="0009082B"/>
    <w:rsid w:val="000E11FE"/>
    <w:rsid w:val="00162EE0"/>
    <w:rsid w:val="00245AD2"/>
    <w:rsid w:val="00255F65"/>
    <w:rsid w:val="002774DD"/>
    <w:rsid w:val="002A116F"/>
    <w:rsid w:val="002C5C38"/>
    <w:rsid w:val="00306EBA"/>
    <w:rsid w:val="00351293"/>
    <w:rsid w:val="00357BBA"/>
    <w:rsid w:val="00375D89"/>
    <w:rsid w:val="003B4FC7"/>
    <w:rsid w:val="003C6784"/>
    <w:rsid w:val="00444AF8"/>
    <w:rsid w:val="004709BA"/>
    <w:rsid w:val="00511D3B"/>
    <w:rsid w:val="005143E2"/>
    <w:rsid w:val="00546A70"/>
    <w:rsid w:val="0059092C"/>
    <w:rsid w:val="005B2CB0"/>
    <w:rsid w:val="006D5D19"/>
    <w:rsid w:val="007701AC"/>
    <w:rsid w:val="00775DF4"/>
    <w:rsid w:val="007A37D9"/>
    <w:rsid w:val="007E13D9"/>
    <w:rsid w:val="008336D8"/>
    <w:rsid w:val="00854991"/>
    <w:rsid w:val="00895BF7"/>
    <w:rsid w:val="008D0379"/>
    <w:rsid w:val="00906C44"/>
    <w:rsid w:val="00910FCB"/>
    <w:rsid w:val="0095797F"/>
    <w:rsid w:val="009C5C38"/>
    <w:rsid w:val="009D0C1F"/>
    <w:rsid w:val="009F7B4A"/>
    <w:rsid w:val="00A26EB5"/>
    <w:rsid w:val="00A4609F"/>
    <w:rsid w:val="00A61E4B"/>
    <w:rsid w:val="00A65FE1"/>
    <w:rsid w:val="00A7495D"/>
    <w:rsid w:val="00AD01CE"/>
    <w:rsid w:val="00AF3951"/>
    <w:rsid w:val="00AF52DB"/>
    <w:rsid w:val="00B110F1"/>
    <w:rsid w:val="00B16981"/>
    <w:rsid w:val="00B46F4A"/>
    <w:rsid w:val="00B55DB4"/>
    <w:rsid w:val="00B736C2"/>
    <w:rsid w:val="00BC0BDB"/>
    <w:rsid w:val="00BF4D93"/>
    <w:rsid w:val="00C05B93"/>
    <w:rsid w:val="00D00437"/>
    <w:rsid w:val="00D0203B"/>
    <w:rsid w:val="00DA6DC4"/>
    <w:rsid w:val="00DB4D7B"/>
    <w:rsid w:val="00E017E8"/>
    <w:rsid w:val="00E05520"/>
    <w:rsid w:val="00E14F6F"/>
    <w:rsid w:val="00E31C47"/>
    <w:rsid w:val="00E43D2D"/>
    <w:rsid w:val="00E52523"/>
    <w:rsid w:val="00E55FBA"/>
    <w:rsid w:val="00E70214"/>
    <w:rsid w:val="00E75B46"/>
    <w:rsid w:val="00E82C3D"/>
    <w:rsid w:val="00EC59F2"/>
    <w:rsid w:val="00F35AF2"/>
    <w:rsid w:val="00F40247"/>
    <w:rsid w:val="00F9668F"/>
    <w:rsid w:val="00FC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64A8"/>
  <w15:chartTrackingRefBased/>
  <w15:docId w15:val="{9F668982-AA2B-419A-ACA3-EFE72A23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03B"/>
    <w:pPr>
      <w:ind w:left="720"/>
      <w:contextualSpacing/>
    </w:pPr>
  </w:style>
  <w:style w:type="character" w:styleId="CommentReference">
    <w:name w:val="annotation reference"/>
    <w:basedOn w:val="DefaultParagraphFont"/>
    <w:uiPriority w:val="99"/>
    <w:semiHidden/>
    <w:unhideWhenUsed/>
    <w:rsid w:val="00AD01CE"/>
    <w:rPr>
      <w:sz w:val="16"/>
      <w:szCs w:val="16"/>
    </w:rPr>
  </w:style>
  <w:style w:type="paragraph" w:styleId="CommentText">
    <w:name w:val="annotation text"/>
    <w:basedOn w:val="Normal"/>
    <w:link w:val="CommentTextChar"/>
    <w:uiPriority w:val="99"/>
    <w:unhideWhenUsed/>
    <w:rsid w:val="00AD01CE"/>
    <w:pPr>
      <w:spacing w:line="240" w:lineRule="auto"/>
    </w:pPr>
    <w:rPr>
      <w:sz w:val="20"/>
      <w:szCs w:val="20"/>
    </w:rPr>
  </w:style>
  <w:style w:type="character" w:customStyle="1" w:styleId="CommentTextChar">
    <w:name w:val="Comment Text Char"/>
    <w:basedOn w:val="DefaultParagraphFont"/>
    <w:link w:val="CommentText"/>
    <w:uiPriority w:val="99"/>
    <w:rsid w:val="00AD01CE"/>
    <w:rPr>
      <w:sz w:val="20"/>
      <w:szCs w:val="20"/>
    </w:rPr>
  </w:style>
  <w:style w:type="paragraph" w:styleId="CommentSubject">
    <w:name w:val="annotation subject"/>
    <w:basedOn w:val="CommentText"/>
    <w:next w:val="CommentText"/>
    <w:link w:val="CommentSubjectChar"/>
    <w:uiPriority w:val="99"/>
    <w:semiHidden/>
    <w:unhideWhenUsed/>
    <w:rsid w:val="00AD01CE"/>
    <w:rPr>
      <w:b/>
      <w:bCs/>
    </w:rPr>
  </w:style>
  <w:style w:type="character" w:customStyle="1" w:styleId="CommentSubjectChar">
    <w:name w:val="Comment Subject Char"/>
    <w:basedOn w:val="CommentTextChar"/>
    <w:link w:val="CommentSubject"/>
    <w:uiPriority w:val="99"/>
    <w:semiHidden/>
    <w:rsid w:val="00AD01CE"/>
    <w:rPr>
      <w:b/>
      <w:bCs/>
      <w:sz w:val="20"/>
      <w:szCs w:val="20"/>
    </w:rPr>
  </w:style>
  <w:style w:type="character" w:styleId="Hyperlink">
    <w:name w:val="Hyperlink"/>
    <w:basedOn w:val="DefaultParagraphFont"/>
    <w:uiPriority w:val="99"/>
    <w:unhideWhenUsed/>
    <w:rsid w:val="000E11FE"/>
    <w:rPr>
      <w:color w:val="0563C1" w:themeColor="hyperlink"/>
      <w:u w:val="single"/>
    </w:rPr>
  </w:style>
  <w:style w:type="character" w:styleId="UnresolvedMention">
    <w:name w:val="Unresolved Mention"/>
    <w:basedOn w:val="DefaultParagraphFont"/>
    <w:uiPriority w:val="99"/>
    <w:semiHidden/>
    <w:unhideWhenUsed/>
    <w:rsid w:val="000E1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h.Rosa@CSU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 Caitlin Rosa</dc:creator>
  <cp:keywords/>
  <dc:description/>
  <cp:lastModifiedBy>Josh and Caitlin Rosa</cp:lastModifiedBy>
  <cp:revision>10</cp:revision>
  <dcterms:created xsi:type="dcterms:W3CDTF">2022-07-25T14:46:00Z</dcterms:created>
  <dcterms:modified xsi:type="dcterms:W3CDTF">2022-08-16T15:29:00Z</dcterms:modified>
</cp:coreProperties>
</file>