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0499" w:rsidR="00F60499" w:rsidP="0FBF531E" w:rsidRDefault="00F60499" w14:paraId="2CDFACD1" w14:textId="2F492FB6" w14:noSpellErr="1">
      <w:pPr>
        <w:shd w:val="clear" w:color="auto" w:fill="FFFFFF" w:themeFill="background1"/>
        <w:spacing w:before="300" w:after="150" w:line="240" w:lineRule="auto"/>
        <w:outlineLvl w:val="1"/>
        <w:rPr>
          <w:rFonts w:eastAsia="" w:eastAsiaTheme="minorEastAsia"/>
          <w:sz w:val="23"/>
          <w:szCs w:val="23"/>
        </w:rPr>
      </w:pPr>
      <w:r w:rsidRPr="0FBF531E" w:rsidR="00F60499">
        <w:rPr>
          <w:rFonts w:eastAsia="" w:eastAsiaTheme="minorEastAsia"/>
          <w:sz w:val="45"/>
          <w:szCs w:val="45"/>
        </w:rPr>
        <w:t xml:space="preserve">NIH </w:t>
      </w:r>
      <w:r w:rsidRPr="0FBF531E" w:rsidR="0081552A">
        <w:rPr>
          <w:rFonts w:eastAsia="" w:eastAsiaTheme="minorEastAsia"/>
          <w:sz w:val="45"/>
          <w:szCs w:val="45"/>
        </w:rPr>
        <w:t xml:space="preserve">Modular </w:t>
      </w:r>
      <w:r w:rsidRPr="0FBF531E" w:rsidR="00F60499">
        <w:rPr>
          <w:rFonts w:eastAsia="" w:eastAsiaTheme="minorEastAsia"/>
          <w:sz w:val="45"/>
          <w:szCs w:val="45"/>
        </w:rPr>
        <w:t xml:space="preserve">Budget Justification </w:t>
      </w:r>
      <w:r>
        <w:br/>
      </w:r>
      <w:r w:rsidRPr="0FBF531E" w:rsidR="004907D6">
        <w:rPr>
          <w:rFonts w:eastAsia="" w:eastAsiaTheme="minorEastAsia"/>
          <w:sz w:val="23"/>
          <w:szCs w:val="23"/>
        </w:rPr>
        <w:t xml:space="preserve">NIH’s published guidance on modular budgets appears here: </w:t>
      </w:r>
      <w:r w:rsidRPr="0FBF531E" w:rsidR="004907D6">
        <w:rPr>
          <w:rFonts w:eastAsia="" w:eastAsiaTheme="minorEastAsia"/>
          <w:sz w:val="23"/>
          <w:szCs w:val="23"/>
        </w:rPr>
        <w:t>https://grants.nih.gov/grants/how-to-apply-application-guide/format-and-write/develop-your-budget/modular.htm</w:t>
      </w:r>
    </w:p>
    <w:p w:rsidRPr="0081552A" w:rsidR="00F60499" w:rsidP="38B1C5D4" w:rsidRDefault="00F60499" w14:paraId="00158FAD" w14:textId="319BE78E">
      <w:pPr>
        <w:spacing w:before="300" w:after="150" w:line="240" w:lineRule="auto"/>
        <w:rPr>
          <w:rFonts w:eastAsiaTheme="minorEastAsia"/>
          <w:b/>
          <w:bCs/>
          <w:color w:val="003262"/>
          <w:sz w:val="32"/>
          <w:szCs w:val="32"/>
        </w:rPr>
      </w:pPr>
      <w:r w:rsidRPr="0081552A">
        <w:rPr>
          <w:rFonts w:eastAsiaTheme="minorEastAsia"/>
          <w:b/>
          <w:bCs/>
          <w:color w:val="003262"/>
          <w:sz w:val="32"/>
          <w:szCs w:val="32"/>
        </w:rPr>
        <w:t xml:space="preserve">Modular Budget </w:t>
      </w:r>
      <w:r w:rsidRPr="0081552A" w:rsidR="0081552A">
        <w:rPr>
          <w:rFonts w:eastAsiaTheme="minorEastAsia"/>
          <w:b/>
          <w:bCs/>
          <w:color w:val="003262"/>
          <w:sz w:val="32"/>
          <w:szCs w:val="32"/>
        </w:rPr>
        <w:t xml:space="preserve">Justification </w:t>
      </w:r>
      <w:r w:rsidRPr="0081552A" w:rsidR="6EA73519">
        <w:rPr>
          <w:rFonts w:eastAsiaTheme="minorEastAsia"/>
          <w:b/>
          <w:bCs/>
          <w:color w:val="003262"/>
          <w:sz w:val="32"/>
          <w:szCs w:val="32"/>
        </w:rPr>
        <w:t>Template</w:t>
      </w:r>
    </w:p>
    <w:p w:rsidRPr="0081552A" w:rsidR="00F60499" w:rsidP="4573FC1F" w:rsidRDefault="3ADAF850" w14:paraId="66E909D0" w14:textId="1256ABEF">
      <w:pPr>
        <w:spacing w:after="150" w:line="330" w:lineRule="atLeast"/>
        <w:rPr>
          <w:rFonts w:eastAsiaTheme="minorEastAsia"/>
          <w:i/>
          <w:iCs/>
          <w:color w:val="2F5496" w:themeColor="accent1" w:themeShade="BF"/>
          <w:sz w:val="23"/>
          <w:szCs w:val="23"/>
        </w:rPr>
      </w:pPr>
      <w:r w:rsidRPr="0081552A">
        <w:rPr>
          <w:rFonts w:eastAsiaTheme="minorEastAsia"/>
          <w:i/>
          <w:color w:val="2F5496" w:themeColor="accent1" w:themeShade="BF"/>
          <w:sz w:val="23"/>
          <w:szCs w:val="23"/>
        </w:rPr>
        <w:t xml:space="preserve">This is a sample template only for NIH Modular Budget Applications and follows the </w:t>
      </w:r>
      <w:hyperlink r:id="rId10">
        <w:r w:rsidRPr="0081552A">
          <w:rPr>
            <w:rStyle w:val="Hyperlink"/>
            <w:rFonts w:eastAsiaTheme="minorEastAsia"/>
            <w:i/>
            <w:color w:val="2F5496" w:themeColor="accent1" w:themeShade="BF"/>
            <w:sz w:val="23"/>
            <w:szCs w:val="23"/>
          </w:rPr>
          <w:t>SF424</w:t>
        </w:r>
        <w:r w:rsidRPr="0081552A">
          <w:rPr>
            <w:rStyle w:val="Hyperlink"/>
            <w:rFonts w:eastAsiaTheme="minorEastAsia"/>
            <w:i/>
            <w:color w:val="2F5496" w:themeColor="accent1" w:themeShade="BF"/>
            <w:sz w:val="23"/>
            <w:szCs w:val="23"/>
          </w:rPr>
          <w:t xml:space="preserve"> </w:t>
        </w:r>
        <w:r w:rsidRPr="0081552A">
          <w:rPr>
            <w:rStyle w:val="Hyperlink"/>
            <w:rFonts w:eastAsiaTheme="minorEastAsia"/>
            <w:i/>
            <w:color w:val="2F5496" w:themeColor="accent1" w:themeShade="BF"/>
            <w:sz w:val="23"/>
            <w:szCs w:val="23"/>
          </w:rPr>
          <w:t>R&amp;R forms Version F</w:t>
        </w:r>
      </w:hyperlink>
      <w:r w:rsidRPr="0081552A">
        <w:rPr>
          <w:rFonts w:eastAsiaTheme="minorEastAsia"/>
          <w:i/>
          <w:color w:val="2F5496" w:themeColor="accent1" w:themeShade="BF"/>
          <w:sz w:val="23"/>
          <w:szCs w:val="23"/>
        </w:rPr>
        <w:t xml:space="preserve">.  </w:t>
      </w:r>
      <w:r w:rsidRPr="0081552A" w:rsidR="00F60499">
        <w:rPr>
          <w:rFonts w:eastAsiaTheme="minorEastAsia"/>
          <w:i/>
          <w:color w:val="2F5496" w:themeColor="accent1" w:themeShade="BF"/>
          <w:sz w:val="23"/>
          <w:szCs w:val="23"/>
        </w:rPr>
        <w:t xml:space="preserve">NIH uses a modular budget format to request up to a total of $250,000 of direct costs per year (in modules of $25,000, excluding consortium F&amp;A costs) for some applications, rather than requiring a full detailed budget. </w:t>
      </w:r>
    </w:p>
    <w:p w:rsidRPr="0081552A" w:rsidR="00F60499" w:rsidP="0FBF531E" w:rsidRDefault="00F60499" w14:paraId="78350076" w14:textId="3400B49D">
      <w:pPr>
        <w:shd w:val="clear" w:color="auto" w:fill="FFFFFF" w:themeFill="background1"/>
        <w:spacing w:after="150" w:line="330" w:lineRule="atLeast"/>
        <w:rPr>
          <w:rFonts w:eastAsia="" w:eastAsiaTheme="minorEastAsia"/>
          <w:color w:val="000000" w:themeColor="text1"/>
          <w:sz w:val="23"/>
          <w:szCs w:val="23"/>
        </w:rPr>
      </w:pPr>
      <w:r w:rsidRPr="0FBF531E" w:rsidR="00F60499">
        <w:rPr>
          <w:rFonts w:eastAsia="" w:eastAsiaTheme="minorEastAsia"/>
          <w:b w:val="1"/>
          <w:bCs w:val="1"/>
          <w:i w:val="1"/>
          <w:iCs w:val="1"/>
          <w:color w:val="000000" w:themeColor="text1" w:themeTint="FF" w:themeShade="FF"/>
          <w:sz w:val="23"/>
          <w:szCs w:val="23"/>
        </w:rPr>
        <w:t>Personnel Justification</w:t>
      </w:r>
      <w:r w:rsidRPr="0FBF531E" w:rsidR="00F60499">
        <w:rPr>
          <w:rFonts w:eastAsia="" w:eastAsiaTheme="minorEastAsia"/>
          <w:i w:val="1"/>
          <w:iCs w:val="1"/>
          <w:color w:val="000000" w:themeColor="text1" w:themeTint="FF" w:themeShade="FF"/>
          <w:sz w:val="23"/>
          <w:szCs w:val="23"/>
        </w:rPr>
        <w:t>: </w:t>
      </w:r>
      <w:r w:rsidRPr="0FBF531E" w:rsidR="00F60499">
        <w:rPr>
          <w:rFonts w:eastAsia="" w:eastAsiaTheme="minorEastAsia"/>
          <w:color w:val="000000" w:themeColor="text1" w:themeTint="FF" w:themeShade="FF"/>
          <w:sz w:val="23"/>
          <w:szCs w:val="23"/>
        </w:rPr>
        <w:t xml:space="preserve">The Personnel Justification should include the name, role, and number of </w:t>
      </w:r>
      <w:r w:rsidRPr="0FBF531E" w:rsidR="00F60499">
        <w:rPr>
          <w:rFonts w:eastAsia="" w:eastAsiaTheme="minorEastAsia"/>
          <w:color w:val="000000" w:themeColor="text1" w:themeTint="FF" w:themeShade="FF"/>
          <w:sz w:val="23"/>
          <w:szCs w:val="23"/>
        </w:rPr>
        <w:t>person</w:t>
      </w:r>
      <w:r w:rsidRPr="0FBF531E" w:rsidR="00F60499">
        <w:rPr>
          <w:rFonts w:eastAsia="" w:eastAsiaTheme="minorEastAsia"/>
          <w:color w:val="000000" w:themeColor="text1" w:themeTint="FF" w:themeShade="FF"/>
          <w:sz w:val="23"/>
          <w:szCs w:val="23"/>
        </w:rPr>
        <w:t>-</w:t>
      </w:r>
      <w:r w:rsidRPr="0FBF531E" w:rsidR="00F60499">
        <w:rPr>
          <w:rFonts w:eastAsia="" w:eastAsiaTheme="minorEastAsia"/>
          <w:color w:val="000000" w:themeColor="text1" w:themeTint="FF" w:themeShade="FF"/>
          <w:sz w:val="23"/>
          <w:szCs w:val="23"/>
        </w:rPr>
        <w:t>months</w:t>
      </w:r>
      <w:r w:rsidRPr="0FBF531E" w:rsidR="00F60499">
        <w:rPr>
          <w:rFonts w:eastAsia="" w:eastAsiaTheme="minorEastAsia"/>
          <w:color w:val="000000" w:themeColor="text1" w:themeTint="FF" w:themeShade="FF"/>
          <w:sz w:val="23"/>
          <w:szCs w:val="23"/>
        </w:rPr>
        <w:t xml:space="preserve"> devoted to this project for every person on the project. </w:t>
      </w:r>
      <w:r w:rsidRPr="0FBF531E" w:rsidR="00F60499">
        <w:rPr>
          <w:rFonts w:eastAsia="" w:eastAsiaTheme="minorEastAsia"/>
          <w:color w:val="000000" w:themeColor="text1" w:themeTint="FF" w:themeShade="FF"/>
          <w:sz w:val="23"/>
          <w:szCs w:val="23"/>
          <w:u w:val="single"/>
        </w:rPr>
        <w:t>Do not</w:t>
      </w:r>
      <w:r w:rsidRPr="0FBF531E" w:rsidR="00F60499">
        <w:rPr>
          <w:rFonts w:eastAsia="" w:eastAsiaTheme="minorEastAsia"/>
          <w:color w:val="000000" w:themeColor="text1" w:themeTint="FF" w:themeShade="FF"/>
          <w:sz w:val="23"/>
          <w:szCs w:val="23"/>
        </w:rPr>
        <w:t xml:space="preserve"> include salary and fringe benefit rate in the </w:t>
      </w:r>
      <w:r w:rsidRPr="0FBF531E" w:rsidR="004907D6">
        <w:rPr>
          <w:rFonts w:eastAsia="" w:eastAsiaTheme="minorEastAsia"/>
          <w:color w:val="000000" w:themeColor="text1" w:themeTint="FF" w:themeShade="FF"/>
          <w:sz w:val="23"/>
          <w:szCs w:val="23"/>
        </w:rPr>
        <w:t>justification</w:t>
      </w:r>
      <w:r w:rsidRPr="0FBF531E" w:rsidR="004907D6">
        <w:rPr>
          <w:rFonts w:eastAsia="" w:eastAsiaTheme="minorEastAsia"/>
          <w:color w:val="000000" w:themeColor="text1" w:themeTint="FF" w:themeShade="FF"/>
          <w:sz w:val="23"/>
          <w:szCs w:val="23"/>
        </w:rPr>
        <w:t>,</w:t>
      </w:r>
      <w:r w:rsidRPr="0FBF531E" w:rsidR="004907D6">
        <w:rPr>
          <w:rFonts w:ascii="Source Sans Pro" w:hAnsi="Source Sans Pro"/>
          <w:color w:val="3B3B3B"/>
        </w:rPr>
        <w:t xml:space="preserve"> but keep in mind the legislatively mandated </w:t>
      </w:r>
      <w:r w:rsidRPr="0FBF531E">
        <w:rPr>
          <w:rFonts w:ascii="Source Sans Pro" w:hAnsi="Source Sans Pro"/>
          <w:color w:val="3B3B3B"/>
        </w:rPr>
        <w:fldChar w:fldCharType="begin"/>
      </w:r>
      <w:r w:rsidRPr="0FBF531E">
        <w:rPr>
          <w:rFonts w:ascii="Source Sans Pro" w:hAnsi="Source Sans Pro"/>
          <w:color w:val="3B3B3B"/>
        </w:rPr>
        <w:instrText xml:space="preserve"> HYPERLINK "https://grants.nih.gov/grants/policy/salcap_summary.htm" </w:instrText>
      </w:r>
      <w:r w:rsidRPr="0FBF531E">
        <w:rPr>
          <w:rFonts w:ascii="Source Sans Pro" w:hAnsi="Source Sans Pro"/>
          <w:color w:val="3B3B3B"/>
        </w:rPr>
        <w:fldChar w:fldCharType="separate"/>
      </w:r>
      <w:r w:rsidRPr="0FBF531E" w:rsidR="004907D6">
        <w:rPr>
          <w:rStyle w:val="Hyperlink"/>
          <w:rFonts w:ascii="Source Sans Pro" w:hAnsi="Source Sans Pro"/>
          <w:color w:val="337AB7"/>
        </w:rPr>
        <w:t>salary cap</w:t>
      </w:r>
      <w:r w:rsidRPr="0FBF531E">
        <w:rPr>
          <w:rFonts w:ascii="Source Sans Pro" w:hAnsi="Source Sans Pro"/>
          <w:color w:val="3B3B3B"/>
        </w:rPr>
        <w:fldChar w:fldCharType="end"/>
      </w:r>
      <w:r w:rsidRPr="0FBF531E" w:rsidR="004907D6">
        <w:rPr>
          <w:rFonts w:ascii="Source Sans Pro" w:hAnsi="Source Sans Pro"/>
          <w:color w:val="3B3B3B"/>
        </w:rPr>
        <w:t xml:space="preserve"> when calculating your budget. [When preparing a modular budget, you are instructed to use the current cap when </w:t>
      </w:r>
      <w:r w:rsidRPr="0FBF531E" w:rsidR="004907D6">
        <w:rPr>
          <w:rFonts w:ascii="Source Sans Pro" w:hAnsi="Source Sans Pro"/>
          <w:color w:val="3B3B3B"/>
        </w:rPr>
        <w:t>determining</w:t>
      </w:r>
      <w:r w:rsidRPr="0FBF531E" w:rsidR="004907D6">
        <w:rPr>
          <w:rFonts w:ascii="Source Sans Pro" w:hAnsi="Source Sans Pro"/>
          <w:color w:val="3B3B3B"/>
        </w:rPr>
        <w:t xml:space="preserve"> the </w:t>
      </w:r>
      <w:r w:rsidRPr="0FBF531E" w:rsidR="004907D6">
        <w:rPr>
          <w:rFonts w:ascii="Source Sans Pro" w:hAnsi="Source Sans Pro"/>
          <w:color w:val="3B3B3B"/>
        </w:rPr>
        <w:t>appropriate number</w:t>
      </w:r>
      <w:r w:rsidRPr="0FBF531E" w:rsidR="004907D6">
        <w:rPr>
          <w:rFonts w:ascii="Source Sans Pro" w:hAnsi="Source Sans Pro"/>
          <w:color w:val="3B3B3B"/>
        </w:rPr>
        <w:t xml:space="preserve"> of modules.</w:t>
      </w:r>
      <w:r w:rsidRPr="0FBF531E" w:rsidR="004907D6">
        <w:rPr>
          <w:rFonts w:ascii="Source Sans Pro" w:hAnsi="Source Sans Pro"/>
          <w:color w:val="3B3B3B"/>
        </w:rPr>
        <w:t>] </w:t>
      </w:r>
      <w:r w:rsidRPr="0FBF531E" w:rsidR="00F60499">
        <w:rPr>
          <w:rFonts w:eastAsia="" w:eastAsiaTheme="minorEastAsia"/>
          <w:color w:val="000000" w:themeColor="text1" w:themeTint="FF" w:themeShade="FF"/>
          <w:sz w:val="23"/>
          <w:szCs w:val="23"/>
        </w:rPr>
        <w:t>.</w:t>
      </w:r>
    </w:p>
    <w:p w:rsidRPr="00F60499" w:rsidR="00F60499" w:rsidP="0081552A" w:rsidRDefault="2BD40655" w14:paraId="08A35041" w14:textId="7B4140AE">
      <w:pPr>
        <w:spacing w:after="150" w:line="330" w:lineRule="atLeast"/>
        <w:ind w:firstLine="720"/>
        <w:rPr>
          <w:rFonts w:eastAsiaTheme="minorEastAsia"/>
          <w:highlight w:val="yellow"/>
        </w:rPr>
      </w:pPr>
      <w:r w:rsidRPr="0081552A">
        <w:rPr>
          <w:rFonts w:eastAsiaTheme="minorEastAsia"/>
          <w:b/>
          <w:i/>
          <w:iCs/>
        </w:rPr>
        <w:t xml:space="preserve">Dr. </w:t>
      </w:r>
      <w:r w:rsidRPr="0081552A">
        <w:rPr>
          <w:rFonts w:eastAsiaTheme="minorEastAsia"/>
          <w:b/>
          <w:i/>
          <w:iCs/>
          <w:highlight w:val="yellow"/>
        </w:rPr>
        <w:t>XXX</w:t>
      </w:r>
      <w:r w:rsidRPr="0081552A">
        <w:rPr>
          <w:rFonts w:eastAsiaTheme="minorEastAsia"/>
          <w:b/>
          <w:i/>
          <w:iCs/>
        </w:rPr>
        <w:t>, Principal Investigator:</w:t>
      </w:r>
      <w:r w:rsidRPr="38B1C5D4">
        <w:rPr>
          <w:rFonts w:eastAsiaTheme="minorEastAsia"/>
        </w:rPr>
        <w:t xml:space="preserve">  Dr. </w:t>
      </w:r>
      <w:r w:rsidRPr="38B1C5D4">
        <w:rPr>
          <w:rFonts w:eastAsiaTheme="minorEastAsia"/>
          <w:highlight w:val="yellow"/>
        </w:rPr>
        <w:t>XXX</w:t>
      </w:r>
      <w:r w:rsidRPr="38B1C5D4">
        <w:rPr>
          <w:rFonts w:eastAsiaTheme="minorEastAsia"/>
        </w:rPr>
        <w:t xml:space="preserve"> is a </w:t>
      </w:r>
      <w:r w:rsidRPr="38B1C5D4">
        <w:rPr>
          <w:rFonts w:eastAsiaTheme="minorEastAsia"/>
          <w:highlight w:val="yellow"/>
        </w:rPr>
        <w:t>Professor</w:t>
      </w:r>
      <w:r w:rsidRPr="38B1C5D4">
        <w:rPr>
          <w:rFonts w:eastAsiaTheme="minorEastAsia"/>
        </w:rPr>
        <w:t xml:space="preserve"> in the Department of</w:t>
      </w:r>
      <w:r w:rsidRPr="38B1C5D4">
        <w:rPr>
          <w:rFonts w:eastAsiaTheme="minorEastAsia"/>
          <w:highlight w:val="yellow"/>
        </w:rPr>
        <w:t>…</w:t>
      </w:r>
      <w:r w:rsidRPr="38B1C5D4">
        <w:rPr>
          <w:rFonts w:eastAsiaTheme="minorEastAsia"/>
        </w:rPr>
        <w:t xml:space="preserve">  Dr. </w:t>
      </w:r>
      <w:r w:rsidRPr="38B1C5D4">
        <w:rPr>
          <w:rFonts w:eastAsiaTheme="minorEastAsia"/>
          <w:highlight w:val="yellow"/>
        </w:rPr>
        <w:t>XXX</w:t>
      </w:r>
      <w:r w:rsidRPr="38B1C5D4">
        <w:rPr>
          <w:rFonts w:eastAsiaTheme="minorEastAsia"/>
        </w:rPr>
        <w:t xml:space="preserve"> is </w:t>
      </w:r>
      <w:r w:rsidR="00F60499">
        <w:tab/>
      </w:r>
      <w:r w:rsidRPr="38B1C5D4">
        <w:rPr>
          <w:rFonts w:eastAsiaTheme="minorEastAsia"/>
        </w:rPr>
        <w:t xml:space="preserve">budgeted for </w:t>
      </w:r>
      <w:r w:rsidRPr="38B1C5D4">
        <w:rPr>
          <w:rFonts w:eastAsiaTheme="minorEastAsia"/>
          <w:highlight w:val="yellow"/>
        </w:rPr>
        <w:t>XX academic/summer/calendar</w:t>
      </w:r>
      <w:r w:rsidRPr="38B1C5D4">
        <w:rPr>
          <w:rFonts w:eastAsiaTheme="minorEastAsia"/>
        </w:rPr>
        <w:t xml:space="preserve"> month in each year of the project. Dr. </w:t>
      </w:r>
      <w:r w:rsidRPr="38B1C5D4">
        <w:rPr>
          <w:rFonts w:eastAsiaTheme="minorEastAsia"/>
          <w:highlight w:val="yellow"/>
        </w:rPr>
        <w:t>XXX</w:t>
      </w:r>
      <w:r w:rsidRPr="38B1C5D4">
        <w:rPr>
          <w:rFonts w:eastAsiaTheme="minorEastAsia"/>
        </w:rPr>
        <w:t xml:space="preserve"> will </w:t>
      </w:r>
      <w:proofErr w:type="gramStart"/>
      <w:r w:rsidRPr="38B1C5D4">
        <w:rPr>
          <w:rFonts w:eastAsiaTheme="minorEastAsia"/>
          <w:highlight w:val="yellow"/>
        </w:rPr>
        <w:t>…..</w:t>
      </w:r>
      <w:proofErr w:type="gramEnd"/>
    </w:p>
    <w:p w:rsidRPr="00F60499" w:rsidR="00F60499" w:rsidP="0081552A" w:rsidRDefault="2BD40655" w14:paraId="44B747DF" w14:textId="7EEF53FA">
      <w:pPr>
        <w:spacing w:after="150" w:line="330" w:lineRule="atLeast"/>
        <w:ind w:left="720"/>
        <w:rPr>
          <w:rFonts w:eastAsiaTheme="minorEastAsia"/>
          <w:highlight w:val="yellow"/>
        </w:rPr>
      </w:pPr>
      <w:r w:rsidRPr="0081552A">
        <w:rPr>
          <w:rFonts w:eastAsiaTheme="minorEastAsia"/>
          <w:b/>
          <w:i/>
          <w:iCs/>
        </w:rPr>
        <w:t xml:space="preserve">TBD, </w:t>
      </w:r>
      <w:r w:rsidRPr="0081552A" w:rsidR="030AE0D3">
        <w:rPr>
          <w:rFonts w:eastAsiaTheme="minorEastAsia"/>
          <w:b/>
          <w:i/>
          <w:iCs/>
        </w:rPr>
        <w:t>Research Analyst</w:t>
      </w:r>
      <w:r w:rsidRPr="0081552A" w:rsidR="0081552A">
        <w:rPr>
          <w:rFonts w:eastAsiaTheme="minorEastAsia"/>
          <w:b/>
          <w:i/>
          <w:iCs/>
        </w:rPr>
        <w:t>(</w:t>
      </w:r>
      <w:r w:rsidRPr="0081552A" w:rsidR="0081552A">
        <w:rPr>
          <w:rFonts w:eastAsiaTheme="minorEastAsia"/>
          <w:b/>
          <w:i/>
          <w:iCs/>
          <w:highlight w:val="yellow"/>
        </w:rPr>
        <w:t>s)</w:t>
      </w:r>
      <w:r w:rsidRPr="0081552A">
        <w:rPr>
          <w:rFonts w:eastAsiaTheme="minorEastAsia"/>
          <w:b/>
        </w:rPr>
        <w:t>:</w:t>
      </w:r>
      <w:r w:rsidRPr="38B1C5D4">
        <w:rPr>
          <w:rFonts w:eastAsiaTheme="minorEastAsia"/>
        </w:rPr>
        <w:t xml:space="preserve">  </w:t>
      </w:r>
      <w:r w:rsidRPr="38B1C5D4">
        <w:rPr>
          <w:rFonts w:eastAsiaTheme="minorEastAsia"/>
          <w:highlight w:val="yellow"/>
        </w:rPr>
        <w:t>One</w:t>
      </w:r>
      <w:r w:rsidRPr="38B1C5D4">
        <w:rPr>
          <w:rFonts w:eastAsiaTheme="minorEastAsia"/>
        </w:rPr>
        <w:t xml:space="preserve"> research</w:t>
      </w:r>
      <w:r w:rsidRPr="38B1C5D4" w:rsidR="0BAAAB10">
        <w:rPr>
          <w:rFonts w:eastAsiaTheme="minorEastAsia"/>
        </w:rPr>
        <w:t xml:space="preserve"> analyst</w:t>
      </w:r>
      <w:r w:rsidRPr="38B1C5D4">
        <w:rPr>
          <w:rFonts w:eastAsiaTheme="minorEastAsia"/>
        </w:rPr>
        <w:t xml:space="preserve"> will be hired at </w:t>
      </w:r>
      <w:r w:rsidRPr="38B1C5D4">
        <w:rPr>
          <w:rFonts w:eastAsiaTheme="minorEastAsia"/>
          <w:highlight w:val="yellow"/>
        </w:rPr>
        <w:t>XX academic/summer/calendar</w:t>
      </w:r>
      <w:r w:rsidRPr="38B1C5D4">
        <w:rPr>
          <w:rFonts w:eastAsiaTheme="minorEastAsia"/>
        </w:rPr>
        <w:t xml:space="preserve"> months.  </w:t>
      </w:r>
      <w:proofErr w:type="spellStart"/>
      <w:r w:rsidRPr="38B1C5D4">
        <w:rPr>
          <w:rFonts w:eastAsiaTheme="minorEastAsia"/>
          <w:highlight w:val="yellow"/>
        </w:rPr>
        <w:t>He/She</w:t>
      </w:r>
      <w:proofErr w:type="spellEnd"/>
      <w:r w:rsidRPr="38B1C5D4">
        <w:rPr>
          <w:rFonts w:eastAsiaTheme="minorEastAsia"/>
        </w:rPr>
        <w:t xml:space="preserve"> will be responsible for the following</w:t>
      </w:r>
      <w:r w:rsidRPr="38B1C5D4">
        <w:rPr>
          <w:rFonts w:eastAsiaTheme="minorEastAsia"/>
          <w:highlight w:val="yellow"/>
        </w:rPr>
        <w:t>…</w:t>
      </w:r>
    </w:p>
    <w:p w:rsidR="00F60499" w:rsidP="0081552A" w:rsidRDefault="2BD40655" w14:paraId="2BCFBC79" w14:textId="3E759183">
      <w:pPr>
        <w:spacing w:after="150" w:line="330" w:lineRule="atLeast"/>
        <w:ind w:left="720"/>
        <w:rPr>
          <w:rFonts w:eastAsiaTheme="minorEastAsia"/>
          <w:highlight w:val="yellow"/>
        </w:rPr>
      </w:pPr>
      <w:r w:rsidRPr="0081552A">
        <w:rPr>
          <w:rFonts w:eastAsiaTheme="minorEastAsia"/>
          <w:b/>
          <w:i/>
          <w:iCs/>
        </w:rPr>
        <w:t>TBD, Graduate Student</w:t>
      </w:r>
      <w:r w:rsidRPr="0081552A">
        <w:rPr>
          <w:rFonts w:eastAsiaTheme="minorEastAsia"/>
          <w:b/>
          <w:i/>
          <w:iCs/>
          <w:highlight w:val="yellow"/>
        </w:rPr>
        <w:t>(s)</w:t>
      </w:r>
      <w:r w:rsidRPr="0081552A">
        <w:rPr>
          <w:rFonts w:eastAsiaTheme="minorEastAsia"/>
          <w:b/>
        </w:rPr>
        <w:t>:</w:t>
      </w:r>
      <w:r w:rsidRPr="38B1C5D4">
        <w:rPr>
          <w:rFonts w:eastAsiaTheme="minorEastAsia"/>
        </w:rPr>
        <w:t xml:space="preserve">  The graduate student will devote </w:t>
      </w:r>
      <w:r w:rsidRPr="38B1C5D4">
        <w:rPr>
          <w:rFonts w:eastAsiaTheme="minorEastAsia"/>
          <w:highlight w:val="yellow"/>
        </w:rPr>
        <w:t>XX academic/summer/calendar</w:t>
      </w:r>
      <w:r w:rsidRPr="38B1C5D4">
        <w:rPr>
          <w:rFonts w:eastAsiaTheme="minorEastAsia"/>
        </w:rPr>
        <w:t xml:space="preserve"> months to the project.  </w:t>
      </w:r>
      <w:proofErr w:type="spellStart"/>
      <w:r w:rsidRPr="38B1C5D4">
        <w:rPr>
          <w:rFonts w:eastAsiaTheme="minorEastAsia"/>
          <w:highlight w:val="yellow"/>
        </w:rPr>
        <w:t>He/She</w:t>
      </w:r>
      <w:proofErr w:type="spellEnd"/>
      <w:r w:rsidRPr="38B1C5D4">
        <w:rPr>
          <w:rFonts w:eastAsiaTheme="minorEastAsia"/>
        </w:rPr>
        <w:t xml:space="preserve"> will be performing the following</w:t>
      </w:r>
      <w:r w:rsidRPr="38B1C5D4">
        <w:rPr>
          <w:rFonts w:eastAsiaTheme="minorEastAsia"/>
          <w:highlight w:val="yellow"/>
        </w:rPr>
        <w:t>…</w:t>
      </w:r>
    </w:p>
    <w:p w:rsidRPr="00F60499" w:rsidR="0081552A" w:rsidP="0081552A" w:rsidRDefault="0081552A" w14:paraId="3F5C1373" w14:textId="420BA951">
      <w:pPr>
        <w:spacing w:after="150" w:line="330" w:lineRule="atLeast"/>
        <w:ind w:left="720"/>
        <w:rPr>
          <w:rFonts w:eastAsiaTheme="minorEastAsia"/>
          <w:highlight w:val="yellow"/>
        </w:rPr>
      </w:pPr>
      <w:r w:rsidRPr="0081552A">
        <w:rPr>
          <w:rFonts w:eastAsiaTheme="minorEastAsia"/>
          <w:b/>
          <w:i/>
          <w:iCs/>
        </w:rPr>
        <w:t>TBD, Undergraduate Student Technicians</w:t>
      </w:r>
      <w:r w:rsidRPr="0081552A">
        <w:rPr>
          <w:rFonts w:eastAsiaTheme="minorEastAsia"/>
          <w:b/>
        </w:rPr>
        <w:t>:</w:t>
      </w:r>
      <w:r w:rsidRPr="0081552A">
        <w:rPr>
          <w:rFonts w:eastAsiaTheme="minorEastAsia"/>
        </w:rPr>
        <w:t xml:space="preserve">  The undergraduates </w:t>
      </w:r>
      <w:r w:rsidRPr="38B1C5D4">
        <w:rPr>
          <w:rFonts w:eastAsiaTheme="minorEastAsia"/>
        </w:rPr>
        <w:t xml:space="preserve">will devote </w:t>
      </w:r>
      <w:r w:rsidRPr="38B1C5D4">
        <w:rPr>
          <w:rFonts w:eastAsiaTheme="minorEastAsia"/>
          <w:highlight w:val="yellow"/>
        </w:rPr>
        <w:t>XX academic/summer/calendar</w:t>
      </w:r>
      <w:r w:rsidRPr="38B1C5D4">
        <w:rPr>
          <w:rFonts w:eastAsiaTheme="minorEastAsia"/>
        </w:rPr>
        <w:t xml:space="preserve"> months to the project.  </w:t>
      </w:r>
      <w:proofErr w:type="spellStart"/>
      <w:r w:rsidRPr="38B1C5D4">
        <w:rPr>
          <w:rFonts w:eastAsiaTheme="minorEastAsia"/>
          <w:highlight w:val="yellow"/>
        </w:rPr>
        <w:t>He/She</w:t>
      </w:r>
      <w:proofErr w:type="spellEnd"/>
      <w:r w:rsidRPr="38B1C5D4">
        <w:rPr>
          <w:rFonts w:eastAsiaTheme="minorEastAsia"/>
        </w:rPr>
        <w:t xml:space="preserve"> will be performing the following</w:t>
      </w:r>
      <w:r w:rsidRPr="38B1C5D4">
        <w:rPr>
          <w:rFonts w:eastAsiaTheme="minorEastAsia"/>
          <w:highlight w:val="yellow"/>
        </w:rPr>
        <w:t>…</w:t>
      </w:r>
    </w:p>
    <w:p w:rsidRPr="00F60499" w:rsidR="00F60499" w:rsidP="0081552A" w:rsidRDefault="00F60499" w14:paraId="0DD68627" w14:textId="322A510A">
      <w:pPr>
        <w:shd w:val="clear" w:color="auto" w:fill="FFFFFF" w:themeFill="background1"/>
        <w:spacing w:after="150" w:line="330" w:lineRule="atLeast"/>
        <w:rPr>
          <w:rFonts w:eastAsiaTheme="minorEastAsia"/>
          <w:color w:val="333333"/>
          <w:sz w:val="23"/>
          <w:szCs w:val="23"/>
        </w:rPr>
      </w:pPr>
      <w:r>
        <w:br/>
      </w:r>
      <w:r w:rsidRPr="4573FC1F">
        <w:rPr>
          <w:rFonts w:eastAsiaTheme="minorEastAsia"/>
          <w:b/>
          <w:bCs/>
          <w:i/>
          <w:iCs/>
          <w:color w:val="333333"/>
          <w:sz w:val="23"/>
          <w:szCs w:val="23"/>
        </w:rPr>
        <w:t>Consortium Justification</w:t>
      </w:r>
      <w:r w:rsidRPr="4573FC1F">
        <w:rPr>
          <w:rFonts w:eastAsiaTheme="minorEastAsia"/>
          <w:i/>
          <w:iCs/>
          <w:color w:val="333333"/>
          <w:sz w:val="23"/>
          <w:szCs w:val="23"/>
        </w:rPr>
        <w:t>: </w:t>
      </w:r>
      <w:r w:rsidRPr="4573FC1F">
        <w:rPr>
          <w:rFonts w:eastAsiaTheme="minorEastAsia"/>
          <w:color w:val="333333"/>
          <w:sz w:val="23"/>
          <w:szCs w:val="23"/>
        </w:rPr>
        <w:t>If you have a consortium/subcontract, include the total costs (direct costs plus F&amp;A costs), rounded to the nearest $1,000, for eac</w:t>
      </w:r>
      <w:bookmarkStart w:name="_GoBack" w:id="3"/>
      <w:bookmarkEnd w:id="3"/>
      <w:r w:rsidRPr="4573FC1F">
        <w:rPr>
          <w:rFonts w:eastAsiaTheme="minorEastAsia"/>
          <w:color w:val="333333"/>
          <w:sz w:val="23"/>
          <w:szCs w:val="23"/>
        </w:rPr>
        <w:t>h consortium/subcontract. Additionally, any personnel should include their roles and person months; if the consortium is foreign, that should be stated as well.</w:t>
      </w:r>
      <w:r>
        <w:br/>
      </w:r>
    </w:p>
    <w:p w:rsidRPr="00285176" w:rsidR="00F60499" w:rsidP="0FBF531E" w:rsidRDefault="00F60499" w14:paraId="58BFCA2E" w14:textId="4FED26D9" w14:noSpellErr="1">
      <w:pPr>
        <w:shd w:val="clear" w:color="auto" w:fill="FFFFFF" w:themeFill="background1"/>
        <w:spacing w:before="100" w:beforeAutospacing="on" w:after="100" w:afterAutospacing="on" w:line="240" w:lineRule="auto"/>
        <w:rPr>
          <w:rFonts w:eastAsia="" w:cs="Calibri" w:eastAsiaTheme="minorEastAsia" w:cstheme="minorAscii"/>
          <w:color w:val="333333"/>
          <w:sz w:val="23"/>
          <w:szCs w:val="23"/>
        </w:rPr>
      </w:pPr>
      <w:r w:rsidRPr="0FBF531E" w:rsidR="00F60499">
        <w:rPr>
          <w:rFonts w:eastAsia="" w:eastAsiaTheme="minorEastAsia"/>
          <w:b w:val="1"/>
          <w:bCs w:val="1"/>
          <w:i w:val="1"/>
          <w:iCs w:val="1"/>
          <w:color w:val="333333"/>
          <w:sz w:val="23"/>
          <w:szCs w:val="23"/>
        </w:rPr>
        <w:t>Additional Narrative Justification:</w:t>
      </w:r>
      <w:r w:rsidRPr="0FBF531E" w:rsidR="00F60499">
        <w:rPr>
          <w:rFonts w:eastAsia="" w:eastAsiaTheme="minorEastAsia"/>
          <w:i w:val="1"/>
          <w:iCs w:val="1"/>
          <w:color w:val="333333"/>
          <w:sz w:val="23"/>
          <w:szCs w:val="23"/>
        </w:rPr>
        <w:t> </w:t>
      </w:r>
      <w:r w:rsidRPr="0FBF531E" w:rsidR="00F60499">
        <w:rPr>
          <w:rFonts w:eastAsia="" w:eastAsiaTheme="minorEastAsia"/>
          <w:color w:val="333333"/>
          <w:sz w:val="23"/>
          <w:szCs w:val="23"/>
        </w:rPr>
        <w:t>Additional</w:t>
      </w:r>
      <w:r w:rsidRPr="0FBF531E" w:rsidR="00F60499">
        <w:rPr>
          <w:rFonts w:eastAsia="" w:eastAsiaTheme="minorEastAsia"/>
          <w:color w:val="333333"/>
          <w:sz w:val="23"/>
          <w:szCs w:val="23"/>
        </w:rPr>
        <w:t xml:space="preserve"> justification should include explanations for any variations in the number of modules requested annually. Also, this section should describe any direct costs that were excluded from the total direct costs (such as equipment, tuition remission) and any work being conducted off-site</w:t>
      </w:r>
      <w:r w:rsidRPr="0FBF531E" w:rsidR="00285176">
        <w:rPr>
          <w:rFonts w:eastAsia="" w:cs="Calibri" w:eastAsiaTheme="minorEastAsia" w:cstheme="minorAscii"/>
          <w:color w:val="333333"/>
          <w:sz w:val="23"/>
          <w:szCs w:val="23"/>
        </w:rPr>
        <w:t>,</w:t>
      </w:r>
      <w:r w:rsidRPr="0FBF531E" w:rsidR="00285176">
        <w:rPr>
          <w:rFonts w:eastAsia="Times New Roman" w:cs="Calibri" w:cstheme="minorAscii"/>
          <w:color w:val="3B3B3B"/>
          <w:sz w:val="24"/>
          <w:szCs w:val="24"/>
        </w:rPr>
        <w:t xml:space="preserve"> </w:t>
      </w:r>
      <w:r w:rsidRPr="0FBF531E" w:rsidR="00285176">
        <w:rPr>
          <w:rFonts w:eastAsia="Times New Roman" w:cs="Calibri" w:cstheme="minorAscii"/>
          <w:color w:val="3B3B3B"/>
          <w:sz w:val="24"/>
          <w:szCs w:val="24"/>
        </w:rPr>
        <w:t>especially if it involves a foreign study site or an off-site F&amp;A rate</w:t>
      </w:r>
      <w:r w:rsidRPr="0FBF531E" w:rsidR="00F60499">
        <w:rPr>
          <w:rFonts w:eastAsia="" w:cs="Calibri" w:eastAsiaTheme="minorEastAsia" w:cstheme="minorAscii"/>
          <w:color w:val="333333"/>
          <w:sz w:val="23"/>
          <w:szCs w:val="23"/>
        </w:rPr>
        <w:t>.</w:t>
      </w:r>
    </w:p>
    <w:p w:rsidR="00894A73" w:rsidP="4573FC1F" w:rsidRDefault="00894A73" w14:paraId="0A37501D" w14:textId="77777777">
      <w:pPr>
        <w:shd w:val="clear" w:color="auto" w:fill="FFFFFF" w:themeFill="background1"/>
        <w:spacing w:before="100" w:beforeAutospacing="1" w:after="100" w:afterAutospacing="1" w:line="240" w:lineRule="auto"/>
        <w:rPr>
          <w:rFonts w:eastAsiaTheme="minorEastAsia"/>
          <w:color w:val="333333"/>
          <w:sz w:val="23"/>
          <w:szCs w:val="23"/>
        </w:rPr>
      </w:pPr>
    </w:p>
    <w:p w:rsidR="00894A73" w:rsidP="4573FC1F" w:rsidRDefault="00894A73" w14:paraId="5DAB6C7B" w14:textId="77777777">
      <w:pPr>
        <w:shd w:val="clear" w:color="auto" w:fill="FFFFFF" w:themeFill="background1"/>
        <w:spacing w:before="100" w:beforeAutospacing="1" w:after="100" w:afterAutospacing="1" w:line="240" w:lineRule="auto"/>
        <w:rPr>
          <w:rFonts w:eastAsiaTheme="minorEastAsia"/>
          <w:color w:val="333333"/>
          <w:sz w:val="23"/>
          <w:szCs w:val="23"/>
        </w:rPr>
      </w:pPr>
    </w:p>
    <w:p w:rsidRPr="0081552A" w:rsidR="00894A73" w:rsidP="4573FC1F" w:rsidRDefault="00894A73" w14:paraId="2021B8D4" w14:textId="1394CC03">
      <w:pPr>
        <w:shd w:val="clear" w:color="auto" w:fill="FFFFFF" w:themeFill="background1"/>
        <w:spacing w:before="300" w:after="150" w:line="240" w:lineRule="auto"/>
        <w:outlineLvl w:val="2"/>
        <w:rPr>
          <w:rFonts w:eastAsiaTheme="minorEastAsia"/>
          <w:b/>
          <w:bCs/>
          <w:color w:val="003262"/>
          <w:sz w:val="32"/>
          <w:szCs w:val="32"/>
        </w:rPr>
      </w:pPr>
      <w:r w:rsidRPr="0081552A">
        <w:rPr>
          <w:rFonts w:eastAsiaTheme="minorEastAsia"/>
          <w:b/>
          <w:bCs/>
          <w:color w:val="003262"/>
          <w:sz w:val="32"/>
          <w:szCs w:val="32"/>
        </w:rPr>
        <w:t xml:space="preserve">Modular </w:t>
      </w:r>
      <w:r w:rsidRPr="0081552A" w:rsidR="14338EE6">
        <w:rPr>
          <w:rFonts w:eastAsiaTheme="minorEastAsia"/>
          <w:b/>
          <w:bCs/>
          <w:color w:val="003262"/>
          <w:sz w:val="32"/>
          <w:szCs w:val="32"/>
        </w:rPr>
        <w:t xml:space="preserve">Personnel </w:t>
      </w:r>
      <w:r w:rsidRPr="0081552A">
        <w:rPr>
          <w:rFonts w:eastAsiaTheme="minorEastAsia"/>
          <w:b/>
          <w:bCs/>
          <w:color w:val="003262"/>
          <w:sz w:val="32"/>
          <w:szCs w:val="32"/>
        </w:rPr>
        <w:t>Budget</w:t>
      </w:r>
      <w:r w:rsidRPr="0081552A" w:rsidR="635ADF89">
        <w:rPr>
          <w:rFonts w:eastAsiaTheme="minorEastAsia"/>
          <w:b/>
          <w:bCs/>
          <w:color w:val="003262"/>
          <w:sz w:val="32"/>
          <w:szCs w:val="32"/>
        </w:rPr>
        <w:t xml:space="preserve"> Justification</w:t>
      </w:r>
      <w:r w:rsidRPr="0081552A">
        <w:rPr>
          <w:rFonts w:eastAsiaTheme="minorEastAsia"/>
          <w:b/>
          <w:bCs/>
          <w:color w:val="003262"/>
          <w:sz w:val="32"/>
          <w:szCs w:val="32"/>
        </w:rPr>
        <w:t xml:space="preserve"> Sample </w:t>
      </w:r>
    </w:p>
    <w:p w:rsidR="00894A73" w:rsidP="4573FC1F" w:rsidRDefault="00894A73" w14:paraId="0FFE0455" w14:textId="77777777">
      <w:pPr>
        <w:rPr>
          <w:rFonts w:eastAsiaTheme="minorEastAsia"/>
        </w:rPr>
      </w:pPr>
      <w:r w:rsidRPr="4573FC1F">
        <w:rPr>
          <w:rFonts w:eastAsiaTheme="minorEastAsia"/>
        </w:rPr>
        <w:t>PERSONNEL JUSTIFICATION:</w:t>
      </w:r>
    </w:p>
    <w:p w:rsidR="00894A73" w:rsidP="4573FC1F" w:rsidRDefault="00894A73" w14:paraId="6F6C1BEF" w14:textId="77777777">
      <w:pPr>
        <w:rPr>
          <w:rFonts w:eastAsiaTheme="minorEastAsia"/>
        </w:rPr>
      </w:pPr>
      <w:r w:rsidRPr="4573FC1F">
        <w:rPr>
          <w:rFonts w:eastAsiaTheme="minorEastAsia"/>
        </w:rPr>
        <w:t xml:space="preserve">1. Jane Doe, Principal Investigator: </w:t>
      </w:r>
      <w:proofErr w:type="gramStart"/>
      <w:r w:rsidRPr="4573FC1F">
        <w:rPr>
          <w:rFonts w:eastAsiaTheme="minorEastAsia"/>
        </w:rPr>
        <w:t>1.8 person</w:t>
      </w:r>
      <w:proofErr w:type="gramEnd"/>
      <w:r w:rsidRPr="4573FC1F">
        <w:rPr>
          <w:rFonts w:eastAsiaTheme="minorEastAsia"/>
        </w:rPr>
        <w:t xml:space="preserve"> months/year Role: PI will oversee all planning and work on the projects. She will be responsible for supervising the student technicians, carrying out key experiments, collecting data/results, and all aspects of dissemination of the work (preparing manuscripts for publication, preparation of presentations for scientific conferences and invited presentations). </w:t>
      </w:r>
    </w:p>
    <w:p w:rsidR="00E4364C" w:rsidP="4573FC1F" w:rsidRDefault="00894A73" w14:paraId="1E4A6DDD" w14:textId="77777777">
      <w:pPr>
        <w:rPr>
          <w:rFonts w:eastAsiaTheme="minorEastAsia"/>
        </w:rPr>
      </w:pPr>
      <w:r w:rsidRPr="4573FC1F">
        <w:rPr>
          <w:rFonts w:eastAsiaTheme="minorEastAsia"/>
        </w:rPr>
        <w:t xml:space="preserve">2. Undergraduate student technicians (2 technicians, TBA): </w:t>
      </w:r>
      <w:proofErr w:type="gramStart"/>
      <w:r w:rsidRPr="4573FC1F">
        <w:rPr>
          <w:rFonts w:eastAsiaTheme="minorEastAsia"/>
        </w:rPr>
        <w:t>4 person</w:t>
      </w:r>
      <w:proofErr w:type="gramEnd"/>
      <w:r w:rsidRPr="4573FC1F">
        <w:rPr>
          <w:rFonts w:eastAsiaTheme="minorEastAsia"/>
        </w:rPr>
        <w:t xml:space="preserve"> months/summer Role: Student technicians will be responsible for performing</w:t>
      </w:r>
      <w:r w:rsidRPr="4573FC1F" w:rsidR="00121281">
        <w:rPr>
          <w:rFonts w:eastAsiaTheme="minorEastAsia"/>
        </w:rPr>
        <w:t xml:space="preserve"> sample analysis and maintain laboratory records.</w:t>
      </w:r>
    </w:p>
    <w:sectPr w:rsidR="00E4364C">
      <w:headerReference w:type="default" r:id="rId11"/>
      <w:pgSz w:w="12240" w:h="15840" w:orient="portrait"/>
      <w:pgMar w:top="1440" w:right="1440" w:bottom="1440" w:left="1440" w:header="720" w:footer="720" w:gutter="0"/>
      <w:cols w:space="720"/>
      <w:docGrid w:linePitch="360"/>
      <w:footerReference w:type="default" r:id="R5e920b317e6c4a6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F7A" w:rsidP="00807F7A" w:rsidRDefault="00807F7A" w14:paraId="4654CFC8" w14:textId="77777777">
      <w:pPr>
        <w:spacing w:after="0" w:line="240" w:lineRule="auto"/>
      </w:pPr>
      <w:r>
        <w:separator/>
      </w:r>
    </w:p>
  </w:endnote>
  <w:endnote w:type="continuationSeparator" w:id="0">
    <w:p w:rsidR="00807F7A" w:rsidP="00807F7A" w:rsidRDefault="00807F7A" w14:paraId="1BF81A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BF531E" w:rsidTr="0FBF531E" w14:paraId="1D7AEA75">
      <w:trPr>
        <w:trHeight w:val="300"/>
      </w:trPr>
      <w:tc>
        <w:tcPr>
          <w:tcW w:w="3120" w:type="dxa"/>
          <w:tcMar/>
        </w:tcPr>
        <w:p w:rsidR="0FBF531E" w:rsidP="0FBF531E" w:rsidRDefault="0FBF531E" w14:paraId="1D20BD51" w14:textId="7231AFE4">
          <w:pPr>
            <w:pStyle w:val="Header"/>
            <w:bidi w:val="0"/>
            <w:ind w:left="-115"/>
            <w:jc w:val="left"/>
          </w:pPr>
        </w:p>
      </w:tc>
      <w:tc>
        <w:tcPr>
          <w:tcW w:w="3120" w:type="dxa"/>
          <w:tcMar/>
        </w:tcPr>
        <w:p w:rsidR="0FBF531E" w:rsidP="0FBF531E" w:rsidRDefault="0FBF531E" w14:paraId="2F61CFBB" w14:textId="3464BF38">
          <w:pPr>
            <w:pStyle w:val="Header"/>
            <w:bidi w:val="0"/>
            <w:jc w:val="center"/>
          </w:pPr>
        </w:p>
      </w:tc>
      <w:tc>
        <w:tcPr>
          <w:tcW w:w="3120" w:type="dxa"/>
          <w:tcMar/>
        </w:tcPr>
        <w:p w:rsidR="0FBF531E" w:rsidP="0FBF531E" w:rsidRDefault="0FBF531E" w14:paraId="36C7C665" w14:textId="6BF33FE4">
          <w:pPr>
            <w:pStyle w:val="Header"/>
            <w:bidi w:val="0"/>
            <w:ind w:right="-115"/>
            <w:jc w:val="right"/>
          </w:pPr>
        </w:p>
      </w:tc>
    </w:tr>
  </w:tbl>
  <w:p w:rsidR="0FBF531E" w:rsidP="0FBF531E" w:rsidRDefault="0FBF531E" w14:paraId="557BD88E" w14:textId="5E72B0E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F7A" w:rsidP="00807F7A" w:rsidRDefault="00807F7A" w14:paraId="2903E20A" w14:textId="77777777">
      <w:pPr>
        <w:spacing w:after="0" w:line="240" w:lineRule="auto"/>
      </w:pPr>
      <w:r>
        <w:separator/>
      </w:r>
    </w:p>
  </w:footnote>
  <w:footnote w:type="continuationSeparator" w:id="0">
    <w:p w:rsidR="00807F7A" w:rsidP="00807F7A" w:rsidRDefault="00807F7A" w14:paraId="2EE384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07F7A" w:rsidR="00807F7A" w:rsidP="0FBF531E" w:rsidRDefault="00807F7A" w14:paraId="0B85DDEE" w14:textId="247ACB19">
    <w:pPr>
      <w:pStyle w:val="Header"/>
      <w:tabs>
        <w:tab w:val="right" w:pos="8910"/>
      </w:tabs>
      <w:ind w:left="-1260" w:right="-1260"/>
      <w:jc w:val="center"/>
      <w:rPr>
        <w:rFonts w:cs="Calibri" w:cstheme="minorAscii"/>
        <w:color w:val="44546A" w:themeColor="text2"/>
        <w:sz w:val="20"/>
        <w:szCs w:val="20"/>
      </w:rPr>
    </w:pPr>
    <w:r w:rsidRPr="0FBF531E" w:rsidR="0FBF531E">
      <w:rPr>
        <w:rFonts w:cs="Calibri" w:cstheme="minorAscii"/>
        <w:color w:val="44546A" w:themeColor="text2" w:themeTint="FF" w:themeShade="FF"/>
        <w:sz w:val="20"/>
        <w:szCs w:val="20"/>
      </w:rPr>
      <w:t xml:space="preserve">Last Updated: </w:t>
    </w:r>
    <w:r w:rsidRPr="0FBF531E" w:rsidR="0FBF531E">
      <w:rPr>
        <w:rFonts w:cs="Calibri" w:cstheme="minorAscii"/>
        <w:color w:val="44546A" w:themeColor="text2" w:themeTint="FF" w:themeShade="FF"/>
        <w:sz w:val="20"/>
        <w:szCs w:val="20"/>
      </w:rPr>
      <w:t>March</w:t>
    </w:r>
    <w:r w:rsidRPr="0FBF531E" w:rsidR="0FBF531E">
      <w:rPr>
        <w:rFonts w:cs="Calibri" w:cstheme="minorAscii"/>
        <w:color w:val="44546A" w:themeColor="text2" w:themeTint="FF" w:themeShade="FF"/>
        <w:sz w:val="20"/>
        <w:szCs w:val="20"/>
      </w:rPr>
      <w:t xml:space="preserve"> </w:t>
    </w:r>
    <w:r w:rsidRPr="0FBF531E" w:rsidR="0FBF531E">
      <w:rPr>
        <w:rFonts w:cs="Calibri" w:cstheme="minorAscii"/>
        <w:color w:val="44546A" w:themeColor="text2" w:themeTint="FF" w:themeShade="FF"/>
        <w:sz w:val="20"/>
        <w:szCs w:val="20"/>
      </w:rPr>
      <w:t>202</w:t>
    </w:r>
    <w:r w:rsidRPr="0FBF531E" w:rsidR="0FBF531E">
      <w:rPr>
        <w:rFonts w:cs="Calibri" w:cstheme="minorAscii"/>
        <w:color w:val="44546A" w:themeColor="text2" w:themeTint="FF" w:themeShade="FF"/>
        <w:sz w:val="20"/>
        <w:szCs w:val="20"/>
      </w:rPr>
      <w:t>3</w:t>
    </w:r>
    <w:r w:rsidRPr="0FBF531E" w:rsidR="0FBF531E">
      <w:rPr>
        <w:rFonts w:cs="Calibri" w:cstheme="minorAscii"/>
        <w:color w:val="44546A" w:themeColor="text2" w:themeTint="FF" w:themeShade="FF"/>
        <w:sz w:val="20"/>
        <w:szCs w:val="20"/>
      </w:rPr>
      <w:t xml:space="preserve">                                                                                      </w:t>
    </w:r>
    <w:r w:rsidRPr="0FBF531E" w:rsidR="0FBF531E">
      <w:rPr>
        <w:rFonts w:cs="Calibri" w:cstheme="minorAscii"/>
        <w:color w:val="44546A" w:themeColor="text2" w:themeTint="FF" w:themeShade="FF"/>
        <w:sz w:val="20"/>
        <w:szCs w:val="20"/>
      </w:rPr>
      <w:t>NIH Modular Budget Justification</w:t>
    </w:r>
    <w:r w:rsidRPr="0FBF531E" w:rsidR="0FBF531E">
      <w:rPr>
        <w:rFonts w:cs="Calibri" w:cstheme="minorAscii"/>
        <w:color w:val="44546A" w:themeColor="text2" w:themeTint="FF" w:themeShade="FF"/>
        <w:sz w:val="20"/>
        <w:szCs w:val="20"/>
      </w:rPr>
      <w:t xml:space="preserve"> Template</w:t>
    </w:r>
  </w:p>
  <w:p w:rsidR="00807F7A" w:rsidRDefault="00807F7A" w14:paraId="377060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4231A"/>
    <w:multiLevelType w:val="multilevel"/>
    <w:tmpl w:val="AD341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9813725"/>
    <w:multiLevelType w:val="multilevel"/>
    <w:tmpl w:val="9148E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4D8565D"/>
    <w:multiLevelType w:val="multilevel"/>
    <w:tmpl w:val="E04A3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99"/>
    <w:rsid w:val="00121281"/>
    <w:rsid w:val="00285176"/>
    <w:rsid w:val="004907D6"/>
    <w:rsid w:val="006E6CCF"/>
    <w:rsid w:val="00807F7A"/>
    <w:rsid w:val="0081552A"/>
    <w:rsid w:val="00894A73"/>
    <w:rsid w:val="00D24D9D"/>
    <w:rsid w:val="00F60499"/>
    <w:rsid w:val="0263FC88"/>
    <w:rsid w:val="030AE0D3"/>
    <w:rsid w:val="0BAAAB10"/>
    <w:rsid w:val="0FBF531E"/>
    <w:rsid w:val="109A1486"/>
    <w:rsid w:val="13298005"/>
    <w:rsid w:val="14338EE6"/>
    <w:rsid w:val="16D53F6D"/>
    <w:rsid w:val="19C3FC6C"/>
    <w:rsid w:val="2BD40655"/>
    <w:rsid w:val="30476A6F"/>
    <w:rsid w:val="38B1C5D4"/>
    <w:rsid w:val="391672CF"/>
    <w:rsid w:val="3ADAF850"/>
    <w:rsid w:val="3F438B1C"/>
    <w:rsid w:val="4573FC1F"/>
    <w:rsid w:val="477C660A"/>
    <w:rsid w:val="4F38AE40"/>
    <w:rsid w:val="5211FC24"/>
    <w:rsid w:val="585E4585"/>
    <w:rsid w:val="5DFA3EB8"/>
    <w:rsid w:val="5F960F19"/>
    <w:rsid w:val="635ADF89"/>
    <w:rsid w:val="669BF42C"/>
    <w:rsid w:val="69DEB75F"/>
    <w:rsid w:val="6DF73A25"/>
    <w:rsid w:val="6EA7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507E"/>
  <w15:chartTrackingRefBased/>
  <w15:docId w15:val="{66C8A6E2-9587-432D-9154-3AC47B3E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link w:val="Heading2Char"/>
    <w:uiPriority w:val="9"/>
    <w:qFormat/>
    <w:rsid w:val="00F6049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F6049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F60499"/>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F60499"/>
    <w:rPr>
      <w:rFonts w:ascii="Times New Roman" w:hAnsi="Times New Roman" w:eastAsia="Times New Roman" w:cs="Times New Roman"/>
      <w:b/>
      <w:bCs/>
      <w:sz w:val="27"/>
      <w:szCs w:val="27"/>
    </w:rPr>
  </w:style>
  <w:style w:type="paragraph" w:styleId="NormalWeb">
    <w:name w:val="Normal (Web)"/>
    <w:basedOn w:val="Normal"/>
    <w:uiPriority w:val="99"/>
    <w:semiHidden/>
    <w:unhideWhenUsed/>
    <w:rsid w:val="00F60499"/>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F60499"/>
    <w:rPr>
      <w:i/>
      <w:iCs/>
    </w:rPr>
  </w:style>
  <w:style w:type="character" w:styleId="Mention1" w:customStyle="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07F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7F7A"/>
  </w:style>
  <w:style w:type="paragraph" w:styleId="Footer">
    <w:name w:val="footer"/>
    <w:basedOn w:val="Normal"/>
    <w:link w:val="FooterChar"/>
    <w:uiPriority w:val="99"/>
    <w:unhideWhenUsed/>
    <w:rsid w:val="00807F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7F7A"/>
  </w:style>
  <w:style w:type="character" w:styleId="FollowedHyperlink">
    <w:name w:val="FollowedHyperlink"/>
    <w:basedOn w:val="DefaultParagraphFont"/>
    <w:uiPriority w:val="99"/>
    <w:semiHidden/>
    <w:unhideWhenUsed/>
    <w:rsid w:val="004907D6"/>
    <w:rPr>
      <w:color w:val="954F72" w:themeColor="followedHyperlink"/>
      <w:u w:val="single"/>
    </w:rPr>
  </w:style>
  <w:style w:type="character" w:styleId="Strong">
    <w:name w:val="Strong"/>
    <w:basedOn w:val="DefaultParagraphFont"/>
    <w:uiPriority w:val="22"/>
    <w:qFormat/>
    <w:rsid w:val="004907D6"/>
    <w:rPr>
      <w:b/>
      <w:bCs/>
    </w:rPr>
  </w:style>
  <w:style w:type="paragraph" w:styleId="BalloonText">
    <w:name w:val="Balloon Text"/>
    <w:basedOn w:val="Normal"/>
    <w:link w:val="BalloonTextChar"/>
    <w:uiPriority w:val="99"/>
    <w:semiHidden/>
    <w:unhideWhenUsed/>
    <w:rsid w:val="002851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5176"/>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0896">
      <w:bodyDiv w:val="1"/>
      <w:marLeft w:val="0"/>
      <w:marRight w:val="0"/>
      <w:marTop w:val="0"/>
      <w:marBottom w:val="0"/>
      <w:divBdr>
        <w:top w:val="none" w:sz="0" w:space="0" w:color="auto"/>
        <w:left w:val="none" w:sz="0" w:space="0" w:color="auto"/>
        <w:bottom w:val="none" w:sz="0" w:space="0" w:color="auto"/>
        <w:right w:val="none" w:sz="0" w:space="0" w:color="auto"/>
      </w:divBdr>
    </w:div>
    <w:div w:id="677776113">
      <w:bodyDiv w:val="1"/>
      <w:marLeft w:val="0"/>
      <w:marRight w:val="0"/>
      <w:marTop w:val="0"/>
      <w:marBottom w:val="0"/>
      <w:divBdr>
        <w:top w:val="none" w:sz="0" w:space="0" w:color="auto"/>
        <w:left w:val="none" w:sz="0" w:space="0" w:color="auto"/>
        <w:bottom w:val="none" w:sz="0" w:space="0" w:color="auto"/>
        <w:right w:val="none" w:sz="0" w:space="0" w:color="auto"/>
      </w:divBdr>
    </w:div>
    <w:div w:id="1051150301">
      <w:bodyDiv w:val="1"/>
      <w:marLeft w:val="0"/>
      <w:marRight w:val="0"/>
      <w:marTop w:val="0"/>
      <w:marBottom w:val="0"/>
      <w:divBdr>
        <w:top w:val="none" w:sz="0" w:space="0" w:color="auto"/>
        <w:left w:val="none" w:sz="0" w:space="0" w:color="auto"/>
        <w:bottom w:val="none" w:sz="0" w:space="0" w:color="auto"/>
        <w:right w:val="none" w:sz="0" w:space="0" w:color="auto"/>
      </w:divBdr>
    </w:div>
    <w:div w:id="18939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grants.nih.gov/grants/how-to-apply-application-guide.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footer" Target="footer.xml" Id="R5e920b317e6c4a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00364B864044DBB1B1C20F2BB80C3" ma:contentTypeVersion="12" ma:contentTypeDescription="Create a new document." ma:contentTypeScope="" ma:versionID="4a3b1136ce2139ce0784550dd3e48f86">
  <xsd:schema xmlns:xsd="http://www.w3.org/2001/XMLSchema" xmlns:xs="http://www.w3.org/2001/XMLSchema" xmlns:p="http://schemas.microsoft.com/office/2006/metadata/properties" xmlns:ns2="277640f6-0c14-4a2a-add8-f2b157317a3d" xmlns:ns3="18dafd85-21b7-49c4-b4c1-50fe68863cb5" targetNamespace="http://schemas.microsoft.com/office/2006/metadata/properties" ma:root="true" ma:fieldsID="77c08df5bfd240630e7a093ee20da2df" ns2:_="" ns3:_="">
    <xsd:import namespace="277640f6-0c14-4a2a-add8-f2b157317a3d"/>
    <xsd:import namespace="18dafd85-21b7-49c4-b4c1-50fe68863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40f6-0c14-4a2a-add8-f2b157317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element name="Program" ma:index="19" nillable="true" ma:displayName="Program" ma:format="Dropdown" ma:internalName="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fd85-21b7-49c4-b4c1-50fe68863c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7640f6-0c14-4a2a-add8-f2b157317a3d" xsi:nil="true"/>
    <Program xmlns="277640f6-0c14-4a2a-add8-f2b157317a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1B4B3-28D8-4666-9D11-AF99B0775F45}"/>
</file>

<file path=customXml/itemProps2.xml><?xml version="1.0" encoding="utf-8"?>
<ds:datastoreItem xmlns:ds="http://schemas.openxmlformats.org/officeDocument/2006/customXml" ds:itemID="{975BCB3A-6835-4AAA-897D-4544E7FB43DD}">
  <ds:schemaRefs>
    <ds:schemaRef ds:uri="277640f6-0c14-4a2a-add8-f2b157317a3d"/>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18dafd85-21b7-49c4-b4c1-50fe68863cb5"/>
  </ds:schemaRefs>
</ds:datastoreItem>
</file>

<file path=customXml/itemProps3.xml><?xml version="1.0" encoding="utf-8"?>
<ds:datastoreItem xmlns:ds="http://schemas.openxmlformats.org/officeDocument/2006/customXml" ds:itemID="{5E44ECE2-79C0-4130-AE0E-719FC39DBF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Rexin, Shannon</dc:creator>
  <keywords/>
  <dc:description/>
  <lastModifiedBy>Rexin, Shannon</lastModifiedBy>
  <revision>11</revision>
  <dcterms:created xsi:type="dcterms:W3CDTF">2021-08-13T20:24:00.0000000Z</dcterms:created>
  <dcterms:modified xsi:type="dcterms:W3CDTF">2024-11-18T23:53:41.4489356Z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0x0101002F500364B864044DBB1B1C20F2BB80C3</vt:lpwstr>
  </property>
</Properties>
</file>