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FCC7" w14:textId="45D270E8" w:rsidR="00A00396" w:rsidRDefault="00277DA8" w:rsidP="00A00396">
      <w:pPr>
        <w:tabs>
          <w:tab w:val="left" w:pos="6300"/>
          <w:tab w:val="left" w:pos="6480"/>
        </w:tabs>
        <w:spacing w:after="0"/>
        <w:jc w:val="center"/>
        <w:rPr>
          <w:rFonts w:ascii="Times New Roman" w:eastAsia="Times New Roman" w:hAnsi="Times New Roman" w:cs="Times New Roman"/>
        </w:rPr>
      </w:pPr>
      <w:r>
        <w:rPr>
          <w:rFonts w:ascii="Bodoni MT Black" w:eastAsia="Times New Roman" w:hAnsi="Bodoni MT Black" w:cs="Times New Roman"/>
          <w:b/>
          <w:color w:val="344D6C" w:themeColor="accent6" w:themeShade="80"/>
        </w:rPr>
        <w:t xml:space="preserve"> </w:t>
      </w:r>
      <w:r w:rsidR="00A00396" w:rsidRPr="00B37E7D">
        <w:rPr>
          <w:rFonts w:ascii="Times New Roman" w:eastAsia="Times New Roman" w:hAnsi="Times New Roman" w:cs="Times New Roman"/>
          <w:noProof/>
        </w:rPr>
        <w:drawing>
          <wp:inline distT="0" distB="0" distL="0" distR="0" wp14:anchorId="17EDFBF2" wp14:editId="18251003">
            <wp:extent cx="6247130" cy="17170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11">
                      <a:extLst>
                        <a:ext uri="{28A0092B-C50C-407E-A947-70E740481C1C}">
                          <a14:useLocalDpi xmlns:a14="http://schemas.microsoft.com/office/drawing/2010/main" val="0"/>
                        </a:ext>
                      </a:extLst>
                    </a:blip>
                    <a:stretch>
                      <a:fillRect/>
                    </a:stretch>
                  </pic:blipFill>
                  <pic:spPr>
                    <a:xfrm>
                      <a:off x="0" y="0"/>
                      <a:ext cx="6360006" cy="1748064"/>
                    </a:xfrm>
                    <a:prstGeom prst="rect">
                      <a:avLst/>
                    </a:prstGeom>
                  </pic:spPr>
                </pic:pic>
              </a:graphicData>
            </a:graphic>
          </wp:inline>
        </w:drawing>
      </w:r>
      <w:r w:rsidR="00A00396" w:rsidRPr="00B37E7D">
        <w:rPr>
          <w:rFonts w:ascii="Times New Roman" w:eastAsia="Times New Roman" w:hAnsi="Times New Roman" w:cs="Times New Roman"/>
        </w:rPr>
        <w:br/>
      </w:r>
      <w:r w:rsidR="008A3B38">
        <w:rPr>
          <w:rFonts w:ascii="Bodoni MT Black" w:eastAsia="Times New Roman" w:hAnsi="Bodoni MT Black" w:cs="Times New Roman"/>
          <w:b/>
          <w:color w:val="344D6C" w:themeColor="accent6" w:themeShade="80"/>
        </w:rPr>
        <w:t>Fall 202</w:t>
      </w:r>
      <w:r w:rsidR="00C440F0">
        <w:rPr>
          <w:rFonts w:ascii="Bodoni MT Black" w:eastAsia="Times New Roman" w:hAnsi="Bodoni MT Black" w:cs="Times New Roman"/>
          <w:b/>
          <w:color w:val="344D6C" w:themeColor="accent6" w:themeShade="80"/>
        </w:rPr>
        <w:t>5</w:t>
      </w:r>
    </w:p>
    <w:p w14:paraId="790C264C" w14:textId="77777777" w:rsidR="006547A4" w:rsidRPr="00B37E7D" w:rsidRDefault="006547A4" w:rsidP="00A00396">
      <w:pPr>
        <w:tabs>
          <w:tab w:val="left" w:pos="6300"/>
          <w:tab w:val="left" w:pos="6480"/>
        </w:tabs>
        <w:spacing w:after="0"/>
        <w:jc w:val="center"/>
        <w:rPr>
          <w:rFonts w:ascii="Times New Roman" w:eastAsia="Times New Roman" w:hAnsi="Times New Roman" w:cs="Times New Roman"/>
        </w:rPr>
      </w:pPr>
    </w:p>
    <w:p w14:paraId="4839C3AB" w14:textId="23E2E04E" w:rsidR="005E692F" w:rsidRPr="00966DA7" w:rsidRDefault="00A00396" w:rsidP="00966DA7">
      <w:pPr>
        <w:shd w:val="clear" w:color="auto" w:fill="4E74A2" w:themeFill="accent6" w:themeFillShade="BF"/>
        <w:tabs>
          <w:tab w:val="left" w:pos="6300"/>
          <w:tab w:val="left" w:pos="6480"/>
        </w:tabs>
        <w:spacing w:after="0"/>
        <w:ind w:right="-18"/>
        <w:rPr>
          <w:rFonts w:ascii="Times New Roman" w:eastAsia="Times New Roman" w:hAnsi="Times New Roman" w:cs="Times New Roman"/>
          <w:b/>
          <w:color w:val="FFFFFF" w:themeColor="background1"/>
        </w:rPr>
      </w:pPr>
      <w:r w:rsidRPr="00966DA7">
        <w:rPr>
          <w:rFonts w:ascii="Times New Roman" w:eastAsia="Times New Roman" w:hAnsi="Times New Roman" w:cs="Times New Roman"/>
          <w:b/>
          <w:color w:val="FFFFFF" w:themeColor="background1"/>
        </w:rPr>
        <w:t>COURSE AND INSTRUCTOR INFORMATION</w:t>
      </w:r>
    </w:p>
    <w:p w14:paraId="2CAC684E" w14:textId="10526C29" w:rsidR="005B03D4" w:rsidRDefault="00217307" w:rsidP="005B03D4">
      <w:pPr>
        <w:tabs>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 xml:space="preserve">Course </w:t>
      </w:r>
      <w:r w:rsidR="00246C71">
        <w:rPr>
          <w:rFonts w:ascii="Times New Roman" w:eastAsia="Times New Roman" w:hAnsi="Times New Roman" w:cs="Times New Roman"/>
          <w:b/>
        </w:rPr>
        <w:t>Modality</w:t>
      </w:r>
      <w:r>
        <w:rPr>
          <w:rFonts w:ascii="Times New Roman" w:eastAsia="Times New Roman" w:hAnsi="Times New Roman" w:cs="Times New Roman"/>
        </w:rPr>
        <w:t>:</w:t>
      </w:r>
      <w:r w:rsidR="00966DA7">
        <w:rPr>
          <w:rFonts w:ascii="Times New Roman" w:eastAsia="Times New Roman" w:hAnsi="Times New Roman" w:cs="Times New Roman"/>
        </w:rPr>
        <w:t xml:space="preserve"> </w:t>
      </w:r>
      <w:r w:rsidR="00AF6B97">
        <w:rPr>
          <w:rFonts w:ascii="Times New Roman" w:eastAsia="Times New Roman" w:hAnsi="Times New Roman" w:cs="Times New Roman"/>
        </w:rPr>
        <w:t>in-person</w:t>
      </w:r>
    </w:p>
    <w:p w14:paraId="2ACDCA61" w14:textId="407A10D5" w:rsidR="005B03D4" w:rsidRDefault="005B03D4" w:rsidP="005B03D4">
      <w:pPr>
        <w:tabs>
          <w:tab w:val="left" w:pos="720"/>
          <w:tab w:val="left" w:pos="6300"/>
          <w:tab w:val="left" w:pos="6480"/>
        </w:tabs>
        <w:spacing w:after="0"/>
        <w:rPr>
          <w:rFonts w:ascii="Times New Roman" w:eastAsia="Times New Roman" w:hAnsi="Times New Roman" w:cs="Times New Roman"/>
        </w:rPr>
      </w:pPr>
      <w:r>
        <w:rPr>
          <w:rFonts w:ascii="Times New Roman" w:eastAsia="Times New Roman" w:hAnsi="Times New Roman" w:cs="Times New Roman"/>
        </w:rPr>
        <w:tab/>
      </w:r>
      <w:r w:rsidR="00246C71">
        <w:rPr>
          <w:rFonts w:ascii="Times New Roman" w:eastAsia="Times New Roman" w:hAnsi="Times New Roman" w:cs="Times New Roman"/>
        </w:rPr>
        <w:t xml:space="preserve">Meeting room: </w:t>
      </w:r>
      <w:r w:rsidR="005D346F">
        <w:rPr>
          <w:rFonts w:ascii="Times New Roman" w:eastAsia="Times New Roman" w:hAnsi="Times New Roman" w:cs="Times New Roman"/>
        </w:rPr>
        <w:t>D</w:t>
      </w:r>
      <w:r w:rsidR="001E1B47">
        <w:rPr>
          <w:rFonts w:ascii="Times New Roman" w:eastAsia="Times New Roman" w:hAnsi="Times New Roman" w:cs="Times New Roman"/>
        </w:rPr>
        <w:t>H 110</w:t>
      </w:r>
    </w:p>
    <w:p w14:paraId="6BC54797" w14:textId="4D6B8F54" w:rsidR="00A00396" w:rsidRPr="00B37E7D" w:rsidRDefault="005B03D4" w:rsidP="005B03D4">
      <w:pPr>
        <w:tabs>
          <w:tab w:val="left" w:pos="720"/>
          <w:tab w:val="left" w:pos="6300"/>
          <w:tab w:val="left" w:pos="6480"/>
        </w:tabs>
        <w:spacing w:after="0"/>
        <w:rPr>
          <w:rFonts w:ascii="Times New Roman" w:eastAsia="Times New Roman" w:hAnsi="Times New Roman" w:cs="Times New Roman"/>
        </w:rPr>
      </w:pPr>
      <w:r>
        <w:rPr>
          <w:rFonts w:ascii="Times New Roman" w:eastAsia="Times New Roman" w:hAnsi="Times New Roman" w:cs="Times New Roman"/>
        </w:rPr>
        <w:tab/>
      </w:r>
      <w:r w:rsidR="00246C71">
        <w:rPr>
          <w:rFonts w:ascii="Times New Roman" w:eastAsia="Times New Roman" w:hAnsi="Times New Roman" w:cs="Times New Roman"/>
        </w:rPr>
        <w:t xml:space="preserve">Meeting time: </w:t>
      </w:r>
      <w:r w:rsidR="001E1B47">
        <w:rPr>
          <w:rFonts w:ascii="Times New Roman" w:eastAsia="Times New Roman" w:hAnsi="Times New Roman" w:cs="Times New Roman"/>
        </w:rPr>
        <w:t>M/W</w:t>
      </w:r>
      <w:r w:rsidR="003F402C">
        <w:rPr>
          <w:rFonts w:ascii="Times New Roman" w:eastAsia="Times New Roman" w:hAnsi="Times New Roman" w:cs="Times New Roman"/>
        </w:rPr>
        <w:t xml:space="preserve"> 1:30-2:45 p.m.</w:t>
      </w:r>
    </w:p>
    <w:p w14:paraId="0A585402" w14:textId="77777777" w:rsidR="00A00396" w:rsidRPr="00B37E7D" w:rsidRDefault="00A00396" w:rsidP="00A00396">
      <w:pPr>
        <w:tabs>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Instructor</w:t>
      </w:r>
      <w:r w:rsidRPr="00B37E7D">
        <w:rPr>
          <w:rFonts w:ascii="Times New Roman" w:eastAsia="Times New Roman" w:hAnsi="Times New Roman" w:cs="Times New Roman"/>
        </w:rPr>
        <w:t>: Chong Un Choe-Smith, PhD, JD</w:t>
      </w:r>
    </w:p>
    <w:p w14:paraId="1C8C52BD" w14:textId="34C8410C" w:rsidR="00A00396" w:rsidRDefault="00A00396" w:rsidP="00966DA7">
      <w:pPr>
        <w:tabs>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Instructor</w:t>
      </w:r>
      <w:r w:rsidR="005E692F">
        <w:rPr>
          <w:rFonts w:ascii="Times New Roman" w:eastAsia="Times New Roman" w:hAnsi="Times New Roman" w:cs="Times New Roman"/>
          <w:b/>
        </w:rPr>
        <w:t>’s</w:t>
      </w:r>
      <w:r w:rsidRPr="005E692F">
        <w:rPr>
          <w:rFonts w:ascii="Times New Roman" w:eastAsia="Times New Roman" w:hAnsi="Times New Roman" w:cs="Times New Roman"/>
          <w:b/>
        </w:rPr>
        <w:t xml:space="preserve"> Contact Information</w:t>
      </w:r>
      <w:r w:rsidRPr="00B37E7D">
        <w:rPr>
          <w:rFonts w:ascii="Times New Roman" w:eastAsia="Times New Roman" w:hAnsi="Times New Roman" w:cs="Times New Roman"/>
        </w:rPr>
        <w:t>: choe-smith@csus.edu</w:t>
      </w:r>
      <w:r w:rsidR="00B37E7D" w:rsidRPr="00B37E7D">
        <w:rPr>
          <w:rFonts w:ascii="Times New Roman" w:eastAsia="Times New Roman" w:hAnsi="Times New Roman" w:cs="Times New Roman"/>
        </w:rPr>
        <w:t xml:space="preserve"> </w:t>
      </w:r>
      <w:r w:rsidR="00966DA7">
        <w:rPr>
          <w:rFonts w:ascii="Times New Roman" w:eastAsia="Times New Roman" w:hAnsi="Times New Roman" w:cs="Times New Roman"/>
        </w:rPr>
        <w:br/>
      </w:r>
      <w:r w:rsidR="00966DA7" w:rsidRPr="00966DA7">
        <w:rPr>
          <w:rFonts w:ascii="Times New Roman" w:eastAsia="Times New Roman" w:hAnsi="Times New Roman" w:cs="Times New Roman"/>
          <w:b/>
        </w:rPr>
        <w:t>Office:</w:t>
      </w:r>
      <w:r w:rsidR="00966DA7">
        <w:rPr>
          <w:rFonts w:ascii="Times New Roman" w:eastAsia="Times New Roman" w:hAnsi="Times New Roman" w:cs="Times New Roman"/>
        </w:rPr>
        <w:t xml:space="preserve"> MND 3012</w:t>
      </w:r>
    </w:p>
    <w:p w14:paraId="7B35323B" w14:textId="25701C65" w:rsidR="00A4170D" w:rsidRPr="008519E1" w:rsidRDefault="00A00396" w:rsidP="00966DA7">
      <w:pPr>
        <w:tabs>
          <w:tab w:val="left" w:pos="720"/>
          <w:tab w:val="left" w:pos="6300"/>
          <w:tab w:val="left" w:pos="6480"/>
        </w:tabs>
        <w:spacing w:after="0"/>
        <w:rPr>
          <w:rFonts w:ascii="Times New Roman" w:eastAsia="Times New Roman" w:hAnsi="Times New Roman" w:cs="Times New Roman"/>
        </w:rPr>
      </w:pPr>
      <w:r w:rsidRPr="005E692F">
        <w:rPr>
          <w:rFonts w:ascii="Times New Roman" w:eastAsia="Times New Roman" w:hAnsi="Times New Roman" w:cs="Times New Roman"/>
          <w:b/>
        </w:rPr>
        <w:t>Office Hour</w:t>
      </w:r>
      <w:r w:rsidR="00FC6218" w:rsidRPr="005E692F">
        <w:rPr>
          <w:rFonts w:ascii="Times New Roman" w:eastAsia="Times New Roman" w:hAnsi="Times New Roman" w:cs="Times New Roman"/>
          <w:b/>
        </w:rPr>
        <w:t>s</w:t>
      </w:r>
      <w:r w:rsidR="00FC6218">
        <w:rPr>
          <w:rFonts w:ascii="Times New Roman" w:eastAsia="Times New Roman" w:hAnsi="Times New Roman" w:cs="Times New Roman"/>
        </w:rPr>
        <w:t>:</w:t>
      </w:r>
      <w:r w:rsidR="00730D69">
        <w:rPr>
          <w:rFonts w:ascii="Times New Roman" w:eastAsia="Times New Roman" w:hAnsi="Times New Roman" w:cs="Times New Roman"/>
        </w:rPr>
        <w:t xml:space="preserve"> To </w:t>
      </w:r>
      <w:r w:rsidR="00BE0C45">
        <w:rPr>
          <w:rFonts w:ascii="Times New Roman" w:eastAsia="Times New Roman" w:hAnsi="Times New Roman" w:cs="Times New Roman"/>
        </w:rPr>
        <w:t>provide any help that you need</w:t>
      </w:r>
      <w:r w:rsidR="00730D69">
        <w:rPr>
          <w:rFonts w:ascii="Times New Roman" w:eastAsia="Times New Roman" w:hAnsi="Times New Roman" w:cs="Times New Roman"/>
        </w:rPr>
        <w:t xml:space="preserve"> in the course</w:t>
      </w:r>
      <w:r w:rsidR="00BE0C45">
        <w:rPr>
          <w:rFonts w:ascii="Times New Roman" w:eastAsia="Times New Roman" w:hAnsi="Times New Roman" w:cs="Times New Roman"/>
        </w:rPr>
        <w:t>, I am available to talk with you</w:t>
      </w:r>
      <w:r w:rsidR="00616196">
        <w:rPr>
          <w:rFonts w:ascii="Times New Roman" w:eastAsia="Times New Roman" w:hAnsi="Times New Roman" w:cs="Times New Roman"/>
        </w:rPr>
        <w:t xml:space="preserve"> during “office hours.” </w:t>
      </w:r>
      <w:r w:rsidR="00170942">
        <w:rPr>
          <w:rFonts w:ascii="Times New Roman" w:eastAsia="Times New Roman" w:hAnsi="Times New Roman" w:cs="Times New Roman"/>
        </w:rPr>
        <w:t xml:space="preserve">My office hours this semester </w:t>
      </w:r>
      <w:proofErr w:type="gramStart"/>
      <w:r w:rsidR="007B0CA2">
        <w:rPr>
          <w:rFonts w:ascii="Times New Roman" w:eastAsia="Times New Roman" w:hAnsi="Times New Roman" w:cs="Times New Roman"/>
        </w:rPr>
        <w:t>are</w:t>
      </w:r>
      <w:r w:rsidR="00170942">
        <w:rPr>
          <w:rFonts w:ascii="Times New Roman" w:eastAsia="Times New Roman" w:hAnsi="Times New Roman" w:cs="Times New Roman"/>
        </w:rPr>
        <w:t xml:space="preserve"> </w:t>
      </w:r>
      <w:r w:rsidR="004C26DE">
        <w:rPr>
          <w:rFonts w:ascii="Times New Roman" w:eastAsia="Times New Roman" w:hAnsi="Times New Roman" w:cs="Times New Roman"/>
        </w:rPr>
        <w:t>M/W</w:t>
      </w:r>
      <w:proofErr w:type="gramEnd"/>
      <w:r w:rsidR="004C26DE">
        <w:rPr>
          <w:rFonts w:ascii="Times New Roman" w:eastAsia="Times New Roman" w:hAnsi="Times New Roman" w:cs="Times New Roman"/>
        </w:rPr>
        <w:t xml:space="preserve"> 12:30-1:30</w:t>
      </w:r>
      <w:r w:rsidR="00170942">
        <w:rPr>
          <w:rFonts w:ascii="Times New Roman" w:eastAsia="Times New Roman" w:hAnsi="Times New Roman" w:cs="Times New Roman"/>
        </w:rPr>
        <w:t xml:space="preserve"> p.m.</w:t>
      </w:r>
      <w:r w:rsidR="00EA3514">
        <w:rPr>
          <w:rFonts w:ascii="Times New Roman" w:eastAsia="Times New Roman" w:hAnsi="Times New Roman" w:cs="Times New Roman"/>
        </w:rPr>
        <w:t xml:space="preserve"> in person and via Zoom</w:t>
      </w:r>
      <w:r w:rsidR="00624DB6">
        <w:rPr>
          <w:rFonts w:ascii="Times New Roman" w:eastAsia="Times New Roman" w:hAnsi="Times New Roman" w:cs="Times New Roman"/>
        </w:rPr>
        <w:t>,</w:t>
      </w:r>
      <w:r w:rsidR="00170942">
        <w:rPr>
          <w:rFonts w:ascii="Times New Roman" w:eastAsia="Times New Roman" w:hAnsi="Times New Roman" w:cs="Times New Roman"/>
        </w:rPr>
        <w:t xml:space="preserve"> </w:t>
      </w:r>
      <w:r w:rsidR="00B00D78">
        <w:rPr>
          <w:rFonts w:ascii="Times New Roman" w:eastAsia="Times New Roman" w:hAnsi="Times New Roman" w:cs="Times New Roman"/>
        </w:rPr>
        <w:t>T</w:t>
      </w:r>
      <w:r w:rsidR="000F1B7C">
        <w:rPr>
          <w:rFonts w:ascii="Times New Roman" w:eastAsia="Times New Roman" w:hAnsi="Times New Roman" w:cs="Times New Roman"/>
        </w:rPr>
        <w:t xml:space="preserve">h </w:t>
      </w:r>
      <w:r w:rsidR="00C21E40">
        <w:rPr>
          <w:rFonts w:ascii="Times New Roman" w:eastAsia="Times New Roman" w:hAnsi="Times New Roman" w:cs="Times New Roman"/>
        </w:rPr>
        <w:t>12:30-1:30</w:t>
      </w:r>
      <w:r w:rsidR="000F1B7C">
        <w:rPr>
          <w:rFonts w:ascii="Times New Roman" w:eastAsia="Times New Roman" w:hAnsi="Times New Roman" w:cs="Times New Roman"/>
        </w:rPr>
        <w:t xml:space="preserve"> p.m. </w:t>
      </w:r>
      <w:r w:rsidR="00EA3514">
        <w:rPr>
          <w:rFonts w:ascii="Times New Roman" w:eastAsia="Times New Roman" w:hAnsi="Times New Roman" w:cs="Times New Roman"/>
        </w:rPr>
        <w:t>via Zoom</w:t>
      </w:r>
      <w:r w:rsidR="000F1B7C">
        <w:rPr>
          <w:rFonts w:ascii="Times New Roman" w:eastAsia="Times New Roman" w:hAnsi="Times New Roman" w:cs="Times New Roman"/>
        </w:rPr>
        <w:t xml:space="preserve">, </w:t>
      </w:r>
      <w:r w:rsidR="00170942">
        <w:rPr>
          <w:rFonts w:ascii="Times New Roman" w:eastAsia="Times New Roman" w:hAnsi="Times New Roman" w:cs="Times New Roman"/>
        </w:rPr>
        <w:t xml:space="preserve">and by appointment. </w:t>
      </w:r>
    </w:p>
    <w:p w14:paraId="606CFA59" w14:textId="0CCE67E8" w:rsidR="00A00396" w:rsidRPr="00B37E7D" w:rsidRDefault="00A00396" w:rsidP="00A00396">
      <w:pPr>
        <w:spacing w:after="0"/>
        <w:rPr>
          <w:rFonts w:ascii="Times New Roman" w:hAnsi="Times New Roman" w:cs="Times New Roman"/>
        </w:rPr>
      </w:pPr>
      <w:r w:rsidRPr="00B37E7D">
        <w:rPr>
          <w:rFonts w:ascii="Times New Roman" w:eastAsia="Times New Roman" w:hAnsi="Times New Roman" w:cs="Times New Roman"/>
        </w:rPr>
        <w:br/>
      </w:r>
      <w:r w:rsidR="005E692F">
        <w:rPr>
          <w:rFonts w:ascii="Times New Roman" w:eastAsia="Times New Roman" w:hAnsi="Times New Roman" w:cs="Times New Roman"/>
          <w:b/>
        </w:rPr>
        <w:t>Course Description</w:t>
      </w:r>
    </w:p>
    <w:p w14:paraId="4FCD065E" w14:textId="6F6D5FE4" w:rsidR="00A00396" w:rsidRPr="00B37E7D" w:rsidRDefault="00B37E7D" w:rsidP="005857B1">
      <w:pPr>
        <w:tabs>
          <w:tab w:val="left" w:pos="4770"/>
        </w:tabs>
        <w:spacing w:line="240" w:lineRule="auto"/>
        <w:rPr>
          <w:rFonts w:ascii="Times New Roman" w:hAnsi="Times New Roman" w:cs="Times New Roman"/>
        </w:rPr>
      </w:pPr>
      <w:bookmarkStart w:id="0" w:name="_Hlk77143628"/>
      <w:r>
        <w:rPr>
          <w:rFonts w:ascii="Times New Roman" w:hAnsi="Times New Roman" w:cs="Times New Roman"/>
        </w:rPr>
        <w:t xml:space="preserve">This course </w:t>
      </w:r>
      <w:proofErr w:type="gramStart"/>
      <w:r w:rsidR="00B4175B">
        <w:rPr>
          <w:rFonts w:ascii="Times New Roman" w:hAnsi="Times New Roman" w:cs="Times New Roman"/>
        </w:rPr>
        <w:t>provides</w:t>
      </w:r>
      <w:r>
        <w:rPr>
          <w:rFonts w:ascii="Times New Roman" w:hAnsi="Times New Roman" w:cs="Times New Roman"/>
        </w:rPr>
        <w:t xml:space="preserve"> an introduction to</w:t>
      </w:r>
      <w:proofErr w:type="gramEnd"/>
      <w:r>
        <w:rPr>
          <w:rFonts w:ascii="Times New Roman" w:hAnsi="Times New Roman" w:cs="Times New Roman"/>
        </w:rPr>
        <w:t xml:space="preserve"> jurisprudence, including a survey of important </w:t>
      </w:r>
      <w:r w:rsidR="009119F5">
        <w:rPr>
          <w:rFonts w:ascii="Times New Roman" w:hAnsi="Times New Roman" w:cs="Times New Roman"/>
        </w:rPr>
        <w:t xml:space="preserve">legal </w:t>
      </w:r>
      <w:r>
        <w:rPr>
          <w:rFonts w:ascii="Times New Roman" w:hAnsi="Times New Roman" w:cs="Times New Roman"/>
        </w:rPr>
        <w:t>concepts and theories</w:t>
      </w:r>
      <w:r w:rsidR="009119F5">
        <w:rPr>
          <w:rFonts w:ascii="Times New Roman" w:hAnsi="Times New Roman" w:cs="Times New Roman"/>
        </w:rPr>
        <w:t>,</w:t>
      </w:r>
      <w:r>
        <w:rPr>
          <w:rFonts w:ascii="Times New Roman" w:hAnsi="Times New Roman" w:cs="Times New Roman"/>
        </w:rPr>
        <w:t xml:space="preserve"> an examination of important areas of American law,</w:t>
      </w:r>
      <w:r w:rsidR="00002763">
        <w:rPr>
          <w:rFonts w:ascii="Times New Roman" w:hAnsi="Times New Roman" w:cs="Times New Roman"/>
        </w:rPr>
        <w:t xml:space="preserve"> and a </w:t>
      </w:r>
      <w:r w:rsidR="00F12C34">
        <w:rPr>
          <w:rFonts w:ascii="Times New Roman" w:hAnsi="Times New Roman" w:cs="Times New Roman"/>
        </w:rPr>
        <w:t>module on select</w:t>
      </w:r>
      <w:r w:rsidR="003879D3">
        <w:rPr>
          <w:rFonts w:ascii="Times New Roman" w:hAnsi="Times New Roman" w:cs="Times New Roman"/>
        </w:rPr>
        <w:t xml:space="preserve"> issues in</w:t>
      </w:r>
      <w:r>
        <w:rPr>
          <w:rFonts w:ascii="Times New Roman" w:hAnsi="Times New Roman" w:cs="Times New Roman"/>
        </w:rPr>
        <w:t xml:space="preserve"> international law.</w:t>
      </w:r>
      <w:r w:rsidR="00002763">
        <w:rPr>
          <w:rFonts w:ascii="Times New Roman" w:hAnsi="Times New Roman" w:cs="Times New Roman"/>
        </w:rPr>
        <w:t xml:space="preserve"> This course is divided into the following six learning modules: introduction and legal positivism; natural law; rights, duties, and constitutional law; criminal law and punishment; civil law (covering torts, contracts, and property); and international law. </w:t>
      </w:r>
      <w:r w:rsidR="00F12C34">
        <w:rPr>
          <w:rFonts w:ascii="Times New Roman" w:hAnsi="Times New Roman" w:cs="Times New Roman"/>
        </w:rPr>
        <w:t xml:space="preserve">As a philosophy course, students will have opportunities to practice critical thinking and writing by evaluating the arguments of historical and contemporary scholars and presenting their own arguments on important issues in the philosophy of law. </w:t>
      </w:r>
      <w:r w:rsidR="003879D3">
        <w:rPr>
          <w:rFonts w:ascii="Times New Roman" w:hAnsi="Times New Roman" w:cs="Times New Roman"/>
        </w:rPr>
        <w:t>As a course designed with</w:t>
      </w:r>
      <w:r>
        <w:rPr>
          <w:rFonts w:ascii="Times New Roman" w:hAnsi="Times New Roman" w:cs="Times New Roman"/>
        </w:rPr>
        <w:t xml:space="preserve"> pre-law s</w:t>
      </w:r>
      <w:r w:rsidR="00F12C34">
        <w:rPr>
          <w:rFonts w:ascii="Times New Roman" w:hAnsi="Times New Roman" w:cs="Times New Roman"/>
        </w:rPr>
        <w:t>tudent</w:t>
      </w:r>
      <w:r w:rsidR="00832D7A">
        <w:rPr>
          <w:rFonts w:ascii="Times New Roman" w:hAnsi="Times New Roman" w:cs="Times New Roman"/>
        </w:rPr>
        <w:t>s</w:t>
      </w:r>
      <w:r w:rsidR="00F12C34">
        <w:rPr>
          <w:rFonts w:ascii="Times New Roman" w:hAnsi="Times New Roman" w:cs="Times New Roman"/>
        </w:rPr>
        <w:t xml:space="preserve"> in mind, students also will </w:t>
      </w:r>
      <w:r w:rsidR="00B37111">
        <w:rPr>
          <w:rFonts w:ascii="Times New Roman" w:hAnsi="Times New Roman" w:cs="Times New Roman"/>
        </w:rPr>
        <w:t>lear</w:t>
      </w:r>
      <w:r w:rsidR="005857B1">
        <w:rPr>
          <w:rFonts w:ascii="Times New Roman" w:hAnsi="Times New Roman" w:cs="Times New Roman"/>
        </w:rPr>
        <w:t xml:space="preserve">n the basics of legal research, learn </w:t>
      </w:r>
      <w:r w:rsidR="00F12C34">
        <w:rPr>
          <w:rFonts w:ascii="Times New Roman" w:hAnsi="Times New Roman" w:cs="Times New Roman"/>
        </w:rPr>
        <w:t>to</w:t>
      </w:r>
      <w:r w:rsidR="00832D7A">
        <w:rPr>
          <w:rFonts w:ascii="Times New Roman" w:hAnsi="Times New Roman" w:cs="Times New Roman"/>
        </w:rPr>
        <w:t xml:space="preserve"> read and summarize</w:t>
      </w:r>
      <w:r w:rsidR="00F12C34">
        <w:rPr>
          <w:rFonts w:ascii="Times New Roman" w:hAnsi="Times New Roman" w:cs="Times New Roman"/>
        </w:rPr>
        <w:t xml:space="preserve"> cases</w:t>
      </w:r>
      <w:r w:rsidR="00B37111">
        <w:rPr>
          <w:rFonts w:ascii="Times New Roman" w:hAnsi="Times New Roman" w:cs="Times New Roman"/>
        </w:rPr>
        <w:t>,</w:t>
      </w:r>
      <w:r w:rsidR="00F12C34">
        <w:rPr>
          <w:rFonts w:ascii="Times New Roman" w:hAnsi="Times New Roman" w:cs="Times New Roman"/>
        </w:rPr>
        <w:t xml:space="preserve"> and write</w:t>
      </w:r>
      <w:r w:rsidR="00DC0C89">
        <w:rPr>
          <w:rFonts w:ascii="Times New Roman" w:hAnsi="Times New Roman" w:cs="Times New Roman"/>
        </w:rPr>
        <w:t xml:space="preserve"> an</w:t>
      </w:r>
      <w:r w:rsidR="00F12C34">
        <w:rPr>
          <w:rFonts w:ascii="Times New Roman" w:hAnsi="Times New Roman" w:cs="Times New Roman"/>
        </w:rPr>
        <w:t xml:space="preserve"> </w:t>
      </w:r>
      <w:r w:rsidR="00832D7A">
        <w:rPr>
          <w:rFonts w:ascii="Times New Roman" w:hAnsi="Times New Roman" w:cs="Times New Roman"/>
        </w:rPr>
        <w:t>“</w:t>
      </w:r>
      <w:r w:rsidR="00F12C34">
        <w:rPr>
          <w:rFonts w:ascii="Times New Roman" w:hAnsi="Times New Roman" w:cs="Times New Roman"/>
        </w:rPr>
        <w:t>appellate brief</w:t>
      </w:r>
      <w:r w:rsidR="00832D7A">
        <w:rPr>
          <w:rFonts w:ascii="Times New Roman" w:hAnsi="Times New Roman" w:cs="Times New Roman"/>
        </w:rPr>
        <w:t>”</w:t>
      </w:r>
      <w:r w:rsidR="00F12C34">
        <w:rPr>
          <w:rFonts w:ascii="Times New Roman" w:hAnsi="Times New Roman" w:cs="Times New Roman"/>
        </w:rPr>
        <w:t xml:space="preserve"> to defend a particular view on a pure question of law. </w:t>
      </w:r>
    </w:p>
    <w:bookmarkEnd w:id="0"/>
    <w:p w14:paraId="4199D27D" w14:textId="668C8A17" w:rsidR="005E692F" w:rsidRDefault="00B37E7D" w:rsidP="00A00396">
      <w:pPr>
        <w:spacing w:line="240" w:lineRule="auto"/>
        <w:rPr>
          <w:rFonts w:ascii="Times New Roman" w:hAnsi="Times New Roman" w:cs="Times New Roman"/>
        </w:rPr>
      </w:pPr>
      <w:r>
        <w:rPr>
          <w:rFonts w:ascii="Times New Roman" w:hAnsi="Times New Roman" w:cs="Times New Roman"/>
        </w:rPr>
        <w:t xml:space="preserve">Course catalog </w:t>
      </w:r>
      <w:r w:rsidR="00A00396" w:rsidRPr="00B37E7D">
        <w:rPr>
          <w:rFonts w:ascii="Times New Roman" w:hAnsi="Times New Roman" w:cs="Times New Roman"/>
        </w:rPr>
        <w:t>description:</w:t>
      </w:r>
      <w:r w:rsidRPr="00B37E7D">
        <w:t xml:space="preserve"> </w:t>
      </w:r>
      <w:r w:rsidRPr="00B37E7D">
        <w:rPr>
          <w:rFonts w:ascii="Times New Roman" w:hAnsi="Times New Roman" w:cs="Times New Roman"/>
        </w:rPr>
        <w:t>Theories of the nature of law, e.g., natural law, legal positivism, legal realism. Selected controversies in contemporary law will also be studied, such as the justification of punishment, the legislation of morality, judicial activism vs. judicial rest</w:t>
      </w:r>
      <w:r>
        <w:rPr>
          <w:rFonts w:ascii="Times New Roman" w:hAnsi="Times New Roman" w:cs="Times New Roman"/>
        </w:rPr>
        <w:t>raint</w:t>
      </w:r>
      <w:r w:rsidR="00A00396" w:rsidRPr="00B37E7D">
        <w:rPr>
          <w:rFonts w:ascii="Times New Roman" w:hAnsi="Times New Roman" w:cs="Times New Roman"/>
        </w:rPr>
        <w:t>.</w:t>
      </w:r>
    </w:p>
    <w:p w14:paraId="7DD3BAF1" w14:textId="77777777" w:rsidR="001E72DA" w:rsidRPr="00B37E7D" w:rsidRDefault="001E72DA" w:rsidP="001E72DA">
      <w:pPr>
        <w:spacing w:after="0" w:line="240" w:lineRule="auto"/>
        <w:rPr>
          <w:rFonts w:ascii="Times New Roman" w:hAnsi="Times New Roman" w:cs="Times New Roman"/>
        </w:rPr>
      </w:pPr>
    </w:p>
    <w:p w14:paraId="21D631D1" w14:textId="77777777" w:rsidR="00A00396" w:rsidRPr="00966DA7" w:rsidRDefault="00A00396" w:rsidP="00966DA7">
      <w:pPr>
        <w:shd w:val="clear" w:color="auto" w:fill="4E74A2" w:themeFill="accent6" w:themeFillShade="BF"/>
        <w:spacing w:after="0"/>
        <w:ind w:right="252"/>
        <w:rPr>
          <w:rFonts w:ascii="Times New Roman" w:eastAsia="Times New Roman" w:hAnsi="Times New Roman" w:cs="Times New Roman"/>
          <w:b/>
          <w:color w:val="FFFFFF" w:themeColor="background1"/>
        </w:rPr>
      </w:pPr>
      <w:r w:rsidRPr="00966DA7">
        <w:rPr>
          <w:rFonts w:ascii="Times New Roman" w:eastAsia="Times New Roman" w:hAnsi="Times New Roman" w:cs="Times New Roman"/>
          <w:b/>
          <w:color w:val="FFFFFF" w:themeColor="background1"/>
        </w:rPr>
        <w:t>COURSE CONTENT AND LEARNING OBJECTIVES</w:t>
      </w:r>
    </w:p>
    <w:p w14:paraId="3141E549" w14:textId="3AD71214" w:rsidR="00A00396" w:rsidRDefault="00A00396" w:rsidP="00A00396">
      <w:pPr>
        <w:spacing w:after="0"/>
        <w:rPr>
          <w:rFonts w:ascii="Times New Roman" w:eastAsia="Times New Roman" w:hAnsi="Times New Roman" w:cs="Times New Roman"/>
        </w:rPr>
      </w:pPr>
      <w:r w:rsidRPr="00B37E7D">
        <w:rPr>
          <w:rFonts w:ascii="Times New Roman" w:hAnsi="Times New Roman" w:cs="Times New Roman"/>
        </w:rPr>
        <w:t xml:space="preserve">This course is intended as an introduction to </w:t>
      </w:r>
      <w:r w:rsidR="00D60386">
        <w:rPr>
          <w:rFonts w:ascii="Times New Roman" w:hAnsi="Times New Roman" w:cs="Times New Roman"/>
        </w:rPr>
        <w:t xml:space="preserve">jurisprudence </w:t>
      </w:r>
      <w:r w:rsidRPr="00B37E7D">
        <w:rPr>
          <w:rFonts w:ascii="Times New Roman" w:hAnsi="Times New Roman" w:cs="Times New Roman"/>
        </w:rPr>
        <w:t xml:space="preserve">for philosophy and non-philosophy majors. </w:t>
      </w:r>
      <w:r w:rsidRPr="00B37E7D">
        <w:rPr>
          <w:rFonts w:ascii="Times New Roman" w:eastAsia="Times New Roman" w:hAnsi="Times New Roman" w:cs="Times New Roman"/>
        </w:rPr>
        <w:t>Students who invest themselves and their time in</w:t>
      </w:r>
      <w:r w:rsidR="0007660A">
        <w:rPr>
          <w:rFonts w:ascii="Times New Roman" w:eastAsia="Times New Roman" w:hAnsi="Times New Roman" w:cs="Times New Roman"/>
        </w:rPr>
        <w:t xml:space="preserve"> this course should achieve the following</w:t>
      </w:r>
      <w:r w:rsidRPr="00B37E7D">
        <w:rPr>
          <w:rFonts w:ascii="Times New Roman" w:eastAsia="Times New Roman" w:hAnsi="Times New Roman" w:cs="Times New Roman"/>
        </w:rPr>
        <w:t xml:space="preserve">: </w:t>
      </w:r>
    </w:p>
    <w:p w14:paraId="67DD68DF" w14:textId="77777777" w:rsidR="00B4175B" w:rsidRPr="00B37E7D" w:rsidRDefault="00B4175B" w:rsidP="00A00396">
      <w:pPr>
        <w:spacing w:after="0"/>
        <w:rPr>
          <w:rFonts w:ascii="Times New Roman" w:eastAsia="Times New Roman" w:hAnsi="Times New Roman" w:cs="Times New Roman"/>
        </w:rPr>
      </w:pPr>
    </w:p>
    <w:p w14:paraId="4805EA80" w14:textId="7F263D9A" w:rsidR="00D60386" w:rsidRDefault="00832D7A" w:rsidP="00A00396">
      <w:pPr>
        <w:pStyle w:val="ListParagraph"/>
        <w:numPr>
          <w:ilvl w:val="0"/>
          <w:numId w:val="1"/>
        </w:numPr>
        <w:spacing w:after="0"/>
        <w:rPr>
          <w:rFonts w:eastAsia="Times New Roman" w:cs="Times New Roman"/>
          <w:sz w:val="22"/>
        </w:rPr>
      </w:pPr>
      <w:r>
        <w:rPr>
          <w:rFonts w:eastAsia="Times New Roman" w:cs="Times New Roman"/>
          <w:sz w:val="22"/>
        </w:rPr>
        <w:t xml:space="preserve">Philosophical concepts and views </w:t>
      </w:r>
      <w:r w:rsidR="00A4364D">
        <w:rPr>
          <w:rFonts w:eastAsia="Times New Roman" w:cs="Times New Roman"/>
          <w:sz w:val="22"/>
        </w:rPr>
        <w:t xml:space="preserve">– </w:t>
      </w:r>
      <w:r w:rsidR="00B81262">
        <w:rPr>
          <w:rFonts w:eastAsia="Times New Roman" w:cs="Times New Roman"/>
          <w:sz w:val="22"/>
        </w:rPr>
        <w:t>Demonstrate</w:t>
      </w:r>
      <w:r w:rsidR="00A4364D">
        <w:rPr>
          <w:rFonts w:eastAsia="Times New Roman" w:cs="Times New Roman"/>
          <w:sz w:val="22"/>
        </w:rPr>
        <w:t xml:space="preserve"> </w:t>
      </w:r>
      <w:r w:rsidR="00793C96">
        <w:rPr>
          <w:rFonts w:eastAsia="Times New Roman" w:cs="Times New Roman"/>
          <w:sz w:val="22"/>
        </w:rPr>
        <w:t xml:space="preserve">a solid understanding of important </w:t>
      </w:r>
      <w:r>
        <w:rPr>
          <w:rFonts w:eastAsia="Times New Roman" w:cs="Times New Roman"/>
          <w:sz w:val="22"/>
        </w:rPr>
        <w:t xml:space="preserve">concepts and views in analytical, descriptive, and normative jurisprudence. </w:t>
      </w:r>
    </w:p>
    <w:p w14:paraId="26020732" w14:textId="2CFD34FD" w:rsidR="00A00396" w:rsidRPr="00B37E7D" w:rsidRDefault="00832D7A" w:rsidP="00A00396">
      <w:pPr>
        <w:pStyle w:val="ListParagraph"/>
        <w:numPr>
          <w:ilvl w:val="0"/>
          <w:numId w:val="1"/>
        </w:numPr>
        <w:spacing w:after="0"/>
        <w:rPr>
          <w:rFonts w:eastAsia="Times New Roman" w:cs="Times New Roman"/>
          <w:sz w:val="22"/>
        </w:rPr>
      </w:pPr>
      <w:r>
        <w:rPr>
          <w:rFonts w:eastAsia="Times New Roman" w:cs="Times New Roman"/>
          <w:sz w:val="22"/>
        </w:rPr>
        <w:t>Philosophical issues</w:t>
      </w:r>
      <w:r w:rsidR="00A00396" w:rsidRPr="00B37E7D">
        <w:rPr>
          <w:rFonts w:eastAsia="Times New Roman" w:cs="Times New Roman"/>
          <w:sz w:val="22"/>
        </w:rPr>
        <w:t xml:space="preserve"> </w:t>
      </w:r>
      <w:r w:rsidR="00A4364D">
        <w:rPr>
          <w:rFonts w:eastAsia="Times New Roman" w:cs="Times New Roman"/>
          <w:sz w:val="22"/>
        </w:rPr>
        <w:t xml:space="preserve">– </w:t>
      </w:r>
      <w:r w:rsidR="00A00396" w:rsidRPr="00B37E7D">
        <w:rPr>
          <w:rFonts w:eastAsia="Times New Roman" w:cs="Times New Roman"/>
          <w:sz w:val="22"/>
        </w:rPr>
        <w:t>Develop a dee</w:t>
      </w:r>
      <w:r>
        <w:rPr>
          <w:rFonts w:eastAsia="Times New Roman" w:cs="Times New Roman"/>
          <w:sz w:val="22"/>
        </w:rPr>
        <w:t>per understanding of historical and contemporary philosophical</w:t>
      </w:r>
      <w:r w:rsidR="00A00396" w:rsidRPr="00B37E7D">
        <w:rPr>
          <w:rFonts w:eastAsia="Times New Roman" w:cs="Times New Roman"/>
          <w:sz w:val="22"/>
        </w:rPr>
        <w:t xml:space="preserve"> </w:t>
      </w:r>
      <w:r>
        <w:rPr>
          <w:rFonts w:eastAsia="Times New Roman" w:cs="Times New Roman"/>
          <w:sz w:val="22"/>
        </w:rPr>
        <w:t>debate</w:t>
      </w:r>
      <w:r w:rsidR="00626572">
        <w:rPr>
          <w:rFonts w:eastAsia="Times New Roman" w:cs="Times New Roman"/>
          <w:sz w:val="22"/>
        </w:rPr>
        <w:t>s and issues related to the law;</w:t>
      </w:r>
      <w:r w:rsidR="00A00396" w:rsidRPr="00B37E7D">
        <w:rPr>
          <w:rFonts w:eastAsia="Times New Roman" w:cs="Times New Roman"/>
          <w:sz w:val="22"/>
        </w:rPr>
        <w:t xml:space="preserve"> identify and disc</w:t>
      </w:r>
      <w:r>
        <w:rPr>
          <w:rFonts w:eastAsia="Times New Roman" w:cs="Times New Roman"/>
          <w:sz w:val="22"/>
        </w:rPr>
        <w:t xml:space="preserve">uss the philosophical issues and explain and discuss </w:t>
      </w:r>
      <w:r w:rsidR="00806CF4">
        <w:rPr>
          <w:rFonts w:eastAsia="Times New Roman" w:cs="Times New Roman"/>
          <w:sz w:val="22"/>
        </w:rPr>
        <w:t>important</w:t>
      </w:r>
      <w:r w:rsidR="00A00396" w:rsidRPr="00B37E7D">
        <w:rPr>
          <w:rFonts w:eastAsia="Times New Roman" w:cs="Times New Roman"/>
          <w:sz w:val="22"/>
        </w:rPr>
        <w:t xml:space="preserve"> approaches to the issues offered by historical and contemporary philosophers. </w:t>
      </w:r>
    </w:p>
    <w:p w14:paraId="016C86C7" w14:textId="01742D2C" w:rsidR="006547A4" w:rsidRDefault="000F1AFE" w:rsidP="00A775E5">
      <w:pPr>
        <w:pStyle w:val="ListParagraph"/>
        <w:numPr>
          <w:ilvl w:val="0"/>
          <w:numId w:val="1"/>
        </w:numPr>
        <w:spacing w:after="120" w:line="240" w:lineRule="auto"/>
        <w:rPr>
          <w:rFonts w:eastAsia="Times New Roman" w:cs="Times New Roman"/>
          <w:sz w:val="22"/>
        </w:rPr>
      </w:pPr>
      <w:r>
        <w:rPr>
          <w:rFonts w:eastAsia="Times New Roman" w:cs="Times New Roman"/>
          <w:sz w:val="22"/>
        </w:rPr>
        <w:t>Philosophical and legal argument</w:t>
      </w:r>
      <w:r w:rsidR="00A00396" w:rsidRPr="00B37E7D">
        <w:rPr>
          <w:rFonts w:eastAsia="Times New Roman" w:cs="Times New Roman"/>
          <w:sz w:val="22"/>
        </w:rPr>
        <w:t xml:space="preserve"> </w:t>
      </w:r>
      <w:r w:rsidR="00832D7A">
        <w:rPr>
          <w:rFonts w:eastAsia="Times New Roman" w:cs="Times New Roman"/>
          <w:sz w:val="22"/>
        </w:rPr>
        <w:t>–</w:t>
      </w:r>
      <w:r w:rsidR="00A00396" w:rsidRPr="00B37E7D">
        <w:rPr>
          <w:rFonts w:eastAsia="Times New Roman" w:cs="Times New Roman"/>
          <w:sz w:val="22"/>
        </w:rPr>
        <w:t xml:space="preserve"> </w:t>
      </w:r>
      <w:r w:rsidR="00832D7A">
        <w:rPr>
          <w:rFonts w:eastAsia="Times New Roman" w:cs="Times New Roman"/>
          <w:sz w:val="22"/>
        </w:rPr>
        <w:t xml:space="preserve">Develop skills to </w:t>
      </w:r>
      <w:r w:rsidR="00A00396" w:rsidRPr="00B37E7D">
        <w:rPr>
          <w:rFonts w:eastAsia="Times New Roman" w:cs="Times New Roman"/>
          <w:sz w:val="22"/>
        </w:rPr>
        <w:t xml:space="preserve">think critically and independently to evaluate </w:t>
      </w:r>
      <w:r w:rsidR="00832D7A">
        <w:rPr>
          <w:rFonts w:eastAsia="Times New Roman" w:cs="Times New Roman"/>
          <w:sz w:val="22"/>
        </w:rPr>
        <w:t xml:space="preserve">different arguments on the issues and </w:t>
      </w:r>
      <w:r w:rsidR="00A00396" w:rsidRPr="00B37E7D">
        <w:rPr>
          <w:rFonts w:eastAsia="Times New Roman" w:cs="Times New Roman"/>
          <w:sz w:val="22"/>
        </w:rPr>
        <w:t>develop the skills</w:t>
      </w:r>
      <w:r w:rsidR="00626572">
        <w:rPr>
          <w:rFonts w:eastAsia="Times New Roman" w:cs="Times New Roman"/>
          <w:sz w:val="22"/>
        </w:rPr>
        <w:t xml:space="preserve"> necessary to begin</w:t>
      </w:r>
      <w:r w:rsidR="00A00396" w:rsidRPr="00B37E7D">
        <w:rPr>
          <w:rFonts w:eastAsia="Times New Roman" w:cs="Times New Roman"/>
          <w:sz w:val="22"/>
        </w:rPr>
        <w:t xml:space="preserve"> formulating their own </w:t>
      </w:r>
      <w:r w:rsidR="00A00396" w:rsidRPr="00B37E7D">
        <w:rPr>
          <w:rFonts w:eastAsia="Times New Roman" w:cs="Times New Roman"/>
          <w:sz w:val="22"/>
        </w:rPr>
        <w:lastRenderedPageBreak/>
        <w:t xml:space="preserve">views, defending them with reasons, anticipating objections, and responding to those objections. </w:t>
      </w:r>
      <w:r w:rsidR="00793C96">
        <w:rPr>
          <w:rFonts w:eastAsia="Times New Roman" w:cs="Times New Roman"/>
          <w:sz w:val="22"/>
        </w:rPr>
        <w:t xml:space="preserve">Begin to develop the skills </w:t>
      </w:r>
      <w:r w:rsidR="00626572">
        <w:rPr>
          <w:rFonts w:eastAsia="Times New Roman" w:cs="Times New Roman"/>
          <w:sz w:val="22"/>
        </w:rPr>
        <w:t xml:space="preserve">necessary </w:t>
      </w:r>
      <w:r w:rsidR="00793C96">
        <w:rPr>
          <w:rFonts w:eastAsia="Times New Roman" w:cs="Times New Roman"/>
          <w:sz w:val="22"/>
        </w:rPr>
        <w:t xml:space="preserve">to read cases, evaluate the arguments presented in cases, and to construct their own arguments on pure questions of law. </w:t>
      </w:r>
    </w:p>
    <w:p w14:paraId="60F5B338" w14:textId="77777777" w:rsidR="00966DA7" w:rsidRDefault="00966DA7" w:rsidP="00966DA7">
      <w:pPr>
        <w:pStyle w:val="ListParagraph"/>
        <w:spacing w:after="120" w:line="240" w:lineRule="auto"/>
        <w:rPr>
          <w:rFonts w:eastAsia="Times New Roman" w:cs="Times New Roman"/>
          <w:sz w:val="22"/>
        </w:rPr>
      </w:pPr>
    </w:p>
    <w:p w14:paraId="6AD51A1B" w14:textId="77777777" w:rsidR="000F0ED3" w:rsidRPr="00A775E5" w:rsidRDefault="000F0ED3" w:rsidP="00966DA7">
      <w:pPr>
        <w:pStyle w:val="ListParagraph"/>
        <w:spacing w:after="120" w:line="240" w:lineRule="auto"/>
        <w:rPr>
          <w:rFonts w:eastAsia="Times New Roman" w:cs="Times New Roman"/>
          <w:sz w:val="22"/>
        </w:rPr>
      </w:pPr>
    </w:p>
    <w:p w14:paraId="3B7B3EC9" w14:textId="77777777" w:rsidR="00A00396" w:rsidRPr="00966DA7" w:rsidRDefault="00A00396" w:rsidP="00966DA7">
      <w:pPr>
        <w:pStyle w:val="ListParagraph"/>
        <w:shd w:val="clear" w:color="auto" w:fill="4E74A2" w:themeFill="accent6" w:themeFillShade="BF"/>
        <w:spacing w:after="120" w:line="240" w:lineRule="auto"/>
        <w:ind w:left="0" w:right="252"/>
        <w:rPr>
          <w:rFonts w:eastAsia="Times New Roman" w:cs="Times New Roman"/>
          <w:b/>
          <w:color w:val="FFFFFF" w:themeColor="background1"/>
          <w:sz w:val="22"/>
        </w:rPr>
      </w:pPr>
      <w:r w:rsidRPr="00966DA7">
        <w:rPr>
          <w:rFonts w:eastAsia="Times New Roman" w:cs="Times New Roman"/>
          <w:b/>
          <w:color w:val="FFFFFF" w:themeColor="background1"/>
          <w:sz w:val="22"/>
        </w:rPr>
        <w:t>GENERAL COURSE LEARNING OBJECTIVES</w:t>
      </w:r>
    </w:p>
    <w:tbl>
      <w:tblPr>
        <w:tblStyle w:val="TableGrid"/>
        <w:tblW w:w="0" w:type="auto"/>
        <w:tblInd w:w="-5" w:type="dxa"/>
        <w:tblLook w:val="04A0" w:firstRow="1" w:lastRow="0" w:firstColumn="1" w:lastColumn="0" w:noHBand="0" w:noVBand="1"/>
      </w:tblPr>
      <w:tblGrid>
        <w:gridCol w:w="3116"/>
        <w:gridCol w:w="3117"/>
        <w:gridCol w:w="3117"/>
      </w:tblGrid>
      <w:tr w:rsidR="00A00396" w:rsidRPr="00B37E7D" w14:paraId="4B4EE10C" w14:textId="77777777" w:rsidTr="00FE64A6">
        <w:trPr>
          <w:trHeight w:val="20"/>
        </w:trPr>
        <w:tc>
          <w:tcPr>
            <w:tcW w:w="3116" w:type="dxa"/>
            <w:tcBorders>
              <w:right w:val="single" w:sz="4" w:space="0" w:color="auto"/>
            </w:tcBorders>
          </w:tcPr>
          <w:p w14:paraId="02246B3C" w14:textId="77777777" w:rsidR="00A00396" w:rsidRPr="00966DA7" w:rsidRDefault="00A00396" w:rsidP="00B37111">
            <w:pPr>
              <w:spacing w:after="474"/>
              <w:jc w:val="center"/>
              <w:rPr>
                <w:rFonts w:ascii="Times New Roman" w:hAnsi="Times New Roman" w:cs="Times New Roman"/>
                <w:b/>
                <w:color w:val="4E74A2" w:themeColor="accent6" w:themeShade="BF"/>
              </w:rPr>
            </w:pPr>
            <w:r w:rsidRPr="00966DA7">
              <w:rPr>
                <w:rFonts w:ascii="Times New Roman" w:hAnsi="Times New Roman" w:cs="Times New Roman"/>
                <w:b/>
                <w:color w:val="4E74A2" w:themeColor="accent6" w:themeShade="BF"/>
              </w:rPr>
              <w:t>OBJECTIVE</w:t>
            </w:r>
          </w:p>
        </w:tc>
        <w:tc>
          <w:tcPr>
            <w:tcW w:w="3117" w:type="dxa"/>
            <w:tcBorders>
              <w:top w:val="single" w:sz="4" w:space="0" w:color="auto"/>
              <w:left w:val="single" w:sz="4" w:space="0" w:color="auto"/>
              <w:bottom w:val="single" w:sz="4" w:space="0" w:color="auto"/>
              <w:right w:val="single" w:sz="4" w:space="0" w:color="auto"/>
            </w:tcBorders>
          </w:tcPr>
          <w:p w14:paraId="4A327CF1" w14:textId="77777777" w:rsidR="00A00396" w:rsidRPr="00966DA7" w:rsidRDefault="00A00396" w:rsidP="00B37111">
            <w:pPr>
              <w:spacing w:after="474"/>
              <w:jc w:val="center"/>
              <w:rPr>
                <w:rFonts w:ascii="Times New Roman" w:hAnsi="Times New Roman" w:cs="Times New Roman"/>
                <w:b/>
                <w:color w:val="4E74A2" w:themeColor="accent6" w:themeShade="BF"/>
              </w:rPr>
            </w:pPr>
            <w:r w:rsidRPr="00966DA7">
              <w:rPr>
                <w:rFonts w:ascii="Times New Roman" w:hAnsi="Times New Roman" w:cs="Times New Roman"/>
                <w:b/>
                <w:color w:val="4E74A2" w:themeColor="accent6" w:themeShade="BF"/>
              </w:rPr>
              <w:t>PRACTICAL SKILLS</w:t>
            </w:r>
          </w:p>
        </w:tc>
        <w:tc>
          <w:tcPr>
            <w:tcW w:w="3117" w:type="dxa"/>
            <w:tcBorders>
              <w:top w:val="single" w:sz="4" w:space="0" w:color="auto"/>
              <w:left w:val="single" w:sz="4" w:space="0" w:color="auto"/>
              <w:bottom w:val="single" w:sz="4" w:space="0" w:color="auto"/>
              <w:right w:val="single" w:sz="4" w:space="0" w:color="auto"/>
            </w:tcBorders>
          </w:tcPr>
          <w:p w14:paraId="0DF00079" w14:textId="77777777" w:rsidR="00A00396" w:rsidRPr="00966DA7" w:rsidRDefault="00A00396" w:rsidP="00B37111">
            <w:pPr>
              <w:spacing w:after="474"/>
              <w:jc w:val="center"/>
              <w:rPr>
                <w:rFonts w:ascii="Times New Roman" w:hAnsi="Times New Roman" w:cs="Times New Roman"/>
                <w:b/>
                <w:color w:val="4E74A2" w:themeColor="accent6" w:themeShade="BF"/>
              </w:rPr>
            </w:pPr>
            <w:r w:rsidRPr="00966DA7">
              <w:rPr>
                <w:rFonts w:ascii="Times New Roman" w:hAnsi="Times New Roman" w:cs="Times New Roman"/>
                <w:b/>
                <w:color w:val="4E74A2" w:themeColor="accent6" w:themeShade="BF"/>
              </w:rPr>
              <w:t>ASSESSMENTS</w:t>
            </w:r>
          </w:p>
        </w:tc>
      </w:tr>
      <w:tr w:rsidR="00793C96" w:rsidRPr="00B37E7D" w14:paraId="71FBC67A" w14:textId="77777777" w:rsidTr="00FE64A6">
        <w:tc>
          <w:tcPr>
            <w:tcW w:w="3116" w:type="dxa"/>
            <w:tcBorders>
              <w:right w:val="single" w:sz="4" w:space="0" w:color="auto"/>
            </w:tcBorders>
          </w:tcPr>
          <w:p w14:paraId="2C1C60F4" w14:textId="77777777" w:rsidR="00793C96" w:rsidRPr="00793C96" w:rsidRDefault="00793C96" w:rsidP="00793C96">
            <w:pPr>
              <w:spacing w:after="474"/>
              <w:rPr>
                <w:rFonts w:ascii="Times New Roman" w:hAnsi="Times New Roman" w:cs="Times New Roman"/>
              </w:rPr>
            </w:pPr>
            <w:r>
              <w:rPr>
                <w:rFonts w:ascii="Times New Roman" w:eastAsia="Times New Roman" w:hAnsi="Times New Roman" w:cs="Times New Roman"/>
              </w:rPr>
              <w:t xml:space="preserve">A. Gain a solid understanding of important </w:t>
            </w:r>
            <w:r w:rsidRPr="00793C96">
              <w:rPr>
                <w:rFonts w:ascii="Times New Roman" w:eastAsia="Times New Roman" w:hAnsi="Times New Roman" w:cs="Times New Roman"/>
              </w:rPr>
              <w:t>concepts and views in analytical, descriptive, and normative jurisprudence.</w:t>
            </w:r>
          </w:p>
        </w:tc>
        <w:tc>
          <w:tcPr>
            <w:tcW w:w="3117" w:type="dxa"/>
            <w:tcBorders>
              <w:top w:val="single" w:sz="4" w:space="0" w:color="auto"/>
              <w:left w:val="single" w:sz="4" w:space="0" w:color="auto"/>
              <w:bottom w:val="single" w:sz="4" w:space="0" w:color="auto"/>
              <w:right w:val="single" w:sz="4" w:space="0" w:color="auto"/>
            </w:tcBorders>
          </w:tcPr>
          <w:p w14:paraId="57C03114" w14:textId="77777777" w:rsidR="00793C96" w:rsidRPr="00806CF4" w:rsidRDefault="00793C96" w:rsidP="00B37111">
            <w:pPr>
              <w:contextualSpacing/>
              <w:rPr>
                <w:rFonts w:ascii="Times New Roman" w:eastAsia="Times New Roman" w:hAnsi="Times New Roman" w:cs="Times New Roman"/>
              </w:rPr>
            </w:pPr>
            <w:r w:rsidRPr="00806CF4">
              <w:rPr>
                <w:rFonts w:ascii="Times New Roman" w:eastAsia="Times New Roman" w:hAnsi="Times New Roman" w:cs="Times New Roman"/>
              </w:rPr>
              <w:t xml:space="preserve">1. Identify, explain, and/or contrast different concepts and views in analytic jurisprudence, including natural law and legal positivism. </w:t>
            </w:r>
          </w:p>
          <w:p w14:paraId="0327AE33" w14:textId="77777777" w:rsidR="00793C96" w:rsidRPr="00806CF4" w:rsidRDefault="00793C96" w:rsidP="00B37111">
            <w:pPr>
              <w:contextualSpacing/>
              <w:rPr>
                <w:rFonts w:ascii="Times New Roman" w:eastAsia="Times New Roman" w:hAnsi="Times New Roman" w:cs="Times New Roman"/>
              </w:rPr>
            </w:pPr>
            <w:r w:rsidRPr="00806CF4">
              <w:rPr>
                <w:rFonts w:ascii="Times New Roman" w:eastAsia="Times New Roman" w:hAnsi="Times New Roman" w:cs="Times New Roman"/>
              </w:rPr>
              <w:t xml:space="preserve">2. Identify and explain different concepts and approaches in descriptive </w:t>
            </w:r>
            <w:r w:rsidR="00806CF4" w:rsidRPr="00806CF4">
              <w:rPr>
                <w:rFonts w:ascii="Times New Roman" w:eastAsia="Times New Roman" w:hAnsi="Times New Roman" w:cs="Times New Roman"/>
              </w:rPr>
              <w:t xml:space="preserve">jurisprudence, such </w:t>
            </w:r>
            <w:r w:rsidR="00806CF4" w:rsidRPr="00806CF4">
              <w:rPr>
                <w:rFonts w:ascii="Times New Roman" w:eastAsia="Times New Roman" w:hAnsi="Times New Roman" w:cs="Times New Roman"/>
                <w:i/>
              </w:rPr>
              <w:t>stare decisis</w:t>
            </w:r>
            <w:r w:rsidR="00806CF4">
              <w:rPr>
                <w:rFonts w:ascii="Times New Roman" w:eastAsia="Times New Roman" w:hAnsi="Times New Roman" w:cs="Times New Roman"/>
              </w:rPr>
              <w:t>,</w:t>
            </w:r>
            <w:r w:rsidRPr="00806CF4">
              <w:rPr>
                <w:rFonts w:ascii="Times New Roman" w:eastAsia="Times New Roman" w:hAnsi="Times New Roman" w:cs="Times New Roman"/>
              </w:rPr>
              <w:t xml:space="preserve"> </w:t>
            </w:r>
            <w:proofErr w:type="spellStart"/>
            <w:r w:rsidRPr="00806CF4">
              <w:rPr>
                <w:rFonts w:ascii="Times New Roman" w:eastAsia="Times New Roman" w:hAnsi="Times New Roman" w:cs="Times New Roman"/>
                <w:i/>
              </w:rPr>
              <w:t>mens</w:t>
            </w:r>
            <w:proofErr w:type="spellEnd"/>
            <w:r w:rsidRPr="00806CF4">
              <w:rPr>
                <w:rFonts w:ascii="Times New Roman" w:eastAsia="Times New Roman" w:hAnsi="Times New Roman" w:cs="Times New Roman"/>
                <w:i/>
              </w:rPr>
              <w:t xml:space="preserve"> rea</w:t>
            </w:r>
            <w:r w:rsidRPr="00806CF4">
              <w:rPr>
                <w:rFonts w:ascii="Times New Roman" w:eastAsia="Times New Roman" w:hAnsi="Times New Roman" w:cs="Times New Roman"/>
              </w:rPr>
              <w:t xml:space="preserve"> in criminal law</w:t>
            </w:r>
            <w:r w:rsidR="00806CF4">
              <w:rPr>
                <w:rFonts w:ascii="Times New Roman" w:eastAsia="Times New Roman" w:hAnsi="Times New Roman" w:cs="Times New Roman"/>
              </w:rPr>
              <w:t>,</w:t>
            </w:r>
            <w:r w:rsidRPr="00806CF4">
              <w:rPr>
                <w:rFonts w:ascii="Times New Roman" w:eastAsia="Times New Roman" w:hAnsi="Times New Roman" w:cs="Times New Roman"/>
              </w:rPr>
              <w:t xml:space="preserve"> and causation in torts.</w:t>
            </w:r>
          </w:p>
          <w:p w14:paraId="24529D84" w14:textId="77777777" w:rsidR="00793C96" w:rsidRPr="00793C96" w:rsidRDefault="00793C96" w:rsidP="00B37111">
            <w:pPr>
              <w:contextualSpacing/>
              <w:rPr>
                <w:rFonts w:ascii="Times New Roman" w:hAnsi="Times New Roman" w:cs="Times New Roman"/>
              </w:rPr>
            </w:pPr>
            <w:r w:rsidRPr="00806CF4">
              <w:rPr>
                <w:rFonts w:ascii="Times New Roman" w:eastAsia="Times New Roman" w:hAnsi="Times New Roman" w:cs="Times New Roman"/>
              </w:rPr>
              <w:t xml:space="preserve">3. Identify and explain different concepts and views in normative jurisprudence, particularly, the philosophy of international law, </w:t>
            </w:r>
            <w:r w:rsidR="00806CF4" w:rsidRPr="00806CF4">
              <w:rPr>
                <w:rFonts w:ascii="Times New Roman" w:eastAsia="Times New Roman" w:hAnsi="Times New Roman" w:cs="Times New Roman"/>
              </w:rPr>
              <w:t>such as different approaches to international human rights law.</w:t>
            </w:r>
          </w:p>
        </w:tc>
        <w:tc>
          <w:tcPr>
            <w:tcW w:w="3117" w:type="dxa"/>
            <w:tcBorders>
              <w:top w:val="single" w:sz="4" w:space="0" w:color="auto"/>
              <w:left w:val="single" w:sz="4" w:space="0" w:color="auto"/>
              <w:bottom w:val="single" w:sz="4" w:space="0" w:color="auto"/>
              <w:right w:val="single" w:sz="4" w:space="0" w:color="auto"/>
            </w:tcBorders>
          </w:tcPr>
          <w:p w14:paraId="10719345" w14:textId="19E82DEE" w:rsidR="00793C96" w:rsidRDefault="00806CF4" w:rsidP="00B37111">
            <w:pPr>
              <w:contextualSpacing/>
              <w:rPr>
                <w:rFonts w:ascii="Times New Roman" w:hAnsi="Times New Roman" w:cs="Times New Roman"/>
              </w:rPr>
            </w:pPr>
            <w:r>
              <w:rPr>
                <w:rFonts w:ascii="Times New Roman" w:hAnsi="Times New Roman" w:cs="Times New Roman"/>
              </w:rPr>
              <w:t xml:space="preserve">1. Regular </w:t>
            </w:r>
            <w:r w:rsidR="00370D46">
              <w:rPr>
                <w:rFonts w:ascii="Times New Roman" w:hAnsi="Times New Roman" w:cs="Times New Roman"/>
              </w:rPr>
              <w:t>assessments</w:t>
            </w:r>
            <w:r>
              <w:rPr>
                <w:rFonts w:ascii="Times New Roman" w:hAnsi="Times New Roman" w:cs="Times New Roman"/>
              </w:rPr>
              <w:t xml:space="preserve"> on</w:t>
            </w:r>
            <w:r w:rsidR="000F1AFE">
              <w:rPr>
                <w:rFonts w:ascii="Times New Roman" w:hAnsi="Times New Roman" w:cs="Times New Roman"/>
              </w:rPr>
              <w:t xml:space="preserve"> </w:t>
            </w:r>
            <w:proofErr w:type="gramStart"/>
            <w:r w:rsidR="000F1AFE">
              <w:rPr>
                <w:rFonts w:ascii="Times New Roman" w:hAnsi="Times New Roman" w:cs="Times New Roman"/>
              </w:rPr>
              <w:t>readings</w:t>
            </w:r>
            <w:proofErr w:type="gramEnd"/>
            <w:r w:rsidR="000F1AFE">
              <w:rPr>
                <w:rFonts w:ascii="Times New Roman" w:hAnsi="Times New Roman" w:cs="Times New Roman"/>
              </w:rPr>
              <w:t xml:space="preserve"> and lecture materials.</w:t>
            </w:r>
          </w:p>
          <w:p w14:paraId="702B7F07" w14:textId="5726EEEF" w:rsidR="00806CF4" w:rsidRDefault="00806CF4" w:rsidP="00B37111">
            <w:pPr>
              <w:contextualSpacing/>
              <w:rPr>
                <w:rFonts w:ascii="Times New Roman" w:hAnsi="Times New Roman" w:cs="Times New Roman"/>
              </w:rPr>
            </w:pPr>
            <w:r>
              <w:rPr>
                <w:rFonts w:ascii="Times New Roman" w:hAnsi="Times New Roman" w:cs="Times New Roman"/>
              </w:rPr>
              <w:t xml:space="preserve">2. </w:t>
            </w:r>
            <w:r w:rsidR="00277DA8">
              <w:rPr>
                <w:rFonts w:ascii="Times New Roman" w:hAnsi="Times New Roman" w:cs="Times New Roman"/>
              </w:rPr>
              <w:t xml:space="preserve">Regular section quizzes </w:t>
            </w:r>
            <w:r>
              <w:rPr>
                <w:rFonts w:ascii="Times New Roman" w:hAnsi="Times New Roman" w:cs="Times New Roman"/>
              </w:rPr>
              <w:t>on</w:t>
            </w:r>
            <w:r w:rsidR="000F1AFE">
              <w:rPr>
                <w:rFonts w:ascii="Times New Roman" w:hAnsi="Times New Roman" w:cs="Times New Roman"/>
              </w:rPr>
              <w:t xml:space="preserve"> the </w:t>
            </w:r>
            <w:r w:rsidR="00277DA8">
              <w:rPr>
                <w:rFonts w:ascii="Times New Roman" w:hAnsi="Times New Roman" w:cs="Times New Roman"/>
              </w:rPr>
              <w:t>course materials.</w:t>
            </w:r>
          </w:p>
          <w:p w14:paraId="4FB51BE3" w14:textId="77777777" w:rsidR="00806CF4" w:rsidRPr="00793C96" w:rsidRDefault="00806CF4" w:rsidP="00B37111">
            <w:pPr>
              <w:contextualSpacing/>
              <w:rPr>
                <w:rFonts w:ascii="Times New Roman" w:hAnsi="Times New Roman" w:cs="Times New Roman"/>
              </w:rPr>
            </w:pPr>
            <w:r>
              <w:rPr>
                <w:rFonts w:ascii="Times New Roman" w:hAnsi="Times New Roman" w:cs="Times New Roman"/>
              </w:rPr>
              <w:t xml:space="preserve">3. Writing assignments also should provide an opportunity for students to demonstrate their understanding of key concepts and views. </w:t>
            </w:r>
          </w:p>
        </w:tc>
      </w:tr>
      <w:tr w:rsidR="00A00396" w:rsidRPr="00B37E7D" w14:paraId="5832AB4A" w14:textId="77777777" w:rsidTr="00FE64A6">
        <w:tc>
          <w:tcPr>
            <w:tcW w:w="3116" w:type="dxa"/>
          </w:tcPr>
          <w:p w14:paraId="62FA2F8D" w14:textId="77777777" w:rsidR="00A00396" w:rsidRPr="00793C96" w:rsidRDefault="00806CF4" w:rsidP="00806CF4">
            <w:pPr>
              <w:spacing w:after="474"/>
              <w:rPr>
                <w:rFonts w:ascii="Times New Roman" w:hAnsi="Times New Roman" w:cs="Times New Roman"/>
              </w:rPr>
            </w:pPr>
            <w:r>
              <w:rPr>
                <w:rFonts w:ascii="Times New Roman" w:hAnsi="Times New Roman" w:cs="Times New Roman"/>
              </w:rPr>
              <w:t>B</w:t>
            </w:r>
            <w:r w:rsidR="00A00396" w:rsidRPr="00793C96">
              <w:rPr>
                <w:rFonts w:ascii="Times New Roman" w:hAnsi="Times New Roman" w:cs="Times New Roman"/>
              </w:rPr>
              <w:t xml:space="preserve">. </w:t>
            </w:r>
            <w:r w:rsidRPr="00806CF4">
              <w:rPr>
                <w:rFonts w:ascii="Times New Roman" w:eastAsia="Times New Roman" w:hAnsi="Times New Roman" w:cs="Times New Roman"/>
              </w:rPr>
              <w:t>Develop a deeper understanding of historical and contemporary philosophical debat</w:t>
            </w:r>
            <w:r w:rsidR="000F1AFE">
              <w:rPr>
                <w:rFonts w:ascii="Times New Roman" w:eastAsia="Times New Roman" w:hAnsi="Times New Roman" w:cs="Times New Roman"/>
              </w:rPr>
              <w:t>es and issues in the philosophy of law</w:t>
            </w:r>
            <w:r w:rsidRPr="00806CF4">
              <w:rPr>
                <w:rFonts w:ascii="Times New Roman" w:eastAsia="Times New Roman" w:hAnsi="Times New Roman" w:cs="Times New Roman"/>
              </w:rPr>
              <w:t>.</w:t>
            </w:r>
          </w:p>
        </w:tc>
        <w:tc>
          <w:tcPr>
            <w:tcW w:w="3117" w:type="dxa"/>
            <w:tcBorders>
              <w:top w:val="single" w:sz="4" w:space="0" w:color="auto"/>
            </w:tcBorders>
          </w:tcPr>
          <w:p w14:paraId="32FF3088" w14:textId="77777777" w:rsidR="00806CF4" w:rsidRDefault="00806CF4" w:rsidP="00B37111">
            <w:pPr>
              <w:contextualSpacing/>
              <w:rPr>
                <w:rFonts w:ascii="Times New Roman" w:hAnsi="Times New Roman" w:cs="Times New Roman"/>
              </w:rPr>
            </w:pPr>
            <w:r>
              <w:rPr>
                <w:rFonts w:ascii="Times New Roman" w:hAnsi="Times New Roman" w:cs="Times New Roman"/>
              </w:rPr>
              <w:t>1. I</w:t>
            </w:r>
            <w:r w:rsidR="00A00396" w:rsidRPr="00793C96">
              <w:rPr>
                <w:rFonts w:ascii="Times New Roman" w:hAnsi="Times New Roman" w:cs="Times New Roman"/>
              </w:rPr>
              <w:t xml:space="preserve">dentify </w:t>
            </w:r>
            <w:r>
              <w:rPr>
                <w:rFonts w:ascii="Times New Roman" w:hAnsi="Times New Roman" w:cs="Times New Roman"/>
              </w:rPr>
              <w:t>and explain important philosophical or ethical issues in the philosophy of law.</w:t>
            </w:r>
          </w:p>
          <w:p w14:paraId="02F59200" w14:textId="77777777" w:rsidR="00A00396" w:rsidRPr="00793C96" w:rsidRDefault="00806CF4" w:rsidP="00806CF4">
            <w:pPr>
              <w:contextualSpacing/>
              <w:rPr>
                <w:rFonts w:ascii="Times New Roman" w:hAnsi="Times New Roman" w:cs="Times New Roman"/>
              </w:rPr>
            </w:pPr>
            <w:r>
              <w:rPr>
                <w:rFonts w:ascii="Times New Roman" w:hAnsi="Times New Roman" w:cs="Times New Roman"/>
              </w:rPr>
              <w:t xml:space="preserve">2. Identify, explain, and/or contrast different historical and contemporary approaches to these issues, demonstrating an understanding of their differences and the reasons in support of them. </w:t>
            </w:r>
          </w:p>
        </w:tc>
        <w:tc>
          <w:tcPr>
            <w:tcW w:w="3117" w:type="dxa"/>
            <w:tcBorders>
              <w:top w:val="single" w:sz="4" w:space="0" w:color="auto"/>
            </w:tcBorders>
          </w:tcPr>
          <w:p w14:paraId="21EEAD25" w14:textId="77777777" w:rsidR="000F1AFE" w:rsidRDefault="000F1AFE" w:rsidP="000F1AFE">
            <w:pPr>
              <w:contextualSpacing/>
              <w:rPr>
                <w:rFonts w:ascii="Times New Roman" w:hAnsi="Times New Roman" w:cs="Times New Roman"/>
              </w:rPr>
            </w:pPr>
            <w:r>
              <w:rPr>
                <w:rFonts w:ascii="Times New Roman" w:hAnsi="Times New Roman" w:cs="Times New Roman"/>
              </w:rPr>
              <w:t xml:space="preserve">1. </w:t>
            </w:r>
            <w:r w:rsidRPr="000F1AFE">
              <w:rPr>
                <w:rFonts w:ascii="Times New Roman" w:hAnsi="Times New Roman" w:cs="Times New Roman"/>
              </w:rPr>
              <w:t>Précis writing assignm</w:t>
            </w:r>
            <w:r>
              <w:rPr>
                <w:rFonts w:ascii="Times New Roman" w:hAnsi="Times New Roman" w:cs="Times New Roman"/>
              </w:rPr>
              <w:t>ents to demonstrate understanding of an author’s views and arguments.</w:t>
            </w:r>
          </w:p>
          <w:p w14:paraId="5C751F30" w14:textId="147A234A" w:rsidR="000F1AFE" w:rsidRDefault="000F1AFE" w:rsidP="000F1AFE">
            <w:pPr>
              <w:contextualSpacing/>
              <w:rPr>
                <w:rFonts w:ascii="Times New Roman" w:hAnsi="Times New Roman" w:cs="Times New Roman"/>
              </w:rPr>
            </w:pPr>
            <w:r>
              <w:rPr>
                <w:rFonts w:ascii="Times New Roman" w:hAnsi="Times New Roman" w:cs="Times New Roman"/>
              </w:rPr>
              <w:t xml:space="preserve">2. Regular </w:t>
            </w:r>
            <w:r w:rsidR="00370D46">
              <w:rPr>
                <w:rFonts w:ascii="Times New Roman" w:hAnsi="Times New Roman" w:cs="Times New Roman"/>
              </w:rPr>
              <w:t>assessments</w:t>
            </w:r>
            <w:r>
              <w:rPr>
                <w:rFonts w:ascii="Times New Roman" w:hAnsi="Times New Roman" w:cs="Times New Roman"/>
              </w:rPr>
              <w:t xml:space="preserve"> on </w:t>
            </w:r>
            <w:proofErr w:type="gramStart"/>
            <w:r>
              <w:rPr>
                <w:rFonts w:ascii="Times New Roman" w:hAnsi="Times New Roman" w:cs="Times New Roman"/>
              </w:rPr>
              <w:t>readings</w:t>
            </w:r>
            <w:proofErr w:type="gramEnd"/>
            <w:r>
              <w:rPr>
                <w:rFonts w:ascii="Times New Roman" w:hAnsi="Times New Roman" w:cs="Times New Roman"/>
              </w:rPr>
              <w:t xml:space="preserve"> and lecture materials.</w:t>
            </w:r>
          </w:p>
          <w:p w14:paraId="143A4E81" w14:textId="5236DB07" w:rsidR="000F1AFE" w:rsidRDefault="000F1AFE" w:rsidP="000F1AFE">
            <w:pPr>
              <w:contextualSpacing/>
              <w:rPr>
                <w:rFonts w:ascii="Times New Roman" w:hAnsi="Times New Roman" w:cs="Times New Roman"/>
              </w:rPr>
            </w:pPr>
            <w:r>
              <w:rPr>
                <w:rFonts w:ascii="Times New Roman" w:hAnsi="Times New Roman" w:cs="Times New Roman"/>
              </w:rPr>
              <w:t xml:space="preserve">3. </w:t>
            </w:r>
            <w:r w:rsidR="00277DA8">
              <w:rPr>
                <w:rFonts w:ascii="Times New Roman" w:hAnsi="Times New Roman" w:cs="Times New Roman"/>
              </w:rPr>
              <w:t>Regular section quizzes</w:t>
            </w:r>
            <w:r>
              <w:rPr>
                <w:rFonts w:ascii="Times New Roman" w:hAnsi="Times New Roman" w:cs="Times New Roman"/>
              </w:rPr>
              <w:t xml:space="preserve"> on the course materials.</w:t>
            </w:r>
          </w:p>
          <w:p w14:paraId="1D7D7084" w14:textId="092BCB1B" w:rsidR="00277DA8" w:rsidRDefault="00277DA8" w:rsidP="000F1AFE">
            <w:pPr>
              <w:contextualSpacing/>
              <w:rPr>
                <w:rFonts w:ascii="Times New Roman" w:hAnsi="Times New Roman" w:cs="Times New Roman"/>
              </w:rPr>
            </w:pPr>
          </w:p>
          <w:p w14:paraId="1BE26B14" w14:textId="77777777" w:rsidR="00A00396" w:rsidRPr="00793C96" w:rsidRDefault="00A00396" w:rsidP="000F1AFE">
            <w:pPr>
              <w:contextualSpacing/>
              <w:rPr>
                <w:rFonts w:ascii="Times New Roman" w:hAnsi="Times New Roman" w:cs="Times New Roman"/>
              </w:rPr>
            </w:pPr>
          </w:p>
        </w:tc>
      </w:tr>
      <w:tr w:rsidR="00A00396" w:rsidRPr="00B37E7D" w14:paraId="05506919" w14:textId="77777777" w:rsidTr="00B37111">
        <w:tc>
          <w:tcPr>
            <w:tcW w:w="3116" w:type="dxa"/>
          </w:tcPr>
          <w:p w14:paraId="2AE22B99" w14:textId="77777777" w:rsidR="00A00396" w:rsidRPr="00793C96" w:rsidRDefault="000F1AFE" w:rsidP="00B37111">
            <w:pPr>
              <w:contextualSpacing/>
              <w:rPr>
                <w:rFonts w:ascii="Times New Roman" w:hAnsi="Times New Roman" w:cs="Times New Roman"/>
              </w:rPr>
            </w:pPr>
            <w:r>
              <w:rPr>
                <w:rFonts w:ascii="Times New Roman" w:hAnsi="Times New Roman" w:cs="Times New Roman"/>
              </w:rPr>
              <w:t>C</w:t>
            </w:r>
            <w:r w:rsidR="00A00396" w:rsidRPr="00793C96">
              <w:rPr>
                <w:rFonts w:ascii="Times New Roman" w:hAnsi="Times New Roman" w:cs="Times New Roman"/>
              </w:rPr>
              <w:t>.</w:t>
            </w:r>
            <w:r>
              <w:rPr>
                <w:rFonts w:ascii="Times New Roman" w:hAnsi="Times New Roman" w:cs="Times New Roman"/>
              </w:rPr>
              <w:t xml:space="preserve"> </w:t>
            </w:r>
            <w:r w:rsidRPr="000F1AFE">
              <w:rPr>
                <w:rFonts w:ascii="Times New Roman" w:hAnsi="Times New Roman" w:cs="Times New Roman"/>
              </w:rPr>
              <w:t>Develop skills to think critically and independently to evaluate different arguments on the issues and develop the skills neces</w:t>
            </w:r>
            <w:r w:rsidR="00E92986">
              <w:rPr>
                <w:rFonts w:ascii="Times New Roman" w:hAnsi="Times New Roman" w:cs="Times New Roman"/>
              </w:rPr>
              <w:t xml:space="preserve">sary to begin constructing their own </w:t>
            </w:r>
            <w:r w:rsidRPr="000F1AFE">
              <w:rPr>
                <w:rFonts w:ascii="Times New Roman" w:hAnsi="Times New Roman" w:cs="Times New Roman"/>
              </w:rPr>
              <w:t xml:space="preserve">arguments, formulating their own views, defending them with reasons, anticipating objections, and responding to those objections. Begin to develop the skills to read cases, evaluate the </w:t>
            </w:r>
            <w:r w:rsidRPr="000F1AFE">
              <w:rPr>
                <w:rFonts w:ascii="Times New Roman" w:hAnsi="Times New Roman" w:cs="Times New Roman"/>
              </w:rPr>
              <w:lastRenderedPageBreak/>
              <w:t>arguments presented in cases, and to construct their own arguments on pure questions of law.</w:t>
            </w:r>
          </w:p>
        </w:tc>
        <w:tc>
          <w:tcPr>
            <w:tcW w:w="3117" w:type="dxa"/>
          </w:tcPr>
          <w:p w14:paraId="41AF4DC5" w14:textId="77777777" w:rsidR="000F1AFE" w:rsidRDefault="00A00396" w:rsidP="00B37111">
            <w:pPr>
              <w:contextualSpacing/>
              <w:rPr>
                <w:rFonts w:ascii="Times New Roman" w:hAnsi="Times New Roman" w:cs="Times New Roman"/>
              </w:rPr>
            </w:pPr>
            <w:r w:rsidRPr="00B37E7D">
              <w:rPr>
                <w:rFonts w:ascii="Times New Roman" w:hAnsi="Times New Roman" w:cs="Times New Roman"/>
              </w:rPr>
              <w:lastRenderedPageBreak/>
              <w:t xml:space="preserve">1. </w:t>
            </w:r>
            <w:r w:rsidR="000F1AFE">
              <w:rPr>
                <w:rFonts w:ascii="Times New Roman" w:hAnsi="Times New Roman" w:cs="Times New Roman"/>
              </w:rPr>
              <w:t>Demonstrate an acc</w:t>
            </w:r>
            <w:r w:rsidR="00E92986">
              <w:rPr>
                <w:rFonts w:ascii="Times New Roman" w:hAnsi="Times New Roman" w:cs="Times New Roman"/>
              </w:rPr>
              <w:t>urate understanding of important</w:t>
            </w:r>
            <w:r w:rsidR="000F1AFE">
              <w:rPr>
                <w:rFonts w:ascii="Times New Roman" w:hAnsi="Times New Roman" w:cs="Times New Roman"/>
              </w:rPr>
              <w:t xml:space="preserve"> concepts and </w:t>
            </w:r>
            <w:r w:rsidR="00E92986">
              <w:rPr>
                <w:rFonts w:ascii="Times New Roman" w:hAnsi="Times New Roman" w:cs="Times New Roman"/>
              </w:rPr>
              <w:t>theories</w:t>
            </w:r>
            <w:r w:rsidR="000F1AFE">
              <w:rPr>
                <w:rFonts w:ascii="Times New Roman" w:hAnsi="Times New Roman" w:cs="Times New Roman"/>
              </w:rPr>
              <w:t>.</w:t>
            </w:r>
          </w:p>
          <w:p w14:paraId="7D475973" w14:textId="77777777" w:rsidR="00E92986" w:rsidRDefault="000F1AFE" w:rsidP="00B37111">
            <w:pPr>
              <w:contextualSpacing/>
              <w:rPr>
                <w:rFonts w:ascii="Times New Roman" w:hAnsi="Times New Roman" w:cs="Times New Roman"/>
              </w:rPr>
            </w:pPr>
            <w:r>
              <w:rPr>
                <w:rFonts w:ascii="Times New Roman" w:hAnsi="Times New Roman" w:cs="Times New Roman"/>
              </w:rPr>
              <w:t xml:space="preserve">2. </w:t>
            </w:r>
            <w:r w:rsidR="00E92986">
              <w:rPr>
                <w:rFonts w:ascii="Times New Roman" w:hAnsi="Times New Roman" w:cs="Times New Roman"/>
              </w:rPr>
              <w:t xml:space="preserve">Critically evaluate the views and arguments presented by historical and contemporary philosophers. </w:t>
            </w:r>
          </w:p>
          <w:p w14:paraId="353F9DA5" w14:textId="77777777" w:rsidR="00E92986" w:rsidRDefault="00E92986" w:rsidP="00B37111">
            <w:pPr>
              <w:contextualSpacing/>
              <w:rPr>
                <w:rFonts w:ascii="Times New Roman" w:hAnsi="Times New Roman" w:cs="Times New Roman"/>
              </w:rPr>
            </w:pPr>
            <w:r>
              <w:rPr>
                <w:rFonts w:ascii="Times New Roman" w:hAnsi="Times New Roman" w:cs="Times New Roman"/>
              </w:rPr>
              <w:t>3. Defend one’s own point of view through clear and well-supported argument.</w:t>
            </w:r>
          </w:p>
          <w:p w14:paraId="648F88FF" w14:textId="77777777" w:rsidR="00A00396" w:rsidRPr="00B37E7D" w:rsidRDefault="00E92986" w:rsidP="00E92986">
            <w:pPr>
              <w:contextualSpacing/>
              <w:rPr>
                <w:rFonts w:ascii="Times New Roman" w:hAnsi="Times New Roman" w:cs="Times New Roman"/>
              </w:rPr>
            </w:pPr>
            <w:r>
              <w:rPr>
                <w:rFonts w:ascii="Times New Roman" w:hAnsi="Times New Roman" w:cs="Times New Roman"/>
              </w:rPr>
              <w:t>4. Demonstrate an ability to read and evaluate cases</w:t>
            </w:r>
            <w:proofErr w:type="gramStart"/>
            <w:r>
              <w:rPr>
                <w:rFonts w:ascii="Times New Roman" w:hAnsi="Times New Roman" w:cs="Times New Roman"/>
              </w:rPr>
              <w:t xml:space="preserve">, in particular, </w:t>
            </w:r>
            <w:r>
              <w:rPr>
                <w:rFonts w:ascii="Times New Roman" w:hAnsi="Times New Roman" w:cs="Times New Roman"/>
              </w:rPr>
              <w:lastRenderedPageBreak/>
              <w:t>demonstrating</w:t>
            </w:r>
            <w:proofErr w:type="gramEnd"/>
            <w:r>
              <w:rPr>
                <w:rFonts w:ascii="Times New Roman" w:hAnsi="Times New Roman" w:cs="Times New Roman"/>
              </w:rPr>
              <w:t xml:space="preserve"> an understanding of the structure of legal writing and the content of legal </w:t>
            </w:r>
            <w:proofErr w:type="gramStart"/>
            <w:r>
              <w:rPr>
                <w:rFonts w:ascii="Times New Roman" w:hAnsi="Times New Roman" w:cs="Times New Roman"/>
              </w:rPr>
              <w:t>argument</w:t>
            </w:r>
            <w:proofErr w:type="gramEnd"/>
            <w:r>
              <w:rPr>
                <w:rFonts w:ascii="Times New Roman" w:hAnsi="Times New Roman" w:cs="Times New Roman"/>
              </w:rPr>
              <w:t xml:space="preserve">. </w:t>
            </w:r>
            <w:r w:rsidR="00A00396" w:rsidRPr="00B37E7D">
              <w:rPr>
                <w:rFonts w:ascii="Times New Roman" w:hAnsi="Times New Roman" w:cs="Times New Roman"/>
              </w:rPr>
              <w:t xml:space="preserve"> </w:t>
            </w:r>
          </w:p>
        </w:tc>
        <w:tc>
          <w:tcPr>
            <w:tcW w:w="3117" w:type="dxa"/>
          </w:tcPr>
          <w:p w14:paraId="3E67DDE1" w14:textId="21AEB9A7" w:rsidR="00FC6708" w:rsidRDefault="000F1AFE" w:rsidP="00FC6708">
            <w:pPr>
              <w:contextualSpacing/>
              <w:rPr>
                <w:rFonts w:ascii="Times New Roman" w:hAnsi="Times New Roman" w:cs="Times New Roman"/>
              </w:rPr>
            </w:pPr>
            <w:r>
              <w:rPr>
                <w:rFonts w:ascii="Times New Roman" w:hAnsi="Times New Roman" w:cs="Times New Roman"/>
              </w:rPr>
              <w:lastRenderedPageBreak/>
              <w:t>1.</w:t>
            </w:r>
            <w:r w:rsidR="00FC6708">
              <w:rPr>
                <w:rFonts w:ascii="Times New Roman" w:hAnsi="Times New Roman" w:cs="Times New Roman"/>
              </w:rPr>
              <w:t xml:space="preserve"> Regular</w:t>
            </w:r>
            <w:r w:rsidR="00577919">
              <w:rPr>
                <w:rFonts w:ascii="Times New Roman" w:hAnsi="Times New Roman" w:cs="Times New Roman"/>
              </w:rPr>
              <w:t xml:space="preserve"> section quizzes</w:t>
            </w:r>
            <w:r w:rsidR="00FC6708">
              <w:rPr>
                <w:rFonts w:ascii="Times New Roman" w:hAnsi="Times New Roman" w:cs="Times New Roman"/>
              </w:rPr>
              <w:t xml:space="preserve"> on the</w:t>
            </w:r>
            <w:r w:rsidR="00577919">
              <w:rPr>
                <w:rFonts w:ascii="Times New Roman" w:hAnsi="Times New Roman" w:cs="Times New Roman"/>
              </w:rPr>
              <w:t xml:space="preserve"> </w:t>
            </w:r>
            <w:r w:rsidR="00FC6708">
              <w:rPr>
                <w:rFonts w:ascii="Times New Roman" w:hAnsi="Times New Roman" w:cs="Times New Roman"/>
              </w:rPr>
              <w:t xml:space="preserve">course material to evaluate different views and arguments. </w:t>
            </w:r>
          </w:p>
          <w:p w14:paraId="71879878" w14:textId="0340D8F1" w:rsidR="000F1AFE" w:rsidRDefault="00FC6708" w:rsidP="000F1AFE">
            <w:pPr>
              <w:contextualSpacing/>
              <w:rPr>
                <w:rFonts w:ascii="Times New Roman" w:hAnsi="Times New Roman" w:cs="Times New Roman"/>
              </w:rPr>
            </w:pPr>
            <w:r>
              <w:rPr>
                <w:rFonts w:ascii="Times New Roman" w:hAnsi="Times New Roman" w:cs="Times New Roman"/>
              </w:rPr>
              <w:t xml:space="preserve">2. </w:t>
            </w:r>
            <w:r w:rsidR="000F1AFE" w:rsidRPr="000F1AFE">
              <w:rPr>
                <w:rFonts w:ascii="Times New Roman" w:hAnsi="Times New Roman" w:cs="Times New Roman"/>
              </w:rPr>
              <w:t>Précis writing assignm</w:t>
            </w:r>
            <w:r w:rsidR="000F1AFE">
              <w:rPr>
                <w:rFonts w:ascii="Times New Roman" w:hAnsi="Times New Roman" w:cs="Times New Roman"/>
              </w:rPr>
              <w:t>ents to demonstrate understanding of an author’s views and arguments.</w:t>
            </w:r>
          </w:p>
          <w:p w14:paraId="45E47821" w14:textId="51F78EC8" w:rsidR="00277DA8" w:rsidRDefault="00FC6708" w:rsidP="000F1AFE">
            <w:pPr>
              <w:contextualSpacing/>
              <w:rPr>
                <w:rFonts w:ascii="Times New Roman" w:hAnsi="Times New Roman" w:cs="Times New Roman"/>
              </w:rPr>
            </w:pPr>
            <w:r>
              <w:rPr>
                <w:rFonts w:ascii="Times New Roman" w:hAnsi="Times New Roman" w:cs="Times New Roman"/>
              </w:rPr>
              <w:t>3</w:t>
            </w:r>
            <w:r w:rsidR="00277DA8">
              <w:rPr>
                <w:rFonts w:ascii="Times New Roman" w:hAnsi="Times New Roman" w:cs="Times New Roman"/>
              </w:rPr>
              <w:t>. Critical analysis paper to critically evaluate an author’s arguments and develop and defend one’s own argument.</w:t>
            </w:r>
          </w:p>
          <w:p w14:paraId="79F11AC4" w14:textId="19472DF4" w:rsidR="000F1AFE" w:rsidRDefault="00FC6708" w:rsidP="000F1AFE">
            <w:pPr>
              <w:contextualSpacing/>
              <w:rPr>
                <w:rFonts w:ascii="Times New Roman" w:hAnsi="Times New Roman" w:cs="Times New Roman"/>
              </w:rPr>
            </w:pPr>
            <w:r>
              <w:rPr>
                <w:rFonts w:ascii="Times New Roman" w:hAnsi="Times New Roman" w:cs="Times New Roman"/>
              </w:rPr>
              <w:t>4</w:t>
            </w:r>
            <w:r w:rsidR="000F1AFE">
              <w:rPr>
                <w:rFonts w:ascii="Times New Roman" w:hAnsi="Times New Roman" w:cs="Times New Roman"/>
              </w:rPr>
              <w:t xml:space="preserve">. An “appellate brief” writing assignment to demonstrate skill </w:t>
            </w:r>
            <w:r w:rsidR="000F1AFE">
              <w:rPr>
                <w:rFonts w:ascii="Times New Roman" w:hAnsi="Times New Roman" w:cs="Times New Roman"/>
              </w:rPr>
              <w:lastRenderedPageBreak/>
              <w:t xml:space="preserve">in </w:t>
            </w:r>
            <w:r w:rsidR="00277DA8">
              <w:rPr>
                <w:rFonts w:ascii="Times New Roman" w:hAnsi="Times New Roman" w:cs="Times New Roman"/>
              </w:rPr>
              <w:t>further developing</w:t>
            </w:r>
            <w:r w:rsidR="000F1AFE">
              <w:rPr>
                <w:rFonts w:ascii="Times New Roman" w:hAnsi="Times New Roman" w:cs="Times New Roman"/>
              </w:rPr>
              <w:t xml:space="preserve"> and defending one’s own arguments.</w:t>
            </w:r>
          </w:p>
          <w:p w14:paraId="0A3744A0" w14:textId="77777777" w:rsidR="00A00396" w:rsidRPr="00B37E7D" w:rsidRDefault="00A00396" w:rsidP="00FC6708">
            <w:pPr>
              <w:contextualSpacing/>
              <w:rPr>
                <w:rFonts w:ascii="Times New Roman" w:hAnsi="Times New Roman" w:cs="Times New Roman"/>
              </w:rPr>
            </w:pPr>
          </w:p>
        </w:tc>
      </w:tr>
    </w:tbl>
    <w:p w14:paraId="4F53396B" w14:textId="77777777" w:rsidR="00A775E5" w:rsidRDefault="00A775E5" w:rsidP="00A00396">
      <w:pPr>
        <w:spacing w:after="0"/>
        <w:rPr>
          <w:rFonts w:ascii="Times New Roman" w:hAnsi="Times New Roman" w:cs="Times New Roman"/>
        </w:rPr>
      </w:pPr>
    </w:p>
    <w:p w14:paraId="0EB32281" w14:textId="77777777" w:rsidR="000F0ED3" w:rsidRDefault="000F0ED3" w:rsidP="00A00396">
      <w:pPr>
        <w:spacing w:after="0"/>
        <w:rPr>
          <w:rFonts w:ascii="Times New Roman" w:hAnsi="Times New Roman" w:cs="Times New Roman"/>
        </w:rPr>
      </w:pPr>
    </w:p>
    <w:p w14:paraId="1C8367FB" w14:textId="7697C242" w:rsidR="00217307" w:rsidRPr="00966DA7" w:rsidRDefault="00217307"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 xml:space="preserve">COURSE READINGS AND MATERIALS </w:t>
      </w:r>
    </w:p>
    <w:p w14:paraId="203457EF" w14:textId="77777777" w:rsidR="00217307" w:rsidRPr="00B37E7D" w:rsidRDefault="00217307" w:rsidP="00A00396">
      <w:pPr>
        <w:spacing w:after="0"/>
        <w:rPr>
          <w:rFonts w:ascii="Times New Roman" w:hAnsi="Times New Roman" w:cs="Times New Roman"/>
        </w:rPr>
      </w:pPr>
    </w:p>
    <w:p w14:paraId="554FF432" w14:textId="36A6A92B" w:rsidR="00A00396" w:rsidRPr="00B37E7D" w:rsidRDefault="00A00396" w:rsidP="00A00396">
      <w:pPr>
        <w:pStyle w:val="ListParagraph"/>
        <w:numPr>
          <w:ilvl w:val="0"/>
          <w:numId w:val="4"/>
        </w:numPr>
        <w:spacing w:after="0"/>
        <w:ind w:left="360"/>
        <w:rPr>
          <w:rFonts w:cs="Times New Roman"/>
          <w:sz w:val="22"/>
        </w:rPr>
      </w:pPr>
      <w:r w:rsidRPr="00B37E7D">
        <w:rPr>
          <w:rFonts w:cs="Times New Roman"/>
          <w:sz w:val="22"/>
        </w:rPr>
        <w:t>Students should have reliable access to a computer with an internet co</w:t>
      </w:r>
      <w:r w:rsidR="00D60386">
        <w:rPr>
          <w:rFonts w:cs="Times New Roman"/>
          <w:sz w:val="22"/>
        </w:rPr>
        <w:t xml:space="preserve">nnection. </w:t>
      </w:r>
      <w:r w:rsidRPr="00B37E7D">
        <w:rPr>
          <w:rFonts w:cs="Times New Roman"/>
          <w:sz w:val="22"/>
        </w:rPr>
        <w:t xml:space="preserve">The </w:t>
      </w:r>
      <w:r w:rsidR="00966DA7">
        <w:rPr>
          <w:rFonts w:cs="Times New Roman"/>
          <w:sz w:val="22"/>
        </w:rPr>
        <w:t xml:space="preserve">reading </w:t>
      </w:r>
      <w:r w:rsidRPr="00B37E7D">
        <w:rPr>
          <w:rFonts w:cs="Times New Roman"/>
          <w:sz w:val="22"/>
        </w:rPr>
        <w:t>quizzes,</w:t>
      </w:r>
      <w:r w:rsidR="00D60386">
        <w:rPr>
          <w:rFonts w:cs="Times New Roman"/>
          <w:sz w:val="22"/>
        </w:rPr>
        <w:t xml:space="preserve"> the</w:t>
      </w:r>
      <w:r w:rsidRPr="00B37E7D">
        <w:rPr>
          <w:rFonts w:cs="Times New Roman"/>
          <w:sz w:val="22"/>
        </w:rPr>
        <w:t xml:space="preserve"> c</w:t>
      </w:r>
      <w:r w:rsidR="005E692F">
        <w:rPr>
          <w:rFonts w:cs="Times New Roman"/>
          <w:sz w:val="22"/>
        </w:rPr>
        <w:t>ourse documents, and supplemental</w:t>
      </w:r>
      <w:r w:rsidR="008A4D62">
        <w:rPr>
          <w:rFonts w:cs="Times New Roman"/>
          <w:sz w:val="22"/>
        </w:rPr>
        <w:t xml:space="preserve"> (required)</w:t>
      </w:r>
      <w:r w:rsidRPr="00B37E7D">
        <w:rPr>
          <w:rFonts w:cs="Times New Roman"/>
          <w:sz w:val="22"/>
        </w:rPr>
        <w:t xml:space="preserve"> readings </w:t>
      </w:r>
      <w:r w:rsidR="008F5F19">
        <w:rPr>
          <w:rFonts w:cs="Times New Roman"/>
          <w:sz w:val="22"/>
        </w:rPr>
        <w:t xml:space="preserve">will be available through </w:t>
      </w:r>
      <w:r w:rsidR="00285849">
        <w:rPr>
          <w:rFonts w:cs="Times New Roman"/>
          <w:sz w:val="22"/>
        </w:rPr>
        <w:t>Canvas</w:t>
      </w:r>
      <w:r w:rsidR="003436D1">
        <w:rPr>
          <w:rFonts w:cs="Times New Roman"/>
          <w:sz w:val="22"/>
        </w:rPr>
        <w:t>.</w:t>
      </w:r>
    </w:p>
    <w:p w14:paraId="7757F51B" w14:textId="77777777" w:rsidR="00A00396" w:rsidRPr="00B37E7D" w:rsidRDefault="00A00396" w:rsidP="00A00396">
      <w:pPr>
        <w:pStyle w:val="ListParagraph"/>
        <w:spacing w:after="0"/>
        <w:ind w:left="360"/>
        <w:rPr>
          <w:rFonts w:cs="Times New Roman"/>
          <w:sz w:val="22"/>
        </w:rPr>
      </w:pPr>
    </w:p>
    <w:p w14:paraId="04630FF0" w14:textId="77777777" w:rsidR="00A00396" w:rsidRPr="00B37E7D" w:rsidRDefault="00A00396" w:rsidP="00A00396">
      <w:pPr>
        <w:pStyle w:val="ListParagraph"/>
        <w:numPr>
          <w:ilvl w:val="0"/>
          <w:numId w:val="4"/>
        </w:numPr>
        <w:spacing w:after="0"/>
        <w:ind w:left="360"/>
        <w:rPr>
          <w:rFonts w:cs="Times New Roman"/>
          <w:sz w:val="22"/>
        </w:rPr>
      </w:pPr>
      <w:r w:rsidRPr="00B37E7D">
        <w:rPr>
          <w:rFonts w:cs="Times New Roman"/>
          <w:sz w:val="22"/>
        </w:rPr>
        <w:t xml:space="preserve">Textbook: </w:t>
      </w:r>
      <w:r w:rsidR="00D60386">
        <w:rPr>
          <w:rFonts w:cs="Times New Roman"/>
          <w:sz w:val="22"/>
        </w:rPr>
        <w:t xml:space="preserve">Jeffrey Brand, </w:t>
      </w:r>
      <w:r w:rsidR="00D60386" w:rsidRPr="00D60386">
        <w:rPr>
          <w:rFonts w:cs="Times New Roman"/>
          <w:i/>
          <w:sz w:val="22"/>
        </w:rPr>
        <w:t>Philosophy of Law: Introducing Jurisprudence</w:t>
      </w:r>
      <w:r w:rsidR="00D60386">
        <w:rPr>
          <w:rFonts w:cs="Times New Roman"/>
          <w:sz w:val="22"/>
        </w:rPr>
        <w:t>, Bloomsbury Publishing,</w:t>
      </w:r>
      <w:r w:rsidRPr="00B37E7D">
        <w:rPr>
          <w:rFonts w:cs="Times New Roman"/>
          <w:sz w:val="22"/>
        </w:rPr>
        <w:t xml:space="preserve"> 2013. </w:t>
      </w:r>
    </w:p>
    <w:p w14:paraId="1789F3B4" w14:textId="7EAAB3F2" w:rsidR="005E692F" w:rsidRDefault="005E692F" w:rsidP="00A00396">
      <w:pPr>
        <w:spacing w:after="0"/>
        <w:rPr>
          <w:rFonts w:ascii="Times New Roman" w:hAnsi="Times New Roman" w:cs="Times New Roman"/>
        </w:rPr>
      </w:pPr>
    </w:p>
    <w:p w14:paraId="75C65106" w14:textId="77777777" w:rsidR="00A775E5" w:rsidRPr="00B37E7D" w:rsidRDefault="00A775E5" w:rsidP="00A00396">
      <w:pPr>
        <w:spacing w:after="0"/>
        <w:rPr>
          <w:rFonts w:ascii="Times New Roman" w:hAnsi="Times New Roman" w:cs="Times New Roman"/>
        </w:rPr>
      </w:pPr>
    </w:p>
    <w:p w14:paraId="02679306" w14:textId="77777777" w:rsidR="00A00396" w:rsidRPr="00966DA7" w:rsidRDefault="00A00396"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REQUIRED ASSIGNMENTS AND ASSESSMENTS</w:t>
      </w:r>
    </w:p>
    <w:p w14:paraId="5A7FF4BE" w14:textId="77777777" w:rsidR="00A00396" w:rsidRPr="00B37E7D" w:rsidRDefault="00A00396" w:rsidP="00A00396">
      <w:pPr>
        <w:pStyle w:val="ListParagraph"/>
        <w:spacing w:after="0"/>
        <w:rPr>
          <w:rFonts w:cs="Times New Roman"/>
          <w:b/>
          <w:sz w:val="22"/>
        </w:rPr>
      </w:pPr>
    </w:p>
    <w:p w14:paraId="184E9374" w14:textId="6108A8B7" w:rsidR="009963DB" w:rsidRDefault="009963DB" w:rsidP="00A00396">
      <w:pPr>
        <w:pStyle w:val="ListParagraph"/>
        <w:numPr>
          <w:ilvl w:val="0"/>
          <w:numId w:val="3"/>
        </w:numPr>
        <w:spacing w:after="0"/>
        <w:rPr>
          <w:rFonts w:cs="Times New Roman"/>
          <w:b/>
          <w:sz w:val="22"/>
        </w:rPr>
      </w:pPr>
      <w:r>
        <w:rPr>
          <w:rFonts w:cs="Times New Roman"/>
          <w:b/>
          <w:sz w:val="22"/>
        </w:rPr>
        <w:t xml:space="preserve">Study Group </w:t>
      </w:r>
      <w:r w:rsidR="00215FDE">
        <w:rPr>
          <w:rFonts w:cs="Times New Roman"/>
          <w:b/>
          <w:sz w:val="22"/>
        </w:rPr>
        <w:t>Reports</w:t>
      </w:r>
    </w:p>
    <w:p w14:paraId="79200C1B" w14:textId="7D773973" w:rsidR="009963DB" w:rsidRPr="009963DB" w:rsidRDefault="009963DB" w:rsidP="009963DB">
      <w:pPr>
        <w:pStyle w:val="ListParagraph"/>
        <w:spacing w:after="0"/>
        <w:rPr>
          <w:rFonts w:cs="Times New Roman"/>
          <w:bCs/>
          <w:sz w:val="22"/>
        </w:rPr>
      </w:pPr>
      <w:r w:rsidRPr="009963DB">
        <w:rPr>
          <w:rFonts w:cs="Times New Roman"/>
          <w:bCs/>
          <w:sz w:val="22"/>
        </w:rPr>
        <w:t xml:space="preserve">Students </w:t>
      </w:r>
      <w:r>
        <w:rPr>
          <w:rFonts w:cs="Times New Roman"/>
          <w:bCs/>
          <w:sz w:val="22"/>
        </w:rPr>
        <w:t xml:space="preserve">will </w:t>
      </w:r>
      <w:r w:rsidR="004C3008">
        <w:rPr>
          <w:rFonts w:cs="Times New Roman"/>
          <w:bCs/>
          <w:sz w:val="22"/>
        </w:rPr>
        <w:t xml:space="preserve">meet, in person or virtually, with their assigned study groups on a regular basis to prepare </w:t>
      </w:r>
      <w:r w:rsidR="00A77A77">
        <w:rPr>
          <w:rFonts w:cs="Times New Roman"/>
          <w:bCs/>
          <w:sz w:val="22"/>
        </w:rPr>
        <w:t>a filled-in review sheet</w:t>
      </w:r>
      <w:r w:rsidR="00243499">
        <w:rPr>
          <w:rFonts w:cs="Times New Roman"/>
          <w:bCs/>
          <w:sz w:val="22"/>
        </w:rPr>
        <w:t xml:space="preserve"> to</w:t>
      </w:r>
      <w:r w:rsidR="004C3008">
        <w:rPr>
          <w:rFonts w:cs="Times New Roman"/>
          <w:bCs/>
          <w:sz w:val="22"/>
        </w:rPr>
        <w:t xml:space="preserve"> study for the section quizzes</w:t>
      </w:r>
      <w:r w:rsidR="00243499">
        <w:rPr>
          <w:rFonts w:cs="Times New Roman"/>
          <w:bCs/>
          <w:sz w:val="22"/>
        </w:rPr>
        <w:t xml:space="preserve"> </w:t>
      </w:r>
      <w:r w:rsidR="004C3008">
        <w:rPr>
          <w:rFonts w:cs="Times New Roman"/>
          <w:bCs/>
          <w:sz w:val="22"/>
        </w:rPr>
        <w:t>and</w:t>
      </w:r>
      <w:r w:rsidR="0075730F">
        <w:rPr>
          <w:rFonts w:cs="Times New Roman"/>
          <w:bCs/>
          <w:sz w:val="22"/>
        </w:rPr>
        <w:t>, as needed or desired,</w:t>
      </w:r>
      <w:r w:rsidR="004C3008">
        <w:rPr>
          <w:rFonts w:cs="Times New Roman"/>
          <w:bCs/>
          <w:sz w:val="22"/>
        </w:rPr>
        <w:t xml:space="preserve"> </w:t>
      </w:r>
      <w:r w:rsidR="006117EC">
        <w:rPr>
          <w:rFonts w:cs="Times New Roman"/>
          <w:bCs/>
          <w:sz w:val="22"/>
        </w:rPr>
        <w:t xml:space="preserve">work </w:t>
      </w:r>
      <w:r w:rsidR="0075730F">
        <w:rPr>
          <w:rFonts w:cs="Times New Roman"/>
          <w:bCs/>
          <w:sz w:val="22"/>
        </w:rPr>
        <w:t xml:space="preserve">together on the assigned readings and other assignments in this course. </w:t>
      </w:r>
      <w:r w:rsidR="0062625F">
        <w:rPr>
          <w:rFonts w:cs="Times New Roman"/>
          <w:bCs/>
          <w:sz w:val="22"/>
        </w:rPr>
        <w:t xml:space="preserve">Each </w:t>
      </w:r>
      <w:r w:rsidR="00935921">
        <w:rPr>
          <w:rFonts w:cs="Times New Roman"/>
          <w:bCs/>
          <w:sz w:val="22"/>
        </w:rPr>
        <w:t xml:space="preserve">group member </w:t>
      </w:r>
      <w:r w:rsidR="0062625F">
        <w:rPr>
          <w:rFonts w:cs="Times New Roman"/>
          <w:bCs/>
          <w:sz w:val="22"/>
        </w:rPr>
        <w:t>will submit</w:t>
      </w:r>
      <w:r w:rsidR="00215FDE">
        <w:rPr>
          <w:rFonts w:cs="Times New Roman"/>
          <w:bCs/>
          <w:sz w:val="22"/>
        </w:rPr>
        <w:t xml:space="preserve"> </w:t>
      </w:r>
      <w:r w:rsidR="0062625F">
        <w:rPr>
          <w:rFonts w:cs="Times New Roman"/>
          <w:bCs/>
          <w:sz w:val="22"/>
        </w:rPr>
        <w:t xml:space="preserve">Study Group </w:t>
      </w:r>
      <w:r w:rsidR="00215FDE">
        <w:rPr>
          <w:rFonts w:cs="Times New Roman"/>
          <w:bCs/>
          <w:sz w:val="22"/>
        </w:rPr>
        <w:t>Reports</w:t>
      </w:r>
      <w:r w:rsidR="00935921">
        <w:rPr>
          <w:rFonts w:cs="Times New Roman"/>
          <w:bCs/>
          <w:sz w:val="22"/>
        </w:rPr>
        <w:t xml:space="preserve"> before each </w:t>
      </w:r>
      <w:r w:rsidR="009D7693">
        <w:rPr>
          <w:rFonts w:cs="Times New Roman"/>
          <w:bCs/>
          <w:sz w:val="22"/>
        </w:rPr>
        <w:t xml:space="preserve">section </w:t>
      </w:r>
      <w:r w:rsidR="00935921">
        <w:rPr>
          <w:rFonts w:cs="Times New Roman"/>
          <w:bCs/>
          <w:sz w:val="22"/>
        </w:rPr>
        <w:t>quiz</w:t>
      </w:r>
      <w:r w:rsidR="00A77A77">
        <w:rPr>
          <w:rFonts w:cs="Times New Roman"/>
          <w:bCs/>
          <w:sz w:val="22"/>
        </w:rPr>
        <w:t xml:space="preserve"> (6)</w:t>
      </w:r>
      <w:r w:rsidR="00935921">
        <w:rPr>
          <w:rFonts w:cs="Times New Roman"/>
          <w:bCs/>
          <w:sz w:val="22"/>
        </w:rPr>
        <w:t>.</w:t>
      </w:r>
      <w:r w:rsidR="00CF624B">
        <w:rPr>
          <w:rFonts w:cs="Times New Roman"/>
          <w:bCs/>
          <w:sz w:val="22"/>
        </w:rPr>
        <w:t xml:space="preserve"> The Study Group Reports will be graded for completion</w:t>
      </w:r>
      <w:r w:rsidR="005B549D">
        <w:rPr>
          <w:rFonts w:cs="Times New Roman"/>
          <w:bCs/>
          <w:sz w:val="22"/>
        </w:rPr>
        <w:t xml:space="preserve"> only</w:t>
      </w:r>
      <w:r w:rsidR="008D6643">
        <w:rPr>
          <w:rFonts w:cs="Times New Roman"/>
          <w:bCs/>
          <w:sz w:val="22"/>
        </w:rPr>
        <w:t xml:space="preserve">. </w:t>
      </w:r>
      <w:r w:rsidR="00F370A6">
        <w:rPr>
          <w:rFonts w:cs="Times New Roman"/>
          <w:bCs/>
          <w:sz w:val="22"/>
        </w:rPr>
        <w:t xml:space="preserve">Additional </w:t>
      </w:r>
      <w:r w:rsidR="00CF624B">
        <w:rPr>
          <w:rFonts w:cs="Times New Roman"/>
          <w:bCs/>
          <w:sz w:val="22"/>
        </w:rPr>
        <w:t>instructions for these Study Group Reports will be provided in</w:t>
      </w:r>
      <w:r w:rsidR="008B377E">
        <w:rPr>
          <w:rFonts w:cs="Times New Roman"/>
          <w:bCs/>
          <w:sz w:val="22"/>
        </w:rPr>
        <w:t xml:space="preserve"> </w:t>
      </w:r>
      <w:r w:rsidR="00CF624B">
        <w:rPr>
          <w:rFonts w:cs="Times New Roman"/>
          <w:bCs/>
          <w:sz w:val="22"/>
        </w:rPr>
        <w:t xml:space="preserve">Canvas under Course Documents. </w:t>
      </w:r>
    </w:p>
    <w:p w14:paraId="336DF3CB" w14:textId="77777777" w:rsidR="009963DB" w:rsidRDefault="009963DB" w:rsidP="009963DB">
      <w:pPr>
        <w:pStyle w:val="ListParagraph"/>
        <w:spacing w:after="0"/>
        <w:rPr>
          <w:rFonts w:cs="Times New Roman"/>
          <w:b/>
          <w:sz w:val="22"/>
        </w:rPr>
      </w:pPr>
    </w:p>
    <w:p w14:paraId="79DCF344" w14:textId="05974C16" w:rsidR="00A00396" w:rsidRPr="00B37E7D" w:rsidRDefault="00D701F5" w:rsidP="00A00396">
      <w:pPr>
        <w:pStyle w:val="ListParagraph"/>
        <w:numPr>
          <w:ilvl w:val="0"/>
          <w:numId w:val="3"/>
        </w:numPr>
        <w:spacing w:after="0"/>
        <w:rPr>
          <w:rFonts w:cs="Times New Roman"/>
          <w:b/>
          <w:sz w:val="22"/>
        </w:rPr>
      </w:pPr>
      <w:r>
        <w:rPr>
          <w:rFonts w:cs="Times New Roman"/>
          <w:b/>
          <w:sz w:val="22"/>
        </w:rPr>
        <w:t>Online</w:t>
      </w:r>
      <w:r w:rsidR="005C5E24">
        <w:rPr>
          <w:rFonts w:cs="Times New Roman"/>
          <w:b/>
          <w:sz w:val="22"/>
        </w:rPr>
        <w:t xml:space="preserve"> Reading</w:t>
      </w:r>
      <w:r w:rsidR="00A00396" w:rsidRPr="00B37E7D">
        <w:rPr>
          <w:rFonts w:cs="Times New Roman"/>
          <w:b/>
          <w:sz w:val="22"/>
        </w:rPr>
        <w:t xml:space="preserve"> Quizzes</w:t>
      </w:r>
    </w:p>
    <w:p w14:paraId="2C6D6B2B" w14:textId="02FB0F96" w:rsidR="00A00396" w:rsidRDefault="00A00396" w:rsidP="00A00396">
      <w:pPr>
        <w:pStyle w:val="ListParagraph"/>
        <w:spacing w:after="0"/>
        <w:rPr>
          <w:rFonts w:cs="Times New Roman"/>
          <w:sz w:val="22"/>
        </w:rPr>
      </w:pPr>
      <w:r w:rsidRPr="00B37E7D">
        <w:rPr>
          <w:rFonts w:cs="Times New Roman"/>
          <w:sz w:val="22"/>
        </w:rPr>
        <w:t xml:space="preserve">Students will complete </w:t>
      </w:r>
      <w:r w:rsidR="008F5F19">
        <w:rPr>
          <w:rFonts w:cs="Times New Roman"/>
          <w:sz w:val="22"/>
        </w:rPr>
        <w:t xml:space="preserve">short </w:t>
      </w:r>
      <w:r w:rsidRPr="00B37E7D">
        <w:rPr>
          <w:rFonts w:cs="Times New Roman"/>
          <w:sz w:val="22"/>
        </w:rPr>
        <w:t xml:space="preserve">weekly online quizzes with multiple-choice and true/false questions </w:t>
      </w:r>
      <w:r w:rsidR="00D60386">
        <w:rPr>
          <w:rFonts w:cs="Times New Roman"/>
          <w:sz w:val="22"/>
        </w:rPr>
        <w:t>on the</w:t>
      </w:r>
      <w:r w:rsidRPr="00B37E7D">
        <w:rPr>
          <w:rFonts w:cs="Times New Roman"/>
          <w:sz w:val="22"/>
        </w:rPr>
        <w:t xml:space="preserve"> readings before the class </w:t>
      </w:r>
      <w:r w:rsidR="00F370A6">
        <w:rPr>
          <w:rFonts w:cs="Times New Roman"/>
          <w:sz w:val="22"/>
        </w:rPr>
        <w:t>discussion on the reading</w:t>
      </w:r>
      <w:r w:rsidRPr="00B37E7D">
        <w:rPr>
          <w:rFonts w:cs="Times New Roman"/>
          <w:sz w:val="22"/>
        </w:rPr>
        <w:t>, as specified in the Schedul</w:t>
      </w:r>
      <w:r w:rsidR="00D60386">
        <w:rPr>
          <w:rFonts w:cs="Times New Roman"/>
          <w:sz w:val="22"/>
        </w:rPr>
        <w:t xml:space="preserve">e of Assignments. The </w:t>
      </w:r>
      <w:r w:rsidR="008F5F19">
        <w:rPr>
          <w:rFonts w:cs="Times New Roman"/>
          <w:sz w:val="22"/>
        </w:rPr>
        <w:t>lowest two (or two</w:t>
      </w:r>
      <w:r w:rsidR="00D60386">
        <w:rPr>
          <w:rFonts w:cs="Times New Roman"/>
          <w:sz w:val="22"/>
        </w:rPr>
        <w:t xml:space="preserve"> missing) quiz grade</w:t>
      </w:r>
      <w:r w:rsidR="008F5F19">
        <w:rPr>
          <w:rFonts w:cs="Times New Roman"/>
          <w:sz w:val="22"/>
        </w:rPr>
        <w:t>s</w:t>
      </w:r>
      <w:r w:rsidRPr="00B37E7D">
        <w:rPr>
          <w:rFonts w:cs="Times New Roman"/>
          <w:sz w:val="22"/>
        </w:rPr>
        <w:t xml:space="preserve"> will be dropped.</w:t>
      </w:r>
    </w:p>
    <w:p w14:paraId="7CB52703" w14:textId="77777777" w:rsidR="00D60386" w:rsidRDefault="00D60386" w:rsidP="00A00396">
      <w:pPr>
        <w:pStyle w:val="ListParagraph"/>
        <w:spacing w:after="0"/>
        <w:rPr>
          <w:rFonts w:cs="Times New Roman"/>
          <w:sz w:val="22"/>
        </w:rPr>
      </w:pPr>
    </w:p>
    <w:p w14:paraId="4CA6887D" w14:textId="77777777" w:rsidR="00D60386" w:rsidRPr="00B37111" w:rsidRDefault="00D60386" w:rsidP="00D60386">
      <w:pPr>
        <w:pStyle w:val="ListParagraph"/>
        <w:numPr>
          <w:ilvl w:val="0"/>
          <w:numId w:val="3"/>
        </w:numPr>
        <w:spacing w:after="0"/>
        <w:rPr>
          <w:rFonts w:cs="Times New Roman"/>
          <w:b/>
          <w:sz w:val="22"/>
        </w:rPr>
      </w:pPr>
      <w:r w:rsidRPr="00B37111">
        <w:rPr>
          <w:rFonts w:cs="Times New Roman"/>
          <w:b/>
          <w:sz w:val="22"/>
        </w:rPr>
        <w:t>Précis</w:t>
      </w:r>
      <w:r w:rsidR="00B37111">
        <w:rPr>
          <w:rFonts w:cs="Times New Roman"/>
          <w:b/>
          <w:sz w:val="22"/>
        </w:rPr>
        <w:t xml:space="preserve"> or Summaries</w:t>
      </w:r>
    </w:p>
    <w:p w14:paraId="2BCEFA8E" w14:textId="142298F5" w:rsidR="00D60386" w:rsidRPr="00960B4C" w:rsidRDefault="00960B4C" w:rsidP="00960B4C">
      <w:pPr>
        <w:spacing w:after="0"/>
        <w:ind w:left="720"/>
        <w:rPr>
          <w:rFonts w:ascii="Times New Roman" w:hAnsi="Times New Roman" w:cs="Times New Roman"/>
        </w:rPr>
      </w:pPr>
      <w:r>
        <w:rPr>
          <w:rFonts w:ascii="Times New Roman" w:hAnsi="Times New Roman" w:cs="Times New Roman"/>
        </w:rPr>
        <w:t>Students will complete two</w:t>
      </w:r>
      <w:r w:rsidR="00D60386" w:rsidRPr="00544FC9">
        <w:rPr>
          <w:rFonts w:ascii="Times New Roman" w:hAnsi="Times New Roman" w:cs="Times New Roman"/>
        </w:rPr>
        <w:t xml:space="preserve"> short pré</w:t>
      </w:r>
      <w:r w:rsidR="008F5F19" w:rsidRPr="00544FC9">
        <w:rPr>
          <w:rFonts w:ascii="Times New Roman" w:hAnsi="Times New Roman" w:cs="Times New Roman"/>
        </w:rPr>
        <w:t xml:space="preserve">cis or </w:t>
      </w:r>
      <w:r>
        <w:rPr>
          <w:rFonts w:ascii="Times New Roman" w:hAnsi="Times New Roman" w:cs="Times New Roman"/>
        </w:rPr>
        <w:t xml:space="preserve">written </w:t>
      </w:r>
      <w:r w:rsidR="008F5F19" w:rsidRPr="00544FC9">
        <w:rPr>
          <w:rFonts w:ascii="Times New Roman" w:hAnsi="Times New Roman" w:cs="Times New Roman"/>
        </w:rPr>
        <w:t>summaries of a case or</w:t>
      </w:r>
      <w:r>
        <w:rPr>
          <w:rFonts w:ascii="Times New Roman" w:hAnsi="Times New Roman" w:cs="Times New Roman"/>
        </w:rPr>
        <w:t xml:space="preserve"> academic article that will be turned in and presented in class. </w:t>
      </w:r>
      <w:r w:rsidR="00FE64A6">
        <w:rPr>
          <w:rFonts w:ascii="Times New Roman" w:hAnsi="Times New Roman" w:cs="Times New Roman"/>
        </w:rPr>
        <w:t>A</w:t>
      </w:r>
      <w:r w:rsidR="00FE64A6" w:rsidRPr="00544FC9">
        <w:rPr>
          <w:rFonts w:ascii="Times New Roman" w:hAnsi="Times New Roman" w:cs="Times New Roman"/>
        </w:rPr>
        <w:t xml:space="preserve"> summary of an academic article should accurately and completely describe the author’s claims and </w:t>
      </w:r>
      <w:proofErr w:type="gramStart"/>
      <w:r w:rsidR="00FE64A6" w:rsidRPr="00544FC9">
        <w:rPr>
          <w:rFonts w:ascii="Times New Roman" w:hAnsi="Times New Roman" w:cs="Times New Roman"/>
        </w:rPr>
        <w:t>arguments</w:t>
      </w:r>
      <w:proofErr w:type="gramEnd"/>
      <w:r w:rsidR="00FE64A6" w:rsidRPr="00544FC9">
        <w:rPr>
          <w:rFonts w:ascii="Times New Roman" w:hAnsi="Times New Roman" w:cs="Times New Roman"/>
        </w:rPr>
        <w:t xml:space="preserve"> </w:t>
      </w:r>
      <w:r w:rsidR="00FE64A6">
        <w:rPr>
          <w:rFonts w:ascii="Times New Roman" w:hAnsi="Times New Roman" w:cs="Times New Roman"/>
        </w:rPr>
        <w:t xml:space="preserve">and a </w:t>
      </w:r>
      <w:r w:rsidR="00B37111" w:rsidRPr="00544FC9">
        <w:rPr>
          <w:rFonts w:ascii="Times New Roman" w:hAnsi="Times New Roman" w:cs="Times New Roman"/>
        </w:rPr>
        <w:t>summary of a case</w:t>
      </w:r>
      <w:r w:rsidR="005A6F8C" w:rsidRPr="00544FC9">
        <w:rPr>
          <w:rFonts w:ascii="Times New Roman" w:hAnsi="Times New Roman" w:cs="Times New Roman"/>
        </w:rPr>
        <w:t xml:space="preserve"> should follow the FIRAC format</w:t>
      </w:r>
      <w:r w:rsidR="00B37111" w:rsidRPr="00544FC9">
        <w:rPr>
          <w:rFonts w:ascii="Times New Roman" w:hAnsi="Times New Roman" w:cs="Times New Roman"/>
        </w:rPr>
        <w:t xml:space="preserve"> </w:t>
      </w:r>
      <w:r w:rsidR="00FE64A6">
        <w:rPr>
          <w:rFonts w:ascii="Times New Roman" w:hAnsi="Times New Roman" w:cs="Times New Roman"/>
        </w:rPr>
        <w:t>(the FIRAC format does not apply to readings that are not cases)</w:t>
      </w:r>
      <w:r w:rsidR="00B37111" w:rsidRPr="00544FC9">
        <w:rPr>
          <w:rFonts w:ascii="Times New Roman" w:hAnsi="Times New Roman" w:cs="Times New Roman"/>
        </w:rPr>
        <w:t xml:space="preserve">. </w:t>
      </w:r>
      <w:r w:rsidR="008F5F19" w:rsidRPr="00544FC9">
        <w:rPr>
          <w:rFonts w:ascii="Times New Roman" w:hAnsi="Times New Roman" w:cs="Times New Roman"/>
        </w:rPr>
        <w:t>Each</w:t>
      </w:r>
      <w:r w:rsidR="00B37111" w:rsidRPr="00544FC9">
        <w:rPr>
          <w:rFonts w:ascii="Times New Roman" w:hAnsi="Times New Roman" w:cs="Times New Roman"/>
        </w:rPr>
        <w:t xml:space="preserve"> précis should </w:t>
      </w:r>
      <w:r w:rsidR="008F5F19" w:rsidRPr="00544FC9">
        <w:rPr>
          <w:rFonts w:ascii="Times New Roman" w:hAnsi="Times New Roman" w:cs="Times New Roman"/>
        </w:rPr>
        <w:t>be no longer than 500 words</w:t>
      </w:r>
      <w:r w:rsidR="00E06EFD">
        <w:rPr>
          <w:rFonts w:ascii="Times New Roman" w:hAnsi="Times New Roman" w:cs="Times New Roman"/>
        </w:rPr>
        <w:t>,</w:t>
      </w:r>
      <w:r w:rsidR="00B37111" w:rsidRPr="00544FC9">
        <w:rPr>
          <w:rFonts w:ascii="Times New Roman" w:hAnsi="Times New Roman" w:cs="Times New Roman"/>
        </w:rPr>
        <w:t xml:space="preserve"> written in a word document, double-spaced, </w:t>
      </w:r>
      <w:r w:rsidR="00D701F5" w:rsidRPr="00544FC9">
        <w:rPr>
          <w:rFonts w:ascii="Times New Roman" w:hAnsi="Times New Roman" w:cs="Times New Roman"/>
        </w:rPr>
        <w:t xml:space="preserve">12-Font, </w:t>
      </w:r>
      <w:r w:rsidR="00B37111" w:rsidRPr="00544FC9">
        <w:rPr>
          <w:rFonts w:ascii="Times New Roman" w:hAnsi="Times New Roman" w:cs="Times New Roman"/>
        </w:rPr>
        <w:t>Times New Roman or similar, with one</w:t>
      </w:r>
      <w:r w:rsidR="00A11AFF">
        <w:rPr>
          <w:rFonts w:ascii="Times New Roman" w:hAnsi="Times New Roman" w:cs="Times New Roman"/>
        </w:rPr>
        <w:t>-</w:t>
      </w:r>
      <w:r w:rsidR="00B37111" w:rsidRPr="00544FC9">
        <w:rPr>
          <w:rFonts w:ascii="Times New Roman" w:hAnsi="Times New Roman" w:cs="Times New Roman"/>
        </w:rPr>
        <w:t>inch marg</w:t>
      </w:r>
      <w:r w:rsidR="00544FC9">
        <w:rPr>
          <w:rFonts w:ascii="Times New Roman" w:hAnsi="Times New Roman" w:cs="Times New Roman"/>
        </w:rPr>
        <w:t>ins, and submitted through Turnitin in Canvas</w:t>
      </w:r>
      <w:r w:rsidR="00B37111" w:rsidRPr="00544FC9">
        <w:rPr>
          <w:rFonts w:ascii="Times New Roman" w:hAnsi="Times New Roman" w:cs="Times New Roman"/>
        </w:rPr>
        <w:t xml:space="preserve">. </w:t>
      </w:r>
      <w:r>
        <w:rPr>
          <w:rFonts w:ascii="Times New Roman" w:hAnsi="Times New Roman" w:cs="Times New Roman"/>
        </w:rPr>
        <w:t>Students will present their short</w:t>
      </w:r>
      <w:r w:rsidR="00E06EFD">
        <w:rPr>
          <w:rFonts w:ascii="Times New Roman" w:hAnsi="Times New Roman" w:cs="Times New Roman"/>
        </w:rPr>
        <w:t xml:space="preserve"> pr</w:t>
      </w:r>
      <w:r w:rsidR="00E06EFD" w:rsidRPr="000F1AFE">
        <w:rPr>
          <w:rFonts w:ascii="Times New Roman" w:hAnsi="Times New Roman" w:cs="Times New Roman"/>
        </w:rPr>
        <w:t>é</w:t>
      </w:r>
      <w:r w:rsidR="00E06EFD">
        <w:rPr>
          <w:rFonts w:ascii="Times New Roman" w:hAnsi="Times New Roman" w:cs="Times New Roman"/>
        </w:rPr>
        <w:t>cis</w:t>
      </w:r>
      <w:r w:rsidR="00FA7ED9">
        <w:rPr>
          <w:rFonts w:ascii="Times New Roman" w:hAnsi="Times New Roman" w:cs="Times New Roman"/>
        </w:rPr>
        <w:t xml:space="preserve"> or </w:t>
      </w:r>
      <w:r w:rsidR="00B40D3E">
        <w:rPr>
          <w:rFonts w:ascii="Times New Roman" w:hAnsi="Times New Roman" w:cs="Times New Roman"/>
        </w:rPr>
        <w:t>summaries</w:t>
      </w:r>
      <w:r w:rsidR="00E06EFD">
        <w:rPr>
          <w:rFonts w:ascii="Times New Roman" w:hAnsi="Times New Roman" w:cs="Times New Roman"/>
        </w:rPr>
        <w:t xml:space="preserve"> </w:t>
      </w:r>
      <w:r>
        <w:rPr>
          <w:rFonts w:ascii="Times New Roman" w:hAnsi="Times New Roman" w:cs="Times New Roman"/>
        </w:rPr>
        <w:t>for the readings assigned for the da</w:t>
      </w:r>
      <w:r w:rsidR="00FE64A6">
        <w:rPr>
          <w:rFonts w:ascii="Times New Roman" w:hAnsi="Times New Roman" w:cs="Times New Roman"/>
        </w:rPr>
        <w:t>y at the beginning of each course meeting</w:t>
      </w:r>
      <w:r>
        <w:rPr>
          <w:rFonts w:ascii="Times New Roman" w:hAnsi="Times New Roman" w:cs="Times New Roman"/>
        </w:rPr>
        <w:t xml:space="preserve">. </w:t>
      </w:r>
      <w:r w:rsidR="009E2183">
        <w:rPr>
          <w:rFonts w:ascii="Times New Roman" w:hAnsi="Times New Roman" w:cs="Times New Roman"/>
        </w:rPr>
        <w:t xml:space="preserve">Students will also ask and answer questions for full credit. </w:t>
      </w:r>
      <w:r w:rsidR="00544FC9" w:rsidRPr="00544FC9">
        <w:rPr>
          <w:rFonts w:ascii="Times New Roman" w:hAnsi="Times New Roman" w:cs="Times New Roman"/>
        </w:rPr>
        <w:t xml:space="preserve">Complete instructions will be provided in Canvas under </w:t>
      </w:r>
      <w:r w:rsidR="004549DA">
        <w:rPr>
          <w:rFonts w:ascii="Times New Roman" w:hAnsi="Times New Roman" w:cs="Times New Roman"/>
        </w:rPr>
        <w:t>Course Documents</w:t>
      </w:r>
      <w:r w:rsidR="00544FC9" w:rsidRPr="00544FC9">
        <w:rPr>
          <w:rFonts w:ascii="Times New Roman" w:hAnsi="Times New Roman" w:cs="Times New Roman"/>
        </w:rPr>
        <w:t xml:space="preserve">. </w:t>
      </w:r>
    </w:p>
    <w:p w14:paraId="3E6ED694" w14:textId="77777777" w:rsidR="00B37111" w:rsidRDefault="00B37111" w:rsidP="00D60386">
      <w:pPr>
        <w:pStyle w:val="ListParagraph"/>
        <w:spacing w:after="0"/>
        <w:rPr>
          <w:rFonts w:cs="Times New Roman"/>
          <w:sz w:val="22"/>
        </w:rPr>
      </w:pPr>
    </w:p>
    <w:p w14:paraId="3D2AC00F" w14:textId="6BD0C6D2" w:rsidR="00B37111" w:rsidRPr="00D701F5" w:rsidRDefault="00966DA7" w:rsidP="00B37111">
      <w:pPr>
        <w:pStyle w:val="ListParagraph"/>
        <w:numPr>
          <w:ilvl w:val="0"/>
          <w:numId w:val="3"/>
        </w:numPr>
        <w:spacing w:after="0"/>
        <w:rPr>
          <w:rFonts w:cs="Times New Roman"/>
          <w:b/>
          <w:sz w:val="22"/>
        </w:rPr>
      </w:pPr>
      <w:r>
        <w:rPr>
          <w:rFonts w:cs="Times New Roman"/>
          <w:b/>
          <w:sz w:val="22"/>
        </w:rPr>
        <w:t xml:space="preserve">In-Class </w:t>
      </w:r>
      <w:r w:rsidR="005C5E24">
        <w:rPr>
          <w:rFonts w:cs="Times New Roman"/>
          <w:b/>
          <w:sz w:val="22"/>
        </w:rPr>
        <w:t>Section Quizzes</w:t>
      </w:r>
      <w:r w:rsidR="00626572">
        <w:rPr>
          <w:rFonts w:cs="Times New Roman"/>
          <w:b/>
          <w:sz w:val="22"/>
        </w:rPr>
        <w:t xml:space="preserve"> </w:t>
      </w:r>
    </w:p>
    <w:p w14:paraId="2C16E68D" w14:textId="301C5BA4" w:rsidR="00D701F5" w:rsidRDefault="005E692F" w:rsidP="00D701F5">
      <w:pPr>
        <w:pStyle w:val="ListParagraph"/>
        <w:spacing w:after="0"/>
        <w:rPr>
          <w:rFonts w:cs="Times New Roman"/>
          <w:sz w:val="22"/>
        </w:rPr>
      </w:pPr>
      <w:r>
        <w:rPr>
          <w:rFonts w:cs="Times New Roman"/>
          <w:sz w:val="22"/>
        </w:rPr>
        <w:t>Students will take</w:t>
      </w:r>
      <w:r w:rsidR="00A914D2">
        <w:rPr>
          <w:rFonts w:cs="Times New Roman"/>
          <w:sz w:val="22"/>
        </w:rPr>
        <w:t xml:space="preserve"> a closed-book, in-class </w:t>
      </w:r>
      <w:r w:rsidR="005C5E24">
        <w:rPr>
          <w:rFonts w:cs="Times New Roman"/>
          <w:sz w:val="22"/>
        </w:rPr>
        <w:t>quiz at the end of each section</w:t>
      </w:r>
      <w:r w:rsidR="00A914D2">
        <w:rPr>
          <w:rFonts w:cs="Times New Roman"/>
          <w:sz w:val="22"/>
        </w:rPr>
        <w:t xml:space="preserve"> or learning module</w:t>
      </w:r>
      <w:r w:rsidR="00D701F5">
        <w:rPr>
          <w:rFonts w:cs="Times New Roman"/>
          <w:sz w:val="22"/>
        </w:rPr>
        <w:t xml:space="preserve"> on the concepts</w:t>
      </w:r>
      <w:r w:rsidR="005C5E24">
        <w:rPr>
          <w:rFonts w:cs="Times New Roman"/>
          <w:sz w:val="22"/>
        </w:rPr>
        <w:t>, theories, and philosophical or legal arguments covered in each section</w:t>
      </w:r>
      <w:r>
        <w:rPr>
          <w:rFonts w:cs="Times New Roman"/>
          <w:sz w:val="22"/>
        </w:rPr>
        <w:t xml:space="preserve">. </w:t>
      </w:r>
      <w:r w:rsidR="008D0E15">
        <w:rPr>
          <w:rFonts w:cs="Times New Roman"/>
          <w:sz w:val="22"/>
        </w:rPr>
        <w:t xml:space="preserve">The section quizzes will consist of multiple choice, true/false, and short answer questions of varying lengths. </w:t>
      </w:r>
      <w:r w:rsidR="005C5E24">
        <w:rPr>
          <w:rFonts w:cs="Times New Roman"/>
          <w:sz w:val="22"/>
        </w:rPr>
        <w:t>Students will have</w:t>
      </w:r>
      <w:r w:rsidR="00A1402B">
        <w:rPr>
          <w:rFonts w:cs="Times New Roman"/>
          <w:sz w:val="22"/>
        </w:rPr>
        <w:t xml:space="preserve"> </w:t>
      </w:r>
      <w:r w:rsidR="00A914D2">
        <w:rPr>
          <w:rFonts w:cs="Times New Roman"/>
          <w:sz w:val="22"/>
        </w:rPr>
        <w:t xml:space="preserve">about 30 minutes </w:t>
      </w:r>
      <w:r w:rsidR="002741DA">
        <w:rPr>
          <w:rFonts w:cs="Times New Roman"/>
          <w:sz w:val="22"/>
        </w:rPr>
        <w:t xml:space="preserve">to complete the quiz at the beginning of the class on the dates specified on the schedule below. </w:t>
      </w:r>
      <w:r w:rsidR="00D701F5">
        <w:rPr>
          <w:rFonts w:cs="Times New Roman"/>
          <w:sz w:val="22"/>
        </w:rPr>
        <w:t xml:space="preserve">A review sheet </w:t>
      </w:r>
      <w:r w:rsidR="00622FB3">
        <w:rPr>
          <w:rFonts w:cs="Times New Roman"/>
          <w:sz w:val="22"/>
        </w:rPr>
        <w:t xml:space="preserve">(an outline of subjects covered </w:t>
      </w:r>
      <w:proofErr w:type="gramStart"/>
      <w:r w:rsidR="00622FB3">
        <w:rPr>
          <w:rFonts w:cs="Times New Roman"/>
          <w:sz w:val="22"/>
        </w:rPr>
        <w:t>on</w:t>
      </w:r>
      <w:proofErr w:type="gramEnd"/>
      <w:r w:rsidR="00622FB3">
        <w:rPr>
          <w:rFonts w:cs="Times New Roman"/>
          <w:sz w:val="22"/>
        </w:rPr>
        <w:t xml:space="preserve"> the quiz</w:t>
      </w:r>
      <w:proofErr w:type="gramStart"/>
      <w:r w:rsidR="00622FB3">
        <w:rPr>
          <w:rFonts w:cs="Times New Roman"/>
          <w:sz w:val="22"/>
        </w:rPr>
        <w:t>)</w:t>
      </w:r>
      <w:proofErr w:type="gramEnd"/>
      <w:r w:rsidR="00622FB3">
        <w:rPr>
          <w:rFonts w:cs="Times New Roman"/>
          <w:sz w:val="22"/>
        </w:rPr>
        <w:t xml:space="preserve"> </w:t>
      </w:r>
      <w:r w:rsidR="00544FC9">
        <w:rPr>
          <w:rFonts w:cs="Times New Roman"/>
          <w:sz w:val="22"/>
        </w:rPr>
        <w:t xml:space="preserve">and </w:t>
      </w:r>
      <w:r w:rsidR="00AE49F0">
        <w:rPr>
          <w:rFonts w:cs="Times New Roman"/>
          <w:sz w:val="22"/>
        </w:rPr>
        <w:t xml:space="preserve">further instructions </w:t>
      </w:r>
      <w:r w:rsidR="00D701F5">
        <w:rPr>
          <w:rFonts w:cs="Times New Roman"/>
          <w:sz w:val="22"/>
        </w:rPr>
        <w:t xml:space="preserve">will be provided </w:t>
      </w:r>
      <w:r w:rsidR="00AE49F0">
        <w:rPr>
          <w:rFonts w:cs="Times New Roman"/>
          <w:sz w:val="22"/>
        </w:rPr>
        <w:t xml:space="preserve">in class </w:t>
      </w:r>
      <w:r w:rsidR="008D0E15">
        <w:rPr>
          <w:rFonts w:cs="Times New Roman"/>
          <w:sz w:val="22"/>
        </w:rPr>
        <w:t>for each section quiz.</w:t>
      </w:r>
      <w:r w:rsidR="00AE49F0">
        <w:rPr>
          <w:rFonts w:cs="Times New Roman"/>
          <w:sz w:val="22"/>
        </w:rPr>
        <w:t xml:space="preserve"> You are allowed to rewrite </w:t>
      </w:r>
      <w:r w:rsidR="00632E42">
        <w:rPr>
          <w:rFonts w:cs="Times New Roman"/>
          <w:sz w:val="22"/>
        </w:rPr>
        <w:t>certain</w:t>
      </w:r>
      <w:r w:rsidR="003C0B8D">
        <w:rPr>
          <w:rFonts w:cs="Times New Roman"/>
          <w:sz w:val="22"/>
        </w:rPr>
        <w:t xml:space="preserve"> </w:t>
      </w:r>
      <w:r w:rsidR="00AE49F0">
        <w:rPr>
          <w:rFonts w:cs="Times New Roman"/>
          <w:sz w:val="22"/>
        </w:rPr>
        <w:t xml:space="preserve">short answer </w:t>
      </w:r>
      <w:r w:rsidR="00AE49F0">
        <w:rPr>
          <w:rFonts w:cs="Times New Roman"/>
          <w:sz w:val="22"/>
        </w:rPr>
        <w:lastRenderedPageBreak/>
        <w:t>questions for up to two of the six section quizzes</w:t>
      </w:r>
      <w:r w:rsidR="00A36E71">
        <w:rPr>
          <w:rFonts w:cs="Times New Roman"/>
          <w:sz w:val="22"/>
        </w:rPr>
        <w:t xml:space="preserve"> (choose wisely)</w:t>
      </w:r>
      <w:r w:rsidR="00AE49F0">
        <w:rPr>
          <w:rFonts w:cs="Times New Roman"/>
          <w:sz w:val="22"/>
        </w:rPr>
        <w:t>.</w:t>
      </w:r>
      <w:r w:rsidR="00632E42">
        <w:rPr>
          <w:rFonts w:cs="Times New Roman"/>
          <w:sz w:val="22"/>
        </w:rPr>
        <w:t xml:space="preserve"> Rewrites </w:t>
      </w:r>
      <w:r w:rsidR="00194F8E">
        <w:rPr>
          <w:rFonts w:cs="Times New Roman"/>
          <w:sz w:val="22"/>
        </w:rPr>
        <w:t xml:space="preserve">can be submitted in Canvas as attachments and </w:t>
      </w:r>
      <w:r w:rsidR="00632E42">
        <w:rPr>
          <w:rFonts w:cs="Times New Roman"/>
          <w:sz w:val="22"/>
        </w:rPr>
        <w:t xml:space="preserve">are due before the next class meeting (e.g., if you receive your quiz grade on Monday, the rewrite is due before our next meeting on Wednesday). </w:t>
      </w:r>
      <w:r w:rsidR="00BB4784">
        <w:rPr>
          <w:rFonts w:cs="Times New Roman"/>
          <w:sz w:val="22"/>
        </w:rPr>
        <w:t xml:space="preserve">Rewrites are intended to </w:t>
      </w:r>
      <w:r w:rsidR="0045681D">
        <w:rPr>
          <w:rFonts w:cs="Times New Roman"/>
          <w:sz w:val="22"/>
        </w:rPr>
        <w:t xml:space="preserve">provide an opportunity to </w:t>
      </w:r>
      <w:r w:rsidR="004869B2">
        <w:rPr>
          <w:rFonts w:cs="Times New Roman"/>
          <w:sz w:val="22"/>
        </w:rPr>
        <w:t xml:space="preserve">learn from any mistakes and </w:t>
      </w:r>
      <w:r w:rsidR="00780467">
        <w:rPr>
          <w:rFonts w:cs="Times New Roman"/>
          <w:sz w:val="22"/>
        </w:rPr>
        <w:t xml:space="preserve">gain a clearer or more accurate understanding of the course </w:t>
      </w:r>
      <w:r w:rsidR="0045681D">
        <w:rPr>
          <w:rFonts w:cs="Times New Roman"/>
          <w:sz w:val="22"/>
        </w:rPr>
        <w:t>material</w:t>
      </w:r>
      <w:r w:rsidR="000204B9">
        <w:rPr>
          <w:rFonts w:cs="Times New Roman"/>
          <w:sz w:val="22"/>
        </w:rPr>
        <w:t>.</w:t>
      </w:r>
      <w:r w:rsidR="0045681D">
        <w:rPr>
          <w:rFonts w:cs="Times New Roman"/>
          <w:sz w:val="22"/>
        </w:rPr>
        <w:t xml:space="preserve"> </w:t>
      </w:r>
      <w:r w:rsidR="00111FE0">
        <w:rPr>
          <w:rFonts w:cs="Times New Roman"/>
          <w:sz w:val="22"/>
        </w:rPr>
        <w:t xml:space="preserve">The lowest section </w:t>
      </w:r>
      <w:proofErr w:type="gramStart"/>
      <w:r w:rsidR="00111FE0">
        <w:rPr>
          <w:rFonts w:cs="Times New Roman"/>
          <w:sz w:val="22"/>
        </w:rPr>
        <w:t>quiz grade</w:t>
      </w:r>
      <w:proofErr w:type="gramEnd"/>
      <w:r w:rsidR="00111FE0">
        <w:rPr>
          <w:rFonts w:cs="Times New Roman"/>
          <w:sz w:val="22"/>
        </w:rPr>
        <w:t xml:space="preserve"> will be dropped, and the remaining quizzes averaged.</w:t>
      </w:r>
    </w:p>
    <w:p w14:paraId="135F6D7E" w14:textId="4EF848D9" w:rsidR="005C5E24" w:rsidRDefault="005C5E24" w:rsidP="00D701F5">
      <w:pPr>
        <w:pStyle w:val="ListParagraph"/>
        <w:spacing w:after="0"/>
        <w:rPr>
          <w:rFonts w:cs="Times New Roman"/>
          <w:sz w:val="22"/>
        </w:rPr>
      </w:pPr>
    </w:p>
    <w:p w14:paraId="4554C3DC" w14:textId="42B0F0D3" w:rsidR="00B17B96" w:rsidRDefault="00B17B96" w:rsidP="005C5E24">
      <w:pPr>
        <w:pStyle w:val="ListParagraph"/>
        <w:numPr>
          <w:ilvl w:val="0"/>
          <w:numId w:val="3"/>
        </w:numPr>
        <w:spacing w:after="0"/>
        <w:rPr>
          <w:rFonts w:cs="Times New Roman"/>
          <w:b/>
          <w:sz w:val="22"/>
        </w:rPr>
      </w:pPr>
      <w:r>
        <w:rPr>
          <w:rFonts w:cs="Times New Roman"/>
          <w:b/>
          <w:sz w:val="22"/>
        </w:rPr>
        <w:t xml:space="preserve">Structured Writing Assignment </w:t>
      </w:r>
    </w:p>
    <w:p w14:paraId="461ECAFC" w14:textId="2DBBA5B8" w:rsidR="00B6210B" w:rsidRDefault="00A02A2B" w:rsidP="00B60A71">
      <w:pPr>
        <w:pStyle w:val="ListParagraph"/>
        <w:spacing w:after="0"/>
        <w:rPr>
          <w:rFonts w:cs="Times New Roman"/>
          <w:bCs/>
          <w:sz w:val="22"/>
        </w:rPr>
      </w:pPr>
      <w:r>
        <w:rPr>
          <w:rFonts w:cs="Times New Roman"/>
          <w:bCs/>
          <w:sz w:val="22"/>
        </w:rPr>
        <w:t xml:space="preserve">During the semester, students will work on a structured writing assignment </w:t>
      </w:r>
      <w:r w:rsidR="00174D4A">
        <w:rPr>
          <w:rFonts w:cs="Times New Roman"/>
          <w:bCs/>
          <w:sz w:val="22"/>
        </w:rPr>
        <w:t xml:space="preserve">on an issue in the philosophy of law </w:t>
      </w:r>
      <w:r>
        <w:rPr>
          <w:rFonts w:cs="Times New Roman"/>
          <w:bCs/>
          <w:sz w:val="22"/>
        </w:rPr>
        <w:t>with opportunities to</w:t>
      </w:r>
      <w:r w:rsidR="00CA1CFA">
        <w:rPr>
          <w:rFonts w:cs="Times New Roman"/>
          <w:bCs/>
          <w:sz w:val="22"/>
        </w:rPr>
        <w:t xml:space="preserve"> make progress in class. </w:t>
      </w:r>
      <w:r w:rsidR="00174D4A">
        <w:rPr>
          <w:rFonts w:cs="Times New Roman"/>
          <w:bCs/>
          <w:sz w:val="22"/>
        </w:rPr>
        <w:t xml:space="preserve">The paper should include </w:t>
      </w:r>
      <w:r w:rsidR="00B6210B">
        <w:rPr>
          <w:rFonts w:cs="Times New Roman"/>
          <w:bCs/>
          <w:sz w:val="22"/>
        </w:rPr>
        <w:t xml:space="preserve">the following </w:t>
      </w:r>
      <w:r w:rsidR="00F81BAF">
        <w:rPr>
          <w:rFonts w:cs="Times New Roman"/>
          <w:bCs/>
          <w:sz w:val="22"/>
        </w:rPr>
        <w:t>sections</w:t>
      </w:r>
      <w:r w:rsidR="00B6210B">
        <w:rPr>
          <w:rFonts w:cs="Times New Roman"/>
          <w:bCs/>
          <w:sz w:val="22"/>
        </w:rPr>
        <w:t>:</w:t>
      </w:r>
    </w:p>
    <w:p w14:paraId="42EB3CD6" w14:textId="274A44D9" w:rsidR="00B6210B" w:rsidRDefault="00174D4A" w:rsidP="00B6210B">
      <w:pPr>
        <w:pStyle w:val="ListParagraph"/>
        <w:numPr>
          <w:ilvl w:val="0"/>
          <w:numId w:val="8"/>
        </w:numPr>
        <w:spacing w:after="0"/>
        <w:rPr>
          <w:rFonts w:cs="Times New Roman"/>
          <w:bCs/>
          <w:sz w:val="22"/>
        </w:rPr>
      </w:pPr>
      <w:proofErr w:type="gramStart"/>
      <w:r>
        <w:rPr>
          <w:rFonts w:cs="Times New Roman"/>
          <w:bCs/>
          <w:sz w:val="22"/>
        </w:rPr>
        <w:t>an</w:t>
      </w:r>
      <w:proofErr w:type="gramEnd"/>
      <w:r>
        <w:rPr>
          <w:rFonts w:cs="Times New Roman"/>
          <w:bCs/>
          <w:sz w:val="22"/>
        </w:rPr>
        <w:t xml:space="preserve"> introduction </w:t>
      </w:r>
      <w:r w:rsidR="00E024C6">
        <w:rPr>
          <w:rFonts w:cs="Times New Roman"/>
          <w:bCs/>
          <w:sz w:val="22"/>
        </w:rPr>
        <w:t>including a thesis statement and a roadmap of the paper,</w:t>
      </w:r>
    </w:p>
    <w:p w14:paraId="30995282" w14:textId="77777777" w:rsidR="00B6210B" w:rsidRDefault="00174D4A" w:rsidP="00B6210B">
      <w:pPr>
        <w:pStyle w:val="ListParagraph"/>
        <w:numPr>
          <w:ilvl w:val="0"/>
          <w:numId w:val="8"/>
        </w:numPr>
        <w:spacing w:after="0"/>
        <w:rPr>
          <w:rFonts w:cs="Times New Roman"/>
          <w:bCs/>
          <w:sz w:val="22"/>
        </w:rPr>
      </w:pPr>
      <w:r>
        <w:rPr>
          <w:rFonts w:cs="Times New Roman"/>
          <w:bCs/>
          <w:sz w:val="22"/>
        </w:rPr>
        <w:t>a</w:t>
      </w:r>
      <w:r w:rsidR="00A53160">
        <w:rPr>
          <w:rFonts w:cs="Times New Roman"/>
          <w:bCs/>
          <w:sz w:val="22"/>
        </w:rPr>
        <w:t xml:space="preserve"> summary and evaluation of the relevant literature (including at least one of the academic articles assigned in this course), </w:t>
      </w:r>
    </w:p>
    <w:p w14:paraId="0D330130" w14:textId="77777777" w:rsidR="00E024C6" w:rsidRDefault="00A53160" w:rsidP="00B6210B">
      <w:pPr>
        <w:pStyle w:val="ListParagraph"/>
        <w:numPr>
          <w:ilvl w:val="0"/>
          <w:numId w:val="8"/>
        </w:numPr>
        <w:spacing w:after="0"/>
        <w:rPr>
          <w:rFonts w:cs="Times New Roman"/>
          <w:bCs/>
          <w:sz w:val="22"/>
        </w:rPr>
      </w:pPr>
      <w:r>
        <w:rPr>
          <w:rFonts w:cs="Times New Roman"/>
          <w:bCs/>
          <w:sz w:val="22"/>
        </w:rPr>
        <w:t>an affirmative defense of the student’s own position</w:t>
      </w:r>
      <w:r w:rsidR="00B6210B">
        <w:rPr>
          <w:rFonts w:cs="Times New Roman"/>
          <w:bCs/>
          <w:sz w:val="22"/>
        </w:rPr>
        <w:t xml:space="preserve"> with reasons and arguments in support of that position, </w:t>
      </w:r>
    </w:p>
    <w:p w14:paraId="1F457D34" w14:textId="674E0843" w:rsidR="00B60A71" w:rsidRDefault="00B6210B" w:rsidP="00B6210B">
      <w:pPr>
        <w:pStyle w:val="ListParagraph"/>
        <w:numPr>
          <w:ilvl w:val="0"/>
          <w:numId w:val="8"/>
        </w:numPr>
        <w:spacing w:after="0"/>
        <w:rPr>
          <w:rFonts w:cs="Times New Roman"/>
          <w:bCs/>
          <w:sz w:val="22"/>
        </w:rPr>
      </w:pPr>
      <w:r>
        <w:rPr>
          <w:rFonts w:cs="Times New Roman"/>
          <w:bCs/>
          <w:sz w:val="22"/>
        </w:rPr>
        <w:t>an objection to the student’s reasons and arguments and a response to the objection</w:t>
      </w:r>
      <w:r w:rsidR="00E024C6">
        <w:rPr>
          <w:rFonts w:cs="Times New Roman"/>
          <w:bCs/>
          <w:sz w:val="22"/>
        </w:rPr>
        <w:t xml:space="preserve">, and  </w:t>
      </w:r>
    </w:p>
    <w:p w14:paraId="4505775A" w14:textId="77777777" w:rsidR="004E064A" w:rsidRDefault="00E024C6" w:rsidP="004E064A">
      <w:pPr>
        <w:pStyle w:val="ListParagraph"/>
        <w:numPr>
          <w:ilvl w:val="0"/>
          <w:numId w:val="8"/>
        </w:numPr>
        <w:spacing w:after="0"/>
        <w:rPr>
          <w:rFonts w:cs="Times New Roman"/>
          <w:bCs/>
          <w:sz w:val="22"/>
        </w:rPr>
      </w:pPr>
      <w:r>
        <w:rPr>
          <w:rFonts w:cs="Times New Roman"/>
          <w:bCs/>
          <w:sz w:val="22"/>
        </w:rPr>
        <w:t>a conclusion</w:t>
      </w:r>
      <w:r w:rsidR="004E064A">
        <w:rPr>
          <w:rFonts w:cs="Times New Roman"/>
          <w:bCs/>
          <w:sz w:val="22"/>
        </w:rPr>
        <w:t>.</w:t>
      </w:r>
      <w:r w:rsidR="00DB1874">
        <w:rPr>
          <w:rFonts w:cs="Times New Roman"/>
          <w:bCs/>
          <w:sz w:val="22"/>
        </w:rPr>
        <w:t xml:space="preserve"> </w:t>
      </w:r>
    </w:p>
    <w:p w14:paraId="6422BDEF" w14:textId="4F42ACA4" w:rsidR="006547A4" w:rsidRDefault="004E064A" w:rsidP="00F81BAF">
      <w:pPr>
        <w:spacing w:after="0"/>
        <w:ind w:left="720"/>
        <w:rPr>
          <w:rFonts w:ascii="Times New Roman" w:hAnsi="Times New Roman" w:cs="Times New Roman"/>
        </w:rPr>
      </w:pPr>
      <w:r w:rsidRPr="004E064A">
        <w:rPr>
          <w:rFonts w:ascii="Times New Roman" w:hAnsi="Times New Roman" w:cs="Times New Roman"/>
          <w:bCs/>
        </w:rPr>
        <w:t>S</w:t>
      </w:r>
      <w:r>
        <w:rPr>
          <w:rFonts w:ascii="Times New Roman" w:hAnsi="Times New Roman" w:cs="Times New Roman"/>
          <w:bCs/>
        </w:rPr>
        <w:t>tudents will have opportunities to work on (1), (2), (3)</w:t>
      </w:r>
      <w:r w:rsidR="00B53BAD">
        <w:rPr>
          <w:rFonts w:ascii="Times New Roman" w:hAnsi="Times New Roman" w:cs="Times New Roman"/>
          <w:bCs/>
        </w:rPr>
        <w:t>, and (4)</w:t>
      </w:r>
      <w:r>
        <w:rPr>
          <w:rFonts w:ascii="Times New Roman" w:hAnsi="Times New Roman" w:cs="Times New Roman"/>
          <w:bCs/>
        </w:rPr>
        <w:t xml:space="preserve"> in class. </w:t>
      </w:r>
      <w:r w:rsidR="005E66DC">
        <w:rPr>
          <w:rFonts w:ascii="Times New Roman" w:hAnsi="Times New Roman" w:cs="Times New Roman"/>
          <w:bCs/>
        </w:rPr>
        <w:t>The final paper shou</w:t>
      </w:r>
      <w:r w:rsidR="00F81BAF">
        <w:rPr>
          <w:rFonts w:ascii="Times New Roman" w:hAnsi="Times New Roman" w:cs="Times New Roman"/>
          <w:bCs/>
        </w:rPr>
        <w:t xml:space="preserve">ld be </w:t>
      </w:r>
      <w:proofErr w:type="gramStart"/>
      <w:r w:rsidR="00F81BAF">
        <w:rPr>
          <w:rFonts w:ascii="Times New Roman" w:hAnsi="Times New Roman" w:cs="Times New Roman"/>
          <w:bCs/>
        </w:rPr>
        <w:t>maximum</w:t>
      </w:r>
      <w:proofErr w:type="gramEnd"/>
      <w:r w:rsidR="00F81BAF">
        <w:rPr>
          <w:rFonts w:ascii="Times New Roman" w:hAnsi="Times New Roman" w:cs="Times New Roman"/>
          <w:bCs/>
        </w:rPr>
        <w:t xml:space="preserve"> of 2500 words and a minimum of 2000 words, double-spaced, 12-font, Times New Roman or similar, with one-inch margins. </w:t>
      </w:r>
      <w:r w:rsidR="00243726">
        <w:rPr>
          <w:rFonts w:ascii="Times New Roman" w:hAnsi="Times New Roman" w:cs="Times New Roman"/>
          <w:bCs/>
        </w:rPr>
        <w:t>Complete instructions will be provided in Canvas under Course Documents. Each section</w:t>
      </w:r>
      <w:r w:rsidR="00F5408E">
        <w:rPr>
          <w:rFonts w:ascii="Times New Roman" w:hAnsi="Times New Roman" w:cs="Times New Roman"/>
          <w:bCs/>
        </w:rPr>
        <w:t xml:space="preserve"> and the complete paper</w:t>
      </w:r>
      <w:r w:rsidR="00243726">
        <w:rPr>
          <w:rFonts w:ascii="Times New Roman" w:hAnsi="Times New Roman" w:cs="Times New Roman"/>
          <w:bCs/>
        </w:rPr>
        <w:t xml:space="preserve"> must be typed and submitted </w:t>
      </w:r>
      <w:r w:rsidR="00F5408E">
        <w:rPr>
          <w:rFonts w:ascii="Times New Roman" w:hAnsi="Times New Roman" w:cs="Times New Roman"/>
          <w:bCs/>
        </w:rPr>
        <w:t xml:space="preserve">through Turnitin </w:t>
      </w:r>
      <w:r w:rsidR="00243726">
        <w:rPr>
          <w:rFonts w:ascii="Times New Roman" w:hAnsi="Times New Roman" w:cs="Times New Roman"/>
          <w:bCs/>
        </w:rPr>
        <w:t>in Canvas on the date specified in the instructions.</w:t>
      </w:r>
    </w:p>
    <w:p w14:paraId="23DD626D" w14:textId="77777777" w:rsidR="006547A4" w:rsidRDefault="006547A4" w:rsidP="00A00396">
      <w:pPr>
        <w:spacing w:after="0"/>
        <w:ind w:left="720"/>
        <w:rPr>
          <w:rFonts w:ascii="Times New Roman" w:hAnsi="Times New Roman" w:cs="Times New Roman"/>
        </w:rPr>
      </w:pPr>
    </w:p>
    <w:p w14:paraId="7F653BCF" w14:textId="6C2049B2" w:rsidR="006547A4" w:rsidRPr="00B37E7D" w:rsidRDefault="006547A4" w:rsidP="00A00396">
      <w:pPr>
        <w:spacing w:after="0"/>
        <w:ind w:left="720"/>
        <w:rPr>
          <w:rFonts w:ascii="Times New Roman" w:hAnsi="Times New Roman" w:cs="Times New Roman"/>
        </w:rPr>
      </w:pPr>
    </w:p>
    <w:p w14:paraId="69B46603" w14:textId="77777777" w:rsidR="00A00396" w:rsidRPr="00966DA7" w:rsidRDefault="00A00396"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GRADES</w:t>
      </w:r>
    </w:p>
    <w:p w14:paraId="48BA7DFF" w14:textId="77777777" w:rsidR="00A00396" w:rsidRPr="00B37E7D" w:rsidRDefault="00A00396" w:rsidP="00A00396">
      <w:pPr>
        <w:spacing w:after="0"/>
        <w:rPr>
          <w:rFonts w:ascii="Times New Roman" w:hAnsi="Times New Roman" w:cs="Times New Roman"/>
        </w:rPr>
      </w:pPr>
    </w:p>
    <w:p w14:paraId="3580719C" w14:textId="08DF1D90" w:rsidR="00A00396" w:rsidRPr="00B37E7D" w:rsidRDefault="00A00396" w:rsidP="00A00396">
      <w:pPr>
        <w:spacing w:after="0"/>
        <w:rPr>
          <w:rFonts w:ascii="Times New Roman" w:hAnsi="Times New Roman" w:cs="Times New Roman"/>
          <w:b/>
        </w:rPr>
      </w:pPr>
      <w:r w:rsidRPr="00B37E7D">
        <w:rPr>
          <w:rFonts w:ascii="Times New Roman" w:hAnsi="Times New Roman" w:cs="Times New Roman"/>
          <w:b/>
        </w:rPr>
        <w:t>Grades will be calculated as follows:</w:t>
      </w:r>
    </w:p>
    <w:p w14:paraId="1B933C93" w14:textId="77777777" w:rsidR="00A00396" w:rsidRPr="00B37E7D" w:rsidRDefault="00A00396" w:rsidP="00A00396">
      <w:pPr>
        <w:spacing w:after="0"/>
        <w:rPr>
          <w:rFonts w:ascii="Times New Roman" w:hAnsi="Times New Roman" w:cs="Times New Roman"/>
          <w:b/>
        </w:rPr>
      </w:pPr>
    </w:p>
    <w:tbl>
      <w:tblPr>
        <w:tblStyle w:val="TableGrid0"/>
        <w:tblW w:w="6234" w:type="dxa"/>
        <w:tblInd w:w="5" w:type="dxa"/>
        <w:tblCellMar>
          <w:top w:w="45" w:type="dxa"/>
          <w:left w:w="106" w:type="dxa"/>
          <w:right w:w="115" w:type="dxa"/>
        </w:tblCellMar>
        <w:tblLook w:val="04A0" w:firstRow="1" w:lastRow="0" w:firstColumn="1" w:lastColumn="0" w:noHBand="0" w:noVBand="1"/>
      </w:tblPr>
      <w:tblGrid>
        <w:gridCol w:w="4760"/>
        <w:gridCol w:w="1474"/>
      </w:tblGrid>
      <w:tr w:rsidR="00A00396" w:rsidRPr="00B37E7D" w14:paraId="235F3BA2" w14:textId="77777777" w:rsidTr="00CC2A27">
        <w:trPr>
          <w:trHeight w:val="298"/>
        </w:trPr>
        <w:tc>
          <w:tcPr>
            <w:tcW w:w="4760" w:type="dxa"/>
            <w:tcBorders>
              <w:top w:val="single" w:sz="4" w:space="0" w:color="auto"/>
              <w:left w:val="single" w:sz="4" w:space="0" w:color="auto"/>
              <w:bottom w:val="single" w:sz="4" w:space="0" w:color="auto"/>
              <w:right w:val="single" w:sz="4" w:space="0" w:color="auto"/>
            </w:tcBorders>
          </w:tcPr>
          <w:p w14:paraId="6F5DD3C8" w14:textId="77777777" w:rsidR="00A00396" w:rsidRDefault="00A00396" w:rsidP="00B37111">
            <w:pPr>
              <w:spacing w:line="259" w:lineRule="auto"/>
              <w:ind w:left="2"/>
              <w:rPr>
                <w:rFonts w:ascii="Times New Roman" w:hAnsi="Times New Roman" w:cs="Times New Roman"/>
                <w:b/>
              </w:rPr>
            </w:pPr>
            <w:r w:rsidRPr="00B37E7D">
              <w:rPr>
                <w:rFonts w:ascii="Times New Roman" w:hAnsi="Times New Roman" w:cs="Times New Roman"/>
                <w:b/>
              </w:rPr>
              <w:t>Assignment or Assessment</w:t>
            </w:r>
          </w:p>
          <w:p w14:paraId="7A879124" w14:textId="77777777" w:rsidR="0090668D" w:rsidRPr="00B37E7D" w:rsidRDefault="0090668D" w:rsidP="00FF4F60">
            <w:pPr>
              <w:spacing w:line="259"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14:paraId="3DD805B1" w14:textId="6C11A578" w:rsidR="00A00396" w:rsidRPr="00B37E7D" w:rsidRDefault="00A00396" w:rsidP="00CC2A27">
            <w:pPr>
              <w:spacing w:line="259" w:lineRule="auto"/>
              <w:jc w:val="center"/>
              <w:rPr>
                <w:rFonts w:ascii="Times New Roman" w:hAnsi="Times New Roman" w:cs="Times New Roman"/>
              </w:rPr>
            </w:pPr>
            <w:r w:rsidRPr="00B37E7D">
              <w:rPr>
                <w:rFonts w:ascii="Times New Roman" w:hAnsi="Times New Roman" w:cs="Times New Roman"/>
                <w:b/>
              </w:rPr>
              <w:t>Point Value</w:t>
            </w:r>
          </w:p>
        </w:tc>
      </w:tr>
      <w:tr w:rsidR="001908F2" w:rsidRPr="00B37E7D" w14:paraId="44A0339D" w14:textId="77777777" w:rsidTr="00CC2A27">
        <w:trPr>
          <w:trHeight w:val="298"/>
        </w:trPr>
        <w:tc>
          <w:tcPr>
            <w:tcW w:w="4760" w:type="dxa"/>
            <w:tcBorders>
              <w:top w:val="single" w:sz="4" w:space="0" w:color="auto"/>
              <w:left w:val="single" w:sz="4" w:space="0" w:color="auto"/>
              <w:bottom w:val="single" w:sz="4" w:space="0" w:color="auto"/>
              <w:right w:val="single" w:sz="4" w:space="0" w:color="auto"/>
            </w:tcBorders>
          </w:tcPr>
          <w:p w14:paraId="0A7E9C7F" w14:textId="2224FACD" w:rsidR="001908F2" w:rsidRDefault="001908F2" w:rsidP="00544FC9">
            <w:pPr>
              <w:spacing w:line="259" w:lineRule="auto"/>
              <w:ind w:left="2"/>
              <w:rPr>
                <w:rFonts w:ascii="Times New Roman" w:hAnsi="Times New Roman" w:cs="Times New Roman"/>
              </w:rPr>
            </w:pPr>
            <w:r>
              <w:rPr>
                <w:rFonts w:ascii="Times New Roman" w:hAnsi="Times New Roman" w:cs="Times New Roman"/>
              </w:rPr>
              <w:t>Study Group Reports</w:t>
            </w:r>
            <w:r w:rsidR="008D6643">
              <w:rPr>
                <w:rFonts w:ascii="Times New Roman" w:hAnsi="Times New Roman" w:cs="Times New Roman"/>
              </w:rPr>
              <w:t xml:space="preserve"> (</w:t>
            </w:r>
            <w:r w:rsidR="00954DB2">
              <w:rPr>
                <w:rFonts w:ascii="Times New Roman" w:hAnsi="Times New Roman" w:cs="Times New Roman"/>
              </w:rPr>
              <w:t>6</w:t>
            </w:r>
            <w:r w:rsidR="00CC2A27">
              <w:rPr>
                <w:rFonts w:ascii="Times New Roman" w:hAnsi="Times New Roman" w:cs="Times New Roman"/>
              </w:rPr>
              <w:t xml:space="preserve"> @ 1 pt each</w:t>
            </w:r>
            <w:r w:rsidR="008D6643">
              <w:rPr>
                <w:rFonts w:ascii="Times New Roman" w:hAnsi="Times New Roman" w:cs="Times New Roman"/>
              </w:rPr>
              <w:t>)</w:t>
            </w:r>
          </w:p>
        </w:tc>
        <w:tc>
          <w:tcPr>
            <w:tcW w:w="1474" w:type="dxa"/>
            <w:tcBorders>
              <w:top w:val="single" w:sz="4" w:space="0" w:color="auto"/>
              <w:left w:val="single" w:sz="4" w:space="0" w:color="auto"/>
              <w:bottom w:val="single" w:sz="4" w:space="0" w:color="auto"/>
              <w:right w:val="single" w:sz="4" w:space="0" w:color="auto"/>
            </w:tcBorders>
          </w:tcPr>
          <w:p w14:paraId="36465E66" w14:textId="12362E1E" w:rsidR="001908F2" w:rsidRDefault="00954DB2" w:rsidP="00CC2A27">
            <w:pPr>
              <w:spacing w:line="259" w:lineRule="auto"/>
              <w:jc w:val="center"/>
              <w:rPr>
                <w:rFonts w:ascii="Times New Roman" w:hAnsi="Times New Roman" w:cs="Times New Roman"/>
              </w:rPr>
            </w:pPr>
            <w:r>
              <w:rPr>
                <w:rFonts w:ascii="Times New Roman" w:hAnsi="Times New Roman" w:cs="Times New Roman"/>
              </w:rPr>
              <w:t>6</w:t>
            </w:r>
          </w:p>
        </w:tc>
      </w:tr>
      <w:tr w:rsidR="00A00396" w:rsidRPr="00B37E7D" w14:paraId="63D52DB0" w14:textId="77777777" w:rsidTr="00CC2A27">
        <w:trPr>
          <w:trHeight w:val="298"/>
        </w:trPr>
        <w:tc>
          <w:tcPr>
            <w:tcW w:w="4760" w:type="dxa"/>
            <w:tcBorders>
              <w:top w:val="single" w:sz="4" w:space="0" w:color="auto"/>
              <w:left w:val="single" w:sz="4" w:space="0" w:color="auto"/>
              <w:bottom w:val="single" w:sz="4" w:space="0" w:color="auto"/>
              <w:right w:val="single" w:sz="4" w:space="0" w:color="auto"/>
            </w:tcBorders>
          </w:tcPr>
          <w:p w14:paraId="177F71A6" w14:textId="6BF709F4" w:rsidR="00A00396" w:rsidRPr="00B37E7D" w:rsidRDefault="005C5E24" w:rsidP="00544FC9">
            <w:pPr>
              <w:spacing w:line="259" w:lineRule="auto"/>
              <w:ind w:left="2"/>
              <w:rPr>
                <w:rFonts w:ascii="Times New Roman" w:hAnsi="Times New Roman" w:cs="Times New Roman"/>
              </w:rPr>
            </w:pPr>
            <w:r>
              <w:rPr>
                <w:rFonts w:ascii="Times New Roman" w:hAnsi="Times New Roman" w:cs="Times New Roman"/>
              </w:rPr>
              <w:t>Reading</w:t>
            </w:r>
            <w:r w:rsidR="00D701F5">
              <w:rPr>
                <w:rFonts w:ascii="Times New Roman" w:hAnsi="Times New Roman" w:cs="Times New Roman"/>
              </w:rPr>
              <w:t xml:space="preserve"> Quizzes</w:t>
            </w:r>
            <w:r w:rsidR="008F5F19">
              <w:rPr>
                <w:rFonts w:ascii="Times New Roman" w:hAnsi="Times New Roman" w:cs="Times New Roman"/>
              </w:rPr>
              <w:t xml:space="preserve"> (</w:t>
            </w:r>
            <w:r w:rsidR="00AC7428">
              <w:rPr>
                <w:rFonts w:ascii="Times New Roman" w:hAnsi="Times New Roman" w:cs="Times New Roman"/>
              </w:rPr>
              <w:t xml:space="preserve">best </w:t>
            </w:r>
            <w:r w:rsidR="008D0E15">
              <w:rPr>
                <w:rFonts w:ascii="Times New Roman" w:hAnsi="Times New Roman" w:cs="Times New Roman"/>
              </w:rPr>
              <w:t>1</w:t>
            </w:r>
            <w:r w:rsidR="006D0838">
              <w:rPr>
                <w:rFonts w:ascii="Times New Roman" w:hAnsi="Times New Roman" w:cs="Times New Roman"/>
              </w:rPr>
              <w:t>2</w:t>
            </w:r>
            <w:r w:rsidR="00AC7428">
              <w:rPr>
                <w:rFonts w:ascii="Times New Roman" w:hAnsi="Times New Roman" w:cs="Times New Roman"/>
              </w:rPr>
              <w:t xml:space="preserve"> out of </w:t>
            </w:r>
            <w:r w:rsidR="008D0E15">
              <w:rPr>
                <w:rFonts w:ascii="Times New Roman" w:hAnsi="Times New Roman" w:cs="Times New Roman"/>
              </w:rPr>
              <w:t>1</w:t>
            </w:r>
            <w:r w:rsidR="006D0838">
              <w:rPr>
                <w:rFonts w:ascii="Times New Roman" w:hAnsi="Times New Roman" w:cs="Times New Roman"/>
              </w:rPr>
              <w:t>4</w:t>
            </w:r>
            <w:r w:rsidR="00CC2A27">
              <w:rPr>
                <w:rFonts w:ascii="Times New Roman" w:hAnsi="Times New Roman" w:cs="Times New Roman"/>
              </w:rPr>
              <w:t xml:space="preserve"> </w:t>
            </w:r>
            <w:r w:rsidR="00544FC9">
              <w:rPr>
                <w:rFonts w:ascii="Times New Roman" w:hAnsi="Times New Roman" w:cs="Times New Roman"/>
              </w:rPr>
              <w:t>@</w:t>
            </w:r>
            <w:r w:rsidR="00CC2A27">
              <w:rPr>
                <w:rFonts w:ascii="Times New Roman" w:hAnsi="Times New Roman" w:cs="Times New Roman"/>
              </w:rPr>
              <w:t xml:space="preserve"> </w:t>
            </w:r>
            <w:r w:rsidR="008D0E15">
              <w:rPr>
                <w:rFonts w:ascii="Times New Roman" w:hAnsi="Times New Roman" w:cs="Times New Roman"/>
              </w:rPr>
              <w:t>1</w:t>
            </w:r>
            <w:r w:rsidR="00544FC9">
              <w:rPr>
                <w:rFonts w:ascii="Times New Roman" w:hAnsi="Times New Roman" w:cs="Times New Roman"/>
              </w:rPr>
              <w:t xml:space="preserve"> pt</w:t>
            </w:r>
            <w:r w:rsidR="008D0E15">
              <w:rPr>
                <w:rFonts w:ascii="Times New Roman" w:hAnsi="Times New Roman" w:cs="Times New Roman"/>
              </w:rPr>
              <w:t xml:space="preserve"> </w:t>
            </w:r>
            <w:r w:rsidR="00544FC9">
              <w:rPr>
                <w:rFonts w:ascii="Times New Roman" w:hAnsi="Times New Roman" w:cs="Times New Roman"/>
              </w:rPr>
              <w:t>each</w:t>
            </w:r>
            <w:r w:rsidR="00AC7428">
              <w:rPr>
                <w:rFonts w:ascii="Times New Roman" w:hAnsi="Times New Roman" w:cs="Times New Roman"/>
              </w:rPr>
              <w:t>)</w:t>
            </w:r>
          </w:p>
        </w:tc>
        <w:tc>
          <w:tcPr>
            <w:tcW w:w="1474" w:type="dxa"/>
            <w:tcBorders>
              <w:top w:val="single" w:sz="4" w:space="0" w:color="auto"/>
              <w:left w:val="single" w:sz="4" w:space="0" w:color="auto"/>
              <w:bottom w:val="single" w:sz="4" w:space="0" w:color="auto"/>
              <w:right w:val="single" w:sz="4" w:space="0" w:color="auto"/>
            </w:tcBorders>
          </w:tcPr>
          <w:p w14:paraId="0F379ED6" w14:textId="7982CA4C" w:rsidR="00A00396" w:rsidRPr="00B37E7D" w:rsidRDefault="008D0E15" w:rsidP="00CC2A27">
            <w:pPr>
              <w:spacing w:line="259" w:lineRule="auto"/>
              <w:jc w:val="center"/>
              <w:rPr>
                <w:rFonts w:ascii="Times New Roman" w:hAnsi="Times New Roman" w:cs="Times New Roman"/>
              </w:rPr>
            </w:pPr>
            <w:r>
              <w:rPr>
                <w:rFonts w:ascii="Times New Roman" w:hAnsi="Times New Roman" w:cs="Times New Roman"/>
              </w:rPr>
              <w:t>1</w:t>
            </w:r>
            <w:r w:rsidR="006D0838">
              <w:rPr>
                <w:rFonts w:ascii="Times New Roman" w:hAnsi="Times New Roman" w:cs="Times New Roman"/>
              </w:rPr>
              <w:t>2</w:t>
            </w:r>
          </w:p>
        </w:tc>
      </w:tr>
      <w:tr w:rsidR="00A00396" w:rsidRPr="00B37E7D" w14:paraId="7F192A62" w14:textId="77777777" w:rsidTr="00CC2A27">
        <w:trPr>
          <w:trHeight w:val="298"/>
        </w:trPr>
        <w:tc>
          <w:tcPr>
            <w:tcW w:w="4760" w:type="dxa"/>
            <w:tcBorders>
              <w:top w:val="single" w:sz="4" w:space="0" w:color="auto"/>
              <w:left w:val="single" w:sz="4" w:space="0" w:color="000000"/>
              <w:bottom w:val="single" w:sz="4" w:space="0" w:color="000000"/>
              <w:right w:val="single" w:sz="4" w:space="0" w:color="000000"/>
            </w:tcBorders>
          </w:tcPr>
          <w:p w14:paraId="0446B0C0" w14:textId="7837F1B4" w:rsidR="00A00396" w:rsidRPr="00B37E7D" w:rsidRDefault="00D701F5" w:rsidP="00D701F5">
            <w:pPr>
              <w:spacing w:line="259" w:lineRule="auto"/>
              <w:ind w:left="2"/>
              <w:rPr>
                <w:rFonts w:ascii="Times New Roman" w:hAnsi="Times New Roman" w:cs="Times New Roman"/>
              </w:rPr>
            </w:pPr>
            <w:r>
              <w:rPr>
                <w:rFonts w:ascii="Times New Roman" w:hAnsi="Times New Roman" w:cs="Times New Roman"/>
              </w:rPr>
              <w:t>Précis</w:t>
            </w:r>
            <w:r w:rsidR="00A00396" w:rsidRPr="00B37E7D">
              <w:rPr>
                <w:rFonts w:ascii="Times New Roman" w:hAnsi="Times New Roman" w:cs="Times New Roman"/>
              </w:rPr>
              <w:t xml:space="preserve"> </w:t>
            </w:r>
            <w:r w:rsidR="00544FC9">
              <w:rPr>
                <w:rFonts w:ascii="Times New Roman" w:hAnsi="Times New Roman" w:cs="Times New Roman"/>
              </w:rPr>
              <w:t>(</w:t>
            </w:r>
            <w:r w:rsidR="00960B4C">
              <w:rPr>
                <w:rFonts w:ascii="Times New Roman" w:hAnsi="Times New Roman" w:cs="Times New Roman"/>
              </w:rPr>
              <w:t>2</w:t>
            </w:r>
            <w:r w:rsidR="00CC2A27">
              <w:rPr>
                <w:rFonts w:ascii="Times New Roman" w:hAnsi="Times New Roman" w:cs="Times New Roman"/>
              </w:rPr>
              <w:t xml:space="preserve"> </w:t>
            </w:r>
            <w:r w:rsidR="00544FC9">
              <w:rPr>
                <w:rFonts w:ascii="Times New Roman" w:hAnsi="Times New Roman" w:cs="Times New Roman"/>
              </w:rPr>
              <w:t>@</w:t>
            </w:r>
            <w:r w:rsidR="00CC2A27">
              <w:rPr>
                <w:rFonts w:ascii="Times New Roman" w:hAnsi="Times New Roman" w:cs="Times New Roman"/>
              </w:rPr>
              <w:t xml:space="preserve"> </w:t>
            </w:r>
            <w:r w:rsidR="00B7573A">
              <w:rPr>
                <w:rFonts w:ascii="Times New Roman" w:hAnsi="Times New Roman" w:cs="Times New Roman"/>
              </w:rPr>
              <w:t>6</w:t>
            </w:r>
            <w:r>
              <w:rPr>
                <w:rFonts w:ascii="Times New Roman" w:hAnsi="Times New Roman" w:cs="Times New Roman"/>
              </w:rPr>
              <w:t xml:space="preserve"> pts each)</w:t>
            </w:r>
          </w:p>
        </w:tc>
        <w:tc>
          <w:tcPr>
            <w:tcW w:w="1474" w:type="dxa"/>
            <w:tcBorders>
              <w:top w:val="single" w:sz="4" w:space="0" w:color="auto"/>
              <w:left w:val="single" w:sz="4" w:space="0" w:color="000000"/>
              <w:bottom w:val="single" w:sz="4" w:space="0" w:color="000000"/>
              <w:right w:val="single" w:sz="4" w:space="0" w:color="000000"/>
            </w:tcBorders>
          </w:tcPr>
          <w:p w14:paraId="26F77A3C" w14:textId="613DCF92" w:rsidR="00A00396" w:rsidRPr="00B37E7D" w:rsidRDefault="006D0838" w:rsidP="00CC2A27">
            <w:pPr>
              <w:spacing w:line="259" w:lineRule="auto"/>
              <w:jc w:val="center"/>
              <w:rPr>
                <w:rFonts w:ascii="Times New Roman" w:hAnsi="Times New Roman" w:cs="Times New Roman"/>
              </w:rPr>
            </w:pPr>
            <w:r>
              <w:rPr>
                <w:rFonts w:ascii="Times New Roman" w:hAnsi="Times New Roman" w:cs="Times New Roman"/>
              </w:rPr>
              <w:t>1</w:t>
            </w:r>
            <w:r w:rsidR="00B7573A">
              <w:rPr>
                <w:rFonts w:ascii="Times New Roman" w:hAnsi="Times New Roman" w:cs="Times New Roman"/>
              </w:rPr>
              <w:t>2</w:t>
            </w:r>
          </w:p>
        </w:tc>
      </w:tr>
      <w:tr w:rsidR="00A00396" w:rsidRPr="00B37E7D" w14:paraId="108685D1"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037BE299" w14:textId="785D897E" w:rsidR="00A00396" w:rsidRPr="00B37E7D" w:rsidRDefault="005C5E24" w:rsidP="00B37111">
            <w:pPr>
              <w:spacing w:line="259" w:lineRule="auto"/>
              <w:ind w:left="2"/>
              <w:rPr>
                <w:rFonts w:ascii="Times New Roman" w:hAnsi="Times New Roman" w:cs="Times New Roman"/>
              </w:rPr>
            </w:pPr>
            <w:r>
              <w:rPr>
                <w:rFonts w:ascii="Times New Roman" w:hAnsi="Times New Roman" w:cs="Times New Roman"/>
              </w:rPr>
              <w:t>Section Quizzes</w:t>
            </w:r>
            <w:r w:rsidR="00AC7428">
              <w:rPr>
                <w:rFonts w:ascii="Times New Roman" w:hAnsi="Times New Roman" w:cs="Times New Roman"/>
              </w:rPr>
              <w:t xml:space="preserve"> (</w:t>
            </w:r>
            <w:r w:rsidR="001028C5">
              <w:rPr>
                <w:rFonts w:ascii="Times New Roman" w:hAnsi="Times New Roman" w:cs="Times New Roman"/>
              </w:rPr>
              <w:t xml:space="preserve">best </w:t>
            </w:r>
            <w:r w:rsidR="00FB5E26">
              <w:rPr>
                <w:rFonts w:ascii="Times New Roman" w:hAnsi="Times New Roman" w:cs="Times New Roman"/>
              </w:rPr>
              <w:t xml:space="preserve">5 of </w:t>
            </w:r>
            <w:r w:rsidR="00A82DC5">
              <w:rPr>
                <w:rFonts w:ascii="Times New Roman" w:hAnsi="Times New Roman" w:cs="Times New Roman"/>
              </w:rPr>
              <w:t>6</w:t>
            </w:r>
            <w:r w:rsidR="00CC2A27">
              <w:rPr>
                <w:rFonts w:ascii="Times New Roman" w:hAnsi="Times New Roman" w:cs="Times New Roman"/>
              </w:rPr>
              <w:t xml:space="preserve"> </w:t>
            </w:r>
            <w:r w:rsidR="00A82DC5">
              <w:rPr>
                <w:rFonts w:ascii="Times New Roman" w:hAnsi="Times New Roman" w:cs="Times New Roman"/>
              </w:rPr>
              <w:t>@</w:t>
            </w:r>
            <w:r w:rsidR="00CC2A27">
              <w:rPr>
                <w:rFonts w:ascii="Times New Roman" w:hAnsi="Times New Roman" w:cs="Times New Roman"/>
              </w:rPr>
              <w:t xml:space="preserve"> </w:t>
            </w:r>
            <w:r w:rsidR="006E1F5E">
              <w:rPr>
                <w:rFonts w:ascii="Times New Roman" w:hAnsi="Times New Roman" w:cs="Times New Roman"/>
              </w:rPr>
              <w:t>8</w:t>
            </w:r>
            <w:r w:rsidR="00A82DC5">
              <w:rPr>
                <w:rFonts w:ascii="Times New Roman" w:hAnsi="Times New Roman" w:cs="Times New Roman"/>
              </w:rPr>
              <w:t xml:space="preserve"> pts each</w:t>
            </w:r>
            <w:r w:rsidR="00AC7428">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Pr>
          <w:p w14:paraId="42B0B7C3" w14:textId="78A5AC6C" w:rsidR="00A00396" w:rsidRPr="00B37E7D" w:rsidRDefault="006E1F5E" w:rsidP="00CC2A27">
            <w:pPr>
              <w:spacing w:line="259" w:lineRule="auto"/>
              <w:jc w:val="center"/>
              <w:rPr>
                <w:rFonts w:ascii="Times New Roman" w:hAnsi="Times New Roman" w:cs="Times New Roman"/>
              </w:rPr>
            </w:pPr>
            <w:r>
              <w:rPr>
                <w:rFonts w:ascii="Times New Roman" w:hAnsi="Times New Roman" w:cs="Times New Roman"/>
              </w:rPr>
              <w:t>4</w:t>
            </w:r>
            <w:r w:rsidR="00FB5E26">
              <w:rPr>
                <w:rFonts w:ascii="Times New Roman" w:hAnsi="Times New Roman" w:cs="Times New Roman"/>
              </w:rPr>
              <w:t>0</w:t>
            </w:r>
          </w:p>
        </w:tc>
      </w:tr>
      <w:tr w:rsidR="005E692F" w:rsidRPr="00B37E7D" w14:paraId="5D59CC4C"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0DB130A3" w14:textId="425E25E0" w:rsidR="005E692F" w:rsidRDefault="00F5408E" w:rsidP="00B37111">
            <w:pPr>
              <w:spacing w:line="259" w:lineRule="auto"/>
              <w:ind w:left="2"/>
              <w:rPr>
                <w:rFonts w:ascii="Times New Roman" w:hAnsi="Times New Roman" w:cs="Times New Roman"/>
              </w:rPr>
            </w:pPr>
            <w:r>
              <w:rPr>
                <w:rFonts w:ascii="Times New Roman" w:hAnsi="Times New Roman" w:cs="Times New Roman"/>
              </w:rPr>
              <w:t>Structured Writing Assignment</w:t>
            </w:r>
            <w:r w:rsidR="00FB5E26">
              <w:rPr>
                <w:rFonts w:ascii="Times New Roman" w:hAnsi="Times New Roman" w:cs="Times New Roman"/>
              </w:rPr>
              <w:t xml:space="preserve"> (</w:t>
            </w:r>
            <w:r w:rsidR="00E806BD">
              <w:rPr>
                <w:rFonts w:ascii="Times New Roman" w:hAnsi="Times New Roman" w:cs="Times New Roman"/>
              </w:rPr>
              <w:t>5 class writing session</w:t>
            </w:r>
            <w:r w:rsidR="008B2442">
              <w:rPr>
                <w:rFonts w:ascii="Times New Roman" w:hAnsi="Times New Roman" w:cs="Times New Roman"/>
              </w:rPr>
              <w:t xml:space="preserve"> sessions</w:t>
            </w:r>
            <w:r w:rsidR="00E806BD">
              <w:rPr>
                <w:rFonts w:ascii="Times New Roman" w:hAnsi="Times New Roman" w:cs="Times New Roman"/>
              </w:rPr>
              <w:t xml:space="preserve"> @ 1pt each</w:t>
            </w:r>
            <w:r w:rsidR="00134602">
              <w:rPr>
                <w:rFonts w:ascii="Times New Roman" w:hAnsi="Times New Roman" w:cs="Times New Roman"/>
              </w:rPr>
              <w:t>; final paper @ 25 pts)</w:t>
            </w:r>
          </w:p>
        </w:tc>
        <w:tc>
          <w:tcPr>
            <w:tcW w:w="1474" w:type="dxa"/>
            <w:tcBorders>
              <w:top w:val="single" w:sz="4" w:space="0" w:color="000000"/>
              <w:left w:val="single" w:sz="4" w:space="0" w:color="000000"/>
              <w:bottom w:val="single" w:sz="4" w:space="0" w:color="000000"/>
              <w:right w:val="single" w:sz="4" w:space="0" w:color="000000"/>
            </w:tcBorders>
          </w:tcPr>
          <w:p w14:paraId="61A3A0B9" w14:textId="248F4A95" w:rsidR="005E692F" w:rsidRDefault="00FB5E26" w:rsidP="00CC2A27">
            <w:pPr>
              <w:spacing w:line="259" w:lineRule="auto"/>
              <w:jc w:val="center"/>
              <w:rPr>
                <w:rFonts w:ascii="Times New Roman" w:hAnsi="Times New Roman" w:cs="Times New Roman"/>
              </w:rPr>
            </w:pPr>
            <w:r>
              <w:rPr>
                <w:rFonts w:ascii="Times New Roman" w:hAnsi="Times New Roman" w:cs="Times New Roman"/>
              </w:rPr>
              <w:t>30</w:t>
            </w:r>
          </w:p>
        </w:tc>
      </w:tr>
      <w:tr w:rsidR="00A00396" w:rsidRPr="00B37E7D" w14:paraId="63F76E05"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65F6A602" w14:textId="77777777" w:rsidR="00A00396" w:rsidRPr="00B37E7D" w:rsidRDefault="00A00396" w:rsidP="00B37111">
            <w:pPr>
              <w:spacing w:line="259" w:lineRule="auto"/>
              <w:ind w:left="2"/>
              <w:rPr>
                <w:rFonts w:ascii="Times New Roman" w:hAnsi="Times New Roman" w:cs="Times New Roman"/>
              </w:rPr>
            </w:pPr>
            <w:r w:rsidRPr="00B37E7D">
              <w:rPr>
                <w:rFonts w:ascii="Times New Roman" w:hAnsi="Times New Roman" w:cs="Times New Roman"/>
              </w:rPr>
              <w:t>Extra Credit</w:t>
            </w:r>
          </w:p>
        </w:tc>
        <w:tc>
          <w:tcPr>
            <w:tcW w:w="1474" w:type="dxa"/>
            <w:tcBorders>
              <w:top w:val="single" w:sz="4" w:space="0" w:color="000000"/>
              <w:left w:val="single" w:sz="4" w:space="0" w:color="000000"/>
              <w:bottom w:val="single" w:sz="4" w:space="0" w:color="000000"/>
              <w:right w:val="single" w:sz="4" w:space="0" w:color="000000"/>
            </w:tcBorders>
          </w:tcPr>
          <w:p w14:paraId="424B75EA" w14:textId="77777777" w:rsidR="00A00396" w:rsidRPr="00B37E7D" w:rsidRDefault="00A00396" w:rsidP="00CC2A27">
            <w:pPr>
              <w:spacing w:line="259" w:lineRule="auto"/>
              <w:jc w:val="center"/>
              <w:rPr>
                <w:rFonts w:ascii="Times New Roman" w:hAnsi="Times New Roman" w:cs="Times New Roman"/>
              </w:rPr>
            </w:pPr>
            <w:r w:rsidRPr="00B37E7D">
              <w:rPr>
                <w:rFonts w:ascii="Times New Roman" w:hAnsi="Times New Roman" w:cs="Times New Roman"/>
              </w:rPr>
              <w:t>(3)</w:t>
            </w:r>
          </w:p>
        </w:tc>
      </w:tr>
      <w:tr w:rsidR="00A00396" w:rsidRPr="00B37E7D" w14:paraId="05C3F4B9" w14:textId="77777777" w:rsidTr="00CC2A27">
        <w:trPr>
          <w:trHeight w:val="298"/>
        </w:trPr>
        <w:tc>
          <w:tcPr>
            <w:tcW w:w="4760" w:type="dxa"/>
            <w:tcBorders>
              <w:top w:val="single" w:sz="4" w:space="0" w:color="000000"/>
              <w:left w:val="single" w:sz="4" w:space="0" w:color="000000"/>
              <w:bottom w:val="single" w:sz="4" w:space="0" w:color="000000"/>
              <w:right w:val="single" w:sz="4" w:space="0" w:color="000000"/>
            </w:tcBorders>
          </w:tcPr>
          <w:p w14:paraId="264491C1" w14:textId="77777777" w:rsidR="00A00396" w:rsidRPr="00B37E7D" w:rsidRDefault="00A00396" w:rsidP="00B37111">
            <w:pPr>
              <w:spacing w:line="259" w:lineRule="auto"/>
              <w:ind w:left="2"/>
              <w:rPr>
                <w:rFonts w:ascii="Times New Roman" w:hAnsi="Times New Roman" w:cs="Times New Roman"/>
              </w:rPr>
            </w:pPr>
            <w:r w:rsidRPr="00B37E7D">
              <w:rPr>
                <w:rFonts w:ascii="Times New Roman" w:hAnsi="Times New Roman" w:cs="Times New Roman"/>
                <w:b/>
              </w:rPr>
              <w:t xml:space="preserve">Total </w:t>
            </w:r>
          </w:p>
        </w:tc>
        <w:tc>
          <w:tcPr>
            <w:tcW w:w="1474" w:type="dxa"/>
            <w:tcBorders>
              <w:top w:val="single" w:sz="4" w:space="0" w:color="000000"/>
              <w:left w:val="single" w:sz="4" w:space="0" w:color="000000"/>
              <w:bottom w:val="single" w:sz="4" w:space="0" w:color="000000"/>
              <w:right w:val="single" w:sz="4" w:space="0" w:color="000000"/>
            </w:tcBorders>
          </w:tcPr>
          <w:p w14:paraId="2F986E15" w14:textId="6230253E" w:rsidR="00A00396" w:rsidRPr="00B37E7D" w:rsidRDefault="00A00396" w:rsidP="00CC2A27">
            <w:pPr>
              <w:spacing w:line="259" w:lineRule="auto"/>
              <w:jc w:val="center"/>
              <w:rPr>
                <w:rFonts w:ascii="Times New Roman" w:hAnsi="Times New Roman" w:cs="Times New Roman"/>
              </w:rPr>
            </w:pPr>
            <w:r w:rsidRPr="00B37E7D">
              <w:rPr>
                <w:rFonts w:ascii="Times New Roman" w:hAnsi="Times New Roman" w:cs="Times New Roman"/>
                <w:b/>
              </w:rPr>
              <w:t>100</w:t>
            </w:r>
          </w:p>
        </w:tc>
      </w:tr>
    </w:tbl>
    <w:p w14:paraId="49900F8F" w14:textId="77777777" w:rsidR="00A00396" w:rsidRPr="00B37E7D" w:rsidRDefault="00A00396" w:rsidP="00A00396">
      <w:pPr>
        <w:spacing w:after="0"/>
        <w:rPr>
          <w:rFonts w:ascii="Times New Roman" w:hAnsi="Times New Roman" w:cs="Times New Roman"/>
          <w:b/>
        </w:rPr>
      </w:pPr>
    </w:p>
    <w:p w14:paraId="36B1BD30" w14:textId="77777777" w:rsidR="00A00396" w:rsidRPr="00B37E7D" w:rsidRDefault="00A00396" w:rsidP="00A00396">
      <w:pPr>
        <w:spacing w:after="0"/>
        <w:rPr>
          <w:rFonts w:ascii="Times New Roman" w:hAnsi="Times New Roman" w:cs="Times New Roman"/>
          <w:b/>
        </w:rPr>
      </w:pPr>
    </w:p>
    <w:p w14:paraId="5BB3A4EA" w14:textId="5F8B3462" w:rsidR="00A00396" w:rsidRDefault="00A00396" w:rsidP="00A00396">
      <w:pPr>
        <w:spacing w:after="0"/>
        <w:rPr>
          <w:rFonts w:ascii="Times New Roman" w:hAnsi="Times New Roman" w:cs="Times New Roman"/>
        </w:rPr>
      </w:pPr>
      <w:r w:rsidRPr="00B37E7D">
        <w:rPr>
          <w:rFonts w:ascii="Times New Roman" w:hAnsi="Times New Roman" w:cs="Times New Roman"/>
          <w:b/>
        </w:rPr>
        <w:t>Grading Scale</w:t>
      </w:r>
      <w:r w:rsidR="00FE64A6">
        <w:rPr>
          <w:rFonts w:ascii="Times New Roman" w:hAnsi="Times New Roman" w:cs="Times New Roman"/>
          <w:b/>
        </w:rPr>
        <w:t xml:space="preserve"> </w:t>
      </w:r>
      <w:r w:rsidR="00FE64A6" w:rsidRPr="00FE64A6">
        <w:rPr>
          <w:rFonts w:ascii="Times New Roman" w:hAnsi="Times New Roman" w:cs="Times New Roman"/>
        </w:rPr>
        <w:t>(standard rounding methods apply)</w:t>
      </w:r>
      <w:r w:rsidR="00FE64A6">
        <w:rPr>
          <w:rFonts w:ascii="Times New Roman" w:hAnsi="Times New Roman" w:cs="Times New Roman"/>
        </w:rPr>
        <w:t>:</w:t>
      </w:r>
    </w:p>
    <w:p w14:paraId="7A657D9F" w14:textId="77777777" w:rsidR="00FE64A6" w:rsidRPr="00B37E7D" w:rsidRDefault="00FE64A6" w:rsidP="00A00396">
      <w:pPr>
        <w:spacing w:after="0"/>
        <w:rPr>
          <w:rFonts w:ascii="Times New Roman" w:hAnsi="Times New Roman" w:cs="Times New Roman"/>
          <w:b/>
        </w:rPr>
      </w:pPr>
    </w:p>
    <w:tbl>
      <w:tblPr>
        <w:tblStyle w:val="TableGrid0"/>
        <w:tblW w:w="9352" w:type="dxa"/>
        <w:tblInd w:w="5" w:type="dxa"/>
        <w:tblCellMar>
          <w:top w:w="45" w:type="dxa"/>
          <w:left w:w="108" w:type="dxa"/>
          <w:right w:w="115" w:type="dxa"/>
        </w:tblCellMar>
        <w:tblLook w:val="04A0" w:firstRow="1" w:lastRow="0" w:firstColumn="1" w:lastColumn="0" w:noHBand="0" w:noVBand="1"/>
      </w:tblPr>
      <w:tblGrid>
        <w:gridCol w:w="1870"/>
        <w:gridCol w:w="1870"/>
        <w:gridCol w:w="1872"/>
        <w:gridCol w:w="1870"/>
        <w:gridCol w:w="1870"/>
      </w:tblGrid>
      <w:tr w:rsidR="00A00396" w:rsidRPr="00B37E7D" w14:paraId="501E7384" w14:textId="77777777" w:rsidTr="00B37111">
        <w:trPr>
          <w:trHeight w:val="254"/>
        </w:trPr>
        <w:tc>
          <w:tcPr>
            <w:tcW w:w="1870" w:type="dxa"/>
            <w:tcBorders>
              <w:top w:val="single" w:sz="4" w:space="0" w:color="000000"/>
              <w:left w:val="single" w:sz="4" w:space="0" w:color="000000"/>
              <w:bottom w:val="single" w:sz="4" w:space="0" w:color="000000"/>
              <w:right w:val="single" w:sz="4" w:space="0" w:color="000000"/>
            </w:tcBorders>
          </w:tcPr>
          <w:p w14:paraId="15CA93FB" w14:textId="77777777" w:rsidR="00A00396" w:rsidRPr="00B37E7D" w:rsidRDefault="00A00396" w:rsidP="00B37111">
            <w:pPr>
              <w:spacing w:line="259" w:lineRule="auto"/>
              <w:ind w:left="1"/>
              <w:jc w:val="center"/>
              <w:rPr>
                <w:rFonts w:ascii="Times New Roman" w:hAnsi="Times New Roman" w:cs="Times New Roman"/>
              </w:rPr>
            </w:pPr>
            <w:r w:rsidRPr="00B37E7D">
              <w:rPr>
                <w:rFonts w:ascii="Times New Roman" w:hAnsi="Times New Roman" w:cs="Times New Roman"/>
                <w:b/>
              </w:rPr>
              <w:t xml:space="preserve">Proficient (A) </w:t>
            </w:r>
          </w:p>
        </w:tc>
        <w:tc>
          <w:tcPr>
            <w:tcW w:w="1870" w:type="dxa"/>
            <w:tcBorders>
              <w:top w:val="single" w:sz="4" w:space="0" w:color="000000"/>
              <w:left w:val="single" w:sz="4" w:space="0" w:color="000000"/>
              <w:bottom w:val="single" w:sz="4" w:space="0" w:color="000000"/>
              <w:right w:val="single" w:sz="4" w:space="0" w:color="000000"/>
            </w:tcBorders>
          </w:tcPr>
          <w:p w14:paraId="179BB809" w14:textId="77777777" w:rsidR="00A00396" w:rsidRPr="00B37E7D" w:rsidRDefault="00A00396" w:rsidP="00B37111">
            <w:pPr>
              <w:spacing w:line="259" w:lineRule="auto"/>
              <w:ind w:left="7"/>
              <w:jc w:val="center"/>
              <w:rPr>
                <w:rFonts w:ascii="Times New Roman" w:hAnsi="Times New Roman" w:cs="Times New Roman"/>
              </w:rPr>
            </w:pPr>
            <w:r w:rsidRPr="00B37E7D">
              <w:rPr>
                <w:rFonts w:ascii="Times New Roman" w:hAnsi="Times New Roman" w:cs="Times New Roman"/>
                <w:b/>
              </w:rPr>
              <w:t xml:space="preserve">Competent (B) </w:t>
            </w:r>
          </w:p>
        </w:tc>
        <w:tc>
          <w:tcPr>
            <w:tcW w:w="1872" w:type="dxa"/>
            <w:tcBorders>
              <w:top w:val="single" w:sz="4" w:space="0" w:color="000000"/>
              <w:left w:val="single" w:sz="4" w:space="0" w:color="000000"/>
              <w:bottom w:val="single" w:sz="4" w:space="0" w:color="000000"/>
              <w:right w:val="single" w:sz="4" w:space="0" w:color="000000"/>
            </w:tcBorders>
          </w:tcPr>
          <w:p w14:paraId="4BEFFF6B" w14:textId="77777777" w:rsidR="00A00396" w:rsidRPr="00B37E7D" w:rsidRDefault="00A00396" w:rsidP="00B37111">
            <w:pPr>
              <w:spacing w:line="259" w:lineRule="auto"/>
              <w:ind w:left="3"/>
              <w:jc w:val="center"/>
              <w:rPr>
                <w:rFonts w:ascii="Times New Roman" w:hAnsi="Times New Roman" w:cs="Times New Roman"/>
              </w:rPr>
            </w:pPr>
            <w:r w:rsidRPr="00B37E7D">
              <w:rPr>
                <w:rFonts w:ascii="Times New Roman" w:hAnsi="Times New Roman" w:cs="Times New Roman"/>
                <w:b/>
              </w:rPr>
              <w:t xml:space="preserve">Satisfactory (C) </w:t>
            </w:r>
          </w:p>
        </w:tc>
        <w:tc>
          <w:tcPr>
            <w:tcW w:w="1870" w:type="dxa"/>
            <w:tcBorders>
              <w:top w:val="single" w:sz="4" w:space="0" w:color="000000"/>
              <w:left w:val="single" w:sz="4" w:space="0" w:color="000000"/>
              <w:bottom w:val="single" w:sz="4" w:space="0" w:color="000000"/>
              <w:right w:val="single" w:sz="4" w:space="0" w:color="000000"/>
            </w:tcBorders>
          </w:tcPr>
          <w:p w14:paraId="51269705" w14:textId="77777777" w:rsidR="00A00396" w:rsidRPr="00B37E7D" w:rsidRDefault="00A00396" w:rsidP="00B37111">
            <w:pPr>
              <w:spacing w:line="259" w:lineRule="auto"/>
              <w:ind w:left="6"/>
              <w:jc w:val="center"/>
              <w:rPr>
                <w:rFonts w:ascii="Times New Roman" w:hAnsi="Times New Roman" w:cs="Times New Roman"/>
              </w:rPr>
            </w:pPr>
            <w:r w:rsidRPr="00B37E7D">
              <w:rPr>
                <w:rFonts w:ascii="Times New Roman" w:hAnsi="Times New Roman" w:cs="Times New Roman"/>
                <w:b/>
              </w:rPr>
              <w:t xml:space="preserve">Poor (D) </w:t>
            </w:r>
          </w:p>
        </w:tc>
        <w:tc>
          <w:tcPr>
            <w:tcW w:w="1870" w:type="dxa"/>
            <w:tcBorders>
              <w:top w:val="single" w:sz="4" w:space="0" w:color="000000"/>
              <w:left w:val="single" w:sz="4" w:space="0" w:color="000000"/>
              <w:bottom w:val="single" w:sz="4" w:space="0" w:color="000000"/>
              <w:right w:val="single" w:sz="4" w:space="0" w:color="000000"/>
            </w:tcBorders>
          </w:tcPr>
          <w:p w14:paraId="507C6AEA" w14:textId="77777777" w:rsidR="00A00396" w:rsidRPr="00B37E7D" w:rsidRDefault="00A00396" w:rsidP="00B37111">
            <w:pPr>
              <w:spacing w:line="259" w:lineRule="auto"/>
              <w:ind w:left="5"/>
              <w:jc w:val="center"/>
              <w:rPr>
                <w:rFonts w:ascii="Times New Roman" w:hAnsi="Times New Roman" w:cs="Times New Roman"/>
              </w:rPr>
            </w:pPr>
            <w:r w:rsidRPr="00B37E7D">
              <w:rPr>
                <w:rFonts w:ascii="Times New Roman" w:hAnsi="Times New Roman" w:cs="Times New Roman"/>
                <w:b/>
              </w:rPr>
              <w:t xml:space="preserve">Unacceptable (F) </w:t>
            </w:r>
          </w:p>
        </w:tc>
      </w:tr>
      <w:tr w:rsidR="00A00396" w:rsidRPr="00B37E7D" w14:paraId="68763112" w14:textId="77777777" w:rsidTr="00B37111">
        <w:trPr>
          <w:trHeight w:val="254"/>
        </w:trPr>
        <w:tc>
          <w:tcPr>
            <w:tcW w:w="1870" w:type="dxa"/>
            <w:tcBorders>
              <w:top w:val="single" w:sz="4" w:space="0" w:color="000000"/>
              <w:left w:val="single" w:sz="4" w:space="0" w:color="000000"/>
              <w:bottom w:val="single" w:sz="4" w:space="0" w:color="000000"/>
              <w:right w:val="single" w:sz="4" w:space="0" w:color="000000"/>
            </w:tcBorders>
          </w:tcPr>
          <w:p w14:paraId="3B4266FF" w14:textId="77777777" w:rsidR="00A00396" w:rsidRPr="00B37E7D" w:rsidRDefault="00A00396" w:rsidP="00B37111">
            <w:pPr>
              <w:spacing w:line="259" w:lineRule="auto"/>
              <w:rPr>
                <w:rFonts w:ascii="Times New Roman" w:hAnsi="Times New Roman" w:cs="Times New Roman"/>
              </w:rPr>
            </w:pPr>
            <w:proofErr w:type="gramStart"/>
            <w:r w:rsidRPr="00B37E7D">
              <w:rPr>
                <w:rFonts w:ascii="Times New Roman" w:hAnsi="Times New Roman" w:cs="Times New Roman"/>
              </w:rPr>
              <w:t>A  (</w:t>
            </w:r>
            <w:proofErr w:type="gramEnd"/>
            <w:r w:rsidRPr="00B37E7D">
              <w:rPr>
                <w:rFonts w:ascii="Times New Roman" w:hAnsi="Times New Roman" w:cs="Times New Roman"/>
              </w:rPr>
              <w:t xml:space="preserve">95-100) </w:t>
            </w:r>
          </w:p>
        </w:tc>
        <w:tc>
          <w:tcPr>
            <w:tcW w:w="1870" w:type="dxa"/>
            <w:tcBorders>
              <w:top w:val="single" w:sz="4" w:space="0" w:color="000000"/>
              <w:left w:val="single" w:sz="4" w:space="0" w:color="000000"/>
              <w:bottom w:val="single" w:sz="4" w:space="0" w:color="000000"/>
              <w:right w:val="single" w:sz="4" w:space="0" w:color="000000"/>
            </w:tcBorders>
          </w:tcPr>
          <w:p w14:paraId="7D760885"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B</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87-89) </w:t>
            </w:r>
          </w:p>
        </w:tc>
        <w:tc>
          <w:tcPr>
            <w:tcW w:w="1872" w:type="dxa"/>
            <w:tcBorders>
              <w:top w:val="single" w:sz="4" w:space="0" w:color="000000"/>
              <w:left w:val="single" w:sz="4" w:space="0" w:color="000000"/>
              <w:bottom w:val="single" w:sz="4" w:space="0" w:color="000000"/>
              <w:right w:val="single" w:sz="4" w:space="0" w:color="000000"/>
            </w:tcBorders>
          </w:tcPr>
          <w:p w14:paraId="3431C5E3"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C</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77-79) </w:t>
            </w:r>
          </w:p>
        </w:tc>
        <w:tc>
          <w:tcPr>
            <w:tcW w:w="1870" w:type="dxa"/>
            <w:tcBorders>
              <w:top w:val="single" w:sz="4" w:space="0" w:color="000000"/>
              <w:left w:val="single" w:sz="4" w:space="0" w:color="000000"/>
              <w:bottom w:val="single" w:sz="4" w:space="0" w:color="000000"/>
              <w:right w:val="single" w:sz="4" w:space="0" w:color="000000"/>
            </w:tcBorders>
          </w:tcPr>
          <w:p w14:paraId="74815AC5"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D+ (67-69) </w:t>
            </w:r>
          </w:p>
        </w:tc>
        <w:tc>
          <w:tcPr>
            <w:tcW w:w="1870" w:type="dxa"/>
            <w:tcBorders>
              <w:top w:val="single" w:sz="4" w:space="0" w:color="000000"/>
              <w:left w:val="single" w:sz="4" w:space="0" w:color="000000"/>
              <w:bottom w:val="single" w:sz="4" w:space="0" w:color="000000"/>
              <w:right w:val="single" w:sz="4" w:space="0" w:color="000000"/>
            </w:tcBorders>
          </w:tcPr>
          <w:p w14:paraId="21843872"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F (59-0) </w:t>
            </w:r>
          </w:p>
        </w:tc>
      </w:tr>
      <w:tr w:rsidR="00A00396" w:rsidRPr="00B37E7D" w14:paraId="7A0BA005" w14:textId="77777777" w:rsidTr="00B37111">
        <w:trPr>
          <w:trHeight w:val="255"/>
        </w:trPr>
        <w:tc>
          <w:tcPr>
            <w:tcW w:w="1870" w:type="dxa"/>
            <w:tcBorders>
              <w:top w:val="single" w:sz="4" w:space="0" w:color="000000"/>
              <w:left w:val="single" w:sz="4" w:space="0" w:color="000000"/>
              <w:bottom w:val="single" w:sz="4" w:space="0" w:color="000000"/>
              <w:right w:val="single" w:sz="4" w:space="0" w:color="000000"/>
            </w:tcBorders>
          </w:tcPr>
          <w:p w14:paraId="19458091"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lastRenderedPageBreak/>
              <w:t>A</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90-94) </w:t>
            </w:r>
          </w:p>
        </w:tc>
        <w:tc>
          <w:tcPr>
            <w:tcW w:w="1870" w:type="dxa"/>
            <w:tcBorders>
              <w:top w:val="single" w:sz="4" w:space="0" w:color="000000"/>
              <w:left w:val="single" w:sz="4" w:space="0" w:color="000000"/>
              <w:bottom w:val="single" w:sz="4" w:space="0" w:color="000000"/>
              <w:right w:val="single" w:sz="4" w:space="0" w:color="000000"/>
            </w:tcBorders>
          </w:tcPr>
          <w:p w14:paraId="1A620C46" w14:textId="77777777" w:rsidR="00A00396" w:rsidRPr="00B37E7D" w:rsidRDefault="00A00396" w:rsidP="00B37111">
            <w:pPr>
              <w:spacing w:line="259" w:lineRule="auto"/>
              <w:rPr>
                <w:rFonts w:ascii="Times New Roman" w:hAnsi="Times New Roman" w:cs="Times New Roman"/>
              </w:rPr>
            </w:pPr>
            <w:proofErr w:type="gramStart"/>
            <w:r w:rsidRPr="00B37E7D">
              <w:rPr>
                <w:rFonts w:ascii="Times New Roman" w:hAnsi="Times New Roman" w:cs="Times New Roman"/>
              </w:rPr>
              <w:t>B  (</w:t>
            </w:r>
            <w:proofErr w:type="gramEnd"/>
            <w:r w:rsidRPr="00B37E7D">
              <w:rPr>
                <w:rFonts w:ascii="Times New Roman" w:hAnsi="Times New Roman" w:cs="Times New Roman"/>
              </w:rPr>
              <w:t xml:space="preserve">84-86) </w:t>
            </w:r>
          </w:p>
        </w:tc>
        <w:tc>
          <w:tcPr>
            <w:tcW w:w="1872" w:type="dxa"/>
            <w:tcBorders>
              <w:top w:val="single" w:sz="4" w:space="0" w:color="000000"/>
              <w:left w:val="single" w:sz="4" w:space="0" w:color="000000"/>
              <w:bottom w:val="single" w:sz="4" w:space="0" w:color="000000"/>
              <w:right w:val="single" w:sz="4" w:space="0" w:color="000000"/>
            </w:tcBorders>
          </w:tcPr>
          <w:p w14:paraId="3E7DABDA" w14:textId="77777777" w:rsidR="00A00396" w:rsidRPr="00B37E7D" w:rsidRDefault="00A00396" w:rsidP="00B37111">
            <w:pPr>
              <w:spacing w:line="259" w:lineRule="auto"/>
              <w:rPr>
                <w:rFonts w:ascii="Times New Roman" w:hAnsi="Times New Roman" w:cs="Times New Roman"/>
              </w:rPr>
            </w:pPr>
            <w:proofErr w:type="gramStart"/>
            <w:r w:rsidRPr="00B37E7D">
              <w:rPr>
                <w:rFonts w:ascii="Times New Roman" w:hAnsi="Times New Roman" w:cs="Times New Roman"/>
              </w:rPr>
              <w:t>C  (</w:t>
            </w:r>
            <w:proofErr w:type="gramEnd"/>
            <w:r w:rsidRPr="00B37E7D">
              <w:rPr>
                <w:rFonts w:ascii="Times New Roman" w:hAnsi="Times New Roman" w:cs="Times New Roman"/>
              </w:rPr>
              <w:t xml:space="preserve">74-76) </w:t>
            </w:r>
          </w:p>
        </w:tc>
        <w:tc>
          <w:tcPr>
            <w:tcW w:w="1870" w:type="dxa"/>
            <w:tcBorders>
              <w:top w:val="single" w:sz="4" w:space="0" w:color="000000"/>
              <w:left w:val="single" w:sz="4" w:space="0" w:color="000000"/>
              <w:bottom w:val="single" w:sz="4" w:space="0" w:color="000000"/>
              <w:right w:val="single" w:sz="4" w:space="0" w:color="000000"/>
            </w:tcBorders>
          </w:tcPr>
          <w:p w14:paraId="76369C8A"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D (64-66) </w:t>
            </w:r>
          </w:p>
        </w:tc>
        <w:tc>
          <w:tcPr>
            <w:tcW w:w="1870" w:type="dxa"/>
            <w:tcBorders>
              <w:top w:val="single" w:sz="4" w:space="0" w:color="000000"/>
              <w:left w:val="single" w:sz="4" w:space="0" w:color="000000"/>
              <w:bottom w:val="single" w:sz="4" w:space="0" w:color="000000"/>
              <w:right w:val="single" w:sz="4" w:space="0" w:color="000000"/>
            </w:tcBorders>
          </w:tcPr>
          <w:p w14:paraId="28204BE0"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 </w:t>
            </w:r>
          </w:p>
        </w:tc>
      </w:tr>
      <w:tr w:rsidR="00A00396" w:rsidRPr="00B37E7D" w14:paraId="7E14D137" w14:textId="77777777" w:rsidTr="00B37111">
        <w:trPr>
          <w:trHeight w:val="334"/>
        </w:trPr>
        <w:tc>
          <w:tcPr>
            <w:tcW w:w="1870" w:type="dxa"/>
            <w:tcBorders>
              <w:top w:val="single" w:sz="4" w:space="0" w:color="000000"/>
              <w:left w:val="single" w:sz="4" w:space="0" w:color="000000"/>
              <w:bottom w:val="single" w:sz="4" w:space="0" w:color="000000"/>
              <w:right w:val="single" w:sz="4" w:space="0" w:color="000000"/>
            </w:tcBorders>
          </w:tcPr>
          <w:p w14:paraId="2B06E33E"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2488C14"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B</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80-83) </w:t>
            </w:r>
          </w:p>
        </w:tc>
        <w:tc>
          <w:tcPr>
            <w:tcW w:w="1872" w:type="dxa"/>
            <w:tcBorders>
              <w:top w:val="single" w:sz="4" w:space="0" w:color="000000"/>
              <w:left w:val="single" w:sz="4" w:space="0" w:color="000000"/>
              <w:bottom w:val="single" w:sz="4" w:space="0" w:color="000000"/>
              <w:right w:val="single" w:sz="4" w:space="0" w:color="000000"/>
            </w:tcBorders>
          </w:tcPr>
          <w:p w14:paraId="7432AAD6"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C</w:t>
            </w:r>
            <w:proofErr w:type="gramStart"/>
            <w:r w:rsidRPr="00B37E7D">
              <w:rPr>
                <w:rFonts w:ascii="Times New Roman" w:hAnsi="Times New Roman" w:cs="Times New Roman"/>
              </w:rPr>
              <w:t>-  (</w:t>
            </w:r>
            <w:proofErr w:type="gramEnd"/>
            <w:r w:rsidRPr="00B37E7D">
              <w:rPr>
                <w:rFonts w:ascii="Times New Roman" w:hAnsi="Times New Roman" w:cs="Times New Roman"/>
              </w:rPr>
              <w:t xml:space="preserve">70-73) </w:t>
            </w:r>
          </w:p>
        </w:tc>
        <w:tc>
          <w:tcPr>
            <w:tcW w:w="1870" w:type="dxa"/>
            <w:tcBorders>
              <w:top w:val="single" w:sz="4" w:space="0" w:color="000000"/>
              <w:left w:val="single" w:sz="4" w:space="0" w:color="000000"/>
              <w:bottom w:val="single" w:sz="4" w:space="0" w:color="000000"/>
              <w:right w:val="single" w:sz="4" w:space="0" w:color="000000"/>
            </w:tcBorders>
          </w:tcPr>
          <w:p w14:paraId="56D0D032"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D- (60-63) </w:t>
            </w:r>
          </w:p>
        </w:tc>
        <w:tc>
          <w:tcPr>
            <w:tcW w:w="1870" w:type="dxa"/>
            <w:tcBorders>
              <w:top w:val="single" w:sz="4" w:space="0" w:color="000000"/>
              <w:left w:val="single" w:sz="4" w:space="0" w:color="000000"/>
              <w:bottom w:val="single" w:sz="4" w:space="0" w:color="000000"/>
              <w:right w:val="single" w:sz="4" w:space="0" w:color="000000"/>
            </w:tcBorders>
          </w:tcPr>
          <w:p w14:paraId="23D00321" w14:textId="77777777" w:rsidR="00A00396" w:rsidRPr="00B37E7D" w:rsidRDefault="00A00396" w:rsidP="00B37111">
            <w:pPr>
              <w:spacing w:line="259" w:lineRule="auto"/>
              <w:rPr>
                <w:rFonts w:ascii="Times New Roman" w:hAnsi="Times New Roman" w:cs="Times New Roman"/>
              </w:rPr>
            </w:pPr>
            <w:r w:rsidRPr="00B37E7D">
              <w:rPr>
                <w:rFonts w:ascii="Times New Roman" w:hAnsi="Times New Roman" w:cs="Times New Roman"/>
              </w:rPr>
              <w:t xml:space="preserve"> </w:t>
            </w:r>
          </w:p>
        </w:tc>
      </w:tr>
    </w:tbl>
    <w:p w14:paraId="1DE8E509" w14:textId="77777777" w:rsidR="002659A3" w:rsidRDefault="002659A3" w:rsidP="00A00396">
      <w:pPr>
        <w:spacing w:after="0"/>
        <w:rPr>
          <w:rFonts w:ascii="Times New Roman" w:hAnsi="Times New Roman" w:cs="Times New Roman"/>
        </w:rPr>
      </w:pPr>
    </w:p>
    <w:p w14:paraId="649DB10B" w14:textId="62DFEDF5" w:rsidR="004707A1" w:rsidRPr="00020F2C" w:rsidRDefault="003C7A0D" w:rsidP="00B93CCE">
      <w:pPr>
        <w:spacing w:after="0"/>
        <w:rPr>
          <w:rFonts w:ascii="Times New Roman" w:hAnsi="Times New Roman" w:cs="Times New Roman"/>
        </w:rPr>
      </w:pPr>
      <w:r w:rsidRPr="00020F2C">
        <w:rPr>
          <w:rFonts w:ascii="Times New Roman" w:hAnsi="Times New Roman" w:cs="Times New Roman"/>
        </w:rPr>
        <w:t>I understand that</w:t>
      </w:r>
      <w:r w:rsidR="00595FD5" w:rsidRPr="00020F2C">
        <w:rPr>
          <w:rFonts w:ascii="Times New Roman" w:hAnsi="Times New Roman" w:cs="Times New Roman"/>
        </w:rPr>
        <w:t xml:space="preserve"> you may be new to philosophy and this </w:t>
      </w:r>
      <w:r w:rsidRPr="00020F2C">
        <w:rPr>
          <w:rFonts w:ascii="Times New Roman" w:hAnsi="Times New Roman" w:cs="Times New Roman"/>
        </w:rPr>
        <w:t xml:space="preserve">course </w:t>
      </w:r>
      <w:r w:rsidR="00595FD5" w:rsidRPr="00020F2C">
        <w:rPr>
          <w:rFonts w:ascii="Times New Roman" w:hAnsi="Times New Roman" w:cs="Times New Roman"/>
        </w:rPr>
        <w:t>may be</w:t>
      </w:r>
      <w:r w:rsidRPr="00020F2C">
        <w:rPr>
          <w:rFonts w:ascii="Times New Roman" w:hAnsi="Times New Roman" w:cs="Times New Roman"/>
        </w:rPr>
        <w:t xml:space="preserve"> challenging </w:t>
      </w:r>
      <w:r w:rsidR="00E17F81" w:rsidRPr="00020F2C">
        <w:rPr>
          <w:rFonts w:ascii="Times New Roman" w:hAnsi="Times New Roman" w:cs="Times New Roman"/>
        </w:rPr>
        <w:t>but there are resources available for you to help you along the way. The Philosophy Department website offers</w:t>
      </w:r>
      <w:r w:rsidR="00B6071F" w:rsidRPr="00020F2C">
        <w:rPr>
          <w:rFonts w:ascii="Times New Roman" w:hAnsi="Times New Roman" w:cs="Times New Roman"/>
        </w:rPr>
        <w:t xml:space="preserve"> the following</w:t>
      </w:r>
      <w:r w:rsidR="004707A1" w:rsidRPr="00020F2C">
        <w:rPr>
          <w:rFonts w:ascii="Times New Roman" w:hAnsi="Times New Roman" w:cs="Times New Roman"/>
        </w:rPr>
        <w:t>:</w:t>
      </w:r>
    </w:p>
    <w:p w14:paraId="14FFB4A2" w14:textId="77777777" w:rsidR="004707A1" w:rsidRPr="00020F2C" w:rsidRDefault="00E17F81" w:rsidP="004707A1">
      <w:pPr>
        <w:pStyle w:val="ListParagraph"/>
        <w:numPr>
          <w:ilvl w:val="0"/>
          <w:numId w:val="2"/>
        </w:numPr>
        <w:spacing w:after="0"/>
        <w:rPr>
          <w:rFonts w:cs="Times New Roman"/>
          <w:sz w:val="22"/>
        </w:rPr>
      </w:pPr>
      <w:r w:rsidRPr="00020F2C">
        <w:rPr>
          <w:rFonts w:cs="Times New Roman"/>
          <w:sz w:val="22"/>
        </w:rPr>
        <w:t>Writing Guidelines for a philosophy paper</w:t>
      </w:r>
      <w:r w:rsidR="00D611B3" w:rsidRPr="00020F2C">
        <w:rPr>
          <w:rFonts w:cs="Times New Roman"/>
          <w:sz w:val="22"/>
        </w:rPr>
        <w:t xml:space="preserve"> [</w:t>
      </w:r>
      <w:r w:rsidR="0094394B" w:rsidRPr="00020F2C">
        <w:rPr>
          <w:rFonts w:cs="Times New Roman"/>
          <w:sz w:val="22"/>
        </w:rPr>
        <w:t>https://www.csus.edu/college/arts-letters/philosophy/_internal/g3-department-of-philosophy-writing-guidelines1.pdf</w:t>
      </w:r>
      <w:r w:rsidR="00D611B3" w:rsidRPr="00020F2C">
        <w:rPr>
          <w:rFonts w:cs="Times New Roman"/>
          <w:sz w:val="22"/>
        </w:rPr>
        <w:t>]</w:t>
      </w:r>
    </w:p>
    <w:p w14:paraId="2E98CF08" w14:textId="77777777" w:rsidR="004707A1" w:rsidRPr="00020F2C" w:rsidRDefault="004707A1" w:rsidP="004707A1">
      <w:pPr>
        <w:pStyle w:val="ListParagraph"/>
        <w:numPr>
          <w:ilvl w:val="0"/>
          <w:numId w:val="2"/>
        </w:numPr>
        <w:spacing w:after="0"/>
        <w:rPr>
          <w:rFonts w:cs="Times New Roman"/>
          <w:sz w:val="22"/>
        </w:rPr>
      </w:pPr>
      <w:r w:rsidRPr="00020F2C">
        <w:rPr>
          <w:rFonts w:cs="Times New Roman"/>
          <w:sz w:val="22"/>
        </w:rPr>
        <w:t xml:space="preserve">Guidelines for </w:t>
      </w:r>
      <w:r w:rsidR="00750EDF" w:rsidRPr="00020F2C">
        <w:rPr>
          <w:rFonts w:cs="Times New Roman"/>
          <w:sz w:val="22"/>
        </w:rPr>
        <w:t>analyzing a philosophy article</w:t>
      </w:r>
      <w:r w:rsidR="00506695" w:rsidRPr="00020F2C">
        <w:rPr>
          <w:rFonts w:cs="Times New Roman"/>
          <w:sz w:val="22"/>
        </w:rPr>
        <w:t xml:space="preserve"> [</w:t>
      </w:r>
      <w:r w:rsidR="0076574A" w:rsidRPr="00020F2C">
        <w:rPr>
          <w:rFonts w:cs="Times New Roman"/>
          <w:sz w:val="22"/>
        </w:rPr>
        <w:t>https://www.csus.edu/college/arts-letters/philosophy/_internal/g5-how-to-analyze-a-philosophical-essay.pdf</w:t>
      </w:r>
      <w:r w:rsidR="00506695" w:rsidRPr="00020F2C">
        <w:rPr>
          <w:rFonts w:cs="Times New Roman"/>
          <w:sz w:val="22"/>
        </w:rPr>
        <w:t xml:space="preserve">]. </w:t>
      </w:r>
    </w:p>
    <w:p w14:paraId="0AD45C5B" w14:textId="77777777" w:rsidR="00020F2C" w:rsidRPr="00020F2C" w:rsidRDefault="004707A1" w:rsidP="004707A1">
      <w:pPr>
        <w:pStyle w:val="ListParagraph"/>
        <w:numPr>
          <w:ilvl w:val="0"/>
          <w:numId w:val="2"/>
        </w:numPr>
        <w:spacing w:after="0"/>
        <w:rPr>
          <w:rFonts w:cs="Times New Roman"/>
          <w:sz w:val="22"/>
        </w:rPr>
      </w:pPr>
      <w:r w:rsidRPr="00020F2C">
        <w:rPr>
          <w:rFonts w:cs="Times New Roman"/>
          <w:sz w:val="22"/>
        </w:rPr>
        <w:t>G</w:t>
      </w:r>
      <w:r w:rsidR="00595FD5" w:rsidRPr="00020F2C">
        <w:rPr>
          <w:rFonts w:cs="Times New Roman"/>
          <w:sz w:val="22"/>
        </w:rPr>
        <w:t>rading standards for philosophy papers</w:t>
      </w:r>
      <w:r w:rsidR="0057044B" w:rsidRPr="00020F2C">
        <w:rPr>
          <w:rFonts w:cs="Times New Roman"/>
          <w:sz w:val="22"/>
        </w:rPr>
        <w:t xml:space="preserve"> [</w:t>
      </w:r>
      <w:r w:rsidR="002C7E8A" w:rsidRPr="00020F2C">
        <w:rPr>
          <w:rFonts w:cs="Times New Roman"/>
          <w:sz w:val="22"/>
        </w:rPr>
        <w:t>https://www.csus.edu/college/arts-letters/philosophy/_internal/g4-grading-standards-for-philosophy-papers.pdf</w:t>
      </w:r>
      <w:r w:rsidR="0057044B" w:rsidRPr="00020F2C">
        <w:rPr>
          <w:rFonts w:cs="Times New Roman"/>
          <w:sz w:val="22"/>
        </w:rPr>
        <w:t>]</w:t>
      </w:r>
      <w:r w:rsidR="00595FD5" w:rsidRPr="00020F2C">
        <w:rPr>
          <w:rFonts w:cs="Times New Roman"/>
          <w:sz w:val="22"/>
        </w:rPr>
        <w:t xml:space="preserve">. </w:t>
      </w:r>
    </w:p>
    <w:p w14:paraId="4E4277C4" w14:textId="3EA21987" w:rsidR="000D3433" w:rsidRDefault="00020F2C" w:rsidP="00A00396">
      <w:pPr>
        <w:spacing w:after="0"/>
        <w:rPr>
          <w:rFonts w:ascii="Times New Roman" w:hAnsi="Times New Roman" w:cs="Times New Roman"/>
        </w:rPr>
      </w:pPr>
      <w:r>
        <w:rPr>
          <w:rFonts w:ascii="Times New Roman" w:hAnsi="Times New Roman" w:cs="Times New Roman"/>
        </w:rPr>
        <w:t xml:space="preserve">You should use these resources to the extent that you find them helpful (if they </w:t>
      </w:r>
      <w:r w:rsidR="0091546F">
        <w:rPr>
          <w:rFonts w:ascii="Times New Roman" w:hAnsi="Times New Roman" w:cs="Times New Roman"/>
        </w:rPr>
        <w:t>do not</w:t>
      </w:r>
      <w:r>
        <w:rPr>
          <w:rFonts w:ascii="Times New Roman" w:hAnsi="Times New Roman" w:cs="Times New Roman"/>
        </w:rPr>
        <w:t xml:space="preserve"> help you, you </w:t>
      </w:r>
      <w:r w:rsidR="0091546F">
        <w:rPr>
          <w:rFonts w:ascii="Times New Roman" w:hAnsi="Times New Roman" w:cs="Times New Roman"/>
        </w:rPr>
        <w:t>do not</w:t>
      </w:r>
      <w:r>
        <w:rPr>
          <w:rFonts w:ascii="Times New Roman" w:hAnsi="Times New Roman" w:cs="Times New Roman"/>
        </w:rPr>
        <w:t xml:space="preserve"> have to use them). </w:t>
      </w:r>
      <w:r w:rsidR="00595FD5" w:rsidRPr="00020F2C">
        <w:rPr>
          <w:rFonts w:ascii="Times New Roman" w:hAnsi="Times New Roman" w:cs="Times New Roman"/>
        </w:rPr>
        <w:t xml:space="preserve">As always, </w:t>
      </w:r>
      <w:r w:rsidR="00E64FF4" w:rsidRPr="00020F2C">
        <w:rPr>
          <w:rFonts w:ascii="Times New Roman" w:hAnsi="Times New Roman" w:cs="Times New Roman"/>
        </w:rPr>
        <w:t xml:space="preserve">I will provide additional instructions and grading criteria for each </w:t>
      </w:r>
      <w:r w:rsidR="00D84FC8" w:rsidRPr="00020F2C">
        <w:rPr>
          <w:rFonts w:ascii="Times New Roman" w:hAnsi="Times New Roman" w:cs="Times New Roman"/>
        </w:rPr>
        <w:t>assignment,</w:t>
      </w:r>
      <w:r w:rsidR="00E64FF4" w:rsidRPr="00020F2C">
        <w:rPr>
          <w:rFonts w:ascii="Times New Roman" w:hAnsi="Times New Roman" w:cs="Times New Roman"/>
        </w:rPr>
        <w:t xml:space="preserve"> and </w:t>
      </w:r>
      <w:r w:rsidR="00595FD5" w:rsidRPr="00020F2C">
        <w:rPr>
          <w:rFonts w:ascii="Times New Roman" w:hAnsi="Times New Roman" w:cs="Times New Roman"/>
        </w:rPr>
        <w:t xml:space="preserve">you can reach out to me if you have questions. </w:t>
      </w:r>
    </w:p>
    <w:p w14:paraId="194CD811" w14:textId="77777777" w:rsidR="000F0ED3" w:rsidRPr="00B37E7D" w:rsidRDefault="000F0ED3" w:rsidP="00A00396">
      <w:pPr>
        <w:spacing w:after="0"/>
        <w:rPr>
          <w:rFonts w:ascii="Times New Roman" w:hAnsi="Times New Roman" w:cs="Times New Roman"/>
        </w:rPr>
      </w:pPr>
    </w:p>
    <w:p w14:paraId="7B7C8A08" w14:textId="77777777" w:rsidR="00A00396" w:rsidRPr="00B37E7D" w:rsidRDefault="00A00396" w:rsidP="00A00396">
      <w:pPr>
        <w:spacing w:after="0"/>
        <w:rPr>
          <w:rFonts w:ascii="Times New Roman" w:hAnsi="Times New Roman" w:cs="Times New Roman"/>
          <w:b/>
        </w:rPr>
      </w:pPr>
    </w:p>
    <w:p w14:paraId="73C85FD2" w14:textId="77777777" w:rsidR="00A00396" w:rsidRPr="00966DA7" w:rsidRDefault="00A00396" w:rsidP="00966DA7">
      <w:pPr>
        <w:shd w:val="clear" w:color="auto" w:fill="4E74A2" w:themeFill="accent6" w:themeFillShade="BF"/>
        <w:spacing w:after="0"/>
        <w:ind w:right="252"/>
        <w:rPr>
          <w:rFonts w:ascii="Times New Roman" w:hAnsi="Times New Roman" w:cs="Times New Roman"/>
          <w:b/>
          <w:color w:val="FFFFFF" w:themeColor="background1"/>
        </w:rPr>
      </w:pPr>
      <w:r w:rsidRPr="00966DA7">
        <w:rPr>
          <w:rFonts w:ascii="Times New Roman" w:hAnsi="Times New Roman" w:cs="Times New Roman"/>
          <w:b/>
          <w:color w:val="FFFFFF" w:themeColor="background1"/>
        </w:rPr>
        <w:t>EXTRA CREDIT</w:t>
      </w:r>
    </w:p>
    <w:p w14:paraId="6910F27F" w14:textId="77777777" w:rsidR="00A00396" w:rsidRPr="00B37E7D" w:rsidRDefault="00A00396" w:rsidP="00A00396">
      <w:pPr>
        <w:spacing w:after="0"/>
        <w:rPr>
          <w:rFonts w:ascii="Times New Roman" w:hAnsi="Times New Roman" w:cs="Times New Roman"/>
          <w:b/>
        </w:rPr>
      </w:pPr>
    </w:p>
    <w:p w14:paraId="45D945CB" w14:textId="2E1531F0" w:rsidR="00A00396" w:rsidRPr="000F0ED3" w:rsidRDefault="00A00396" w:rsidP="00A00396">
      <w:pPr>
        <w:spacing w:after="0"/>
        <w:rPr>
          <w:rFonts w:ascii="Times New Roman" w:hAnsi="Times New Roman" w:cs="Times New Roman"/>
        </w:rPr>
      </w:pPr>
      <w:r w:rsidRPr="00B37E7D">
        <w:rPr>
          <w:rFonts w:ascii="Times New Roman" w:hAnsi="Times New Roman" w:cs="Times New Roman"/>
        </w:rPr>
        <w:t xml:space="preserve">Students may choose to complete one of the extra credit assignments offered </w:t>
      </w:r>
      <w:proofErr w:type="gramStart"/>
      <w:r w:rsidRPr="00B37E7D">
        <w:rPr>
          <w:rFonts w:ascii="Times New Roman" w:hAnsi="Times New Roman" w:cs="Times New Roman"/>
        </w:rPr>
        <w:t>during the course of</w:t>
      </w:r>
      <w:proofErr w:type="gramEnd"/>
      <w:r w:rsidRPr="00B37E7D">
        <w:rPr>
          <w:rFonts w:ascii="Times New Roman" w:hAnsi="Times New Roman" w:cs="Times New Roman"/>
        </w:rPr>
        <w:t xml:space="preserve"> the semester. The extra credit assignment must be related to this course and may include att</w:t>
      </w:r>
      <w:r w:rsidR="00AC7428">
        <w:rPr>
          <w:rFonts w:ascii="Times New Roman" w:hAnsi="Times New Roman" w:cs="Times New Roman"/>
        </w:rPr>
        <w:t xml:space="preserve">ending a philosophy or ethics conference or participating in a </w:t>
      </w:r>
      <w:r w:rsidRPr="00B37E7D">
        <w:rPr>
          <w:rFonts w:ascii="Times New Roman" w:hAnsi="Times New Roman" w:cs="Times New Roman"/>
        </w:rPr>
        <w:t xml:space="preserve">community service opportunity. For example, </w:t>
      </w:r>
      <w:r w:rsidR="005E692F">
        <w:rPr>
          <w:rFonts w:ascii="Times New Roman" w:hAnsi="Times New Roman" w:cs="Times New Roman"/>
        </w:rPr>
        <w:t>after attending</w:t>
      </w:r>
      <w:r w:rsidR="008F5F19">
        <w:rPr>
          <w:rFonts w:ascii="Times New Roman" w:hAnsi="Times New Roman" w:cs="Times New Roman"/>
        </w:rPr>
        <w:t xml:space="preserve"> a session of th</w:t>
      </w:r>
      <w:r w:rsidR="008D0E15">
        <w:rPr>
          <w:rFonts w:ascii="Times New Roman" w:hAnsi="Times New Roman" w:cs="Times New Roman"/>
        </w:rPr>
        <w:t xml:space="preserve">e </w:t>
      </w:r>
      <w:r w:rsidR="006B555C">
        <w:rPr>
          <w:rFonts w:ascii="Times New Roman" w:hAnsi="Times New Roman" w:cs="Times New Roman"/>
        </w:rPr>
        <w:t>Fall Ethics</w:t>
      </w:r>
      <w:r w:rsidR="00851A79">
        <w:rPr>
          <w:rFonts w:ascii="Times New Roman" w:hAnsi="Times New Roman" w:cs="Times New Roman"/>
        </w:rPr>
        <w:t xml:space="preserve"> Symposium</w:t>
      </w:r>
      <w:r w:rsidR="008F5F19">
        <w:rPr>
          <w:rFonts w:ascii="Times New Roman" w:hAnsi="Times New Roman" w:cs="Times New Roman"/>
        </w:rPr>
        <w:t>, students may write a short one-page, double</w:t>
      </w:r>
      <w:r w:rsidRPr="00B37E7D">
        <w:rPr>
          <w:rFonts w:ascii="Times New Roman" w:hAnsi="Times New Roman" w:cs="Times New Roman"/>
        </w:rPr>
        <w:t xml:space="preserve">-spaced </w:t>
      </w:r>
      <w:r w:rsidR="00FB381D">
        <w:rPr>
          <w:rFonts w:ascii="Times New Roman" w:hAnsi="Times New Roman" w:cs="Times New Roman"/>
        </w:rPr>
        <w:t>summary</w:t>
      </w:r>
      <w:r w:rsidRPr="00B37E7D">
        <w:rPr>
          <w:rFonts w:ascii="Times New Roman" w:hAnsi="Times New Roman" w:cs="Times New Roman"/>
        </w:rPr>
        <w:t xml:space="preserve"> worth one percentage point (1%) (see the Center for Practical and Professional Ethics website for more information: </w:t>
      </w:r>
      <w:hyperlink r:id="rId12" w:history="1">
        <w:r w:rsidR="008D0E15" w:rsidRPr="00820265">
          <w:rPr>
            <w:rStyle w:val="Hyperlink"/>
            <w:rFonts w:ascii="Times New Roman" w:hAnsi="Times New Roman" w:cs="Times New Roman"/>
          </w:rPr>
          <w:t>https://www.csus.edu/center/practical-professional-ethics/</w:t>
        </w:r>
      </w:hyperlink>
      <w:r w:rsidRPr="00B37E7D">
        <w:rPr>
          <w:rFonts w:ascii="Times New Roman" w:hAnsi="Times New Roman" w:cs="Times New Roman"/>
        </w:rPr>
        <w:t>).</w:t>
      </w:r>
      <w:r w:rsidR="008D0E15">
        <w:rPr>
          <w:rFonts w:ascii="Times New Roman" w:hAnsi="Times New Roman" w:cs="Times New Roman"/>
        </w:rPr>
        <w:t xml:space="preserve"> </w:t>
      </w:r>
      <w:r w:rsidRPr="00B37E7D">
        <w:rPr>
          <w:rFonts w:ascii="Times New Roman" w:hAnsi="Times New Roman" w:cs="Times New Roman"/>
        </w:rPr>
        <w:t xml:space="preserve">Students also </w:t>
      </w:r>
      <w:r w:rsidR="005A6F8C">
        <w:rPr>
          <w:rFonts w:ascii="Times New Roman" w:hAnsi="Times New Roman" w:cs="Times New Roman"/>
        </w:rPr>
        <w:t>may participate in a</w:t>
      </w:r>
      <w:r w:rsidRPr="00B37E7D">
        <w:rPr>
          <w:rFonts w:ascii="Times New Roman" w:hAnsi="Times New Roman" w:cs="Times New Roman"/>
        </w:rPr>
        <w:t xml:space="preserve"> </w:t>
      </w:r>
      <w:r w:rsidR="00FB381D">
        <w:rPr>
          <w:rFonts w:ascii="Times New Roman" w:hAnsi="Times New Roman" w:cs="Times New Roman"/>
        </w:rPr>
        <w:t>volunteer</w:t>
      </w:r>
      <w:r w:rsidRPr="00B37E7D">
        <w:rPr>
          <w:rFonts w:ascii="Times New Roman" w:hAnsi="Times New Roman" w:cs="Times New Roman"/>
        </w:rPr>
        <w:t xml:space="preserve"> opportunity offered by the Community Engagement Cen</w:t>
      </w:r>
      <w:r w:rsidR="008F5F19">
        <w:rPr>
          <w:rFonts w:ascii="Times New Roman" w:hAnsi="Times New Roman" w:cs="Times New Roman"/>
        </w:rPr>
        <w:t>ter and write a one-page, double</w:t>
      </w:r>
      <w:r w:rsidRPr="00B37E7D">
        <w:rPr>
          <w:rFonts w:ascii="Times New Roman" w:hAnsi="Times New Roman" w:cs="Times New Roman"/>
        </w:rPr>
        <w:t xml:space="preserve">-spaced reflection (see the Community Engagement Center website for more information: </w:t>
      </w:r>
      <w:hyperlink r:id="rId13" w:history="1">
        <w:r w:rsidR="008D0E15" w:rsidRPr="00820265">
          <w:rPr>
            <w:rStyle w:val="Hyperlink"/>
            <w:rFonts w:ascii="Times New Roman" w:hAnsi="Times New Roman" w:cs="Times New Roman"/>
          </w:rPr>
          <w:t>https://www.csus.edu/experience/anchor-university/community-engagement-center/</w:t>
        </w:r>
      </w:hyperlink>
      <w:r w:rsidRPr="00B37E7D">
        <w:rPr>
          <w:rFonts w:ascii="Times New Roman" w:hAnsi="Times New Roman" w:cs="Times New Roman"/>
        </w:rPr>
        <w:t>).</w:t>
      </w:r>
      <w:r w:rsidR="008D0E15">
        <w:rPr>
          <w:rFonts w:ascii="Times New Roman" w:hAnsi="Times New Roman" w:cs="Times New Roman"/>
        </w:rPr>
        <w:t xml:space="preserve"> </w:t>
      </w:r>
      <w:r w:rsidRPr="00B37E7D">
        <w:rPr>
          <w:rFonts w:ascii="Times New Roman" w:hAnsi="Times New Roman" w:cs="Times New Roman"/>
        </w:rPr>
        <w:t xml:space="preserve"> The instructor may announce extra credit opportunities as they </w:t>
      </w:r>
      <w:r w:rsidR="00B65020" w:rsidRPr="00B37E7D">
        <w:rPr>
          <w:rFonts w:ascii="Times New Roman" w:hAnsi="Times New Roman" w:cs="Times New Roman"/>
        </w:rPr>
        <w:t>arise,</w:t>
      </w:r>
      <w:r w:rsidRPr="00B37E7D">
        <w:rPr>
          <w:rFonts w:ascii="Times New Roman" w:hAnsi="Times New Roman" w:cs="Times New Roman"/>
        </w:rPr>
        <w:t xml:space="preserve"> and students also may email the instructor and propose their own extra credit opportunity.</w:t>
      </w:r>
      <w:r w:rsidR="008F5F19">
        <w:rPr>
          <w:rFonts w:ascii="Times New Roman" w:hAnsi="Times New Roman" w:cs="Times New Roman"/>
        </w:rPr>
        <w:t xml:space="preserve"> All extra credit</w:t>
      </w:r>
      <w:r w:rsidR="00FB381D">
        <w:rPr>
          <w:rFonts w:ascii="Times New Roman" w:hAnsi="Times New Roman" w:cs="Times New Roman"/>
        </w:rPr>
        <w:t xml:space="preserve"> summaries or</w:t>
      </w:r>
      <w:r w:rsidR="008F5F19">
        <w:rPr>
          <w:rFonts w:ascii="Times New Roman" w:hAnsi="Times New Roman" w:cs="Times New Roman"/>
        </w:rPr>
        <w:t xml:space="preserve"> reflections must be turned in </w:t>
      </w:r>
      <w:r w:rsidR="008D0E15">
        <w:rPr>
          <w:rFonts w:ascii="Times New Roman" w:hAnsi="Times New Roman" w:cs="Times New Roman"/>
        </w:rPr>
        <w:t>through Canvas</w:t>
      </w:r>
      <w:r w:rsidR="008F5F19">
        <w:rPr>
          <w:rFonts w:ascii="Times New Roman" w:hAnsi="Times New Roman" w:cs="Times New Roman"/>
        </w:rPr>
        <w:t xml:space="preserve"> and completed by the last day of instruction.</w:t>
      </w:r>
    </w:p>
    <w:p w14:paraId="7527A435" w14:textId="77777777" w:rsidR="000F0ED3" w:rsidRDefault="000F0ED3" w:rsidP="00A00396">
      <w:pPr>
        <w:spacing w:after="0"/>
        <w:rPr>
          <w:rFonts w:ascii="Times New Roman" w:hAnsi="Times New Roman" w:cs="Times New Roman"/>
          <w:b/>
        </w:rPr>
      </w:pPr>
    </w:p>
    <w:p w14:paraId="61530244" w14:textId="77777777" w:rsidR="000F0ED3" w:rsidRPr="00B37E7D" w:rsidRDefault="000F0ED3" w:rsidP="00A00396">
      <w:pPr>
        <w:spacing w:after="0"/>
        <w:rPr>
          <w:rFonts w:ascii="Times New Roman" w:hAnsi="Times New Roman" w:cs="Times New Roman"/>
          <w:b/>
        </w:rPr>
      </w:pPr>
    </w:p>
    <w:p w14:paraId="3B57669F" w14:textId="0C2984BB" w:rsidR="00A00396" w:rsidRPr="0076542D" w:rsidRDefault="00FE64A6" w:rsidP="0076542D">
      <w:pPr>
        <w:shd w:val="clear" w:color="auto" w:fill="4E74A2" w:themeFill="accent6" w:themeFillShade="BF"/>
        <w:spacing w:after="0"/>
        <w:ind w:right="252"/>
        <w:rPr>
          <w:rFonts w:ascii="Times New Roman" w:hAnsi="Times New Roman" w:cs="Times New Roman"/>
          <w:b/>
          <w:color w:val="FFFFFF" w:themeColor="background1"/>
        </w:rPr>
      </w:pPr>
      <w:r w:rsidRPr="0076542D">
        <w:rPr>
          <w:rFonts w:ascii="Times New Roman" w:hAnsi="Times New Roman" w:cs="Times New Roman"/>
          <w:b/>
          <w:color w:val="FFFFFF" w:themeColor="background1"/>
        </w:rPr>
        <w:t>OTHER COURSE</w:t>
      </w:r>
      <w:r w:rsidR="00A775E5" w:rsidRPr="0076542D">
        <w:rPr>
          <w:rFonts w:ascii="Times New Roman" w:hAnsi="Times New Roman" w:cs="Times New Roman"/>
          <w:b/>
          <w:color w:val="FFFFFF" w:themeColor="background1"/>
        </w:rPr>
        <w:t xml:space="preserve"> AND UNIVERSITY</w:t>
      </w:r>
      <w:r w:rsidR="00A00396" w:rsidRPr="0076542D">
        <w:rPr>
          <w:rFonts w:ascii="Times New Roman" w:hAnsi="Times New Roman" w:cs="Times New Roman"/>
          <w:b/>
          <w:color w:val="FFFFFF" w:themeColor="background1"/>
        </w:rPr>
        <w:t xml:space="preserve"> POLICIES</w:t>
      </w:r>
    </w:p>
    <w:p w14:paraId="2308AE7E" w14:textId="77777777" w:rsidR="00A00396" w:rsidRPr="00B37E7D" w:rsidRDefault="00A00396" w:rsidP="00A00396">
      <w:pPr>
        <w:spacing w:after="0"/>
        <w:rPr>
          <w:rFonts w:ascii="Times New Roman" w:hAnsi="Times New Roman" w:cs="Times New Roman"/>
          <w:b/>
        </w:rPr>
      </w:pPr>
    </w:p>
    <w:p w14:paraId="1F1ACB40" w14:textId="77777777" w:rsidR="00A00396" w:rsidRPr="00B37E7D" w:rsidRDefault="00A00396" w:rsidP="00A00396">
      <w:pPr>
        <w:spacing w:after="0"/>
        <w:rPr>
          <w:rFonts w:ascii="Times New Roman" w:hAnsi="Times New Roman" w:cs="Times New Roman"/>
        </w:rPr>
      </w:pPr>
      <w:bookmarkStart w:id="1" w:name="_Hlk60039078"/>
      <w:r w:rsidRPr="00B37E7D">
        <w:rPr>
          <w:rFonts w:ascii="Times New Roman" w:hAnsi="Times New Roman" w:cs="Times New Roman"/>
          <w:b/>
        </w:rPr>
        <w:t>Attendance</w:t>
      </w:r>
      <w:r w:rsidRPr="00B37E7D">
        <w:rPr>
          <w:rFonts w:ascii="Times New Roman" w:hAnsi="Times New Roman" w:cs="Times New Roman"/>
        </w:rPr>
        <w:t xml:space="preserve"> </w:t>
      </w:r>
    </w:p>
    <w:p w14:paraId="61F427EC" w14:textId="7849980F" w:rsidR="00A00396" w:rsidRPr="00B37E7D" w:rsidRDefault="005E692F" w:rsidP="00A00396">
      <w:pPr>
        <w:spacing w:after="0" w:line="240" w:lineRule="auto"/>
        <w:rPr>
          <w:rFonts w:ascii="Times New Roman" w:hAnsi="Times New Roman" w:cs="Times New Roman"/>
        </w:rPr>
      </w:pPr>
      <w:r>
        <w:rPr>
          <w:rFonts w:ascii="Times New Roman" w:hAnsi="Times New Roman" w:cs="Times New Roman"/>
        </w:rPr>
        <w:t xml:space="preserve">Attendance </w:t>
      </w:r>
      <w:proofErr w:type="gramStart"/>
      <w:r>
        <w:rPr>
          <w:rFonts w:ascii="Times New Roman" w:hAnsi="Times New Roman" w:cs="Times New Roman"/>
        </w:rPr>
        <w:t>for</w:t>
      </w:r>
      <w:proofErr w:type="gramEnd"/>
      <w:r>
        <w:rPr>
          <w:rFonts w:ascii="Times New Roman" w:hAnsi="Times New Roman" w:cs="Times New Roman"/>
        </w:rPr>
        <w:t xml:space="preserve"> all course</w:t>
      </w:r>
      <w:r w:rsidR="00A00396" w:rsidRPr="00B37E7D">
        <w:rPr>
          <w:rFonts w:ascii="Times New Roman" w:hAnsi="Times New Roman" w:cs="Times New Roman"/>
        </w:rPr>
        <w:t xml:space="preserve"> meetings is required.</w:t>
      </w:r>
      <w:r w:rsidR="00977CDF">
        <w:rPr>
          <w:rFonts w:ascii="Times New Roman" w:hAnsi="Times New Roman" w:cs="Times New Roman"/>
        </w:rPr>
        <w:t xml:space="preserve"> </w:t>
      </w:r>
      <w:r w:rsidR="00A00396" w:rsidRPr="00B37E7D">
        <w:rPr>
          <w:rFonts w:ascii="Times New Roman" w:hAnsi="Times New Roman" w:cs="Times New Roman"/>
        </w:rPr>
        <w:t>All absences for good cause such as medical or family emergencies may be excused on a case-by-case basis with advance written notice and appropriate documentat</w:t>
      </w:r>
      <w:r w:rsidR="00AC7428">
        <w:rPr>
          <w:rFonts w:ascii="Times New Roman" w:hAnsi="Times New Roman" w:cs="Times New Roman"/>
        </w:rPr>
        <w:t>ion. Each student is allowed three</w:t>
      </w:r>
      <w:r w:rsidR="00A00396" w:rsidRPr="00B37E7D">
        <w:rPr>
          <w:rFonts w:ascii="Times New Roman" w:hAnsi="Times New Roman" w:cs="Times New Roman"/>
        </w:rPr>
        <w:t xml:space="preserve"> free absences. Students will receive a half-grade deduction for every unexcused absence thereafter. </w:t>
      </w:r>
    </w:p>
    <w:p w14:paraId="116739AE" w14:textId="77777777" w:rsidR="00830A85" w:rsidRDefault="00830A85" w:rsidP="00A00396">
      <w:pPr>
        <w:spacing w:after="0"/>
        <w:rPr>
          <w:rFonts w:ascii="Times New Roman" w:hAnsi="Times New Roman" w:cs="Times New Roman"/>
          <w:b/>
        </w:rPr>
      </w:pPr>
    </w:p>
    <w:p w14:paraId="663D33D9" w14:textId="133C7528" w:rsidR="00A00396" w:rsidRPr="00B37E7D" w:rsidRDefault="00A00396" w:rsidP="00A00396">
      <w:pPr>
        <w:spacing w:after="0"/>
        <w:rPr>
          <w:rFonts w:ascii="Times New Roman" w:hAnsi="Times New Roman" w:cs="Times New Roman"/>
          <w:b/>
        </w:rPr>
      </w:pPr>
      <w:r w:rsidRPr="00B37E7D">
        <w:rPr>
          <w:rFonts w:ascii="Times New Roman" w:hAnsi="Times New Roman" w:cs="Times New Roman"/>
          <w:b/>
        </w:rPr>
        <w:t>Participation</w:t>
      </w:r>
    </w:p>
    <w:p w14:paraId="54FAFDF2" w14:textId="7A034CB0" w:rsidR="00A00396" w:rsidRDefault="008159FC" w:rsidP="00A00396">
      <w:pPr>
        <w:spacing w:after="0" w:line="240" w:lineRule="auto"/>
        <w:rPr>
          <w:rFonts w:ascii="Times New Roman" w:hAnsi="Times New Roman" w:cs="Times New Roman"/>
        </w:rPr>
      </w:pPr>
      <w:r w:rsidRPr="00B37E7D">
        <w:rPr>
          <w:rFonts w:ascii="Times New Roman" w:hAnsi="Times New Roman" w:cs="Times New Roman"/>
        </w:rPr>
        <w:t xml:space="preserve">Students are expected to complete all required </w:t>
      </w:r>
      <w:r>
        <w:rPr>
          <w:rFonts w:ascii="Times New Roman" w:hAnsi="Times New Roman" w:cs="Times New Roman"/>
        </w:rPr>
        <w:t>reading</w:t>
      </w:r>
      <w:r w:rsidRPr="00B37E7D">
        <w:rPr>
          <w:rFonts w:ascii="Times New Roman" w:hAnsi="Times New Roman" w:cs="Times New Roman"/>
        </w:rPr>
        <w:t xml:space="preserve"> and course assignments and actively participate in </w:t>
      </w:r>
      <w:r>
        <w:rPr>
          <w:rFonts w:ascii="Times New Roman" w:hAnsi="Times New Roman" w:cs="Times New Roman"/>
        </w:rPr>
        <w:t>discussions</w:t>
      </w:r>
      <w:r w:rsidRPr="00B37E7D">
        <w:rPr>
          <w:rFonts w:ascii="Times New Roman" w:hAnsi="Times New Roman" w:cs="Times New Roman"/>
        </w:rPr>
        <w:t xml:space="preserve">. </w:t>
      </w:r>
      <w:r w:rsidR="00C40C82" w:rsidRPr="00F15982">
        <w:rPr>
          <w:rFonts w:ascii="Times New Roman" w:hAnsi="Times New Roman" w:cs="Times New Roman"/>
        </w:rPr>
        <w:t>Students</w:t>
      </w:r>
      <w:r w:rsidR="00C40C82">
        <w:rPr>
          <w:rFonts w:ascii="Times New Roman" w:hAnsi="Times New Roman" w:cs="Times New Roman"/>
        </w:rPr>
        <w:t xml:space="preserve"> will be asked to work in study groups outside the classroom or work in these or other groups in the classroom.</w:t>
      </w:r>
      <w:r w:rsidR="00C40C82" w:rsidRPr="00F15982">
        <w:rPr>
          <w:rFonts w:ascii="Times New Roman" w:hAnsi="Times New Roman" w:cs="Times New Roman"/>
        </w:rPr>
        <w:t xml:space="preserve"> </w:t>
      </w:r>
      <w:r w:rsidR="00830A85">
        <w:rPr>
          <w:rFonts w:ascii="Times New Roman" w:hAnsi="Times New Roman" w:cs="Times New Roman"/>
        </w:rPr>
        <w:t>Participation during course</w:t>
      </w:r>
      <w:r w:rsidR="00AF6425">
        <w:rPr>
          <w:rFonts w:ascii="Times New Roman" w:hAnsi="Times New Roman" w:cs="Times New Roman"/>
        </w:rPr>
        <w:t xml:space="preserve"> and study group meetings</w:t>
      </w:r>
      <w:r w:rsidR="00830A85">
        <w:rPr>
          <w:rFonts w:ascii="Times New Roman" w:hAnsi="Times New Roman" w:cs="Times New Roman"/>
        </w:rPr>
        <w:t xml:space="preserve"> is required and students may be marked absent for any failure to participate in </w:t>
      </w:r>
      <w:r w:rsidR="00DE0FF8">
        <w:rPr>
          <w:rFonts w:ascii="Times New Roman" w:hAnsi="Times New Roman" w:cs="Times New Roman"/>
        </w:rPr>
        <w:t xml:space="preserve">class </w:t>
      </w:r>
      <w:r w:rsidR="00830A85">
        <w:rPr>
          <w:rFonts w:ascii="Times New Roman" w:hAnsi="Times New Roman" w:cs="Times New Roman"/>
        </w:rPr>
        <w:t>discussion or group activities</w:t>
      </w:r>
      <w:r w:rsidR="009D43B7">
        <w:rPr>
          <w:rFonts w:ascii="Times New Roman" w:hAnsi="Times New Roman" w:cs="Times New Roman"/>
        </w:rPr>
        <w:t xml:space="preserve"> (see Attendance policy</w:t>
      </w:r>
      <w:r w:rsidR="003C61DA">
        <w:rPr>
          <w:rFonts w:ascii="Times New Roman" w:hAnsi="Times New Roman" w:cs="Times New Roman"/>
        </w:rPr>
        <w:t xml:space="preserve"> and penalties</w:t>
      </w:r>
      <w:r w:rsidR="009D43B7">
        <w:rPr>
          <w:rFonts w:ascii="Times New Roman" w:hAnsi="Times New Roman" w:cs="Times New Roman"/>
        </w:rPr>
        <w:t xml:space="preserve"> above)</w:t>
      </w:r>
      <w:r w:rsidR="00830A85">
        <w:rPr>
          <w:rFonts w:ascii="Times New Roman" w:hAnsi="Times New Roman" w:cs="Times New Roman"/>
        </w:rPr>
        <w:t xml:space="preserve">. </w:t>
      </w:r>
      <w:r w:rsidR="00F15982" w:rsidRPr="00F15982">
        <w:rPr>
          <w:rFonts w:ascii="Times New Roman" w:hAnsi="Times New Roman" w:cs="Times New Roman"/>
        </w:rPr>
        <w:t>Although class participation is not included as a percentage of the grade, strong class participation (not just attendance) may provide grounds for bumping a grade that is on the border</w:t>
      </w:r>
      <w:r w:rsidR="009B58E5">
        <w:rPr>
          <w:rFonts w:ascii="Times New Roman" w:hAnsi="Times New Roman" w:cs="Times New Roman"/>
        </w:rPr>
        <w:t xml:space="preserve"> (i.e., adding .5 or less)</w:t>
      </w:r>
      <w:r w:rsidR="00B42516">
        <w:rPr>
          <w:rFonts w:ascii="Times New Roman" w:hAnsi="Times New Roman" w:cs="Times New Roman"/>
        </w:rPr>
        <w:t xml:space="preserve">. </w:t>
      </w:r>
    </w:p>
    <w:p w14:paraId="21E5C140" w14:textId="7E746220" w:rsidR="0052657C" w:rsidRPr="0052657C" w:rsidRDefault="0052657C" w:rsidP="00A00396">
      <w:pPr>
        <w:spacing w:after="0" w:line="240" w:lineRule="auto"/>
        <w:rPr>
          <w:rFonts w:ascii="Times New Roman" w:hAnsi="Times New Roman" w:cs="Times New Roman"/>
        </w:rPr>
      </w:pPr>
      <w:bookmarkStart w:id="2" w:name="_Hlk49408221"/>
    </w:p>
    <w:p w14:paraId="0C60CC27" w14:textId="77777777" w:rsidR="008014C8" w:rsidRPr="008014C8" w:rsidRDefault="008014C8" w:rsidP="008014C8">
      <w:pPr>
        <w:spacing w:after="0" w:line="240" w:lineRule="auto"/>
        <w:rPr>
          <w:rFonts w:ascii="Times New Roman" w:hAnsi="Times New Roman" w:cs="Times New Roman"/>
          <w:b/>
        </w:rPr>
      </w:pPr>
      <w:bookmarkStart w:id="3" w:name="_Hlk49410460"/>
      <w:bookmarkEnd w:id="2"/>
      <w:r w:rsidRPr="008014C8">
        <w:rPr>
          <w:rFonts w:ascii="Times New Roman" w:hAnsi="Times New Roman" w:cs="Times New Roman"/>
          <w:b/>
        </w:rPr>
        <w:lastRenderedPageBreak/>
        <w:t>Tech Requirements</w:t>
      </w:r>
    </w:p>
    <w:p w14:paraId="1273E9E3" w14:textId="7A34E39D" w:rsidR="008014C8" w:rsidRPr="00FB381D" w:rsidRDefault="008014C8" w:rsidP="008014C8">
      <w:pPr>
        <w:pStyle w:val="ListParagraph"/>
        <w:numPr>
          <w:ilvl w:val="0"/>
          <w:numId w:val="2"/>
        </w:numPr>
        <w:spacing w:after="0" w:line="240" w:lineRule="auto"/>
        <w:ind w:left="720"/>
        <w:rPr>
          <w:rFonts w:cs="Times New Roman"/>
          <w:sz w:val="22"/>
        </w:rPr>
      </w:pPr>
      <w:r w:rsidRPr="000F0ED3">
        <w:rPr>
          <w:rFonts w:cs="Times New Roman"/>
          <w:sz w:val="22"/>
        </w:rPr>
        <w:t>Canvas</w:t>
      </w:r>
      <w:r w:rsidR="00F97CCD" w:rsidRPr="000F0ED3">
        <w:rPr>
          <w:rFonts w:cs="Times New Roman"/>
          <w:sz w:val="22"/>
        </w:rPr>
        <w:t>.</w:t>
      </w:r>
      <w:r w:rsidRPr="000F0ED3">
        <w:rPr>
          <w:rFonts w:cs="Times New Roman"/>
          <w:sz w:val="22"/>
        </w:rPr>
        <w:t xml:space="preserve"> Most versions of Internet Explorer, Firefox, Chrome, </w:t>
      </w:r>
      <w:r w:rsidR="006C1E54" w:rsidRPr="000F0ED3">
        <w:rPr>
          <w:rFonts w:cs="Times New Roman"/>
          <w:sz w:val="22"/>
        </w:rPr>
        <w:t xml:space="preserve">Edge, </w:t>
      </w:r>
      <w:r w:rsidRPr="000F0ED3">
        <w:rPr>
          <w:rFonts w:cs="Times New Roman"/>
          <w:sz w:val="22"/>
        </w:rPr>
        <w:t xml:space="preserve">and Safari, support the use of Canvas. To view specific Operating System and Browser compatibility with Canvas, please refer to: </w:t>
      </w:r>
      <w:hyperlink r:id="rId14" w:history="1">
        <w:r w:rsidRPr="000F0ED3">
          <w:rPr>
            <w:rStyle w:val="Hyperlink"/>
            <w:rFonts w:cs="Times New Roman"/>
            <w:sz w:val="22"/>
          </w:rPr>
          <w:t>https://community.canvaslms.com/docs/DOC-10720</w:t>
        </w:r>
      </w:hyperlink>
      <w:r w:rsidRPr="000F0ED3">
        <w:rPr>
          <w:rFonts w:cs="Times New Roman"/>
          <w:sz w:val="22"/>
        </w:rPr>
        <w:t xml:space="preserve">. </w:t>
      </w:r>
    </w:p>
    <w:p w14:paraId="03E05CCB" w14:textId="59B0EFA9" w:rsidR="008014C8" w:rsidRPr="000F0ED3" w:rsidRDefault="008014C8" w:rsidP="008014C8">
      <w:pPr>
        <w:pStyle w:val="ListParagraph"/>
        <w:numPr>
          <w:ilvl w:val="0"/>
          <w:numId w:val="2"/>
        </w:numPr>
        <w:spacing w:after="0" w:line="240" w:lineRule="auto"/>
        <w:ind w:left="720"/>
        <w:rPr>
          <w:rFonts w:cs="Times New Roman"/>
          <w:sz w:val="22"/>
        </w:rPr>
      </w:pPr>
      <w:r w:rsidRPr="000F0ED3">
        <w:rPr>
          <w:rFonts w:cs="Times New Roman"/>
          <w:sz w:val="22"/>
        </w:rPr>
        <w:t>Zoom</w:t>
      </w:r>
      <w:r w:rsidR="002D47F9" w:rsidRPr="000F0ED3">
        <w:rPr>
          <w:rFonts w:cs="Times New Roman"/>
          <w:sz w:val="22"/>
        </w:rPr>
        <w:t xml:space="preserve"> for Office Hours</w:t>
      </w:r>
      <w:r w:rsidR="00F97CCD" w:rsidRPr="000F0ED3">
        <w:rPr>
          <w:rFonts w:cs="Times New Roman"/>
          <w:sz w:val="22"/>
        </w:rPr>
        <w:t>.</w:t>
      </w:r>
      <w:r w:rsidRPr="000F0ED3">
        <w:rPr>
          <w:rFonts w:cs="Times New Roman"/>
          <w:sz w:val="22"/>
        </w:rPr>
        <w:t xml:space="preserve"> You can download Zoom and find more information about using Zoom here:</w:t>
      </w:r>
    </w:p>
    <w:p w14:paraId="35DD9F51" w14:textId="1847C62D" w:rsidR="008014C8" w:rsidRPr="00FB381D" w:rsidRDefault="008014C8" w:rsidP="00FB381D">
      <w:pPr>
        <w:pStyle w:val="ListParagraph"/>
        <w:spacing w:after="0" w:line="240" w:lineRule="auto"/>
        <w:rPr>
          <w:rFonts w:cs="Times New Roman"/>
          <w:sz w:val="22"/>
        </w:rPr>
      </w:pPr>
      <w:r w:rsidRPr="000F0ED3">
        <w:rPr>
          <w:rFonts w:cs="Times New Roman"/>
          <w:sz w:val="22"/>
        </w:rPr>
        <w:t>https://www.csus.edu/information-resources-technology/zoom/student-resources.html</w:t>
      </w:r>
      <w:r w:rsidR="004B46CE" w:rsidRPr="000F0ED3">
        <w:rPr>
          <w:rFonts w:cs="Times New Roman"/>
          <w:sz w:val="22"/>
        </w:rPr>
        <w:t>.</w:t>
      </w:r>
    </w:p>
    <w:p w14:paraId="1235B3E8" w14:textId="1E1C4639" w:rsidR="008014C8" w:rsidRPr="000F0ED3" w:rsidRDefault="008014C8" w:rsidP="008014C8">
      <w:pPr>
        <w:pStyle w:val="ListParagraph"/>
        <w:numPr>
          <w:ilvl w:val="0"/>
          <w:numId w:val="2"/>
        </w:numPr>
        <w:spacing w:after="0" w:line="240" w:lineRule="auto"/>
        <w:ind w:left="720"/>
        <w:rPr>
          <w:rFonts w:cs="Times New Roman"/>
          <w:sz w:val="22"/>
        </w:rPr>
      </w:pPr>
      <w:r w:rsidRPr="000F0ED3">
        <w:rPr>
          <w:rFonts w:cs="Times New Roman"/>
          <w:sz w:val="22"/>
        </w:rPr>
        <w:t>PowerPoint</w:t>
      </w:r>
      <w:r w:rsidR="004B46CE" w:rsidRPr="000F0ED3">
        <w:rPr>
          <w:rFonts w:cs="Times New Roman"/>
          <w:sz w:val="22"/>
        </w:rPr>
        <w:t>.</w:t>
      </w:r>
      <w:r w:rsidRPr="000F0ED3">
        <w:rPr>
          <w:rFonts w:cs="Times New Roman"/>
          <w:sz w:val="22"/>
        </w:rPr>
        <w:t xml:space="preserve"> If you do not have access to PowerPoint, you can download it for free here (scroll down to PowerPoint and click on “Access Online or Download from Office365”):</w:t>
      </w:r>
    </w:p>
    <w:p w14:paraId="0454764F" w14:textId="2A5068E6" w:rsidR="008014C8" w:rsidRPr="00FB381D" w:rsidRDefault="008014C8" w:rsidP="00FB381D">
      <w:pPr>
        <w:pStyle w:val="ListParagraph"/>
        <w:spacing w:after="0" w:line="240" w:lineRule="auto"/>
        <w:rPr>
          <w:rFonts w:cs="Times New Roman"/>
          <w:sz w:val="22"/>
        </w:rPr>
      </w:pPr>
      <w:r w:rsidRPr="000F0ED3">
        <w:rPr>
          <w:rFonts w:cs="Times New Roman"/>
          <w:sz w:val="22"/>
        </w:rPr>
        <w:t>https://www.csus.edu/information-resources-technology/software-catalog/#business-productivity</w:t>
      </w:r>
      <w:r w:rsidR="004B46CE" w:rsidRPr="000F0ED3">
        <w:rPr>
          <w:rFonts w:cs="Times New Roman"/>
          <w:sz w:val="22"/>
        </w:rPr>
        <w:t>.</w:t>
      </w:r>
    </w:p>
    <w:p w14:paraId="374B6B79" w14:textId="2183256B" w:rsidR="008014C8" w:rsidRPr="008014C8" w:rsidRDefault="008014C8" w:rsidP="008014C8">
      <w:pPr>
        <w:spacing w:after="0" w:line="240" w:lineRule="auto"/>
        <w:rPr>
          <w:rFonts w:ascii="Times New Roman" w:hAnsi="Times New Roman" w:cs="Times New Roman"/>
        </w:rPr>
      </w:pPr>
      <w:r w:rsidRPr="008014C8">
        <w:rPr>
          <w:rFonts w:ascii="Times New Roman" w:hAnsi="Times New Roman" w:cs="Times New Roman"/>
        </w:rPr>
        <w:t xml:space="preserve">If you experience difficulties with your computer or connecting to the campus </w:t>
      </w:r>
      <w:proofErr w:type="gramStart"/>
      <w:r w:rsidRPr="008014C8">
        <w:rPr>
          <w:rFonts w:ascii="Times New Roman" w:hAnsi="Times New Roman" w:cs="Times New Roman"/>
        </w:rPr>
        <w:t>networks</w:t>
      </w:r>
      <w:proofErr w:type="gramEnd"/>
      <w:r w:rsidRPr="008014C8">
        <w:rPr>
          <w:rFonts w:ascii="Times New Roman" w:hAnsi="Times New Roman" w:cs="Times New Roman"/>
        </w:rPr>
        <w:t xml:space="preserve"> please contact the Information Resource Technology (IRT) Service Desk by e-mail: servicedesk@csus.edu or phone (916) 278-7337. </w:t>
      </w:r>
    </w:p>
    <w:bookmarkEnd w:id="3"/>
    <w:p w14:paraId="035644C8" w14:textId="77777777" w:rsidR="006A5D30" w:rsidRPr="00B37E7D" w:rsidRDefault="006A5D30" w:rsidP="00A00396">
      <w:pPr>
        <w:spacing w:after="0"/>
        <w:rPr>
          <w:rFonts w:ascii="Times New Roman" w:hAnsi="Times New Roman" w:cs="Times New Roman"/>
          <w:b/>
        </w:rPr>
      </w:pPr>
    </w:p>
    <w:p w14:paraId="12D4E180" w14:textId="6CE690F2" w:rsidR="00A00396" w:rsidRPr="00B37E7D" w:rsidRDefault="00A4383B" w:rsidP="00A00396">
      <w:pPr>
        <w:spacing w:after="0"/>
        <w:rPr>
          <w:rFonts w:ascii="Times New Roman" w:hAnsi="Times New Roman" w:cs="Times New Roman"/>
          <w:b/>
        </w:rPr>
      </w:pPr>
      <w:r>
        <w:rPr>
          <w:rFonts w:ascii="Times New Roman" w:hAnsi="Times New Roman" w:cs="Times New Roman"/>
          <w:b/>
        </w:rPr>
        <w:t>Academic Honesty</w:t>
      </w:r>
    </w:p>
    <w:p w14:paraId="0BDB99A9" w14:textId="5C498CEC" w:rsidR="00A00396" w:rsidRDefault="00A00396" w:rsidP="00A00396">
      <w:pPr>
        <w:spacing w:after="0" w:line="240" w:lineRule="auto"/>
        <w:ind w:right="-252"/>
        <w:rPr>
          <w:rFonts w:ascii="Times New Roman" w:hAnsi="Times New Roman" w:cs="Times New Roman"/>
        </w:rPr>
      </w:pPr>
      <w:r w:rsidRPr="00B37E7D">
        <w:rPr>
          <w:rFonts w:ascii="Times New Roman" w:hAnsi="Times New Roman" w:cs="Times New Roman"/>
        </w:rPr>
        <w:t>Students should conduct themselv</w:t>
      </w:r>
      <w:r w:rsidR="00285849">
        <w:rPr>
          <w:rFonts w:ascii="Times New Roman" w:hAnsi="Times New Roman" w:cs="Times New Roman"/>
        </w:rPr>
        <w:t>es with respect for others</w:t>
      </w:r>
      <w:r w:rsidRPr="00B37E7D">
        <w:rPr>
          <w:rFonts w:ascii="Times New Roman" w:hAnsi="Times New Roman" w:cs="Times New Roman"/>
        </w:rPr>
        <w:t xml:space="preserve"> and perform their work with intellectual integrity and honesty, which includes giving proper attribution to sources. </w:t>
      </w:r>
      <w:r w:rsidR="004B46CE">
        <w:rPr>
          <w:rFonts w:ascii="Times New Roman" w:hAnsi="Times New Roman" w:cs="Times New Roman"/>
        </w:rPr>
        <w:t>Please note that the use of Chat GPT, Gramm</w:t>
      </w:r>
      <w:r w:rsidR="00CF1161">
        <w:rPr>
          <w:rFonts w:ascii="Times New Roman" w:hAnsi="Times New Roman" w:cs="Times New Roman"/>
        </w:rPr>
        <w:t>a</w:t>
      </w:r>
      <w:r w:rsidR="004B46CE">
        <w:rPr>
          <w:rFonts w:ascii="Times New Roman" w:hAnsi="Times New Roman" w:cs="Times New Roman"/>
        </w:rPr>
        <w:t xml:space="preserve">rly, </w:t>
      </w:r>
      <w:r w:rsidR="00BB7DBE">
        <w:rPr>
          <w:rFonts w:ascii="Times New Roman" w:hAnsi="Times New Roman" w:cs="Times New Roman"/>
        </w:rPr>
        <w:t xml:space="preserve">Copilot, Gemini, </w:t>
      </w:r>
      <w:r w:rsidR="004B46CE">
        <w:rPr>
          <w:rFonts w:ascii="Times New Roman" w:hAnsi="Times New Roman" w:cs="Times New Roman"/>
        </w:rPr>
        <w:t xml:space="preserve">or other text generators </w:t>
      </w:r>
      <w:r w:rsidR="00453789">
        <w:rPr>
          <w:rFonts w:ascii="Times New Roman" w:hAnsi="Times New Roman" w:cs="Times New Roman"/>
        </w:rPr>
        <w:t>is</w:t>
      </w:r>
      <w:r w:rsidR="004B46CE">
        <w:rPr>
          <w:rFonts w:ascii="Times New Roman" w:hAnsi="Times New Roman" w:cs="Times New Roman"/>
        </w:rPr>
        <w:t xml:space="preserve"> not allowed</w:t>
      </w:r>
      <w:r w:rsidR="00BE0932">
        <w:rPr>
          <w:rFonts w:ascii="Times New Roman" w:hAnsi="Times New Roman" w:cs="Times New Roman"/>
        </w:rPr>
        <w:t xml:space="preserve"> on assignments</w:t>
      </w:r>
      <w:r w:rsidR="004B46CE">
        <w:rPr>
          <w:rFonts w:ascii="Times New Roman" w:hAnsi="Times New Roman" w:cs="Times New Roman"/>
        </w:rPr>
        <w:t xml:space="preserve"> and count</w:t>
      </w:r>
      <w:r w:rsidR="00453789">
        <w:rPr>
          <w:rFonts w:ascii="Times New Roman" w:hAnsi="Times New Roman" w:cs="Times New Roman"/>
        </w:rPr>
        <w:t>s</w:t>
      </w:r>
      <w:r w:rsidR="004B46CE">
        <w:rPr>
          <w:rFonts w:ascii="Times New Roman" w:hAnsi="Times New Roman" w:cs="Times New Roman"/>
        </w:rPr>
        <w:t xml:space="preserve"> as an instance of plagiarism—passing off another’s work as one’s own. </w:t>
      </w:r>
      <w:r w:rsidRPr="00B37E7D">
        <w:rPr>
          <w:rFonts w:ascii="Times New Roman" w:hAnsi="Times New Roman" w:cs="Times New Roman"/>
        </w:rPr>
        <w:t xml:space="preserve">Each instance of academic dishonesty (e.g., plagiarism, cheating on </w:t>
      </w:r>
      <w:r w:rsidR="00CF1161">
        <w:rPr>
          <w:rFonts w:ascii="Times New Roman" w:hAnsi="Times New Roman" w:cs="Times New Roman"/>
        </w:rPr>
        <w:t>quizzes or</w:t>
      </w:r>
      <w:r w:rsidRPr="00B37E7D">
        <w:rPr>
          <w:rFonts w:ascii="Times New Roman" w:hAnsi="Times New Roman" w:cs="Times New Roman"/>
        </w:rPr>
        <w:t xml:space="preserve"> exam</w:t>
      </w:r>
      <w:r w:rsidR="00CF1161">
        <w:rPr>
          <w:rFonts w:ascii="Times New Roman" w:hAnsi="Times New Roman" w:cs="Times New Roman"/>
        </w:rPr>
        <w:t>s</w:t>
      </w:r>
      <w:r w:rsidRPr="00B37E7D">
        <w:rPr>
          <w:rFonts w:ascii="Times New Roman" w:hAnsi="Times New Roman" w:cs="Times New Roman"/>
        </w:rPr>
        <w:t>, etc.</w:t>
      </w:r>
      <w:r w:rsidR="00F15982">
        <w:rPr>
          <w:rFonts w:ascii="Times New Roman" w:hAnsi="Times New Roman" w:cs="Times New Roman"/>
        </w:rPr>
        <w:t>) will result in a grade of 0 (not just a failing grade)</w:t>
      </w:r>
      <w:r w:rsidRPr="00B37E7D">
        <w:rPr>
          <w:rFonts w:ascii="Times New Roman" w:hAnsi="Times New Roman" w:cs="Times New Roman"/>
        </w:rPr>
        <w:t xml:space="preserve"> for that assignment/test and</w:t>
      </w:r>
      <w:r w:rsidR="00F15982">
        <w:rPr>
          <w:rFonts w:ascii="Times New Roman" w:hAnsi="Times New Roman" w:cs="Times New Roman"/>
        </w:rPr>
        <w:t xml:space="preserve">, </w:t>
      </w:r>
      <w:r w:rsidR="00CF1161">
        <w:rPr>
          <w:rFonts w:ascii="Times New Roman" w:hAnsi="Times New Roman" w:cs="Times New Roman"/>
        </w:rPr>
        <w:t>as appropriate</w:t>
      </w:r>
      <w:r w:rsidR="00F15982">
        <w:rPr>
          <w:rFonts w:ascii="Times New Roman" w:hAnsi="Times New Roman" w:cs="Times New Roman"/>
        </w:rPr>
        <w:t>,</w:t>
      </w:r>
      <w:r w:rsidRPr="00B37E7D">
        <w:rPr>
          <w:rFonts w:ascii="Times New Roman" w:hAnsi="Times New Roman" w:cs="Times New Roman"/>
        </w:rPr>
        <w:t xml:space="preserve"> referral to the college for disciplinary procedures consistent with the Academic Honesty Policies articulated in the University Policy Manual. Procedures for reporting and imposing sanctions are described in detail at:  </w:t>
      </w:r>
      <w:hyperlink r:id="rId15" w:history="1">
        <w:r w:rsidRPr="00B37E7D">
          <w:rPr>
            <w:rStyle w:val="Hyperlink"/>
            <w:rFonts w:ascii="Times New Roman" w:hAnsi="Times New Roman" w:cs="Times New Roman"/>
          </w:rPr>
          <w:t>http://www.csus.edu/umanual/student/stu-0100.htm</w:t>
        </w:r>
      </w:hyperlink>
      <w:r w:rsidRPr="00B37E7D">
        <w:rPr>
          <w:rFonts w:ascii="Times New Roman" w:hAnsi="Times New Roman" w:cs="Times New Roman"/>
        </w:rPr>
        <w:t>.</w:t>
      </w:r>
    </w:p>
    <w:p w14:paraId="485547AE" w14:textId="77777777" w:rsidR="00F70380" w:rsidRPr="00B37E7D" w:rsidRDefault="00F70380" w:rsidP="00A00396">
      <w:pPr>
        <w:spacing w:after="0" w:line="240" w:lineRule="auto"/>
        <w:ind w:right="-252"/>
        <w:rPr>
          <w:rFonts w:ascii="Times New Roman" w:hAnsi="Times New Roman" w:cs="Times New Roman"/>
        </w:rPr>
      </w:pPr>
    </w:p>
    <w:p w14:paraId="176FA478" w14:textId="5129E265" w:rsidR="00A00396" w:rsidRPr="00B37E7D" w:rsidRDefault="00A00396" w:rsidP="00A00396">
      <w:pPr>
        <w:spacing w:after="0"/>
        <w:outlineLvl w:val="0"/>
        <w:rPr>
          <w:rFonts w:ascii="Times New Roman" w:hAnsi="Times New Roman" w:cs="Times New Roman"/>
          <w:b/>
        </w:rPr>
      </w:pPr>
      <w:r w:rsidRPr="00B37E7D">
        <w:rPr>
          <w:rFonts w:ascii="Times New Roman" w:hAnsi="Times New Roman" w:cs="Times New Roman"/>
          <w:b/>
        </w:rPr>
        <w:t>Reasonable Accommodation</w:t>
      </w:r>
    </w:p>
    <w:p w14:paraId="2B1FB00C" w14:textId="4D8A1B86" w:rsidR="00FB5704" w:rsidRDefault="002F63F3" w:rsidP="00830A85">
      <w:pPr>
        <w:spacing w:after="0" w:line="240" w:lineRule="auto"/>
        <w:rPr>
          <w:rFonts w:ascii="Times New Roman" w:hAnsi="Times New Roman" w:cs="Times New Roman"/>
        </w:rPr>
      </w:pPr>
      <w:bookmarkStart w:id="4" w:name="_Hlk80692896"/>
      <w:r w:rsidRPr="00A642F2">
        <w:rPr>
          <w:rFonts w:ascii="Times New Roman" w:hAnsi="Times New Roman" w:cs="Times New Roman"/>
        </w:rPr>
        <w:t>Sacramento State is committed to ensuring an accessible learning environment where course</w:t>
      </w:r>
      <w:r>
        <w:rPr>
          <w:rFonts w:ascii="Times New Roman" w:hAnsi="Times New Roman" w:cs="Times New Roman"/>
        </w:rPr>
        <w:t xml:space="preserve"> </w:t>
      </w:r>
      <w:r w:rsidRPr="00A642F2">
        <w:rPr>
          <w:rFonts w:ascii="Times New Roman" w:hAnsi="Times New Roman" w:cs="Times New Roman"/>
        </w:rPr>
        <w:t>or instructional content are usable by all students and faculty. If you believe that you require</w:t>
      </w:r>
      <w:r>
        <w:rPr>
          <w:rFonts w:ascii="Times New Roman" w:hAnsi="Times New Roman" w:cs="Times New Roman"/>
        </w:rPr>
        <w:t xml:space="preserve"> </w:t>
      </w:r>
      <w:r w:rsidRPr="00A642F2">
        <w:rPr>
          <w:rFonts w:ascii="Times New Roman" w:hAnsi="Times New Roman" w:cs="Times New Roman"/>
        </w:rPr>
        <w:t>disability-related academic adjustments for this class, please immediately contact Services for</w:t>
      </w:r>
      <w:r>
        <w:rPr>
          <w:rFonts w:ascii="Times New Roman" w:hAnsi="Times New Roman" w:cs="Times New Roman"/>
        </w:rPr>
        <w:t xml:space="preserve"> </w:t>
      </w:r>
      <w:r w:rsidRPr="00A642F2">
        <w:rPr>
          <w:rFonts w:ascii="Times New Roman" w:hAnsi="Times New Roman" w:cs="Times New Roman"/>
        </w:rPr>
        <w:t>Students with Disabilities (SSWD) to discuss eligibility. A current accommodation letter from</w:t>
      </w:r>
      <w:r>
        <w:rPr>
          <w:rFonts w:ascii="Times New Roman" w:hAnsi="Times New Roman" w:cs="Times New Roman"/>
        </w:rPr>
        <w:t xml:space="preserve"> </w:t>
      </w:r>
      <w:r w:rsidRPr="00A642F2">
        <w:rPr>
          <w:rFonts w:ascii="Times New Roman" w:hAnsi="Times New Roman" w:cs="Times New Roman"/>
        </w:rPr>
        <w:t>SSWD is required before any modifications, above and beyond what is otherwise available for all</w:t>
      </w:r>
      <w:r>
        <w:rPr>
          <w:rFonts w:ascii="Times New Roman" w:hAnsi="Times New Roman" w:cs="Times New Roman"/>
        </w:rPr>
        <w:t xml:space="preserve"> </w:t>
      </w:r>
      <w:r w:rsidRPr="00A642F2">
        <w:rPr>
          <w:rFonts w:ascii="Times New Roman" w:hAnsi="Times New Roman" w:cs="Times New Roman"/>
        </w:rPr>
        <w:t>other students in this class will be provided.</w:t>
      </w:r>
      <w:r>
        <w:rPr>
          <w:rFonts w:ascii="Times New Roman" w:hAnsi="Times New Roman" w:cs="Times New Roman"/>
        </w:rPr>
        <w:t xml:space="preserve"> You can contact </w:t>
      </w:r>
      <w:r w:rsidRPr="00B37E7D">
        <w:rPr>
          <w:rFonts w:ascii="Times New Roman" w:hAnsi="Times New Roman" w:cs="Times New Roman"/>
        </w:rPr>
        <w:t xml:space="preserve">Services for Students </w:t>
      </w:r>
      <w:proofErr w:type="gramStart"/>
      <w:r w:rsidRPr="00B37E7D">
        <w:rPr>
          <w:rFonts w:ascii="Times New Roman" w:hAnsi="Times New Roman" w:cs="Times New Roman"/>
        </w:rPr>
        <w:t>With</w:t>
      </w:r>
      <w:proofErr w:type="gramEnd"/>
      <w:r w:rsidRPr="00B37E7D">
        <w:rPr>
          <w:rFonts w:ascii="Times New Roman" w:hAnsi="Times New Roman" w:cs="Times New Roman"/>
        </w:rPr>
        <w:t xml:space="preserve"> Disabilities (SSWD) by calling 916-278-6955 (Phone) 916-278-7239 (TDD)</w:t>
      </w:r>
      <w:r>
        <w:rPr>
          <w:rFonts w:ascii="Times New Roman" w:hAnsi="Times New Roman" w:cs="Times New Roman"/>
        </w:rPr>
        <w:t xml:space="preserve"> or </w:t>
      </w:r>
      <w:r w:rsidRPr="00B37E7D">
        <w:rPr>
          <w:rFonts w:ascii="Times New Roman" w:hAnsi="Times New Roman" w:cs="Times New Roman"/>
        </w:rPr>
        <w:t>by email: sswd@csus.edu. For a complete listing of their services visit the SSWD website at:</w:t>
      </w:r>
      <w:r w:rsidRPr="00E83E28">
        <w:rPr>
          <w:rFonts w:ascii="Times New Roman" w:hAnsi="Times New Roman" w:cs="Times New Roman"/>
        </w:rPr>
        <w:t xml:space="preserve"> </w:t>
      </w:r>
      <w:hyperlink r:id="rId16" w:history="1">
        <w:r w:rsidRPr="007A0212">
          <w:rPr>
            <w:rStyle w:val="Hyperlink"/>
            <w:rFonts w:ascii="Times New Roman" w:hAnsi="Times New Roman" w:cs="Times New Roman"/>
          </w:rPr>
          <w:t>https://www.csus.edu/student-affairs/centers-programs/services-students-disabilities/</w:t>
        </w:r>
      </w:hyperlink>
      <w:r w:rsidRPr="00B37E7D">
        <w:rPr>
          <w:rFonts w:ascii="Times New Roman" w:hAnsi="Times New Roman" w:cs="Times New Roman"/>
        </w:rPr>
        <w:t>.</w:t>
      </w:r>
      <w:r>
        <w:rPr>
          <w:rFonts w:ascii="Times New Roman" w:hAnsi="Times New Roman" w:cs="Times New Roman"/>
        </w:rPr>
        <w:t xml:space="preserve"> </w:t>
      </w:r>
      <w:r w:rsidRPr="00B37E7D">
        <w:rPr>
          <w:rFonts w:ascii="Times New Roman" w:hAnsi="Times New Roman" w:cs="Times New Roman"/>
        </w:rPr>
        <w:t xml:space="preserve">Please inform the professor of any necessary </w:t>
      </w:r>
      <w:proofErr w:type="gramStart"/>
      <w:r w:rsidRPr="00B37E7D">
        <w:rPr>
          <w:rFonts w:ascii="Times New Roman" w:hAnsi="Times New Roman" w:cs="Times New Roman"/>
        </w:rPr>
        <w:t>accommodations</w:t>
      </w:r>
      <w:proofErr w:type="gramEnd"/>
      <w:r w:rsidRPr="00B37E7D">
        <w:rPr>
          <w:rFonts w:ascii="Times New Roman" w:hAnsi="Times New Roman" w:cs="Times New Roman"/>
        </w:rPr>
        <w:t>.</w:t>
      </w:r>
      <w:bookmarkEnd w:id="4"/>
    </w:p>
    <w:p w14:paraId="57BDEC48" w14:textId="77777777" w:rsidR="00D92188" w:rsidRDefault="00D92188" w:rsidP="00830A85">
      <w:pPr>
        <w:spacing w:after="0" w:line="240" w:lineRule="auto"/>
        <w:rPr>
          <w:rFonts w:ascii="Times New Roman" w:hAnsi="Times New Roman" w:cs="Times New Roman"/>
        </w:rPr>
      </w:pPr>
    </w:p>
    <w:p w14:paraId="2D3ACFEF" w14:textId="59DAB984" w:rsidR="00FB5704" w:rsidRPr="0052657C" w:rsidRDefault="00FB5704" w:rsidP="00830A85">
      <w:pPr>
        <w:spacing w:after="0" w:line="240" w:lineRule="auto"/>
        <w:rPr>
          <w:rFonts w:ascii="Times New Roman" w:hAnsi="Times New Roman" w:cs="Times New Roman"/>
          <w:b/>
        </w:rPr>
      </w:pPr>
      <w:bookmarkStart w:id="5" w:name="_Hlk49410567"/>
      <w:bookmarkStart w:id="6" w:name="_Hlk49410271"/>
      <w:bookmarkStart w:id="7" w:name="_Hlk60730888"/>
      <w:r w:rsidRPr="0052657C">
        <w:rPr>
          <w:rFonts w:ascii="Times New Roman" w:hAnsi="Times New Roman" w:cs="Times New Roman"/>
          <w:b/>
        </w:rPr>
        <w:t xml:space="preserve">Student Health </w:t>
      </w:r>
      <w:r w:rsidR="0052657C" w:rsidRPr="0052657C">
        <w:rPr>
          <w:rFonts w:ascii="Times New Roman" w:hAnsi="Times New Roman" w:cs="Times New Roman"/>
          <w:b/>
        </w:rPr>
        <w:t xml:space="preserve">&amp; Counseling </w:t>
      </w:r>
      <w:r w:rsidRPr="0052657C">
        <w:rPr>
          <w:rFonts w:ascii="Times New Roman" w:hAnsi="Times New Roman" w:cs="Times New Roman"/>
          <w:b/>
        </w:rPr>
        <w:t>Services</w:t>
      </w:r>
    </w:p>
    <w:bookmarkEnd w:id="5"/>
    <w:p w14:paraId="11697956" w14:textId="03724CAD" w:rsidR="00FB5704" w:rsidRPr="00830A85" w:rsidRDefault="002F63F3" w:rsidP="00830A85">
      <w:pPr>
        <w:spacing w:after="0" w:line="240" w:lineRule="auto"/>
        <w:rPr>
          <w:rFonts w:ascii="Times New Roman" w:hAnsi="Times New Roman" w:cs="Times New Roman"/>
        </w:rPr>
      </w:pPr>
      <w:r w:rsidRPr="00A642F2">
        <w:rPr>
          <w:rFonts w:ascii="Times New Roman" w:hAnsi="Times New Roman" w:cs="Times New Roman"/>
        </w:rPr>
        <w:t>Your physical and mental health are important to your success as a college student. Student</w:t>
      </w:r>
      <w:r>
        <w:rPr>
          <w:rFonts w:ascii="Times New Roman" w:hAnsi="Times New Roman" w:cs="Times New Roman"/>
        </w:rPr>
        <w:t xml:space="preserve"> </w:t>
      </w:r>
      <w:r w:rsidRPr="00A642F2">
        <w:rPr>
          <w:rFonts w:ascii="Times New Roman" w:hAnsi="Times New Roman" w:cs="Times New Roman"/>
        </w:rPr>
        <w:t>Health and Counseling Services (SHCS) in The WELL offers medical, counseling, and wellness</w:t>
      </w:r>
      <w:r>
        <w:rPr>
          <w:rFonts w:ascii="Times New Roman" w:hAnsi="Times New Roman" w:cs="Times New Roman"/>
        </w:rPr>
        <w:t xml:space="preserve"> </w:t>
      </w:r>
      <w:r w:rsidRPr="00A642F2">
        <w:rPr>
          <w:rFonts w:ascii="Times New Roman" w:hAnsi="Times New Roman" w:cs="Times New Roman"/>
        </w:rPr>
        <w:t>services to help you get and stay healthy during your time at Sac State. SHCS offers: Primary</w:t>
      </w:r>
      <w:r>
        <w:rPr>
          <w:rFonts w:ascii="Times New Roman" w:hAnsi="Times New Roman" w:cs="Times New Roman"/>
        </w:rPr>
        <w:t xml:space="preserve"> </w:t>
      </w:r>
      <w:r w:rsidRPr="00A642F2">
        <w:rPr>
          <w:rFonts w:ascii="Times New Roman" w:hAnsi="Times New Roman" w:cs="Times New Roman"/>
        </w:rPr>
        <w:t>Care medical services, including sexual and reproductive healthcare, transgender care, and</w:t>
      </w:r>
      <w:r>
        <w:rPr>
          <w:rFonts w:ascii="Times New Roman" w:hAnsi="Times New Roman" w:cs="Times New Roman"/>
        </w:rPr>
        <w:t xml:space="preserve"> </w:t>
      </w:r>
      <w:r w:rsidRPr="00A642F2">
        <w:rPr>
          <w:rFonts w:ascii="Times New Roman" w:hAnsi="Times New Roman" w:cs="Times New Roman"/>
        </w:rPr>
        <w:t>immunizations; urgent care for acute illness, injuries, and urgent counseling needs; pharmacy</w:t>
      </w:r>
      <w:r>
        <w:rPr>
          <w:rFonts w:ascii="Times New Roman" w:hAnsi="Times New Roman" w:cs="Times New Roman"/>
        </w:rPr>
        <w:t xml:space="preserve"> </w:t>
      </w:r>
      <w:r w:rsidRPr="00A642F2">
        <w:rPr>
          <w:rFonts w:ascii="Times New Roman" w:hAnsi="Times New Roman" w:cs="Times New Roman"/>
        </w:rPr>
        <w:t>for prescriptions and over-the-counter products; mental health counseling, including individual</w:t>
      </w:r>
      <w:r>
        <w:rPr>
          <w:rFonts w:ascii="Times New Roman" w:hAnsi="Times New Roman" w:cs="Times New Roman"/>
        </w:rPr>
        <w:t xml:space="preserve"> </w:t>
      </w:r>
      <w:r w:rsidRPr="00A642F2">
        <w:rPr>
          <w:rFonts w:ascii="Times New Roman" w:hAnsi="Times New Roman" w:cs="Times New Roman"/>
        </w:rPr>
        <w:t>sessions, group counseling, support groups, mindfulness training, and peer counseling; athletic</w:t>
      </w:r>
      <w:r>
        <w:rPr>
          <w:rFonts w:ascii="Times New Roman" w:hAnsi="Times New Roman" w:cs="Times New Roman"/>
        </w:rPr>
        <w:t xml:space="preserve"> </w:t>
      </w:r>
      <w:r w:rsidRPr="00A642F2">
        <w:rPr>
          <w:rFonts w:ascii="Times New Roman" w:hAnsi="Times New Roman" w:cs="Times New Roman"/>
        </w:rPr>
        <w:t xml:space="preserve">training for sports injury rehabilitation; wellness services, including nutrition counseling, </w:t>
      </w:r>
      <w:proofErr w:type="spellStart"/>
      <w:r w:rsidRPr="00A642F2">
        <w:rPr>
          <w:rFonts w:ascii="Times New Roman" w:hAnsi="Times New Roman" w:cs="Times New Roman"/>
        </w:rPr>
        <w:t>peerled</w:t>
      </w:r>
      <w:proofErr w:type="spellEnd"/>
      <w:r>
        <w:rPr>
          <w:rFonts w:ascii="Times New Roman" w:hAnsi="Times New Roman" w:cs="Times New Roman"/>
        </w:rPr>
        <w:t xml:space="preserve"> </w:t>
      </w:r>
      <w:r w:rsidRPr="00A642F2">
        <w:rPr>
          <w:rFonts w:ascii="Times New Roman" w:hAnsi="Times New Roman" w:cs="Times New Roman"/>
        </w:rPr>
        <w:t>health education and wellness workshops, and free safer sex supplies; violence and sexual</w:t>
      </w:r>
      <w:r>
        <w:rPr>
          <w:rFonts w:ascii="Times New Roman" w:hAnsi="Times New Roman" w:cs="Times New Roman"/>
        </w:rPr>
        <w:t xml:space="preserve"> </w:t>
      </w:r>
      <w:r w:rsidRPr="00A642F2">
        <w:rPr>
          <w:rFonts w:ascii="Times New Roman" w:hAnsi="Times New Roman" w:cs="Times New Roman"/>
        </w:rPr>
        <w:t>assault support services. Most services are covered by the Health Services fee and available at</w:t>
      </w:r>
      <w:r>
        <w:rPr>
          <w:rFonts w:ascii="Times New Roman" w:hAnsi="Times New Roman" w:cs="Times New Roman"/>
        </w:rPr>
        <w:t xml:space="preserve"> </w:t>
      </w:r>
      <w:r w:rsidRPr="00A642F2">
        <w:rPr>
          <w:rFonts w:ascii="Times New Roman" w:hAnsi="Times New Roman" w:cs="Times New Roman"/>
        </w:rPr>
        <w:t>no additional cost.</w:t>
      </w:r>
      <w:r w:rsidRPr="00106216">
        <w:rPr>
          <w:rFonts w:ascii="Times New Roman" w:hAnsi="Times New Roman" w:cs="Times New Roman"/>
        </w:rPr>
        <w:t xml:space="preserve"> For helpful information and access to their services visit their website at: </w:t>
      </w:r>
      <w:hyperlink r:id="rId17" w:history="1">
        <w:r w:rsidRPr="00106216">
          <w:rPr>
            <w:rStyle w:val="Hyperlink"/>
            <w:rFonts w:ascii="Times New Roman" w:hAnsi="Times New Roman" w:cs="Times New Roman"/>
          </w:rPr>
          <w:t>https://www.csus.edu/student-life/health-counseling/</w:t>
        </w:r>
      </w:hyperlink>
      <w:r>
        <w:rPr>
          <w:rFonts w:ascii="Times New Roman" w:hAnsi="Times New Roman" w:cs="Times New Roman"/>
        </w:rPr>
        <w:t>.</w:t>
      </w:r>
    </w:p>
    <w:bookmarkEnd w:id="6"/>
    <w:p w14:paraId="1AB21808" w14:textId="77777777" w:rsidR="00830A85" w:rsidRDefault="00830A85" w:rsidP="00A00396">
      <w:pPr>
        <w:spacing w:after="0"/>
        <w:rPr>
          <w:rFonts w:ascii="Times New Roman" w:hAnsi="Times New Roman" w:cs="Times New Roman"/>
          <w:b/>
        </w:rPr>
      </w:pPr>
    </w:p>
    <w:p w14:paraId="70A18A7D" w14:textId="0251E45B" w:rsidR="00A00396" w:rsidRDefault="009B58E5" w:rsidP="00A00396">
      <w:pPr>
        <w:spacing w:after="0"/>
        <w:rPr>
          <w:rFonts w:ascii="Times New Roman" w:hAnsi="Times New Roman" w:cs="Times New Roman"/>
          <w:b/>
        </w:rPr>
      </w:pPr>
      <w:r>
        <w:rPr>
          <w:rFonts w:ascii="Times New Roman" w:hAnsi="Times New Roman" w:cs="Times New Roman"/>
          <w:b/>
        </w:rPr>
        <w:t>Basic Needs Support</w:t>
      </w:r>
    </w:p>
    <w:p w14:paraId="245F1247" w14:textId="77777777" w:rsidR="00276025" w:rsidRPr="00276025" w:rsidRDefault="00276025" w:rsidP="00276025">
      <w:pPr>
        <w:rPr>
          <w:rFonts w:ascii="Times New Roman" w:hAnsi="Times New Roman" w:cs="Times New Roman"/>
        </w:rPr>
      </w:pPr>
      <w:r w:rsidRPr="00276025">
        <w:rPr>
          <w:rFonts w:ascii="Times New Roman" w:hAnsi="Times New Roman" w:cs="Times New Roman"/>
          <w:color w:val="333333"/>
          <w:shd w:val="clear" w:color="auto" w:fill="FFFFFF"/>
        </w:rPr>
        <w:t>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18" w:history="1">
        <w:r w:rsidRPr="00276025">
          <w:rPr>
            <w:rStyle w:val="Hyperlink"/>
            <w:rFonts w:ascii="Times New Roman" w:hAnsi="Times New Roman" w:cs="Times New Roman"/>
            <w:color w:val="337AB7"/>
            <w:shd w:val="clear" w:color="auto" w:fill="FFFFFF"/>
          </w:rPr>
          <w:t>cares@csus.edu</w:t>
        </w:r>
      </w:hyperlink>
      <w:r w:rsidRPr="00276025">
        <w:rPr>
          <w:rFonts w:ascii="Times New Roman" w:hAnsi="Times New Roman" w:cs="Times New Roman"/>
          <w:color w:val="555555"/>
          <w:shd w:val="clear" w:color="auto" w:fill="FFFFFF"/>
        </w:rPr>
        <w:t> to speak with a case manager about the resources available to you. Check out the </w:t>
      </w:r>
      <w:hyperlink r:id="rId19" w:history="1">
        <w:r w:rsidRPr="00276025">
          <w:rPr>
            <w:rStyle w:val="Hyperlink"/>
            <w:rFonts w:ascii="Times New Roman" w:hAnsi="Times New Roman" w:cs="Times New Roman"/>
            <w:color w:val="337AB7"/>
            <w:shd w:val="clear" w:color="auto" w:fill="FFFFFF"/>
          </w:rPr>
          <w:t>CARES website</w:t>
        </w:r>
      </w:hyperlink>
      <w:r w:rsidRPr="00276025">
        <w:rPr>
          <w:rFonts w:ascii="Times New Roman" w:hAnsi="Times New Roman" w:cs="Times New Roman"/>
          <w:color w:val="555555"/>
          <w:shd w:val="clear" w:color="auto" w:fill="FFFFFF"/>
        </w:rPr>
        <w:t>.</w:t>
      </w:r>
    </w:p>
    <w:p w14:paraId="674F2C4C" w14:textId="0D97B3B6" w:rsidR="001740B7" w:rsidRPr="001740B7" w:rsidRDefault="00276025" w:rsidP="00276025">
      <w:pPr>
        <w:spacing w:line="257" w:lineRule="auto"/>
        <w:contextualSpacing/>
        <w:rPr>
          <w:rFonts w:ascii="Times New Roman" w:hAnsi="Times New Roman" w:cs="Times New Roman"/>
          <w:b/>
        </w:rPr>
      </w:pPr>
      <w:bookmarkStart w:id="8" w:name="_Hlk49409504"/>
      <w:r w:rsidRPr="00276025">
        <w:rPr>
          <w:rFonts w:ascii="Times New Roman" w:hAnsi="Times New Roman" w:cs="Times New Roman"/>
          <w:b/>
        </w:rPr>
        <w:lastRenderedPageBreak/>
        <w:t>Other University Support and Services</w:t>
      </w:r>
    </w:p>
    <w:p w14:paraId="3ACE7F66" w14:textId="00C6D7BD"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Academic Advising: </w:t>
      </w:r>
      <w:hyperlink r:id="rId20" w:history="1">
        <w:r w:rsidRPr="00276025">
          <w:rPr>
            <w:rStyle w:val="Hyperlink"/>
            <w:rFonts w:ascii="Times New Roman" w:hAnsi="Times New Roman" w:cs="Times New Roman"/>
          </w:rPr>
          <w:t>https://www.csus.edu/student-life/academic-advising/</w:t>
        </w:r>
      </w:hyperlink>
    </w:p>
    <w:p w14:paraId="64E0C02D" w14:textId="49E03E9A"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Dreamer Resource Center: </w:t>
      </w:r>
      <w:hyperlink r:id="rId21" w:history="1">
        <w:r w:rsidRPr="00276025">
          <w:rPr>
            <w:rStyle w:val="Hyperlink"/>
            <w:rFonts w:ascii="Times New Roman" w:hAnsi="Times New Roman" w:cs="Times New Roman"/>
          </w:rPr>
          <w:t>https://www.csus.edu/student-affairs/centers-programs/dreamer-resource-center/</w:t>
        </w:r>
      </w:hyperlink>
    </w:p>
    <w:p w14:paraId="2A079E5A" w14:textId="07AF2310"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Martin Luther King Center: </w:t>
      </w:r>
      <w:hyperlink r:id="rId22" w:history="1">
        <w:r w:rsidRPr="00276025">
          <w:rPr>
            <w:rStyle w:val="Hyperlink"/>
            <w:rFonts w:ascii="Times New Roman" w:hAnsi="Times New Roman" w:cs="Times New Roman"/>
          </w:rPr>
          <w:t>https://www.csus.edu/student-affairs/centers-programs/mlk-scholars/</w:t>
        </w:r>
      </w:hyperlink>
    </w:p>
    <w:p w14:paraId="554BC7AB" w14:textId="3454F49E"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Multicultural Center: </w:t>
      </w:r>
      <w:hyperlink r:id="rId23" w:history="1">
        <w:r w:rsidRPr="00276025">
          <w:rPr>
            <w:rStyle w:val="Hyperlink"/>
            <w:rFonts w:ascii="Times New Roman" w:hAnsi="Times New Roman" w:cs="Times New Roman"/>
          </w:rPr>
          <w:t>https://www.csus.edu/student-affairs/centers-programs/diversity-inclusion/multicultural-center.html</w:t>
        </w:r>
      </w:hyperlink>
    </w:p>
    <w:p w14:paraId="559229AA" w14:textId="473FA54F"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Peer and Academic Resource Center: </w:t>
      </w:r>
      <w:hyperlink r:id="rId24" w:history="1">
        <w:r w:rsidRPr="00276025">
          <w:rPr>
            <w:rStyle w:val="Hyperlink"/>
            <w:rFonts w:ascii="Times New Roman" w:hAnsi="Times New Roman" w:cs="Times New Roman"/>
          </w:rPr>
          <w:t>https://www.csus.edu/student-affairs/centers-programs/peer-academic-resource/</w:t>
        </w:r>
      </w:hyperlink>
      <w:r w:rsidRPr="00276025">
        <w:rPr>
          <w:rFonts w:ascii="Times New Roman" w:hAnsi="Times New Roman" w:cs="Times New Roman"/>
        </w:rPr>
        <w:t xml:space="preserve"> </w:t>
      </w:r>
    </w:p>
    <w:p w14:paraId="46DAC0B2" w14:textId="7ED258AD"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Reading and Writing Center: </w:t>
      </w:r>
      <w:hyperlink r:id="rId25" w:history="1">
        <w:r w:rsidRPr="00276025">
          <w:rPr>
            <w:rStyle w:val="Hyperlink"/>
            <w:rFonts w:ascii="Times New Roman" w:hAnsi="Times New Roman" w:cs="Times New Roman"/>
          </w:rPr>
          <w:t>https://www.csus.edu/undergraduate-studies/writing-program/reading-writing-center.html</w:t>
        </w:r>
      </w:hyperlink>
    </w:p>
    <w:p w14:paraId="75F74E9D" w14:textId="74D26788" w:rsidR="00276025" w:rsidRPr="00276025" w:rsidRDefault="00276025" w:rsidP="00276025">
      <w:pPr>
        <w:spacing w:line="257" w:lineRule="auto"/>
        <w:contextualSpacing/>
        <w:rPr>
          <w:rFonts w:ascii="Times New Roman" w:hAnsi="Times New Roman" w:cs="Times New Roman"/>
        </w:rPr>
      </w:pPr>
      <w:r w:rsidRPr="00276025">
        <w:rPr>
          <w:rFonts w:ascii="Times New Roman" w:hAnsi="Times New Roman" w:cs="Times New Roman"/>
        </w:rPr>
        <w:t xml:space="preserve">Student Success Center: </w:t>
      </w:r>
      <w:hyperlink r:id="rId26" w:history="1">
        <w:r w:rsidRPr="00276025">
          <w:rPr>
            <w:rStyle w:val="Hyperlink"/>
            <w:rFonts w:ascii="Times New Roman" w:hAnsi="Times New Roman" w:cs="Times New Roman"/>
          </w:rPr>
          <w:t>https://www.csus.edu/college/health-human-services/student-success/</w:t>
        </w:r>
      </w:hyperlink>
    </w:p>
    <w:bookmarkEnd w:id="1"/>
    <w:bookmarkEnd w:id="7"/>
    <w:bookmarkEnd w:id="8"/>
    <w:p w14:paraId="56962530" w14:textId="591D7814" w:rsidR="002F63F3" w:rsidRDefault="002F63F3" w:rsidP="00A00396">
      <w:pPr>
        <w:spacing w:after="0"/>
        <w:rPr>
          <w:rFonts w:ascii="Times New Roman" w:hAnsi="Times New Roman" w:cs="Times New Roman"/>
          <w:b/>
        </w:rPr>
      </w:pPr>
    </w:p>
    <w:p w14:paraId="5A9488B5" w14:textId="3BA92833" w:rsidR="00977F35" w:rsidRDefault="00977F35">
      <w:pPr>
        <w:spacing w:line="259" w:lineRule="auto"/>
        <w:rPr>
          <w:rFonts w:ascii="Times New Roman" w:hAnsi="Times New Roman" w:cs="Times New Roman"/>
          <w:b/>
        </w:rPr>
      </w:pPr>
      <w:r>
        <w:rPr>
          <w:rFonts w:ascii="Times New Roman" w:hAnsi="Times New Roman" w:cs="Times New Roman"/>
          <w:b/>
        </w:rPr>
        <w:br w:type="page"/>
      </w:r>
    </w:p>
    <w:p w14:paraId="6377F894" w14:textId="77777777" w:rsidR="002F63F3" w:rsidRPr="00B37E7D" w:rsidRDefault="002F63F3" w:rsidP="00A00396">
      <w:pPr>
        <w:spacing w:after="0"/>
        <w:rPr>
          <w:rFonts w:ascii="Times New Roman" w:hAnsi="Times New Roman" w:cs="Times New Roman"/>
          <w:b/>
        </w:rPr>
      </w:pPr>
    </w:p>
    <w:p w14:paraId="53E75A19" w14:textId="77777777" w:rsidR="00A00396" w:rsidRPr="00B37E7D" w:rsidRDefault="00A00396" w:rsidP="0076542D">
      <w:pPr>
        <w:shd w:val="clear" w:color="auto" w:fill="4E74A2" w:themeFill="accent6" w:themeFillShade="BF"/>
        <w:tabs>
          <w:tab w:val="center" w:pos="4824"/>
          <w:tab w:val="left" w:pos="8325"/>
        </w:tabs>
        <w:spacing w:after="0"/>
        <w:jc w:val="both"/>
        <w:rPr>
          <w:rFonts w:ascii="Times New Roman" w:hAnsi="Times New Roman" w:cs="Times New Roman"/>
          <w:b/>
        </w:rPr>
      </w:pPr>
      <w:r w:rsidRPr="0076542D">
        <w:rPr>
          <w:rFonts w:ascii="Times New Roman" w:hAnsi="Times New Roman" w:cs="Times New Roman"/>
          <w:b/>
          <w:color w:val="FFFFFF" w:themeColor="background1"/>
        </w:rPr>
        <w:t>CALENDAR AND SCHEDULE OF ASSIGNMENTS</w:t>
      </w:r>
      <w:r w:rsidRPr="00B37E7D">
        <w:rPr>
          <w:rFonts w:ascii="Times New Roman" w:hAnsi="Times New Roman" w:cs="Times New Roman"/>
          <w:b/>
        </w:rPr>
        <w:tab/>
      </w:r>
    </w:p>
    <w:p w14:paraId="6D78539C" w14:textId="77777777" w:rsidR="00A00396" w:rsidRPr="00B37E7D" w:rsidRDefault="00A00396" w:rsidP="00A00396">
      <w:pPr>
        <w:pStyle w:val="ListParagraph"/>
        <w:ind w:left="0"/>
        <w:rPr>
          <w:rFonts w:cs="Times New Roman"/>
          <w:b/>
          <w:sz w:val="22"/>
        </w:rPr>
      </w:pPr>
      <w:r w:rsidRPr="00B37E7D">
        <w:rPr>
          <w:rFonts w:cs="Times New Roman"/>
          <w:b/>
          <w:sz w:val="22"/>
        </w:rPr>
        <w:tab/>
      </w:r>
    </w:p>
    <w:p w14:paraId="129397A4" w14:textId="02AC984C" w:rsidR="00A00396" w:rsidRPr="00020999" w:rsidRDefault="00A00396" w:rsidP="00A00396">
      <w:pPr>
        <w:pStyle w:val="ListParagraph"/>
        <w:spacing w:line="240" w:lineRule="auto"/>
        <w:ind w:left="0"/>
        <w:rPr>
          <w:rFonts w:cs="Times New Roman"/>
          <w:sz w:val="22"/>
        </w:rPr>
      </w:pPr>
      <w:r w:rsidRPr="00B37E7D">
        <w:rPr>
          <w:rFonts w:cs="Times New Roman"/>
          <w:sz w:val="22"/>
        </w:rPr>
        <w:tab/>
        <w:t xml:space="preserve">The </w:t>
      </w:r>
      <w:r w:rsidR="00844B26">
        <w:rPr>
          <w:rFonts w:cs="Times New Roman"/>
          <w:sz w:val="22"/>
        </w:rPr>
        <w:t xml:space="preserve">reading </w:t>
      </w:r>
      <w:r w:rsidRPr="00B37E7D">
        <w:rPr>
          <w:rFonts w:cs="Times New Roman"/>
          <w:sz w:val="22"/>
        </w:rPr>
        <w:t xml:space="preserve">selections below can be found in </w:t>
      </w:r>
      <w:r w:rsidR="00535886">
        <w:rPr>
          <w:rFonts w:cs="Times New Roman"/>
          <w:sz w:val="22"/>
        </w:rPr>
        <w:t>Brand’s P</w:t>
      </w:r>
      <w:r w:rsidR="00ED1FA8">
        <w:rPr>
          <w:rFonts w:cs="Times New Roman"/>
          <w:sz w:val="22"/>
        </w:rPr>
        <w:t>hilosophy of Law (Brand), Canvas</w:t>
      </w:r>
      <w:r w:rsidRPr="00B37E7D">
        <w:rPr>
          <w:rFonts w:cs="Times New Roman"/>
          <w:sz w:val="22"/>
        </w:rPr>
        <w:t>,</w:t>
      </w:r>
      <w:r w:rsidR="00256D9A">
        <w:rPr>
          <w:rFonts w:cs="Times New Roman"/>
          <w:sz w:val="22"/>
        </w:rPr>
        <w:t xml:space="preserve"> or online, as specified.</w:t>
      </w:r>
      <w:r w:rsidRPr="00B37E7D">
        <w:rPr>
          <w:rFonts w:cs="Times New Roman"/>
          <w:sz w:val="22"/>
        </w:rPr>
        <w:t xml:space="preserve"> </w:t>
      </w:r>
      <w:r w:rsidRPr="00256D9A">
        <w:rPr>
          <w:rFonts w:cs="Times New Roman"/>
          <w:color w:val="C00000"/>
          <w:sz w:val="22"/>
        </w:rPr>
        <w:t xml:space="preserve">All graded elements in </w:t>
      </w:r>
      <w:r w:rsidRPr="00256D9A">
        <w:rPr>
          <w:rFonts w:cs="Times New Roman"/>
          <w:b/>
          <w:color w:val="C00000"/>
          <w:sz w:val="22"/>
        </w:rPr>
        <w:t>red and bold</w:t>
      </w:r>
      <w:r w:rsidRPr="00256D9A">
        <w:rPr>
          <w:rFonts w:cs="Times New Roman"/>
          <w:color w:val="C00000"/>
          <w:sz w:val="22"/>
        </w:rPr>
        <w:t>.</w:t>
      </w:r>
      <w:r w:rsidR="00330FF1">
        <w:rPr>
          <w:rFonts w:cs="Times New Roman"/>
          <w:color w:val="C00000"/>
          <w:sz w:val="22"/>
        </w:rPr>
        <w:t xml:space="preserve"> </w:t>
      </w:r>
      <w:r w:rsidR="00330FF1" w:rsidRPr="00F13E28">
        <w:rPr>
          <w:rFonts w:cs="Times New Roman"/>
          <w:sz w:val="22"/>
        </w:rPr>
        <w:t xml:space="preserve">The schedule also </w:t>
      </w:r>
      <w:r w:rsidR="00F13E28" w:rsidRPr="00F13E28">
        <w:rPr>
          <w:rFonts w:cs="Times New Roman"/>
          <w:sz w:val="22"/>
        </w:rPr>
        <w:t>specifies</w:t>
      </w:r>
      <w:r w:rsidR="00330FF1" w:rsidRPr="00F13E28">
        <w:rPr>
          <w:rFonts w:cs="Times New Roman"/>
          <w:sz w:val="22"/>
        </w:rPr>
        <w:t xml:space="preserve"> </w:t>
      </w:r>
      <w:r w:rsidR="00F13E28" w:rsidRPr="00F13E28">
        <w:rPr>
          <w:rFonts w:cs="Times New Roman"/>
          <w:sz w:val="22"/>
        </w:rPr>
        <w:t>class meetings</w:t>
      </w:r>
      <w:r w:rsidR="00330FF1" w:rsidRPr="00F13E28">
        <w:rPr>
          <w:rFonts w:cs="Times New Roman"/>
          <w:sz w:val="22"/>
        </w:rPr>
        <w:t xml:space="preserve"> with precis presentations (P) </w:t>
      </w:r>
      <w:r w:rsidR="00F13E28" w:rsidRPr="00F13E28">
        <w:rPr>
          <w:rFonts w:cs="Times New Roman"/>
          <w:sz w:val="22"/>
        </w:rPr>
        <w:t>and class meetings with structured writing (W)</w:t>
      </w:r>
    </w:p>
    <w:p w14:paraId="432D2979" w14:textId="77777777" w:rsidR="00A00396" w:rsidRPr="00B37E7D" w:rsidRDefault="00A00396" w:rsidP="00A00396">
      <w:pPr>
        <w:pStyle w:val="ListParagraph"/>
        <w:rPr>
          <w:rFonts w:cs="Times New Roman"/>
          <w:b/>
          <w:sz w:val="22"/>
        </w:rPr>
      </w:pPr>
      <w:r w:rsidRPr="00B37E7D">
        <w:rPr>
          <w:rFonts w:cs="Times New Roman"/>
          <w:sz w:val="22"/>
        </w:rPr>
        <w:t xml:space="preserve">  </w:t>
      </w:r>
    </w:p>
    <w:tbl>
      <w:tblPr>
        <w:tblStyle w:val="TableGrid"/>
        <w:tblW w:w="11070" w:type="dxa"/>
        <w:tblInd w:w="-635" w:type="dxa"/>
        <w:tblLayout w:type="fixed"/>
        <w:tblLook w:val="04A0" w:firstRow="1" w:lastRow="0" w:firstColumn="1" w:lastColumn="0" w:noHBand="0" w:noVBand="1"/>
      </w:tblPr>
      <w:tblGrid>
        <w:gridCol w:w="810"/>
        <w:gridCol w:w="3330"/>
        <w:gridCol w:w="900"/>
        <w:gridCol w:w="3330"/>
        <w:gridCol w:w="900"/>
        <w:gridCol w:w="900"/>
        <w:gridCol w:w="900"/>
      </w:tblGrid>
      <w:tr w:rsidR="00D80A73" w:rsidRPr="00B37E7D" w14:paraId="36F3DD37" w14:textId="77777777" w:rsidTr="00146F00">
        <w:tc>
          <w:tcPr>
            <w:tcW w:w="810" w:type="dxa"/>
            <w:shd w:val="clear" w:color="auto" w:fill="4E74A2" w:themeFill="accent6" w:themeFillShade="BF"/>
          </w:tcPr>
          <w:p w14:paraId="369CD7F5" w14:textId="77777777"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sidRPr="0076542D">
              <w:rPr>
                <w:rFonts w:cs="Times New Roman"/>
                <w:color w:val="FFFFFF" w:themeColor="background1"/>
                <w:sz w:val="22"/>
              </w:rPr>
              <w:t>Sun</w:t>
            </w:r>
          </w:p>
        </w:tc>
        <w:tc>
          <w:tcPr>
            <w:tcW w:w="3330" w:type="dxa"/>
            <w:shd w:val="clear" w:color="auto" w:fill="4E74A2" w:themeFill="accent6" w:themeFillShade="BF"/>
          </w:tcPr>
          <w:p w14:paraId="6E2C0289" w14:textId="151280EE"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Mon</w:t>
            </w:r>
          </w:p>
        </w:tc>
        <w:tc>
          <w:tcPr>
            <w:tcW w:w="900" w:type="dxa"/>
            <w:shd w:val="clear" w:color="auto" w:fill="4E74A2" w:themeFill="accent6" w:themeFillShade="BF"/>
          </w:tcPr>
          <w:p w14:paraId="3A15930B" w14:textId="16CC1AC0"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Tues</w:t>
            </w:r>
          </w:p>
        </w:tc>
        <w:tc>
          <w:tcPr>
            <w:tcW w:w="3330" w:type="dxa"/>
            <w:shd w:val="clear" w:color="auto" w:fill="4E74A2" w:themeFill="accent6" w:themeFillShade="BF"/>
          </w:tcPr>
          <w:p w14:paraId="68B6D9F2" w14:textId="30D0FFE6"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Wed</w:t>
            </w:r>
          </w:p>
        </w:tc>
        <w:tc>
          <w:tcPr>
            <w:tcW w:w="900" w:type="dxa"/>
            <w:shd w:val="clear" w:color="auto" w:fill="4E74A2" w:themeFill="accent6" w:themeFillShade="BF"/>
          </w:tcPr>
          <w:p w14:paraId="3C03104C" w14:textId="23F34824" w:rsidR="00D80A73"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Thurs</w:t>
            </w:r>
          </w:p>
        </w:tc>
        <w:tc>
          <w:tcPr>
            <w:tcW w:w="900" w:type="dxa"/>
            <w:shd w:val="clear" w:color="auto" w:fill="4E74A2" w:themeFill="accent6" w:themeFillShade="BF"/>
          </w:tcPr>
          <w:p w14:paraId="49D407A8" w14:textId="56314A7A" w:rsidR="00D80A73" w:rsidRPr="0076542D" w:rsidRDefault="00D80A73" w:rsidP="004B67CA">
            <w:pPr>
              <w:pStyle w:val="ListParagraph"/>
              <w:tabs>
                <w:tab w:val="left" w:pos="360"/>
                <w:tab w:val="left" w:pos="1440"/>
              </w:tabs>
              <w:ind w:left="0"/>
              <w:jc w:val="center"/>
              <w:rPr>
                <w:rFonts w:cs="Times New Roman"/>
                <w:color w:val="FFFFFF" w:themeColor="background1"/>
                <w:sz w:val="22"/>
              </w:rPr>
            </w:pPr>
            <w:r>
              <w:rPr>
                <w:rFonts w:cs="Times New Roman"/>
                <w:color w:val="FFFFFF" w:themeColor="background1"/>
                <w:sz w:val="22"/>
              </w:rPr>
              <w:t>Fri</w:t>
            </w:r>
          </w:p>
        </w:tc>
        <w:tc>
          <w:tcPr>
            <w:tcW w:w="900" w:type="dxa"/>
            <w:shd w:val="clear" w:color="auto" w:fill="4E74A2" w:themeFill="accent6" w:themeFillShade="BF"/>
          </w:tcPr>
          <w:p w14:paraId="163629F2" w14:textId="77777777" w:rsidR="00D80A73" w:rsidRPr="0076542D" w:rsidRDefault="00D80A73" w:rsidP="00EA0DB0">
            <w:pPr>
              <w:pStyle w:val="ListParagraph"/>
              <w:tabs>
                <w:tab w:val="left" w:pos="360"/>
                <w:tab w:val="left" w:pos="1440"/>
              </w:tabs>
              <w:ind w:left="0" w:right="-104"/>
              <w:jc w:val="center"/>
              <w:rPr>
                <w:rFonts w:cs="Times New Roman"/>
                <w:color w:val="FFFFFF" w:themeColor="background1"/>
                <w:sz w:val="22"/>
              </w:rPr>
            </w:pPr>
            <w:r w:rsidRPr="0076542D">
              <w:rPr>
                <w:rFonts w:cs="Times New Roman"/>
                <w:color w:val="FFFFFF" w:themeColor="background1"/>
                <w:sz w:val="22"/>
              </w:rPr>
              <w:t>Sat</w:t>
            </w:r>
          </w:p>
        </w:tc>
      </w:tr>
      <w:tr w:rsidR="00D80A73" w:rsidRPr="00B37E7D" w14:paraId="5338169E" w14:textId="77777777" w:rsidTr="00146F00">
        <w:tc>
          <w:tcPr>
            <w:tcW w:w="810" w:type="dxa"/>
          </w:tcPr>
          <w:p w14:paraId="447A5894" w14:textId="77777777" w:rsidR="00D80A73" w:rsidRPr="0076542D" w:rsidRDefault="00D80A73" w:rsidP="004B67CA">
            <w:pPr>
              <w:pStyle w:val="ListParagraph"/>
              <w:tabs>
                <w:tab w:val="left" w:pos="360"/>
                <w:tab w:val="left" w:pos="1440"/>
              </w:tabs>
              <w:ind w:left="0"/>
              <w:jc w:val="center"/>
              <w:rPr>
                <w:rFonts w:cs="Times New Roman"/>
                <w:sz w:val="22"/>
              </w:rPr>
            </w:pPr>
          </w:p>
        </w:tc>
        <w:tc>
          <w:tcPr>
            <w:tcW w:w="3330" w:type="dxa"/>
            <w:shd w:val="clear" w:color="auto" w:fill="DAE1D3" w:themeFill="accent1" w:themeFillTint="66"/>
          </w:tcPr>
          <w:p w14:paraId="0B933499" w14:textId="7310225E" w:rsidR="00D80A73" w:rsidRDefault="00D80A73" w:rsidP="0076542D">
            <w:pPr>
              <w:pStyle w:val="ListParagraph"/>
              <w:tabs>
                <w:tab w:val="left" w:pos="360"/>
                <w:tab w:val="left" w:pos="1440"/>
              </w:tabs>
              <w:ind w:left="-19"/>
              <w:rPr>
                <w:rFonts w:cs="Times New Roman"/>
                <w:sz w:val="22"/>
              </w:rPr>
            </w:pPr>
            <w:r>
              <w:rPr>
                <w:rFonts w:cs="Times New Roman"/>
                <w:sz w:val="22"/>
              </w:rPr>
              <w:t xml:space="preserve">Aug </w:t>
            </w:r>
            <w:r w:rsidR="00C01D85">
              <w:rPr>
                <w:rFonts w:cs="Times New Roman"/>
                <w:sz w:val="22"/>
              </w:rPr>
              <w:t>2</w:t>
            </w:r>
            <w:r w:rsidR="00D82C6E">
              <w:rPr>
                <w:rFonts w:cs="Times New Roman"/>
                <w:sz w:val="22"/>
              </w:rPr>
              <w:t>5</w:t>
            </w:r>
          </w:p>
          <w:p w14:paraId="03D7C546" w14:textId="1CB7A268" w:rsidR="00D80A73" w:rsidRDefault="00D80A73" w:rsidP="00B54EA8">
            <w:pPr>
              <w:pStyle w:val="ListParagraph"/>
              <w:tabs>
                <w:tab w:val="left" w:pos="360"/>
                <w:tab w:val="left" w:pos="1440"/>
              </w:tabs>
              <w:ind w:left="-19"/>
              <w:rPr>
                <w:rFonts w:cs="Times New Roman"/>
                <w:sz w:val="22"/>
              </w:rPr>
            </w:pPr>
            <w:r>
              <w:rPr>
                <w:rFonts w:cs="Times New Roman"/>
                <w:sz w:val="22"/>
              </w:rPr>
              <w:t>Module 1 Intro &amp; Legal Positivism</w:t>
            </w:r>
          </w:p>
          <w:p w14:paraId="07B7B6D2" w14:textId="77777777" w:rsidR="00D80A73" w:rsidRDefault="00D80A73" w:rsidP="00B54EA8">
            <w:pPr>
              <w:pStyle w:val="ListParagraph"/>
              <w:tabs>
                <w:tab w:val="left" w:pos="360"/>
                <w:tab w:val="left" w:pos="1440"/>
              </w:tabs>
              <w:ind w:left="0"/>
              <w:rPr>
                <w:rFonts w:cs="Times New Roman"/>
                <w:sz w:val="22"/>
              </w:rPr>
            </w:pPr>
            <w:r>
              <w:rPr>
                <w:rFonts w:cs="Times New Roman"/>
                <w:sz w:val="22"/>
              </w:rPr>
              <w:t>Legal Realism</w:t>
            </w:r>
          </w:p>
          <w:p w14:paraId="2DED4618" w14:textId="77777777" w:rsidR="00D80A73" w:rsidRDefault="00D80A73" w:rsidP="00B54EA8">
            <w:pPr>
              <w:pStyle w:val="ListParagraph"/>
              <w:tabs>
                <w:tab w:val="left" w:pos="360"/>
                <w:tab w:val="left" w:pos="1440"/>
              </w:tabs>
              <w:ind w:left="0"/>
              <w:rPr>
                <w:rFonts w:cs="Times New Roman"/>
                <w:sz w:val="22"/>
              </w:rPr>
            </w:pPr>
            <w:r>
              <w:rPr>
                <w:rFonts w:cs="Times New Roman"/>
                <w:sz w:val="22"/>
              </w:rPr>
              <w:t>Oliver Wendell Holmes, The Path of the Law</w:t>
            </w:r>
          </w:p>
          <w:p w14:paraId="017E07DD" w14:textId="5A5ADE25" w:rsidR="00D80A73" w:rsidRPr="0076542D" w:rsidRDefault="00D80A73" w:rsidP="00EA0DB0">
            <w:pPr>
              <w:pStyle w:val="ListParagraph"/>
              <w:tabs>
                <w:tab w:val="left" w:pos="360"/>
                <w:tab w:val="left" w:pos="1440"/>
              </w:tabs>
              <w:ind w:left="0"/>
              <w:rPr>
                <w:rFonts w:cs="Times New Roman"/>
                <w:sz w:val="22"/>
              </w:rPr>
            </w:pPr>
          </w:p>
        </w:tc>
        <w:tc>
          <w:tcPr>
            <w:tcW w:w="900" w:type="dxa"/>
          </w:tcPr>
          <w:p w14:paraId="24A4F830" w14:textId="585C14A3" w:rsidR="00D80A73" w:rsidRDefault="00C01D85" w:rsidP="00535886">
            <w:pPr>
              <w:pStyle w:val="ListParagraph"/>
              <w:tabs>
                <w:tab w:val="left" w:pos="360"/>
                <w:tab w:val="left" w:pos="1440"/>
              </w:tabs>
              <w:ind w:left="0"/>
              <w:rPr>
                <w:rFonts w:cs="Times New Roman"/>
                <w:sz w:val="22"/>
              </w:rPr>
            </w:pPr>
            <w:r>
              <w:rPr>
                <w:rFonts w:cs="Times New Roman"/>
                <w:sz w:val="22"/>
              </w:rPr>
              <w:t>Aug 2</w:t>
            </w:r>
            <w:r w:rsidR="00377059">
              <w:rPr>
                <w:rFonts w:cs="Times New Roman"/>
                <w:sz w:val="22"/>
              </w:rPr>
              <w:t>6</w:t>
            </w:r>
          </w:p>
          <w:p w14:paraId="1F554D8E" w14:textId="77777777" w:rsidR="00D80A73" w:rsidRPr="00AC7428" w:rsidRDefault="00D80A73" w:rsidP="00EE443A">
            <w:pPr>
              <w:pStyle w:val="ListParagraph"/>
              <w:tabs>
                <w:tab w:val="left" w:pos="360"/>
                <w:tab w:val="left" w:pos="1440"/>
              </w:tabs>
              <w:ind w:left="0"/>
              <w:rPr>
                <w:rFonts w:cs="Times New Roman"/>
                <w:sz w:val="22"/>
              </w:rPr>
            </w:pPr>
          </w:p>
        </w:tc>
        <w:tc>
          <w:tcPr>
            <w:tcW w:w="3330" w:type="dxa"/>
            <w:shd w:val="clear" w:color="auto" w:fill="DAE1D3" w:themeFill="accent1" w:themeFillTint="66"/>
          </w:tcPr>
          <w:p w14:paraId="268D0FB7" w14:textId="6B78F0D7" w:rsidR="00D80A73" w:rsidRPr="00AC7428" w:rsidRDefault="00146F00" w:rsidP="00535886">
            <w:pPr>
              <w:pStyle w:val="ListParagraph"/>
              <w:tabs>
                <w:tab w:val="left" w:pos="360"/>
                <w:tab w:val="left" w:pos="1440"/>
              </w:tabs>
              <w:ind w:left="0"/>
              <w:rPr>
                <w:rFonts w:cs="Times New Roman"/>
                <w:sz w:val="22"/>
              </w:rPr>
            </w:pPr>
            <w:r>
              <w:rPr>
                <w:rFonts w:cs="Times New Roman"/>
                <w:sz w:val="22"/>
              </w:rPr>
              <w:t>Aug 2</w:t>
            </w:r>
            <w:r w:rsidR="00377059">
              <w:rPr>
                <w:rFonts w:cs="Times New Roman"/>
                <w:sz w:val="22"/>
              </w:rPr>
              <w:t>7</w:t>
            </w:r>
            <w:r w:rsidR="00330FF1">
              <w:rPr>
                <w:rFonts w:cs="Times New Roman"/>
                <w:sz w:val="22"/>
              </w:rPr>
              <w:t xml:space="preserve"> </w:t>
            </w:r>
            <w:r w:rsidR="00F13E28">
              <w:rPr>
                <w:rFonts w:cs="Times New Roman"/>
                <w:sz w:val="22"/>
              </w:rPr>
              <w:t>(P)</w:t>
            </w:r>
          </w:p>
          <w:p w14:paraId="49340A90" w14:textId="2E2D82C9" w:rsidR="00AE03AC" w:rsidRPr="00330FF1" w:rsidRDefault="00020999" w:rsidP="00B54EA8">
            <w:pPr>
              <w:pStyle w:val="ListParagraph"/>
              <w:tabs>
                <w:tab w:val="left" w:pos="360"/>
                <w:tab w:val="left" w:pos="1440"/>
              </w:tabs>
              <w:ind w:left="0"/>
              <w:rPr>
                <w:rFonts w:cs="Times New Roman"/>
                <w:b/>
                <w:bCs/>
                <w:color w:val="C00000"/>
                <w:sz w:val="22"/>
              </w:rPr>
            </w:pPr>
            <w:r w:rsidRPr="00020999">
              <w:rPr>
                <w:rFonts w:cs="Times New Roman"/>
                <w:b/>
                <w:bCs/>
                <w:color w:val="C00000"/>
                <w:sz w:val="22"/>
              </w:rPr>
              <w:t>Reading Quiz 1 Due</w:t>
            </w:r>
            <w:r w:rsidR="00AE03AC">
              <w:rPr>
                <w:rFonts w:cs="Times New Roman"/>
                <w:sz w:val="22"/>
              </w:rPr>
              <w:t xml:space="preserve"> </w:t>
            </w:r>
          </w:p>
          <w:p w14:paraId="39D04140" w14:textId="57D6096A" w:rsidR="00D80A73" w:rsidRDefault="00D80A73" w:rsidP="00B54EA8">
            <w:pPr>
              <w:pStyle w:val="ListParagraph"/>
              <w:tabs>
                <w:tab w:val="left" w:pos="360"/>
                <w:tab w:val="left" w:pos="1440"/>
              </w:tabs>
              <w:ind w:left="0"/>
              <w:rPr>
                <w:rFonts w:cs="Times New Roman"/>
                <w:sz w:val="22"/>
              </w:rPr>
            </w:pPr>
            <w:r>
              <w:rPr>
                <w:rFonts w:cs="Times New Roman"/>
                <w:sz w:val="22"/>
              </w:rPr>
              <w:t>Module 1 Intro &amp; Legal Positivism</w:t>
            </w:r>
          </w:p>
          <w:p w14:paraId="0CA0A2C5" w14:textId="0885562A" w:rsidR="00D80A73" w:rsidRPr="00020999" w:rsidRDefault="00D80A73" w:rsidP="00020999">
            <w:pPr>
              <w:pStyle w:val="ListParagraph"/>
              <w:tabs>
                <w:tab w:val="left" w:pos="360"/>
                <w:tab w:val="left" w:pos="1440"/>
              </w:tabs>
              <w:ind w:left="0"/>
              <w:rPr>
                <w:rFonts w:cs="Times New Roman"/>
                <w:color w:val="8E58B6" w:themeColor="hyperlink"/>
                <w:sz w:val="22"/>
                <w:u w:val="single"/>
              </w:rPr>
            </w:pPr>
            <w:r>
              <w:rPr>
                <w:rFonts w:cs="Times New Roman"/>
                <w:sz w:val="22"/>
              </w:rPr>
              <w:t xml:space="preserve">Brand, pp. 1-5; Brian Bix, John Austin, SEP (2014), §§ 2, 3, 4: </w:t>
            </w:r>
            <w:hyperlink r:id="rId27" w:history="1">
              <w:r w:rsidRPr="0036600A">
                <w:rPr>
                  <w:rStyle w:val="Hyperlink"/>
                  <w:rFonts w:cs="Times New Roman"/>
                  <w:sz w:val="22"/>
                </w:rPr>
                <w:t>https://plato.stanford.edu/entries/austin-john/</w:t>
              </w:r>
            </w:hyperlink>
          </w:p>
        </w:tc>
        <w:tc>
          <w:tcPr>
            <w:tcW w:w="900" w:type="dxa"/>
          </w:tcPr>
          <w:p w14:paraId="78DF7CF2" w14:textId="6738C342" w:rsidR="00D80A73" w:rsidRDefault="00146F00" w:rsidP="00535886">
            <w:pPr>
              <w:pStyle w:val="ListParagraph"/>
              <w:tabs>
                <w:tab w:val="left" w:pos="360"/>
                <w:tab w:val="left" w:pos="1440"/>
              </w:tabs>
              <w:ind w:left="0"/>
              <w:rPr>
                <w:rFonts w:cs="Times New Roman"/>
                <w:sz w:val="22"/>
              </w:rPr>
            </w:pPr>
            <w:r>
              <w:rPr>
                <w:rFonts w:cs="Times New Roman"/>
                <w:sz w:val="22"/>
              </w:rPr>
              <w:t>Aug 2</w:t>
            </w:r>
            <w:r w:rsidR="00377059">
              <w:rPr>
                <w:rFonts w:cs="Times New Roman"/>
                <w:sz w:val="22"/>
              </w:rPr>
              <w:t>8</w:t>
            </w:r>
          </w:p>
        </w:tc>
        <w:tc>
          <w:tcPr>
            <w:tcW w:w="900" w:type="dxa"/>
          </w:tcPr>
          <w:p w14:paraId="09911764" w14:textId="004A34AF" w:rsidR="00D80A73" w:rsidRDefault="00146F00" w:rsidP="00535886">
            <w:pPr>
              <w:pStyle w:val="ListParagraph"/>
              <w:tabs>
                <w:tab w:val="left" w:pos="360"/>
                <w:tab w:val="left" w:pos="1440"/>
              </w:tabs>
              <w:ind w:left="0"/>
              <w:rPr>
                <w:rFonts w:cs="Times New Roman"/>
                <w:sz w:val="22"/>
              </w:rPr>
            </w:pPr>
            <w:r>
              <w:rPr>
                <w:rFonts w:cs="Times New Roman"/>
                <w:sz w:val="22"/>
              </w:rPr>
              <w:t xml:space="preserve">Aug </w:t>
            </w:r>
            <w:r w:rsidR="00377059">
              <w:rPr>
                <w:rFonts w:cs="Times New Roman"/>
                <w:sz w:val="22"/>
              </w:rPr>
              <w:t>29</w:t>
            </w:r>
          </w:p>
          <w:p w14:paraId="523E5E93" w14:textId="77777777" w:rsidR="00D80A73" w:rsidRPr="00AC7428" w:rsidRDefault="00D80A73" w:rsidP="00EE443A">
            <w:pPr>
              <w:pStyle w:val="ListParagraph"/>
              <w:tabs>
                <w:tab w:val="left" w:pos="360"/>
                <w:tab w:val="left" w:pos="1440"/>
              </w:tabs>
              <w:ind w:left="0"/>
              <w:rPr>
                <w:rFonts w:cs="Times New Roman"/>
                <w:sz w:val="22"/>
              </w:rPr>
            </w:pPr>
          </w:p>
        </w:tc>
        <w:tc>
          <w:tcPr>
            <w:tcW w:w="900" w:type="dxa"/>
          </w:tcPr>
          <w:p w14:paraId="31C44FD9" w14:textId="0BA64CD1" w:rsidR="00D80A73" w:rsidRPr="00AC7428" w:rsidRDefault="00146F00" w:rsidP="004B67CA">
            <w:pPr>
              <w:pStyle w:val="ListParagraph"/>
              <w:tabs>
                <w:tab w:val="left" w:pos="360"/>
                <w:tab w:val="left" w:pos="1440"/>
              </w:tabs>
              <w:ind w:left="0"/>
              <w:jc w:val="center"/>
              <w:rPr>
                <w:rFonts w:cs="Times New Roman"/>
                <w:sz w:val="22"/>
              </w:rPr>
            </w:pPr>
            <w:r>
              <w:rPr>
                <w:rFonts w:cs="Times New Roman"/>
                <w:sz w:val="22"/>
              </w:rPr>
              <w:t>Aug 3</w:t>
            </w:r>
            <w:r w:rsidR="00377059">
              <w:rPr>
                <w:rFonts w:cs="Times New Roman"/>
                <w:sz w:val="22"/>
              </w:rPr>
              <w:t>0</w:t>
            </w:r>
          </w:p>
        </w:tc>
      </w:tr>
      <w:tr w:rsidR="00D80A73" w:rsidRPr="00B37E7D" w14:paraId="1DF95AB5" w14:textId="77777777" w:rsidTr="00146F00">
        <w:tc>
          <w:tcPr>
            <w:tcW w:w="810" w:type="dxa"/>
          </w:tcPr>
          <w:p w14:paraId="29C87C9F" w14:textId="52F47962" w:rsidR="00D80A73" w:rsidRPr="0076542D" w:rsidRDefault="00377059" w:rsidP="00377059">
            <w:pPr>
              <w:pStyle w:val="ListParagraph"/>
              <w:tabs>
                <w:tab w:val="left" w:pos="1440"/>
              </w:tabs>
              <w:ind w:left="-120"/>
              <w:jc w:val="center"/>
              <w:rPr>
                <w:rFonts w:cs="Times New Roman"/>
                <w:sz w:val="22"/>
              </w:rPr>
            </w:pPr>
            <w:r>
              <w:rPr>
                <w:rFonts w:cs="Times New Roman"/>
                <w:sz w:val="22"/>
              </w:rPr>
              <w:t>Aug 31</w:t>
            </w:r>
          </w:p>
        </w:tc>
        <w:tc>
          <w:tcPr>
            <w:tcW w:w="3330" w:type="dxa"/>
            <w:shd w:val="clear" w:color="auto" w:fill="DAE1D3" w:themeFill="accent1" w:themeFillTint="66"/>
          </w:tcPr>
          <w:p w14:paraId="0151B647" w14:textId="0D9650C6" w:rsidR="00D80A73" w:rsidRDefault="003F2529" w:rsidP="00EA0DB0">
            <w:pPr>
              <w:pStyle w:val="ListParagraph"/>
              <w:tabs>
                <w:tab w:val="left" w:pos="360"/>
                <w:tab w:val="left" w:pos="1440"/>
              </w:tabs>
              <w:ind w:left="0"/>
              <w:rPr>
                <w:rFonts w:cs="Times New Roman"/>
                <w:sz w:val="22"/>
              </w:rPr>
            </w:pPr>
            <w:r>
              <w:rPr>
                <w:rFonts w:cs="Times New Roman"/>
                <w:sz w:val="22"/>
              </w:rPr>
              <w:t xml:space="preserve">Sep </w:t>
            </w:r>
            <w:r w:rsidR="00071535">
              <w:rPr>
                <w:rFonts w:cs="Times New Roman"/>
                <w:sz w:val="22"/>
              </w:rPr>
              <w:t>1</w:t>
            </w:r>
          </w:p>
          <w:p w14:paraId="4DD40C02" w14:textId="7F6C1BD1" w:rsidR="00D80A73" w:rsidRPr="0076542D" w:rsidRDefault="003F2529" w:rsidP="003F2529">
            <w:pPr>
              <w:pStyle w:val="ListParagraph"/>
              <w:tabs>
                <w:tab w:val="left" w:pos="360"/>
                <w:tab w:val="left" w:pos="1440"/>
              </w:tabs>
              <w:ind w:left="0"/>
              <w:rPr>
                <w:rFonts w:cs="Times New Roman"/>
                <w:sz w:val="22"/>
              </w:rPr>
            </w:pPr>
            <w:r w:rsidRPr="00A7629E">
              <w:rPr>
                <w:rFonts w:cs="Times New Roman"/>
                <w:b/>
                <w:bCs/>
                <w:sz w:val="22"/>
              </w:rPr>
              <w:t xml:space="preserve">Labor Day </w:t>
            </w:r>
            <w:r w:rsidR="00562EDE" w:rsidRPr="00A7629E">
              <w:rPr>
                <w:rFonts w:cs="Times New Roman"/>
                <w:b/>
                <w:bCs/>
                <w:sz w:val="22"/>
              </w:rPr>
              <w:t>Holiday</w:t>
            </w:r>
            <w:r w:rsidR="00562EDE">
              <w:rPr>
                <w:rFonts w:cs="Times New Roman"/>
                <w:sz w:val="22"/>
              </w:rPr>
              <w:t xml:space="preserve"> (no class)</w:t>
            </w:r>
          </w:p>
        </w:tc>
        <w:tc>
          <w:tcPr>
            <w:tcW w:w="900" w:type="dxa"/>
          </w:tcPr>
          <w:p w14:paraId="7F362875" w14:textId="5DB5A65D" w:rsidR="00D80A73" w:rsidRDefault="003F2529" w:rsidP="00EA0DB0">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2</w:t>
            </w:r>
          </w:p>
          <w:p w14:paraId="44A0D2BF" w14:textId="0E410310" w:rsidR="00D80A73" w:rsidRDefault="00D80A73" w:rsidP="007C1CA4">
            <w:pPr>
              <w:pStyle w:val="ListParagraph"/>
              <w:tabs>
                <w:tab w:val="left" w:pos="360"/>
                <w:tab w:val="left" w:pos="1440"/>
              </w:tabs>
              <w:ind w:left="0"/>
              <w:rPr>
                <w:rFonts w:cs="Times New Roman"/>
                <w:sz w:val="22"/>
              </w:rPr>
            </w:pPr>
          </w:p>
          <w:p w14:paraId="1E6DC917" w14:textId="77777777" w:rsidR="00D80A73" w:rsidRPr="00AC7428" w:rsidRDefault="00D80A73" w:rsidP="007C1CA4">
            <w:pPr>
              <w:pStyle w:val="ListParagraph"/>
              <w:tabs>
                <w:tab w:val="left" w:pos="360"/>
                <w:tab w:val="left" w:pos="1440"/>
              </w:tabs>
              <w:ind w:left="0"/>
              <w:rPr>
                <w:rFonts w:cs="Times New Roman"/>
                <w:sz w:val="22"/>
              </w:rPr>
            </w:pPr>
          </w:p>
          <w:p w14:paraId="3E84A158" w14:textId="7D832C31" w:rsidR="00D80A73" w:rsidRPr="00AC7428" w:rsidRDefault="00D80A73" w:rsidP="004F2039">
            <w:pPr>
              <w:pStyle w:val="ListParagraph"/>
              <w:tabs>
                <w:tab w:val="left" w:pos="360"/>
                <w:tab w:val="left" w:pos="1440"/>
              </w:tabs>
              <w:ind w:left="0"/>
              <w:rPr>
                <w:rFonts w:cs="Times New Roman"/>
                <w:sz w:val="22"/>
              </w:rPr>
            </w:pPr>
          </w:p>
        </w:tc>
        <w:tc>
          <w:tcPr>
            <w:tcW w:w="3330" w:type="dxa"/>
            <w:shd w:val="clear" w:color="auto" w:fill="DAE1D3" w:themeFill="accent1" w:themeFillTint="66"/>
          </w:tcPr>
          <w:p w14:paraId="1AFE601B" w14:textId="7896F889" w:rsidR="00D80A73" w:rsidRPr="00AC7428" w:rsidRDefault="00562EDE" w:rsidP="007C1CA4">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3</w:t>
            </w:r>
            <w:r w:rsidR="00F13E28">
              <w:rPr>
                <w:rFonts w:cs="Times New Roman"/>
                <w:sz w:val="22"/>
              </w:rPr>
              <w:t xml:space="preserve"> (P)</w:t>
            </w:r>
          </w:p>
          <w:p w14:paraId="4AC7204F" w14:textId="77777777" w:rsidR="003F2529" w:rsidRDefault="003F2529" w:rsidP="003F2529">
            <w:pPr>
              <w:pStyle w:val="ListParagraph"/>
              <w:tabs>
                <w:tab w:val="left" w:pos="360"/>
                <w:tab w:val="left" w:pos="1440"/>
              </w:tabs>
              <w:ind w:left="0"/>
              <w:rPr>
                <w:rFonts w:cs="Times New Roman"/>
                <w:sz w:val="22"/>
              </w:rPr>
            </w:pPr>
            <w:r>
              <w:rPr>
                <w:rFonts w:cs="Times New Roman"/>
                <w:sz w:val="22"/>
              </w:rPr>
              <w:t>Module 1 Intro &amp; Legal Positivism</w:t>
            </w:r>
          </w:p>
          <w:p w14:paraId="542F5BB4" w14:textId="77777777" w:rsidR="003F2529" w:rsidRDefault="003F2529" w:rsidP="003F2529">
            <w:pPr>
              <w:pStyle w:val="ListParagraph"/>
              <w:tabs>
                <w:tab w:val="left" w:pos="360"/>
                <w:tab w:val="left" w:pos="1440"/>
              </w:tabs>
              <w:ind w:left="0"/>
              <w:rPr>
                <w:rFonts w:cs="Times New Roman"/>
                <w:sz w:val="22"/>
              </w:rPr>
            </w:pPr>
            <w:r>
              <w:rPr>
                <w:rFonts w:cs="Times New Roman"/>
                <w:sz w:val="22"/>
              </w:rPr>
              <w:t xml:space="preserve">Brand, pp. </w:t>
            </w:r>
            <w:proofErr w:type="gramStart"/>
            <w:r>
              <w:rPr>
                <w:rFonts w:cs="Times New Roman"/>
                <w:sz w:val="22"/>
              </w:rPr>
              <w:t>6-7;</w:t>
            </w:r>
            <w:proofErr w:type="gramEnd"/>
          </w:p>
          <w:p w14:paraId="37DDDC89" w14:textId="77777777" w:rsidR="003F2529" w:rsidRDefault="003F2529" w:rsidP="003F2529">
            <w:pPr>
              <w:pStyle w:val="ListParagraph"/>
              <w:tabs>
                <w:tab w:val="left" w:pos="360"/>
                <w:tab w:val="left" w:pos="1440"/>
              </w:tabs>
              <w:ind w:left="0"/>
              <w:rPr>
                <w:rFonts w:cs="Times New Roman"/>
                <w:sz w:val="22"/>
              </w:rPr>
            </w:pPr>
            <w:r>
              <w:rPr>
                <w:rFonts w:cs="Times New Roman"/>
                <w:sz w:val="22"/>
              </w:rPr>
              <w:t>HLA Hart, Law as the Union of Primary and Secondary Duties</w:t>
            </w:r>
          </w:p>
          <w:p w14:paraId="6E83E110" w14:textId="621E4183" w:rsidR="00D80A73" w:rsidRPr="00AC7428" w:rsidRDefault="00D80A73" w:rsidP="009559E4">
            <w:pPr>
              <w:pStyle w:val="ListParagraph"/>
              <w:tabs>
                <w:tab w:val="left" w:pos="360"/>
                <w:tab w:val="left" w:pos="1440"/>
              </w:tabs>
              <w:ind w:left="0"/>
              <w:rPr>
                <w:rFonts w:cs="Times New Roman"/>
                <w:sz w:val="22"/>
              </w:rPr>
            </w:pPr>
          </w:p>
        </w:tc>
        <w:tc>
          <w:tcPr>
            <w:tcW w:w="900" w:type="dxa"/>
          </w:tcPr>
          <w:p w14:paraId="0B7D6576" w14:textId="3C6E2746" w:rsidR="00D80A73" w:rsidRDefault="00562EDE" w:rsidP="00EA0DB0">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4</w:t>
            </w:r>
          </w:p>
        </w:tc>
        <w:tc>
          <w:tcPr>
            <w:tcW w:w="900" w:type="dxa"/>
          </w:tcPr>
          <w:p w14:paraId="7B94CE9B" w14:textId="489AF90A" w:rsidR="00D80A73" w:rsidRDefault="00562EDE" w:rsidP="00EA0DB0">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5</w:t>
            </w:r>
          </w:p>
          <w:p w14:paraId="545E0C3D" w14:textId="26FAB8EB" w:rsidR="00D80A73" w:rsidRDefault="00D80A73" w:rsidP="00535886">
            <w:pPr>
              <w:pStyle w:val="ListParagraph"/>
              <w:tabs>
                <w:tab w:val="left" w:pos="360"/>
                <w:tab w:val="left" w:pos="1440"/>
              </w:tabs>
              <w:ind w:left="0"/>
              <w:rPr>
                <w:rFonts w:cs="Times New Roman"/>
                <w:sz w:val="22"/>
              </w:rPr>
            </w:pPr>
          </w:p>
          <w:p w14:paraId="6DADEA16" w14:textId="0D0E6B58" w:rsidR="00D80A73" w:rsidRPr="00AC7428" w:rsidRDefault="00D80A73" w:rsidP="003E7CFE">
            <w:pPr>
              <w:pStyle w:val="ListParagraph"/>
              <w:tabs>
                <w:tab w:val="left" w:pos="360"/>
                <w:tab w:val="left" w:pos="1440"/>
              </w:tabs>
              <w:ind w:left="0"/>
              <w:rPr>
                <w:rFonts w:cs="Times New Roman"/>
                <w:sz w:val="22"/>
              </w:rPr>
            </w:pPr>
          </w:p>
        </w:tc>
        <w:tc>
          <w:tcPr>
            <w:tcW w:w="900" w:type="dxa"/>
          </w:tcPr>
          <w:p w14:paraId="7B0CF44D" w14:textId="42A92E28" w:rsidR="00D80A73" w:rsidRDefault="00562EDE" w:rsidP="00EA0DB0">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6</w:t>
            </w:r>
          </w:p>
          <w:p w14:paraId="37A348E7" w14:textId="055077B4" w:rsidR="00D80A73" w:rsidRPr="00AC7428" w:rsidRDefault="00D80A73" w:rsidP="0076542D">
            <w:pPr>
              <w:pStyle w:val="ListParagraph"/>
              <w:tabs>
                <w:tab w:val="left" w:pos="360"/>
                <w:tab w:val="left" w:pos="1440"/>
              </w:tabs>
              <w:ind w:left="0" w:right="-198"/>
              <w:rPr>
                <w:rFonts w:cs="Times New Roman"/>
                <w:sz w:val="22"/>
              </w:rPr>
            </w:pPr>
          </w:p>
          <w:p w14:paraId="37F71BFC" w14:textId="4D0E4614" w:rsidR="00D80A73" w:rsidRPr="00AC7428" w:rsidRDefault="00D80A73" w:rsidP="004B67CA">
            <w:pPr>
              <w:pStyle w:val="ListParagraph"/>
              <w:tabs>
                <w:tab w:val="left" w:pos="360"/>
                <w:tab w:val="left" w:pos="1440"/>
              </w:tabs>
              <w:ind w:left="0"/>
              <w:jc w:val="center"/>
              <w:rPr>
                <w:rFonts w:cs="Times New Roman"/>
                <w:sz w:val="22"/>
              </w:rPr>
            </w:pPr>
          </w:p>
        </w:tc>
      </w:tr>
      <w:tr w:rsidR="00D80A73" w:rsidRPr="00B37E7D" w14:paraId="40F209A0" w14:textId="77777777" w:rsidTr="0083681A">
        <w:tc>
          <w:tcPr>
            <w:tcW w:w="810" w:type="dxa"/>
          </w:tcPr>
          <w:p w14:paraId="02198229" w14:textId="4B5EB4BD" w:rsidR="00D80A73" w:rsidRPr="0076542D" w:rsidRDefault="00562EDE" w:rsidP="00377059">
            <w:pPr>
              <w:pStyle w:val="ListParagraph"/>
              <w:tabs>
                <w:tab w:val="left" w:pos="360"/>
                <w:tab w:val="left" w:pos="1440"/>
              </w:tabs>
              <w:ind w:left="-120"/>
              <w:jc w:val="center"/>
              <w:rPr>
                <w:rFonts w:cs="Times New Roman"/>
                <w:sz w:val="22"/>
              </w:rPr>
            </w:pPr>
            <w:r>
              <w:rPr>
                <w:rFonts w:cs="Times New Roman"/>
                <w:sz w:val="22"/>
              </w:rPr>
              <w:t xml:space="preserve">Sep </w:t>
            </w:r>
            <w:r w:rsidR="00377059">
              <w:rPr>
                <w:rFonts w:cs="Times New Roman"/>
                <w:sz w:val="22"/>
              </w:rPr>
              <w:t>7</w:t>
            </w:r>
          </w:p>
        </w:tc>
        <w:tc>
          <w:tcPr>
            <w:tcW w:w="3330" w:type="dxa"/>
            <w:shd w:val="clear" w:color="auto" w:fill="DAE1D3" w:themeFill="accent1" w:themeFillTint="66"/>
          </w:tcPr>
          <w:p w14:paraId="4F01DAF9" w14:textId="19E6D120" w:rsidR="00562EDE" w:rsidRDefault="00562EDE" w:rsidP="00B54EA8">
            <w:pPr>
              <w:pStyle w:val="ListParagraph"/>
              <w:tabs>
                <w:tab w:val="left" w:pos="360"/>
                <w:tab w:val="left" w:pos="1440"/>
              </w:tabs>
              <w:ind w:left="0" w:right="-107"/>
              <w:rPr>
                <w:rFonts w:cs="Times New Roman"/>
                <w:sz w:val="22"/>
              </w:rPr>
            </w:pPr>
            <w:r>
              <w:rPr>
                <w:rFonts w:cs="Times New Roman"/>
                <w:sz w:val="22"/>
              </w:rPr>
              <w:t xml:space="preserve">Sep </w:t>
            </w:r>
            <w:r w:rsidR="00377059">
              <w:rPr>
                <w:rFonts w:cs="Times New Roman"/>
                <w:sz w:val="22"/>
              </w:rPr>
              <w:t>8</w:t>
            </w:r>
            <w:r w:rsidR="00F13E28">
              <w:rPr>
                <w:rFonts w:cs="Times New Roman"/>
                <w:sz w:val="22"/>
              </w:rPr>
              <w:t xml:space="preserve"> (P)</w:t>
            </w:r>
          </w:p>
          <w:p w14:paraId="03769F0B" w14:textId="77777777" w:rsidR="00020999" w:rsidRDefault="00020999" w:rsidP="009559E4">
            <w:pPr>
              <w:pStyle w:val="ListParagraph"/>
              <w:tabs>
                <w:tab w:val="left" w:pos="360"/>
                <w:tab w:val="left" w:pos="1440"/>
              </w:tabs>
              <w:ind w:left="0"/>
              <w:rPr>
                <w:rFonts w:cs="Times New Roman"/>
                <w:sz w:val="22"/>
              </w:rPr>
            </w:pPr>
            <w:r w:rsidRPr="00020999">
              <w:rPr>
                <w:rFonts w:cs="Times New Roman"/>
                <w:b/>
                <w:bCs/>
                <w:color w:val="C00000"/>
                <w:sz w:val="22"/>
              </w:rPr>
              <w:t>Reading Quiz 2 Due</w:t>
            </w:r>
            <w:r>
              <w:rPr>
                <w:rFonts w:cs="Times New Roman"/>
                <w:sz w:val="22"/>
              </w:rPr>
              <w:t xml:space="preserve"> </w:t>
            </w:r>
          </w:p>
          <w:p w14:paraId="55BFD019" w14:textId="1B436496" w:rsidR="009559E4" w:rsidRDefault="009559E4" w:rsidP="009559E4">
            <w:pPr>
              <w:pStyle w:val="ListParagraph"/>
              <w:tabs>
                <w:tab w:val="left" w:pos="360"/>
                <w:tab w:val="left" w:pos="1440"/>
              </w:tabs>
              <w:ind w:left="0"/>
              <w:rPr>
                <w:rFonts w:cs="Times New Roman"/>
                <w:sz w:val="22"/>
              </w:rPr>
            </w:pPr>
            <w:r>
              <w:rPr>
                <w:rFonts w:cs="Times New Roman"/>
                <w:sz w:val="22"/>
              </w:rPr>
              <w:t>Module 1 Intro &amp; Legal Positivism</w:t>
            </w:r>
          </w:p>
          <w:p w14:paraId="3A9F234D" w14:textId="77777777" w:rsidR="009559E4" w:rsidRDefault="009559E4" w:rsidP="009559E4">
            <w:pPr>
              <w:pStyle w:val="ListParagraph"/>
              <w:tabs>
                <w:tab w:val="left" w:pos="360"/>
                <w:tab w:val="left" w:pos="1440"/>
              </w:tabs>
              <w:ind w:left="0"/>
              <w:rPr>
                <w:rFonts w:cs="Times New Roman"/>
                <w:sz w:val="22"/>
              </w:rPr>
            </w:pPr>
            <w:r>
              <w:rPr>
                <w:rFonts w:cs="Times New Roman"/>
                <w:sz w:val="22"/>
              </w:rPr>
              <w:t>HLA Hart, Positivism and the Separation of Law and Morals</w:t>
            </w:r>
          </w:p>
          <w:p w14:paraId="5BC88452" w14:textId="0EEEBE97" w:rsidR="00D80A73" w:rsidRPr="00020999" w:rsidRDefault="00D80A73" w:rsidP="00B54EA8">
            <w:pPr>
              <w:pStyle w:val="ListParagraph"/>
              <w:tabs>
                <w:tab w:val="left" w:pos="360"/>
                <w:tab w:val="left" w:pos="1440"/>
              </w:tabs>
              <w:ind w:left="0"/>
              <w:rPr>
                <w:rFonts w:cs="Times New Roman"/>
                <w:b/>
                <w:bCs/>
                <w:sz w:val="22"/>
              </w:rPr>
            </w:pPr>
          </w:p>
        </w:tc>
        <w:tc>
          <w:tcPr>
            <w:tcW w:w="900" w:type="dxa"/>
          </w:tcPr>
          <w:p w14:paraId="27A31F69" w14:textId="6DC99A5C" w:rsidR="00D80A73" w:rsidRDefault="00562EDE" w:rsidP="00535886">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9</w:t>
            </w:r>
          </w:p>
          <w:p w14:paraId="3BFDE5E5" w14:textId="77777777" w:rsidR="00D80A73" w:rsidRPr="00AC7428" w:rsidRDefault="00D80A73" w:rsidP="00EE443A">
            <w:pPr>
              <w:pStyle w:val="ListParagraph"/>
              <w:tabs>
                <w:tab w:val="left" w:pos="360"/>
                <w:tab w:val="left" w:pos="1440"/>
              </w:tabs>
              <w:ind w:left="0"/>
              <w:rPr>
                <w:rFonts w:cs="Times New Roman"/>
                <w:sz w:val="22"/>
              </w:rPr>
            </w:pPr>
          </w:p>
        </w:tc>
        <w:tc>
          <w:tcPr>
            <w:tcW w:w="3330" w:type="dxa"/>
            <w:shd w:val="clear" w:color="auto" w:fill="CCD8E6" w:themeFill="accent6" w:themeFillTint="66"/>
          </w:tcPr>
          <w:p w14:paraId="4CA76395" w14:textId="4AB7A903" w:rsidR="00D80A73" w:rsidRDefault="00562EDE" w:rsidP="00EE443A">
            <w:pPr>
              <w:pStyle w:val="ListParagraph"/>
              <w:tabs>
                <w:tab w:val="left" w:pos="360"/>
                <w:tab w:val="left" w:pos="1440"/>
              </w:tabs>
              <w:ind w:left="0"/>
              <w:rPr>
                <w:rFonts w:cs="Times New Roman"/>
                <w:sz w:val="22"/>
              </w:rPr>
            </w:pPr>
            <w:r>
              <w:rPr>
                <w:rFonts w:cs="Times New Roman"/>
                <w:sz w:val="22"/>
              </w:rPr>
              <w:t>Sep 1</w:t>
            </w:r>
            <w:r w:rsidR="00377059">
              <w:rPr>
                <w:rFonts w:cs="Times New Roman"/>
                <w:sz w:val="22"/>
              </w:rPr>
              <w:t>0</w:t>
            </w:r>
            <w:r w:rsidR="00F13E28">
              <w:rPr>
                <w:rFonts w:cs="Times New Roman"/>
                <w:sz w:val="22"/>
              </w:rPr>
              <w:t xml:space="preserve"> (P)</w:t>
            </w:r>
          </w:p>
          <w:p w14:paraId="580FF646" w14:textId="6C62F62E" w:rsidR="003B2EBE" w:rsidRDefault="003B2EBE" w:rsidP="003B2EBE">
            <w:pPr>
              <w:pStyle w:val="ListParagraph"/>
              <w:tabs>
                <w:tab w:val="left" w:pos="360"/>
                <w:tab w:val="left" w:pos="1440"/>
              </w:tabs>
              <w:ind w:left="0" w:right="-107"/>
              <w:rPr>
                <w:rFonts w:cs="Times New Roman"/>
                <w:sz w:val="22"/>
              </w:rPr>
            </w:pPr>
            <w:r w:rsidRPr="00A943CC">
              <w:rPr>
                <w:rFonts w:cs="Times New Roman"/>
                <w:b/>
                <w:color w:val="C00000"/>
                <w:sz w:val="22"/>
              </w:rPr>
              <w:t>Section Quiz</w:t>
            </w:r>
            <w:r w:rsidR="00B731D5">
              <w:rPr>
                <w:rFonts w:cs="Times New Roman"/>
                <w:b/>
                <w:color w:val="C00000"/>
                <w:sz w:val="22"/>
              </w:rPr>
              <w:t xml:space="preserve"> 1</w:t>
            </w:r>
            <w:r>
              <w:rPr>
                <w:rFonts w:cs="Times New Roman"/>
                <w:sz w:val="22"/>
              </w:rPr>
              <w:t xml:space="preserve"> </w:t>
            </w:r>
          </w:p>
          <w:p w14:paraId="7767BB8F" w14:textId="77777777" w:rsidR="003B2EBE" w:rsidRDefault="003B2EBE" w:rsidP="003B2EBE">
            <w:pPr>
              <w:pStyle w:val="ListParagraph"/>
              <w:tabs>
                <w:tab w:val="left" w:pos="360"/>
                <w:tab w:val="left" w:pos="1440"/>
              </w:tabs>
              <w:ind w:left="0" w:right="-107"/>
              <w:rPr>
                <w:rFonts w:cs="Times New Roman"/>
                <w:sz w:val="22"/>
              </w:rPr>
            </w:pPr>
            <w:r>
              <w:rPr>
                <w:rFonts w:cs="Times New Roman"/>
                <w:sz w:val="22"/>
              </w:rPr>
              <w:t>Module 2 Natural Law</w:t>
            </w:r>
          </w:p>
          <w:p w14:paraId="6404E4AE" w14:textId="3427B9C0" w:rsidR="00D80A73" w:rsidRPr="00AC7428" w:rsidRDefault="003B2EBE" w:rsidP="003B2EBE">
            <w:pPr>
              <w:pStyle w:val="ListParagraph"/>
              <w:tabs>
                <w:tab w:val="left" w:pos="360"/>
                <w:tab w:val="left" w:pos="1440"/>
              </w:tabs>
              <w:ind w:left="0"/>
              <w:rPr>
                <w:rFonts w:cs="Times New Roman"/>
                <w:b/>
                <w:sz w:val="22"/>
              </w:rPr>
            </w:pPr>
            <w:r>
              <w:rPr>
                <w:rFonts w:cs="Times New Roman"/>
                <w:sz w:val="22"/>
              </w:rPr>
              <w:t xml:space="preserve">Aquinas, </w:t>
            </w:r>
            <w:r w:rsidRPr="00E04C1E">
              <w:rPr>
                <w:rFonts w:cs="Times New Roman"/>
                <w:i/>
                <w:sz w:val="22"/>
              </w:rPr>
              <w:t>Summa Theologica</w:t>
            </w:r>
            <w:r>
              <w:rPr>
                <w:rFonts w:cs="Times New Roman"/>
                <w:sz w:val="22"/>
              </w:rPr>
              <w:t>, Part 1-2, Question 9</w:t>
            </w:r>
            <w:r w:rsidR="00CF6FD1">
              <w:rPr>
                <w:rFonts w:cs="Times New Roman"/>
                <w:sz w:val="22"/>
              </w:rPr>
              <w:t>4 &amp; 95 (all articles)</w:t>
            </w:r>
            <w:r>
              <w:rPr>
                <w:rFonts w:cs="Times New Roman"/>
                <w:sz w:val="22"/>
              </w:rPr>
              <w:t xml:space="preserve">: </w:t>
            </w:r>
            <w:hyperlink r:id="rId28" w:history="1">
              <w:r w:rsidR="002D1C5F" w:rsidRPr="002D1C5F">
                <w:rPr>
                  <w:rStyle w:val="Hyperlink"/>
                  <w:rFonts w:cs="Times New Roman"/>
                  <w:sz w:val="22"/>
                </w:rPr>
                <w:t>SUMMA THEOLOGIAE: Home</w:t>
              </w:r>
            </w:hyperlink>
          </w:p>
        </w:tc>
        <w:tc>
          <w:tcPr>
            <w:tcW w:w="900" w:type="dxa"/>
          </w:tcPr>
          <w:p w14:paraId="567AFDB4" w14:textId="23DFD469" w:rsidR="00D80A73" w:rsidRDefault="00562EDE" w:rsidP="00535886">
            <w:pPr>
              <w:pStyle w:val="ListParagraph"/>
              <w:tabs>
                <w:tab w:val="left" w:pos="360"/>
                <w:tab w:val="left" w:pos="1440"/>
              </w:tabs>
              <w:ind w:left="0"/>
              <w:rPr>
                <w:rFonts w:cs="Times New Roman"/>
                <w:sz w:val="22"/>
              </w:rPr>
            </w:pPr>
            <w:r>
              <w:rPr>
                <w:rFonts w:cs="Times New Roman"/>
                <w:sz w:val="22"/>
              </w:rPr>
              <w:t>Sep 1</w:t>
            </w:r>
            <w:r w:rsidR="00377059">
              <w:rPr>
                <w:rFonts w:cs="Times New Roman"/>
                <w:sz w:val="22"/>
              </w:rPr>
              <w:t>1</w:t>
            </w:r>
          </w:p>
        </w:tc>
        <w:tc>
          <w:tcPr>
            <w:tcW w:w="900" w:type="dxa"/>
          </w:tcPr>
          <w:p w14:paraId="2AC5C519" w14:textId="45C6AED1" w:rsidR="00D80A73" w:rsidRDefault="00562EDE" w:rsidP="00535886">
            <w:pPr>
              <w:pStyle w:val="ListParagraph"/>
              <w:tabs>
                <w:tab w:val="left" w:pos="360"/>
                <w:tab w:val="left" w:pos="1440"/>
              </w:tabs>
              <w:ind w:left="0"/>
              <w:rPr>
                <w:rFonts w:cs="Times New Roman"/>
                <w:sz w:val="22"/>
              </w:rPr>
            </w:pPr>
            <w:r>
              <w:rPr>
                <w:rFonts w:cs="Times New Roman"/>
                <w:sz w:val="22"/>
              </w:rPr>
              <w:t>Sep 1</w:t>
            </w:r>
            <w:r w:rsidR="00377059">
              <w:rPr>
                <w:rFonts w:cs="Times New Roman"/>
                <w:sz w:val="22"/>
              </w:rPr>
              <w:t>2</w:t>
            </w:r>
          </w:p>
          <w:p w14:paraId="16AC13CF" w14:textId="2D0BCC77" w:rsidR="00D80A73" w:rsidRPr="00AC7428" w:rsidRDefault="00D80A73" w:rsidP="002B7F07">
            <w:pPr>
              <w:pStyle w:val="ListParagraph"/>
              <w:tabs>
                <w:tab w:val="left" w:pos="360"/>
                <w:tab w:val="left" w:pos="1440"/>
              </w:tabs>
              <w:ind w:left="0"/>
              <w:rPr>
                <w:rFonts w:cs="Times New Roman"/>
                <w:sz w:val="22"/>
              </w:rPr>
            </w:pPr>
          </w:p>
          <w:p w14:paraId="6280A19F" w14:textId="77777777" w:rsidR="00D80A73" w:rsidRPr="00AC7428" w:rsidRDefault="00D80A73" w:rsidP="0055351E">
            <w:pPr>
              <w:pStyle w:val="ListParagraph"/>
              <w:tabs>
                <w:tab w:val="left" w:pos="360"/>
                <w:tab w:val="left" w:pos="1440"/>
              </w:tabs>
              <w:ind w:left="0"/>
              <w:rPr>
                <w:rFonts w:cs="Times New Roman"/>
                <w:sz w:val="22"/>
              </w:rPr>
            </w:pPr>
          </w:p>
        </w:tc>
        <w:tc>
          <w:tcPr>
            <w:tcW w:w="900" w:type="dxa"/>
          </w:tcPr>
          <w:p w14:paraId="3848EE9F" w14:textId="54487423" w:rsidR="00D80A73" w:rsidRPr="00562EDE" w:rsidRDefault="00562EDE" w:rsidP="0076542D">
            <w:pPr>
              <w:pStyle w:val="ListParagraph"/>
              <w:tabs>
                <w:tab w:val="left" w:pos="360"/>
                <w:tab w:val="left" w:pos="1440"/>
              </w:tabs>
              <w:ind w:left="0" w:right="-18"/>
              <w:rPr>
                <w:rFonts w:cs="Times New Roman"/>
                <w:b/>
                <w:bCs/>
                <w:sz w:val="22"/>
              </w:rPr>
            </w:pPr>
            <w:r>
              <w:rPr>
                <w:rFonts w:cs="Times New Roman"/>
                <w:sz w:val="22"/>
              </w:rPr>
              <w:t>Sep 1</w:t>
            </w:r>
            <w:r w:rsidR="00377059">
              <w:rPr>
                <w:rFonts w:cs="Times New Roman"/>
                <w:sz w:val="22"/>
              </w:rPr>
              <w:t>3</w:t>
            </w:r>
          </w:p>
          <w:p w14:paraId="7C0E0566" w14:textId="7CB7F542" w:rsidR="00D80A73" w:rsidRPr="00AC7428" w:rsidRDefault="00D80A73" w:rsidP="004B67CA">
            <w:pPr>
              <w:pStyle w:val="ListParagraph"/>
              <w:tabs>
                <w:tab w:val="left" w:pos="360"/>
                <w:tab w:val="left" w:pos="1440"/>
              </w:tabs>
              <w:ind w:left="0"/>
              <w:jc w:val="center"/>
              <w:rPr>
                <w:rFonts w:cs="Times New Roman"/>
                <w:sz w:val="22"/>
              </w:rPr>
            </w:pPr>
          </w:p>
        </w:tc>
      </w:tr>
      <w:tr w:rsidR="00D80A73" w:rsidRPr="00B37E7D" w14:paraId="5176AC8B" w14:textId="77777777" w:rsidTr="00146F00">
        <w:tc>
          <w:tcPr>
            <w:tcW w:w="810" w:type="dxa"/>
          </w:tcPr>
          <w:p w14:paraId="11D47908" w14:textId="5A527CA6" w:rsidR="00D80A73" w:rsidRPr="0076542D" w:rsidRDefault="00562EDE" w:rsidP="00377059">
            <w:pPr>
              <w:pStyle w:val="ListParagraph"/>
              <w:tabs>
                <w:tab w:val="left" w:pos="360"/>
                <w:tab w:val="left" w:pos="1440"/>
              </w:tabs>
              <w:ind w:left="-120" w:right="-103"/>
              <w:jc w:val="center"/>
              <w:rPr>
                <w:rFonts w:cs="Times New Roman"/>
                <w:sz w:val="22"/>
              </w:rPr>
            </w:pPr>
            <w:r>
              <w:rPr>
                <w:rFonts w:cs="Times New Roman"/>
                <w:sz w:val="22"/>
              </w:rPr>
              <w:t>Sep 1</w:t>
            </w:r>
            <w:r w:rsidR="00377059">
              <w:rPr>
                <w:rFonts w:cs="Times New Roman"/>
                <w:sz w:val="22"/>
              </w:rPr>
              <w:t>4</w:t>
            </w:r>
          </w:p>
          <w:p w14:paraId="20680470" w14:textId="2355135C" w:rsidR="00D80A73" w:rsidRPr="0076542D" w:rsidRDefault="00D80A73" w:rsidP="00377059">
            <w:pPr>
              <w:pStyle w:val="ListParagraph"/>
              <w:tabs>
                <w:tab w:val="left" w:pos="360"/>
                <w:tab w:val="left" w:pos="1440"/>
              </w:tabs>
              <w:ind w:left="-120"/>
              <w:jc w:val="center"/>
              <w:rPr>
                <w:rFonts w:cs="Times New Roman"/>
                <w:sz w:val="22"/>
              </w:rPr>
            </w:pPr>
          </w:p>
        </w:tc>
        <w:tc>
          <w:tcPr>
            <w:tcW w:w="3330" w:type="dxa"/>
            <w:shd w:val="clear" w:color="auto" w:fill="CCD8E6" w:themeFill="accent6" w:themeFillTint="66"/>
          </w:tcPr>
          <w:p w14:paraId="346D1F76" w14:textId="6088ACDC" w:rsidR="00D80A73" w:rsidRDefault="00562EDE" w:rsidP="0076542D">
            <w:pPr>
              <w:pStyle w:val="ListParagraph"/>
              <w:tabs>
                <w:tab w:val="left" w:pos="360"/>
                <w:tab w:val="left" w:pos="1440"/>
              </w:tabs>
              <w:ind w:left="0" w:right="-107"/>
              <w:rPr>
                <w:rFonts w:cs="Times New Roman"/>
                <w:sz w:val="22"/>
              </w:rPr>
            </w:pPr>
            <w:r>
              <w:rPr>
                <w:rFonts w:cs="Times New Roman"/>
                <w:sz w:val="22"/>
              </w:rPr>
              <w:t>Sep 1</w:t>
            </w:r>
            <w:r w:rsidR="00377059">
              <w:rPr>
                <w:rFonts w:cs="Times New Roman"/>
                <w:sz w:val="22"/>
              </w:rPr>
              <w:t>5</w:t>
            </w:r>
            <w:r w:rsidR="00F13E28">
              <w:rPr>
                <w:rFonts w:cs="Times New Roman"/>
                <w:sz w:val="22"/>
              </w:rPr>
              <w:t xml:space="preserve"> (P)</w:t>
            </w:r>
          </w:p>
          <w:p w14:paraId="456128CC" w14:textId="77777777" w:rsidR="00020999" w:rsidRDefault="00020999" w:rsidP="003B2EBE">
            <w:pPr>
              <w:pStyle w:val="ListParagraph"/>
              <w:tabs>
                <w:tab w:val="left" w:pos="360"/>
                <w:tab w:val="left" w:pos="1440"/>
              </w:tabs>
              <w:ind w:left="0"/>
              <w:rPr>
                <w:rFonts w:cs="Times New Roman"/>
                <w:sz w:val="22"/>
              </w:rPr>
            </w:pPr>
            <w:r w:rsidRPr="00020999">
              <w:rPr>
                <w:rFonts w:cs="Times New Roman"/>
                <w:b/>
                <w:bCs/>
                <w:color w:val="C00000"/>
                <w:sz w:val="22"/>
              </w:rPr>
              <w:t>Reading Quiz 3 Due</w:t>
            </w:r>
            <w:r>
              <w:rPr>
                <w:rFonts w:cs="Times New Roman"/>
                <w:sz w:val="22"/>
              </w:rPr>
              <w:t xml:space="preserve"> </w:t>
            </w:r>
          </w:p>
          <w:p w14:paraId="1AA8F436" w14:textId="2071B609" w:rsidR="003B2EBE" w:rsidRDefault="003B2EBE" w:rsidP="003B2EBE">
            <w:pPr>
              <w:pStyle w:val="ListParagraph"/>
              <w:tabs>
                <w:tab w:val="left" w:pos="360"/>
                <w:tab w:val="left" w:pos="1440"/>
              </w:tabs>
              <w:ind w:left="0"/>
              <w:rPr>
                <w:rFonts w:cs="Times New Roman"/>
                <w:sz w:val="22"/>
              </w:rPr>
            </w:pPr>
            <w:r>
              <w:rPr>
                <w:rFonts w:cs="Times New Roman"/>
                <w:sz w:val="22"/>
              </w:rPr>
              <w:t>Module 2 Natural Law</w:t>
            </w:r>
          </w:p>
          <w:p w14:paraId="13DC13DF" w14:textId="6EDD2F7C" w:rsidR="00D80A73" w:rsidRPr="00020999" w:rsidRDefault="003B2EBE" w:rsidP="00B54EA8">
            <w:pPr>
              <w:pStyle w:val="ListParagraph"/>
              <w:tabs>
                <w:tab w:val="left" w:pos="360"/>
                <w:tab w:val="left" w:pos="1440"/>
              </w:tabs>
              <w:ind w:left="0"/>
              <w:rPr>
                <w:rFonts w:cs="Times New Roman"/>
                <w:sz w:val="22"/>
              </w:rPr>
            </w:pPr>
            <w:r>
              <w:rPr>
                <w:rFonts w:cs="Times New Roman"/>
                <w:sz w:val="22"/>
              </w:rPr>
              <w:t>Fuller, The Morality That Makes Law Possible</w:t>
            </w:r>
          </w:p>
        </w:tc>
        <w:tc>
          <w:tcPr>
            <w:tcW w:w="900" w:type="dxa"/>
          </w:tcPr>
          <w:p w14:paraId="21958E3F" w14:textId="35AB10E9" w:rsidR="00D80A73" w:rsidRPr="00AC7428" w:rsidRDefault="00562EDE" w:rsidP="004F2039">
            <w:pPr>
              <w:pStyle w:val="ListParagraph"/>
              <w:tabs>
                <w:tab w:val="left" w:pos="360"/>
                <w:tab w:val="left" w:pos="1440"/>
              </w:tabs>
              <w:ind w:left="0"/>
              <w:rPr>
                <w:rFonts w:cs="Times New Roman"/>
                <w:sz w:val="22"/>
              </w:rPr>
            </w:pPr>
            <w:r>
              <w:rPr>
                <w:rFonts w:cs="Times New Roman"/>
                <w:sz w:val="22"/>
              </w:rPr>
              <w:t>Sep 1</w:t>
            </w:r>
            <w:r w:rsidR="00377059">
              <w:rPr>
                <w:rFonts w:cs="Times New Roman"/>
                <w:sz w:val="22"/>
              </w:rPr>
              <w:t>6</w:t>
            </w:r>
          </w:p>
        </w:tc>
        <w:tc>
          <w:tcPr>
            <w:tcW w:w="3330" w:type="dxa"/>
            <w:shd w:val="clear" w:color="auto" w:fill="CCD8E6" w:themeFill="accent6" w:themeFillTint="66"/>
          </w:tcPr>
          <w:p w14:paraId="278E0BE7" w14:textId="518DE520" w:rsidR="00D80A73" w:rsidRPr="00AC7428" w:rsidRDefault="00562EDE" w:rsidP="00413162">
            <w:pPr>
              <w:pStyle w:val="ListParagraph"/>
              <w:tabs>
                <w:tab w:val="left" w:pos="360"/>
                <w:tab w:val="left" w:pos="1440"/>
              </w:tabs>
              <w:ind w:left="0"/>
              <w:rPr>
                <w:rFonts w:cs="Times New Roman"/>
                <w:sz w:val="22"/>
              </w:rPr>
            </w:pPr>
            <w:r>
              <w:rPr>
                <w:rFonts w:cs="Times New Roman"/>
                <w:sz w:val="22"/>
              </w:rPr>
              <w:t>Sep 1</w:t>
            </w:r>
            <w:r w:rsidR="00377059">
              <w:rPr>
                <w:rFonts w:cs="Times New Roman"/>
                <w:sz w:val="22"/>
              </w:rPr>
              <w:t>7</w:t>
            </w:r>
            <w:r w:rsidR="00F13E28">
              <w:rPr>
                <w:rFonts w:cs="Times New Roman"/>
                <w:sz w:val="22"/>
              </w:rPr>
              <w:t xml:space="preserve"> (P)</w:t>
            </w:r>
          </w:p>
          <w:p w14:paraId="1F8134C3" w14:textId="77777777" w:rsidR="00020999" w:rsidRPr="00020999" w:rsidRDefault="00020999" w:rsidP="00020999">
            <w:pPr>
              <w:pStyle w:val="ListParagraph"/>
              <w:tabs>
                <w:tab w:val="left" w:pos="360"/>
                <w:tab w:val="left" w:pos="1440"/>
              </w:tabs>
              <w:ind w:left="0"/>
              <w:rPr>
                <w:rFonts w:cs="Times New Roman"/>
                <w:b/>
                <w:bCs/>
                <w:color w:val="C00000"/>
                <w:sz w:val="22"/>
              </w:rPr>
            </w:pPr>
            <w:r w:rsidRPr="00020999">
              <w:rPr>
                <w:rFonts w:cs="Times New Roman"/>
                <w:b/>
                <w:bCs/>
                <w:color w:val="C00000"/>
                <w:sz w:val="22"/>
              </w:rPr>
              <w:t>Reading Quiz 4 Due</w:t>
            </w:r>
          </w:p>
          <w:p w14:paraId="284F04F1" w14:textId="1F8795B6" w:rsidR="003B2EBE" w:rsidRPr="000D3194" w:rsidRDefault="003B2EBE" w:rsidP="003B2EBE">
            <w:pPr>
              <w:pStyle w:val="ListParagraph"/>
              <w:tabs>
                <w:tab w:val="left" w:pos="360"/>
                <w:tab w:val="left" w:pos="1440"/>
              </w:tabs>
              <w:ind w:left="0"/>
              <w:rPr>
                <w:rFonts w:cs="Times New Roman"/>
                <w:sz w:val="22"/>
              </w:rPr>
            </w:pPr>
            <w:r>
              <w:rPr>
                <w:rFonts w:cs="Times New Roman"/>
                <w:sz w:val="22"/>
              </w:rPr>
              <w:t>Module 2 Natural Law</w:t>
            </w:r>
          </w:p>
          <w:p w14:paraId="7A665DEA" w14:textId="20BD76BF" w:rsidR="00D80A73" w:rsidRPr="00020999" w:rsidRDefault="003B2EBE" w:rsidP="00020999">
            <w:pPr>
              <w:pStyle w:val="ListParagraph"/>
              <w:tabs>
                <w:tab w:val="left" w:pos="360"/>
                <w:tab w:val="left" w:pos="1440"/>
              </w:tabs>
              <w:ind w:left="0"/>
              <w:rPr>
                <w:rFonts w:cs="Times New Roman"/>
                <w:sz w:val="22"/>
              </w:rPr>
            </w:pPr>
            <w:r w:rsidRPr="000D3194">
              <w:rPr>
                <w:rFonts w:cs="Times New Roman"/>
                <w:sz w:val="22"/>
              </w:rPr>
              <w:t>Dworkin, The Model of Rules</w:t>
            </w:r>
          </w:p>
        </w:tc>
        <w:tc>
          <w:tcPr>
            <w:tcW w:w="900" w:type="dxa"/>
          </w:tcPr>
          <w:p w14:paraId="555204D3" w14:textId="23457B93" w:rsidR="00D80A73" w:rsidRDefault="00562EDE" w:rsidP="00535886">
            <w:pPr>
              <w:pStyle w:val="ListParagraph"/>
              <w:tabs>
                <w:tab w:val="left" w:pos="360"/>
                <w:tab w:val="left" w:pos="1440"/>
              </w:tabs>
              <w:ind w:left="0"/>
              <w:rPr>
                <w:rFonts w:cs="Times New Roman"/>
                <w:sz w:val="22"/>
              </w:rPr>
            </w:pPr>
            <w:r>
              <w:rPr>
                <w:rFonts w:cs="Times New Roman"/>
                <w:sz w:val="22"/>
              </w:rPr>
              <w:t>Sep 1</w:t>
            </w:r>
            <w:r w:rsidR="00377059">
              <w:rPr>
                <w:rFonts w:cs="Times New Roman"/>
                <w:sz w:val="22"/>
              </w:rPr>
              <w:t>8</w:t>
            </w:r>
          </w:p>
        </w:tc>
        <w:tc>
          <w:tcPr>
            <w:tcW w:w="900" w:type="dxa"/>
          </w:tcPr>
          <w:p w14:paraId="442DC7A1" w14:textId="66DD6FC2" w:rsidR="00D80A73" w:rsidRDefault="00562EDE" w:rsidP="00535886">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19</w:t>
            </w:r>
          </w:p>
          <w:p w14:paraId="41B31AB4" w14:textId="7E9F321A" w:rsidR="00D80A73" w:rsidRPr="00AC7428" w:rsidRDefault="00D80A73" w:rsidP="002B7F07">
            <w:pPr>
              <w:pStyle w:val="ListParagraph"/>
              <w:tabs>
                <w:tab w:val="left" w:pos="360"/>
                <w:tab w:val="left" w:pos="1440"/>
              </w:tabs>
              <w:ind w:left="0"/>
              <w:rPr>
                <w:rFonts w:cs="Times New Roman"/>
                <w:sz w:val="22"/>
              </w:rPr>
            </w:pPr>
          </w:p>
        </w:tc>
        <w:tc>
          <w:tcPr>
            <w:tcW w:w="900" w:type="dxa"/>
          </w:tcPr>
          <w:p w14:paraId="44DC4603" w14:textId="4521B5F5" w:rsidR="00D80A73" w:rsidRPr="00AC7428" w:rsidRDefault="00562EDE" w:rsidP="0076542D">
            <w:pPr>
              <w:pStyle w:val="ListParagraph"/>
              <w:tabs>
                <w:tab w:val="left" w:pos="360"/>
                <w:tab w:val="left" w:pos="1440"/>
              </w:tabs>
              <w:ind w:left="0" w:right="-108"/>
              <w:rPr>
                <w:rFonts w:cs="Times New Roman"/>
                <w:sz w:val="22"/>
              </w:rPr>
            </w:pPr>
            <w:r>
              <w:rPr>
                <w:rFonts w:cs="Times New Roman"/>
                <w:sz w:val="22"/>
              </w:rPr>
              <w:t>Sep 2</w:t>
            </w:r>
            <w:r w:rsidR="00377059">
              <w:rPr>
                <w:rFonts w:cs="Times New Roman"/>
                <w:sz w:val="22"/>
              </w:rPr>
              <w:t>0</w:t>
            </w:r>
          </w:p>
        </w:tc>
      </w:tr>
      <w:tr w:rsidR="00D80A73" w:rsidRPr="00B37E7D" w14:paraId="5A623190" w14:textId="77777777" w:rsidTr="00146F00">
        <w:tc>
          <w:tcPr>
            <w:tcW w:w="810" w:type="dxa"/>
          </w:tcPr>
          <w:p w14:paraId="50C626F6" w14:textId="0A8475B7" w:rsidR="00D80A73" w:rsidRPr="0076542D" w:rsidRDefault="00562EDE" w:rsidP="00377059">
            <w:pPr>
              <w:pStyle w:val="ListParagraph"/>
              <w:tabs>
                <w:tab w:val="left" w:pos="360"/>
                <w:tab w:val="left" w:pos="1440"/>
              </w:tabs>
              <w:ind w:left="-120" w:right="-103"/>
              <w:jc w:val="center"/>
              <w:rPr>
                <w:rFonts w:cs="Times New Roman"/>
                <w:sz w:val="22"/>
              </w:rPr>
            </w:pPr>
            <w:r>
              <w:rPr>
                <w:rFonts w:cs="Times New Roman"/>
                <w:sz w:val="22"/>
              </w:rPr>
              <w:t>Sep 2</w:t>
            </w:r>
            <w:r w:rsidR="00377059">
              <w:rPr>
                <w:rFonts w:cs="Times New Roman"/>
                <w:sz w:val="22"/>
              </w:rPr>
              <w:t>1</w:t>
            </w:r>
          </w:p>
        </w:tc>
        <w:tc>
          <w:tcPr>
            <w:tcW w:w="3330" w:type="dxa"/>
            <w:shd w:val="clear" w:color="auto" w:fill="DAE1D3" w:themeFill="accent1" w:themeFillTint="66"/>
          </w:tcPr>
          <w:p w14:paraId="7B7DC713" w14:textId="60B6908D" w:rsidR="00D80A73" w:rsidRDefault="008B0ACD" w:rsidP="0076542D">
            <w:pPr>
              <w:pStyle w:val="ListParagraph"/>
              <w:tabs>
                <w:tab w:val="left" w:pos="360"/>
                <w:tab w:val="left" w:pos="1440"/>
              </w:tabs>
              <w:ind w:left="0" w:right="-107"/>
              <w:rPr>
                <w:rFonts w:cs="Times New Roman"/>
                <w:sz w:val="22"/>
              </w:rPr>
            </w:pPr>
            <w:r>
              <w:rPr>
                <w:rFonts w:cs="Times New Roman"/>
                <w:sz w:val="22"/>
              </w:rPr>
              <w:t>Sep 2</w:t>
            </w:r>
            <w:r w:rsidR="00377059">
              <w:rPr>
                <w:rFonts w:cs="Times New Roman"/>
                <w:sz w:val="22"/>
              </w:rPr>
              <w:t>2</w:t>
            </w:r>
            <w:r w:rsidR="00F13E28">
              <w:rPr>
                <w:rFonts w:cs="Times New Roman"/>
                <w:sz w:val="22"/>
              </w:rPr>
              <w:t xml:space="preserve"> (P)</w:t>
            </w:r>
          </w:p>
          <w:p w14:paraId="0186C83F" w14:textId="27A68718" w:rsidR="003B2EBE" w:rsidRPr="00A94AEE" w:rsidRDefault="003B2EBE" w:rsidP="003B2EBE">
            <w:pPr>
              <w:pStyle w:val="ListParagraph"/>
              <w:tabs>
                <w:tab w:val="left" w:pos="360"/>
                <w:tab w:val="left" w:pos="1440"/>
              </w:tabs>
              <w:ind w:left="0" w:right="-107"/>
              <w:rPr>
                <w:rFonts w:cs="Times New Roman"/>
                <w:b/>
                <w:bCs/>
                <w:color w:val="C00000"/>
                <w:sz w:val="22"/>
              </w:rPr>
            </w:pPr>
            <w:r w:rsidRPr="00A94AEE">
              <w:rPr>
                <w:rFonts w:cs="Times New Roman"/>
                <w:b/>
                <w:bCs/>
                <w:color w:val="C00000"/>
                <w:sz w:val="22"/>
              </w:rPr>
              <w:t>Section Quiz</w:t>
            </w:r>
            <w:r w:rsidR="00B731D5">
              <w:rPr>
                <w:rFonts w:cs="Times New Roman"/>
                <w:b/>
                <w:bCs/>
                <w:color w:val="C00000"/>
                <w:sz w:val="22"/>
              </w:rPr>
              <w:t xml:space="preserve"> 2</w:t>
            </w:r>
          </w:p>
          <w:p w14:paraId="61CE959C" w14:textId="15C60413" w:rsidR="00D80A73" w:rsidRDefault="00D80A73" w:rsidP="00B54EA8">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Module 3 Rights, Duties, and Constitutional Law</w:t>
            </w:r>
          </w:p>
          <w:p w14:paraId="4D4E6CE5" w14:textId="08E28399" w:rsidR="00D80A73" w:rsidRDefault="003F35A5" w:rsidP="00B54EA8">
            <w:pPr>
              <w:pStyle w:val="ListParagraph"/>
              <w:shd w:val="clear" w:color="auto" w:fill="DAE1D3" w:themeFill="accent1" w:themeFillTint="66"/>
              <w:tabs>
                <w:tab w:val="left" w:pos="360"/>
                <w:tab w:val="left" w:pos="1440"/>
              </w:tabs>
              <w:ind w:left="0"/>
              <w:rPr>
                <w:rFonts w:cs="Times New Roman"/>
                <w:sz w:val="22"/>
              </w:rPr>
            </w:pPr>
            <w:proofErr w:type="spellStart"/>
            <w:r>
              <w:rPr>
                <w:rFonts w:cs="Times New Roman"/>
                <w:sz w:val="22"/>
              </w:rPr>
              <w:t>Wenar</w:t>
            </w:r>
            <w:proofErr w:type="spellEnd"/>
            <w:r>
              <w:rPr>
                <w:rFonts w:cs="Times New Roman"/>
                <w:sz w:val="22"/>
              </w:rPr>
              <w:t xml:space="preserve">, Rights, SEP (2015) (2.1 only): </w:t>
            </w:r>
            <w:hyperlink r:id="rId29" w:anchor="2.1" w:history="1">
              <w:r w:rsidRPr="0036600A">
                <w:rPr>
                  <w:rStyle w:val="Hyperlink"/>
                  <w:rFonts w:cs="Times New Roman"/>
                  <w:sz w:val="22"/>
                </w:rPr>
                <w:t>https://plato.stanford.edu/entries/rights/#2.1</w:t>
              </w:r>
            </w:hyperlink>
          </w:p>
          <w:p w14:paraId="026B6DD4" w14:textId="7FF4907D" w:rsidR="00D80A73" w:rsidRPr="0076542D" w:rsidRDefault="00D80A73" w:rsidP="00B54EA8">
            <w:pPr>
              <w:pStyle w:val="ListParagraph"/>
              <w:tabs>
                <w:tab w:val="left" w:pos="360"/>
                <w:tab w:val="left" w:pos="1440"/>
              </w:tabs>
              <w:ind w:left="0"/>
              <w:rPr>
                <w:rFonts w:cs="Times New Roman"/>
                <w:sz w:val="22"/>
              </w:rPr>
            </w:pPr>
          </w:p>
        </w:tc>
        <w:tc>
          <w:tcPr>
            <w:tcW w:w="900" w:type="dxa"/>
          </w:tcPr>
          <w:p w14:paraId="289F9D61" w14:textId="2BE2B1C0" w:rsidR="00D80A73" w:rsidRPr="00AC7428" w:rsidRDefault="008B0ACD" w:rsidP="00570827">
            <w:pPr>
              <w:pStyle w:val="ListParagraph"/>
              <w:tabs>
                <w:tab w:val="left" w:pos="360"/>
                <w:tab w:val="left" w:pos="1440"/>
              </w:tabs>
              <w:ind w:left="0"/>
              <w:rPr>
                <w:rFonts w:cs="Times New Roman"/>
                <w:sz w:val="22"/>
              </w:rPr>
            </w:pPr>
            <w:r>
              <w:rPr>
                <w:rFonts w:cs="Times New Roman"/>
                <w:sz w:val="22"/>
              </w:rPr>
              <w:t>Sep 2</w:t>
            </w:r>
            <w:r w:rsidR="00377059">
              <w:rPr>
                <w:rFonts w:cs="Times New Roman"/>
                <w:sz w:val="22"/>
              </w:rPr>
              <w:t>3</w:t>
            </w:r>
          </w:p>
        </w:tc>
        <w:tc>
          <w:tcPr>
            <w:tcW w:w="3330" w:type="dxa"/>
            <w:shd w:val="clear" w:color="auto" w:fill="DAE1D3" w:themeFill="accent1" w:themeFillTint="66"/>
          </w:tcPr>
          <w:p w14:paraId="0E656BB5" w14:textId="655908CF" w:rsidR="00D80A73" w:rsidRPr="00AC7428" w:rsidRDefault="008B0ACD" w:rsidP="001D7C80">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Sep 2</w:t>
            </w:r>
            <w:r w:rsidR="00377059">
              <w:rPr>
                <w:rFonts w:cs="Times New Roman"/>
                <w:sz w:val="22"/>
              </w:rPr>
              <w:t>4</w:t>
            </w:r>
            <w:r w:rsidR="00F13E28">
              <w:rPr>
                <w:rFonts w:cs="Times New Roman"/>
                <w:sz w:val="22"/>
              </w:rPr>
              <w:t xml:space="preserve"> (P)</w:t>
            </w:r>
          </w:p>
          <w:p w14:paraId="0CD25BFA" w14:textId="77777777" w:rsidR="00020999" w:rsidRDefault="00020999" w:rsidP="00B54EA8">
            <w:pPr>
              <w:pStyle w:val="ListParagraph"/>
              <w:tabs>
                <w:tab w:val="left" w:pos="360"/>
                <w:tab w:val="left" w:pos="1440"/>
              </w:tabs>
              <w:ind w:left="0"/>
              <w:rPr>
                <w:rFonts w:cs="Times New Roman"/>
                <w:sz w:val="22"/>
              </w:rPr>
            </w:pPr>
            <w:r w:rsidRPr="00020999">
              <w:rPr>
                <w:rFonts w:cs="Times New Roman"/>
                <w:b/>
                <w:bCs/>
                <w:color w:val="C00000"/>
                <w:sz w:val="22"/>
              </w:rPr>
              <w:t>Reading Quiz 5 Due</w:t>
            </w:r>
            <w:r>
              <w:rPr>
                <w:rFonts w:cs="Times New Roman"/>
                <w:sz w:val="22"/>
              </w:rPr>
              <w:t xml:space="preserve"> </w:t>
            </w:r>
          </w:p>
          <w:p w14:paraId="62E338A7" w14:textId="14936416" w:rsidR="0033398D" w:rsidRDefault="00A7629E" w:rsidP="00A7629E">
            <w:pPr>
              <w:pStyle w:val="ListParagraph"/>
              <w:tabs>
                <w:tab w:val="left" w:pos="360"/>
                <w:tab w:val="left" w:pos="1440"/>
              </w:tabs>
              <w:ind w:left="0"/>
              <w:rPr>
                <w:rFonts w:cs="Times New Roman"/>
                <w:sz w:val="22"/>
              </w:rPr>
            </w:pPr>
            <w:r>
              <w:rPr>
                <w:rFonts w:cs="Times New Roman"/>
                <w:sz w:val="22"/>
              </w:rPr>
              <w:t>Module 3 Rights, Duties, and Constitutional Law</w:t>
            </w:r>
          </w:p>
          <w:p w14:paraId="63E1AD95" w14:textId="5E555F1E" w:rsidR="00D80A73" w:rsidRPr="002F63F3" w:rsidRDefault="00A7629E" w:rsidP="000A5DE7">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Delmas, Political Resistance</w:t>
            </w:r>
          </w:p>
        </w:tc>
        <w:tc>
          <w:tcPr>
            <w:tcW w:w="900" w:type="dxa"/>
          </w:tcPr>
          <w:p w14:paraId="13C4B2A3" w14:textId="0B1AC8D2" w:rsidR="00D80A73" w:rsidRDefault="008B0ACD" w:rsidP="00535886">
            <w:pPr>
              <w:pStyle w:val="ListParagraph"/>
              <w:tabs>
                <w:tab w:val="left" w:pos="360"/>
                <w:tab w:val="left" w:pos="1440"/>
              </w:tabs>
              <w:ind w:left="0"/>
              <w:rPr>
                <w:rFonts w:cs="Times New Roman"/>
                <w:sz w:val="22"/>
              </w:rPr>
            </w:pPr>
            <w:r>
              <w:rPr>
                <w:rFonts w:cs="Times New Roman"/>
                <w:sz w:val="22"/>
              </w:rPr>
              <w:t>Sep 2</w:t>
            </w:r>
            <w:r w:rsidR="00377059">
              <w:rPr>
                <w:rFonts w:cs="Times New Roman"/>
                <w:sz w:val="22"/>
              </w:rPr>
              <w:t>5</w:t>
            </w:r>
          </w:p>
        </w:tc>
        <w:tc>
          <w:tcPr>
            <w:tcW w:w="900" w:type="dxa"/>
          </w:tcPr>
          <w:p w14:paraId="2A871581" w14:textId="3E80554A" w:rsidR="00D80A73" w:rsidRPr="00256D9A" w:rsidRDefault="008B0ACD" w:rsidP="002B7F07">
            <w:pPr>
              <w:pStyle w:val="ListParagraph"/>
              <w:tabs>
                <w:tab w:val="left" w:pos="360"/>
                <w:tab w:val="left" w:pos="1440"/>
              </w:tabs>
              <w:ind w:left="0"/>
              <w:rPr>
                <w:rFonts w:cs="Times New Roman"/>
                <w:color w:val="8E58B6" w:themeColor="hyperlink"/>
                <w:sz w:val="22"/>
                <w:u w:val="single"/>
              </w:rPr>
            </w:pPr>
            <w:r>
              <w:rPr>
                <w:rFonts w:cs="Times New Roman"/>
                <w:sz w:val="22"/>
              </w:rPr>
              <w:t>Sep 2</w:t>
            </w:r>
            <w:r w:rsidR="00377059">
              <w:rPr>
                <w:rFonts w:cs="Times New Roman"/>
                <w:sz w:val="22"/>
              </w:rPr>
              <w:t>6</w:t>
            </w:r>
          </w:p>
        </w:tc>
        <w:tc>
          <w:tcPr>
            <w:tcW w:w="900" w:type="dxa"/>
          </w:tcPr>
          <w:p w14:paraId="4453B561" w14:textId="3C12C27C" w:rsidR="00D80A73" w:rsidRPr="00AC7428" w:rsidRDefault="008B0ACD" w:rsidP="004B67CA">
            <w:pPr>
              <w:pStyle w:val="ListParagraph"/>
              <w:tabs>
                <w:tab w:val="left" w:pos="360"/>
                <w:tab w:val="left" w:pos="1440"/>
              </w:tabs>
              <w:ind w:left="0"/>
              <w:jc w:val="center"/>
              <w:rPr>
                <w:rFonts w:cs="Times New Roman"/>
                <w:sz w:val="22"/>
              </w:rPr>
            </w:pPr>
            <w:r>
              <w:rPr>
                <w:rFonts w:cs="Times New Roman"/>
                <w:sz w:val="22"/>
              </w:rPr>
              <w:t>Sep 2</w:t>
            </w:r>
            <w:r w:rsidR="00377059">
              <w:rPr>
                <w:rFonts w:cs="Times New Roman"/>
                <w:sz w:val="22"/>
              </w:rPr>
              <w:t>7</w:t>
            </w:r>
          </w:p>
        </w:tc>
      </w:tr>
      <w:tr w:rsidR="00D80A73" w:rsidRPr="00B37E7D" w14:paraId="2095A9B1" w14:textId="77777777" w:rsidTr="00146F00">
        <w:tc>
          <w:tcPr>
            <w:tcW w:w="810" w:type="dxa"/>
          </w:tcPr>
          <w:p w14:paraId="04144DAA" w14:textId="60B72B96" w:rsidR="00D80A73" w:rsidRPr="0076542D" w:rsidRDefault="008B0ACD" w:rsidP="00377059">
            <w:pPr>
              <w:pStyle w:val="ListParagraph"/>
              <w:tabs>
                <w:tab w:val="left" w:pos="360"/>
                <w:tab w:val="left" w:pos="1440"/>
              </w:tabs>
              <w:ind w:left="-120"/>
              <w:jc w:val="center"/>
              <w:rPr>
                <w:rFonts w:cs="Times New Roman"/>
                <w:sz w:val="22"/>
              </w:rPr>
            </w:pPr>
            <w:r>
              <w:rPr>
                <w:rFonts w:cs="Times New Roman"/>
                <w:sz w:val="22"/>
              </w:rPr>
              <w:t>Sep 2</w:t>
            </w:r>
            <w:r w:rsidR="00377059">
              <w:rPr>
                <w:rFonts w:cs="Times New Roman"/>
                <w:sz w:val="22"/>
              </w:rPr>
              <w:t>8</w:t>
            </w:r>
          </w:p>
        </w:tc>
        <w:tc>
          <w:tcPr>
            <w:tcW w:w="3330" w:type="dxa"/>
            <w:shd w:val="clear" w:color="auto" w:fill="DAE1D3" w:themeFill="accent1" w:themeFillTint="66"/>
          </w:tcPr>
          <w:p w14:paraId="6CCAD9A0" w14:textId="56C2BED5" w:rsidR="00D80A73" w:rsidRDefault="008B0ACD" w:rsidP="00535886">
            <w:pPr>
              <w:pStyle w:val="ListParagraph"/>
              <w:tabs>
                <w:tab w:val="left" w:pos="360"/>
                <w:tab w:val="left" w:pos="1440"/>
              </w:tabs>
              <w:ind w:left="0"/>
              <w:rPr>
                <w:rFonts w:cs="Times New Roman"/>
                <w:sz w:val="22"/>
              </w:rPr>
            </w:pPr>
            <w:r>
              <w:rPr>
                <w:rFonts w:cs="Times New Roman"/>
                <w:sz w:val="22"/>
              </w:rPr>
              <w:t xml:space="preserve">Sep </w:t>
            </w:r>
            <w:r w:rsidR="00377059">
              <w:rPr>
                <w:rFonts w:cs="Times New Roman"/>
                <w:sz w:val="22"/>
              </w:rPr>
              <w:t>29</w:t>
            </w:r>
            <w:r w:rsidR="00F13E28">
              <w:rPr>
                <w:rFonts w:cs="Times New Roman"/>
                <w:sz w:val="22"/>
              </w:rPr>
              <w:t xml:space="preserve"> (P)</w:t>
            </w:r>
          </w:p>
          <w:p w14:paraId="1E3CB6AD" w14:textId="77777777" w:rsidR="00A7629E" w:rsidRDefault="00A7629E" w:rsidP="00A7629E">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Module 3 Rights, Duties, and Constitutional Law</w:t>
            </w:r>
          </w:p>
          <w:p w14:paraId="7687C7CC" w14:textId="7062CB38" w:rsidR="00DE1FCB" w:rsidRPr="00A7629E" w:rsidRDefault="00A7629E" w:rsidP="00A7629E">
            <w:pPr>
              <w:pStyle w:val="ListParagraph"/>
              <w:shd w:val="clear" w:color="auto" w:fill="DAE1D3" w:themeFill="accent1" w:themeFillTint="66"/>
              <w:tabs>
                <w:tab w:val="left" w:pos="360"/>
                <w:tab w:val="left" w:pos="1440"/>
              </w:tabs>
              <w:ind w:left="0"/>
              <w:rPr>
                <w:rFonts w:cs="Times New Roman"/>
                <w:sz w:val="22"/>
              </w:rPr>
            </w:pPr>
            <w:r w:rsidRPr="00E85130">
              <w:rPr>
                <w:rFonts w:cs="Times New Roman"/>
                <w:i/>
                <w:iCs/>
                <w:sz w:val="22"/>
              </w:rPr>
              <w:lastRenderedPageBreak/>
              <w:t>Marbury v. Madison</w:t>
            </w:r>
            <w:r>
              <w:rPr>
                <w:rFonts w:cs="Times New Roman"/>
                <w:sz w:val="22"/>
              </w:rPr>
              <w:t>; Brand, pp. 225-238</w:t>
            </w:r>
            <w:r>
              <w:rPr>
                <w:rFonts w:cs="Times New Roman"/>
                <w:sz w:val="22"/>
              </w:rPr>
              <w:br/>
              <w:t xml:space="preserve">Recommended: </w:t>
            </w:r>
            <w:proofErr w:type="spellStart"/>
            <w:r>
              <w:rPr>
                <w:rFonts w:cs="Times New Roman"/>
                <w:sz w:val="22"/>
              </w:rPr>
              <w:t>Wolcher</w:t>
            </w:r>
            <w:proofErr w:type="spellEnd"/>
            <w:r>
              <w:rPr>
                <w:rFonts w:cs="Times New Roman"/>
                <w:sz w:val="22"/>
              </w:rPr>
              <w:t>, Philosophical Investigations into the Methods of Constitutional Interpretation, Pt. II only</w:t>
            </w:r>
          </w:p>
        </w:tc>
        <w:tc>
          <w:tcPr>
            <w:tcW w:w="900" w:type="dxa"/>
          </w:tcPr>
          <w:p w14:paraId="19F418E6" w14:textId="5B700E79" w:rsidR="00D80A73" w:rsidRDefault="009E35A4" w:rsidP="00535886">
            <w:pPr>
              <w:pStyle w:val="ListParagraph"/>
              <w:tabs>
                <w:tab w:val="left" w:pos="360"/>
                <w:tab w:val="left" w:pos="1440"/>
              </w:tabs>
              <w:ind w:left="0"/>
              <w:rPr>
                <w:rFonts w:cs="Times New Roman"/>
                <w:sz w:val="22"/>
              </w:rPr>
            </w:pPr>
            <w:r>
              <w:rPr>
                <w:rFonts w:cs="Times New Roman"/>
                <w:sz w:val="22"/>
              </w:rPr>
              <w:lastRenderedPageBreak/>
              <w:t>Sep 30</w:t>
            </w:r>
          </w:p>
          <w:p w14:paraId="7C8F3D71" w14:textId="41549FD1" w:rsidR="00D80A73" w:rsidRPr="00AC7428" w:rsidRDefault="00D80A73" w:rsidP="00570827">
            <w:pPr>
              <w:pStyle w:val="ListParagraph"/>
              <w:tabs>
                <w:tab w:val="left" w:pos="360"/>
                <w:tab w:val="left" w:pos="1440"/>
              </w:tabs>
              <w:ind w:left="0"/>
              <w:rPr>
                <w:rFonts w:cs="Times New Roman"/>
                <w:sz w:val="22"/>
              </w:rPr>
            </w:pPr>
          </w:p>
        </w:tc>
        <w:tc>
          <w:tcPr>
            <w:tcW w:w="3330" w:type="dxa"/>
            <w:shd w:val="clear" w:color="auto" w:fill="DAE1D3" w:themeFill="accent1" w:themeFillTint="66"/>
          </w:tcPr>
          <w:p w14:paraId="24C09DF6" w14:textId="77777777" w:rsidR="00A7629E" w:rsidRDefault="00647B01" w:rsidP="00A7629E">
            <w:pPr>
              <w:pStyle w:val="ListParagraph"/>
              <w:tabs>
                <w:tab w:val="left" w:pos="360"/>
                <w:tab w:val="left" w:pos="1440"/>
              </w:tabs>
              <w:ind w:left="0"/>
              <w:rPr>
                <w:rFonts w:cs="Times New Roman"/>
                <w:sz w:val="22"/>
              </w:rPr>
            </w:pPr>
            <w:r>
              <w:rPr>
                <w:rFonts w:cs="Times New Roman"/>
                <w:sz w:val="22"/>
              </w:rPr>
              <w:t xml:space="preserve">Oct </w:t>
            </w:r>
            <w:r w:rsidR="009E35A4">
              <w:rPr>
                <w:rFonts w:cs="Times New Roman"/>
                <w:sz w:val="22"/>
              </w:rPr>
              <w:t>1</w:t>
            </w:r>
            <w:r w:rsidR="00F13E28">
              <w:rPr>
                <w:rFonts w:cs="Times New Roman"/>
                <w:sz w:val="22"/>
              </w:rPr>
              <w:t xml:space="preserve"> (P)</w:t>
            </w:r>
          </w:p>
          <w:p w14:paraId="04B1EEE7" w14:textId="77777777" w:rsidR="00BA212C" w:rsidRDefault="00BA212C" w:rsidP="00BA212C">
            <w:pPr>
              <w:pStyle w:val="ListParagraph"/>
              <w:shd w:val="clear" w:color="auto" w:fill="DAE1D3" w:themeFill="accent1" w:themeFillTint="66"/>
              <w:tabs>
                <w:tab w:val="left" w:pos="360"/>
                <w:tab w:val="left" w:pos="1440"/>
              </w:tabs>
              <w:ind w:left="0"/>
              <w:rPr>
                <w:rFonts w:cs="Times New Roman"/>
                <w:sz w:val="22"/>
              </w:rPr>
            </w:pPr>
            <w:r w:rsidRPr="00020999">
              <w:rPr>
                <w:rFonts w:cs="Times New Roman"/>
                <w:b/>
                <w:bCs/>
                <w:color w:val="C00000"/>
                <w:sz w:val="22"/>
              </w:rPr>
              <w:t>Reading Quiz 6 Due</w:t>
            </w:r>
            <w:r w:rsidRPr="00020999">
              <w:rPr>
                <w:rFonts w:cs="Times New Roman"/>
                <w:b/>
                <w:bCs/>
                <w:sz w:val="22"/>
              </w:rPr>
              <w:t xml:space="preserve"> </w:t>
            </w:r>
          </w:p>
          <w:p w14:paraId="56B40E80" w14:textId="19D8945E" w:rsidR="00A7629E" w:rsidRDefault="00A7629E" w:rsidP="00A7629E">
            <w:pPr>
              <w:pStyle w:val="ListParagraph"/>
              <w:tabs>
                <w:tab w:val="left" w:pos="360"/>
                <w:tab w:val="left" w:pos="1440"/>
              </w:tabs>
              <w:ind w:left="0"/>
              <w:rPr>
                <w:rFonts w:cs="Times New Roman"/>
                <w:sz w:val="22"/>
              </w:rPr>
            </w:pPr>
            <w:r w:rsidRPr="0063201B">
              <w:rPr>
                <w:rFonts w:cs="Times New Roman"/>
                <w:sz w:val="22"/>
              </w:rPr>
              <w:lastRenderedPageBreak/>
              <w:t xml:space="preserve">Module </w:t>
            </w:r>
            <w:r>
              <w:rPr>
                <w:rFonts w:cs="Times New Roman"/>
                <w:sz w:val="22"/>
              </w:rPr>
              <w:t>3</w:t>
            </w:r>
            <w:r w:rsidRPr="0063201B">
              <w:rPr>
                <w:rFonts w:cs="Times New Roman"/>
                <w:sz w:val="22"/>
              </w:rPr>
              <w:t>:</w:t>
            </w:r>
            <w:r>
              <w:rPr>
                <w:rFonts w:cs="Times New Roman"/>
                <w:sz w:val="22"/>
              </w:rPr>
              <w:t xml:space="preserve"> Rights, Duties, and Constitutional Law</w:t>
            </w:r>
          </w:p>
          <w:p w14:paraId="549D2A67" w14:textId="77777777" w:rsidR="00A7629E" w:rsidRDefault="00A7629E" w:rsidP="00A7629E">
            <w:pPr>
              <w:pStyle w:val="ListParagraph"/>
              <w:tabs>
                <w:tab w:val="left" w:pos="360"/>
                <w:tab w:val="left" w:pos="1440"/>
              </w:tabs>
              <w:ind w:left="0"/>
              <w:rPr>
                <w:rFonts w:cs="Times New Roman"/>
                <w:i/>
                <w:sz w:val="22"/>
              </w:rPr>
            </w:pPr>
            <w:r w:rsidRPr="007143F7">
              <w:rPr>
                <w:rFonts w:cs="Times New Roman"/>
                <w:i/>
                <w:sz w:val="22"/>
              </w:rPr>
              <w:t>Citizens United</w:t>
            </w:r>
            <w:r>
              <w:rPr>
                <w:rFonts w:cs="Times New Roman"/>
                <w:i/>
                <w:sz w:val="22"/>
              </w:rPr>
              <w:t xml:space="preserve"> </w:t>
            </w:r>
          </w:p>
          <w:p w14:paraId="75B3EA26" w14:textId="2B76896C" w:rsidR="00D80A73" w:rsidRPr="00020999" w:rsidRDefault="00D80A73" w:rsidP="00020999">
            <w:pPr>
              <w:pStyle w:val="ListParagraph"/>
              <w:tabs>
                <w:tab w:val="left" w:pos="360"/>
                <w:tab w:val="left" w:pos="1440"/>
              </w:tabs>
              <w:ind w:left="0"/>
              <w:rPr>
                <w:color w:val="8E58B6" w:themeColor="hyperlink"/>
                <w:u w:val="single"/>
              </w:rPr>
            </w:pPr>
          </w:p>
        </w:tc>
        <w:tc>
          <w:tcPr>
            <w:tcW w:w="900" w:type="dxa"/>
          </w:tcPr>
          <w:p w14:paraId="48D1CB28" w14:textId="09948788" w:rsidR="00D80A73" w:rsidRDefault="00647B01" w:rsidP="00535886">
            <w:pPr>
              <w:pStyle w:val="ListParagraph"/>
              <w:tabs>
                <w:tab w:val="left" w:pos="360"/>
                <w:tab w:val="left" w:pos="1440"/>
              </w:tabs>
              <w:ind w:left="0"/>
              <w:rPr>
                <w:rFonts w:cs="Times New Roman"/>
                <w:sz w:val="22"/>
              </w:rPr>
            </w:pPr>
            <w:r>
              <w:rPr>
                <w:rFonts w:cs="Times New Roman"/>
                <w:sz w:val="22"/>
              </w:rPr>
              <w:lastRenderedPageBreak/>
              <w:t xml:space="preserve">Oct </w:t>
            </w:r>
            <w:r w:rsidR="009E35A4">
              <w:rPr>
                <w:rFonts w:cs="Times New Roman"/>
                <w:sz w:val="22"/>
              </w:rPr>
              <w:t>2</w:t>
            </w:r>
          </w:p>
        </w:tc>
        <w:tc>
          <w:tcPr>
            <w:tcW w:w="900" w:type="dxa"/>
          </w:tcPr>
          <w:p w14:paraId="272D9992" w14:textId="24A7EE39" w:rsidR="00D80A73" w:rsidRPr="00AC7428" w:rsidRDefault="00647B01" w:rsidP="00570827">
            <w:pPr>
              <w:pStyle w:val="ListParagraph"/>
              <w:tabs>
                <w:tab w:val="left" w:pos="360"/>
                <w:tab w:val="left" w:pos="1440"/>
              </w:tabs>
              <w:ind w:left="0"/>
              <w:rPr>
                <w:rFonts w:cs="Times New Roman"/>
                <w:sz w:val="22"/>
              </w:rPr>
            </w:pPr>
            <w:r>
              <w:rPr>
                <w:rFonts w:cs="Times New Roman"/>
                <w:sz w:val="22"/>
              </w:rPr>
              <w:t>Oct</w:t>
            </w:r>
            <w:r w:rsidR="009E35A4">
              <w:rPr>
                <w:rFonts w:cs="Times New Roman"/>
                <w:sz w:val="22"/>
              </w:rPr>
              <w:t xml:space="preserve"> 3</w:t>
            </w:r>
          </w:p>
        </w:tc>
        <w:tc>
          <w:tcPr>
            <w:tcW w:w="900" w:type="dxa"/>
          </w:tcPr>
          <w:p w14:paraId="2AA8962B" w14:textId="71665484" w:rsidR="00D80A73" w:rsidRPr="00AC7428" w:rsidRDefault="00647B01" w:rsidP="004B67CA">
            <w:pPr>
              <w:pStyle w:val="ListParagraph"/>
              <w:tabs>
                <w:tab w:val="left" w:pos="360"/>
                <w:tab w:val="left" w:pos="1440"/>
              </w:tabs>
              <w:ind w:left="0"/>
              <w:jc w:val="center"/>
              <w:rPr>
                <w:rFonts w:cs="Times New Roman"/>
                <w:sz w:val="22"/>
              </w:rPr>
            </w:pPr>
            <w:r>
              <w:rPr>
                <w:rFonts w:cs="Times New Roman"/>
                <w:sz w:val="22"/>
              </w:rPr>
              <w:t xml:space="preserve">Oct </w:t>
            </w:r>
            <w:r w:rsidR="009E35A4">
              <w:rPr>
                <w:rFonts w:cs="Times New Roman"/>
                <w:sz w:val="22"/>
              </w:rPr>
              <w:t>4</w:t>
            </w:r>
          </w:p>
        </w:tc>
      </w:tr>
      <w:tr w:rsidR="00D80A73" w:rsidRPr="00B37E7D" w14:paraId="7E22BA58" w14:textId="77777777" w:rsidTr="0083681A">
        <w:tc>
          <w:tcPr>
            <w:tcW w:w="810" w:type="dxa"/>
            <w:shd w:val="clear" w:color="auto" w:fill="FFFFFF" w:themeFill="background1"/>
          </w:tcPr>
          <w:p w14:paraId="289BBC60" w14:textId="10B79DF1" w:rsidR="00D80A73" w:rsidRPr="00EA0DB0" w:rsidRDefault="00647B01" w:rsidP="004B67CA">
            <w:pPr>
              <w:pStyle w:val="ListParagraph"/>
              <w:tabs>
                <w:tab w:val="left" w:pos="360"/>
                <w:tab w:val="left" w:pos="1440"/>
              </w:tabs>
              <w:ind w:left="0"/>
              <w:jc w:val="center"/>
              <w:rPr>
                <w:rFonts w:cs="Times New Roman"/>
                <w:sz w:val="22"/>
              </w:rPr>
            </w:pPr>
            <w:r>
              <w:rPr>
                <w:rFonts w:cs="Times New Roman"/>
                <w:sz w:val="22"/>
              </w:rPr>
              <w:t xml:space="preserve">Oct </w:t>
            </w:r>
            <w:r w:rsidR="009E35A4">
              <w:rPr>
                <w:rFonts w:cs="Times New Roman"/>
                <w:sz w:val="22"/>
              </w:rPr>
              <w:t>5</w:t>
            </w:r>
          </w:p>
        </w:tc>
        <w:tc>
          <w:tcPr>
            <w:tcW w:w="3330" w:type="dxa"/>
            <w:shd w:val="clear" w:color="auto" w:fill="DAE1D3" w:themeFill="accent1" w:themeFillTint="66"/>
          </w:tcPr>
          <w:p w14:paraId="2CBC5FDE" w14:textId="5F096C4A" w:rsidR="00D80A73" w:rsidRDefault="00647B01" w:rsidP="001D7C80">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 xml:space="preserve">Oct </w:t>
            </w:r>
            <w:r w:rsidR="009E35A4">
              <w:rPr>
                <w:rFonts w:cs="Times New Roman"/>
                <w:sz w:val="22"/>
              </w:rPr>
              <w:t>6</w:t>
            </w:r>
            <w:r w:rsidR="00F13E28">
              <w:rPr>
                <w:rFonts w:cs="Times New Roman"/>
                <w:sz w:val="22"/>
              </w:rPr>
              <w:t xml:space="preserve"> (P)</w:t>
            </w:r>
          </w:p>
          <w:p w14:paraId="356A4AF1" w14:textId="77777777" w:rsidR="00A7629E" w:rsidRPr="00020999" w:rsidRDefault="00A7629E" w:rsidP="00A7629E">
            <w:pPr>
              <w:pStyle w:val="ListParagraph"/>
              <w:tabs>
                <w:tab w:val="left" w:pos="360"/>
                <w:tab w:val="left" w:pos="1440"/>
              </w:tabs>
              <w:ind w:left="0"/>
              <w:rPr>
                <w:rFonts w:cs="Times New Roman"/>
                <w:b/>
                <w:bCs/>
                <w:sz w:val="22"/>
              </w:rPr>
            </w:pPr>
            <w:r w:rsidRPr="00020999">
              <w:rPr>
                <w:rFonts w:cs="Times New Roman"/>
                <w:b/>
                <w:bCs/>
                <w:color w:val="C00000"/>
                <w:sz w:val="22"/>
              </w:rPr>
              <w:t>Reading Quiz 7 Due</w:t>
            </w:r>
            <w:r w:rsidRPr="00020999">
              <w:rPr>
                <w:rFonts w:cs="Times New Roman"/>
                <w:b/>
                <w:bCs/>
                <w:sz w:val="22"/>
              </w:rPr>
              <w:t xml:space="preserve"> </w:t>
            </w:r>
          </w:p>
          <w:p w14:paraId="49C9DEEF" w14:textId="77777777" w:rsidR="00A7629E" w:rsidRDefault="00A7629E" w:rsidP="00A7629E">
            <w:pPr>
              <w:pStyle w:val="ListParagraph"/>
              <w:tabs>
                <w:tab w:val="left" w:pos="360"/>
                <w:tab w:val="left" w:pos="1440"/>
              </w:tabs>
              <w:ind w:left="0"/>
              <w:rPr>
                <w:rFonts w:cs="Times New Roman"/>
                <w:sz w:val="22"/>
              </w:rPr>
            </w:pPr>
            <w:r>
              <w:rPr>
                <w:rFonts w:cs="Times New Roman"/>
                <w:sz w:val="22"/>
              </w:rPr>
              <w:t>Module 3 Rights, Duties, and Constitutional Law</w:t>
            </w:r>
          </w:p>
          <w:p w14:paraId="607A596E" w14:textId="77777777" w:rsidR="00A7629E" w:rsidRDefault="00A7629E" w:rsidP="00A7629E">
            <w:pPr>
              <w:pStyle w:val="ListParagraph"/>
              <w:tabs>
                <w:tab w:val="left" w:pos="360"/>
                <w:tab w:val="left" w:pos="1440"/>
              </w:tabs>
              <w:ind w:left="0"/>
              <w:rPr>
                <w:rFonts w:cs="Times New Roman"/>
                <w:sz w:val="22"/>
              </w:rPr>
            </w:pPr>
            <w:r w:rsidRPr="007143F7">
              <w:rPr>
                <w:rFonts w:cs="Times New Roman"/>
                <w:i/>
                <w:sz w:val="22"/>
              </w:rPr>
              <w:t xml:space="preserve">Washington v. </w:t>
            </w:r>
            <w:proofErr w:type="gramStart"/>
            <w:r w:rsidRPr="007143F7">
              <w:rPr>
                <w:rFonts w:cs="Times New Roman"/>
                <w:i/>
                <w:sz w:val="22"/>
              </w:rPr>
              <w:t>Glucksberg</w:t>
            </w:r>
            <w:r>
              <w:rPr>
                <w:rFonts w:cs="Times New Roman"/>
                <w:sz w:val="22"/>
              </w:rPr>
              <w:t>;</w:t>
            </w:r>
            <w:proofErr w:type="gramEnd"/>
            <w:r>
              <w:rPr>
                <w:rFonts w:cs="Times New Roman"/>
                <w:sz w:val="22"/>
              </w:rPr>
              <w:t xml:space="preserve"> </w:t>
            </w:r>
          </w:p>
          <w:p w14:paraId="2F0723A3" w14:textId="50C5AC4C" w:rsidR="00D80A73" w:rsidRDefault="00A7629E" w:rsidP="00A7629E">
            <w:pPr>
              <w:pStyle w:val="ListParagraph"/>
              <w:tabs>
                <w:tab w:val="left" w:pos="360"/>
                <w:tab w:val="left" w:pos="1440"/>
              </w:tabs>
              <w:ind w:left="0"/>
              <w:rPr>
                <w:rFonts w:cs="Times New Roman"/>
                <w:color w:val="C00000"/>
                <w:sz w:val="22"/>
              </w:rPr>
            </w:pPr>
            <w:r w:rsidRPr="00E731D1">
              <w:rPr>
                <w:rFonts w:cs="Times New Roman"/>
                <w:i/>
                <w:iCs/>
                <w:sz w:val="22"/>
              </w:rPr>
              <w:t>Vacco v. Quill</w:t>
            </w:r>
          </w:p>
          <w:p w14:paraId="0067490E" w14:textId="65CBF63B" w:rsidR="00D80A73" w:rsidRPr="0076542D" w:rsidRDefault="00D80A73" w:rsidP="00B54EA8">
            <w:pPr>
              <w:pStyle w:val="ListParagraph"/>
              <w:shd w:val="clear" w:color="auto" w:fill="DAE1D3" w:themeFill="accent1" w:themeFillTint="66"/>
              <w:tabs>
                <w:tab w:val="left" w:pos="360"/>
                <w:tab w:val="left" w:pos="1440"/>
              </w:tabs>
              <w:ind w:left="0"/>
              <w:rPr>
                <w:rFonts w:cs="Times New Roman"/>
                <w:sz w:val="22"/>
              </w:rPr>
            </w:pPr>
          </w:p>
        </w:tc>
        <w:tc>
          <w:tcPr>
            <w:tcW w:w="900" w:type="dxa"/>
          </w:tcPr>
          <w:p w14:paraId="02CF4EEC" w14:textId="0CAF6147" w:rsidR="00D80A73" w:rsidRPr="00AC7428" w:rsidRDefault="00647B01" w:rsidP="00647B01">
            <w:pPr>
              <w:pStyle w:val="ListParagraph"/>
              <w:tabs>
                <w:tab w:val="left" w:pos="360"/>
                <w:tab w:val="left" w:pos="1440"/>
              </w:tabs>
              <w:ind w:left="0"/>
              <w:rPr>
                <w:rFonts w:cs="Times New Roman"/>
                <w:sz w:val="22"/>
              </w:rPr>
            </w:pPr>
            <w:r>
              <w:rPr>
                <w:rFonts w:cs="Times New Roman"/>
                <w:sz w:val="22"/>
              </w:rPr>
              <w:t xml:space="preserve">Oct </w:t>
            </w:r>
            <w:r w:rsidR="009E35A4">
              <w:rPr>
                <w:rFonts w:cs="Times New Roman"/>
                <w:sz w:val="22"/>
              </w:rPr>
              <w:t>7</w:t>
            </w:r>
            <w:r>
              <w:rPr>
                <w:rFonts w:cs="Times New Roman"/>
                <w:sz w:val="22"/>
              </w:rPr>
              <w:t xml:space="preserve"> </w:t>
            </w:r>
          </w:p>
        </w:tc>
        <w:tc>
          <w:tcPr>
            <w:tcW w:w="3330" w:type="dxa"/>
            <w:shd w:val="clear" w:color="auto" w:fill="CCD8E6" w:themeFill="accent6" w:themeFillTint="66"/>
          </w:tcPr>
          <w:p w14:paraId="6613536D" w14:textId="27BDB971" w:rsidR="00D80A73" w:rsidRPr="00AC7428" w:rsidRDefault="00647B01" w:rsidP="00535886">
            <w:pPr>
              <w:pStyle w:val="ListParagraph"/>
              <w:tabs>
                <w:tab w:val="left" w:pos="360"/>
                <w:tab w:val="left" w:pos="1440"/>
              </w:tabs>
              <w:ind w:left="0"/>
              <w:rPr>
                <w:rFonts w:cs="Times New Roman"/>
                <w:sz w:val="22"/>
              </w:rPr>
            </w:pPr>
            <w:r>
              <w:rPr>
                <w:rFonts w:cs="Times New Roman"/>
                <w:sz w:val="22"/>
              </w:rPr>
              <w:t xml:space="preserve">Oct </w:t>
            </w:r>
            <w:r w:rsidR="009E35A4">
              <w:rPr>
                <w:rFonts w:cs="Times New Roman"/>
                <w:sz w:val="22"/>
              </w:rPr>
              <w:t>8</w:t>
            </w:r>
            <w:r w:rsidR="00F13E28">
              <w:rPr>
                <w:rFonts w:cs="Times New Roman"/>
                <w:sz w:val="22"/>
              </w:rPr>
              <w:t xml:space="preserve"> (P)</w:t>
            </w:r>
          </w:p>
          <w:p w14:paraId="7D5A9700" w14:textId="67A4AEA0" w:rsidR="00A7629E" w:rsidRPr="008D0E15" w:rsidRDefault="00A7629E" w:rsidP="00A7629E">
            <w:pPr>
              <w:pStyle w:val="ListParagraph"/>
              <w:tabs>
                <w:tab w:val="left" w:pos="360"/>
                <w:tab w:val="left" w:pos="1440"/>
              </w:tabs>
              <w:ind w:left="0"/>
              <w:rPr>
                <w:rFonts w:cs="Times New Roman"/>
                <w:b/>
                <w:color w:val="C00000"/>
                <w:sz w:val="22"/>
              </w:rPr>
            </w:pPr>
            <w:r w:rsidRPr="008D0E15">
              <w:rPr>
                <w:rFonts w:cs="Times New Roman"/>
                <w:b/>
                <w:color w:val="C00000"/>
                <w:sz w:val="22"/>
              </w:rPr>
              <w:t>Section Quiz</w:t>
            </w:r>
            <w:r>
              <w:rPr>
                <w:rFonts w:cs="Times New Roman"/>
                <w:b/>
                <w:color w:val="C00000"/>
                <w:sz w:val="22"/>
              </w:rPr>
              <w:t xml:space="preserve"> 3</w:t>
            </w:r>
          </w:p>
          <w:p w14:paraId="0308BE62" w14:textId="77777777" w:rsidR="003E5BE7" w:rsidRPr="00901399" w:rsidRDefault="003E5BE7" w:rsidP="0083681A">
            <w:pPr>
              <w:pStyle w:val="ListParagraph"/>
              <w:shd w:val="clear" w:color="auto" w:fill="CCD8E6" w:themeFill="accent6" w:themeFillTint="66"/>
              <w:tabs>
                <w:tab w:val="left" w:pos="360"/>
                <w:tab w:val="left" w:pos="1440"/>
              </w:tabs>
              <w:ind w:left="0"/>
              <w:rPr>
                <w:rFonts w:cs="Times New Roman"/>
                <w:b/>
                <w:bCs/>
                <w:sz w:val="22"/>
              </w:rPr>
            </w:pPr>
            <w:r w:rsidRPr="00901399">
              <w:rPr>
                <w:rFonts w:cs="Times New Roman"/>
                <w:b/>
                <w:bCs/>
                <w:color w:val="C00000"/>
                <w:sz w:val="22"/>
              </w:rPr>
              <w:t>Reading Quiz 8 Due</w:t>
            </w:r>
          </w:p>
          <w:p w14:paraId="175FE1CC" w14:textId="77777777" w:rsidR="00A7629E" w:rsidRDefault="00A7629E" w:rsidP="00A7629E">
            <w:pPr>
              <w:pStyle w:val="ListParagraph"/>
              <w:tabs>
                <w:tab w:val="left" w:pos="360"/>
                <w:tab w:val="left" w:pos="1440"/>
              </w:tabs>
              <w:ind w:left="0"/>
              <w:rPr>
                <w:rFonts w:cs="Times New Roman"/>
                <w:sz w:val="22"/>
              </w:rPr>
            </w:pPr>
            <w:r>
              <w:rPr>
                <w:rFonts w:cs="Times New Roman"/>
                <w:sz w:val="22"/>
              </w:rPr>
              <w:t>Module 4 Criminal Law and Punishment</w:t>
            </w:r>
          </w:p>
          <w:p w14:paraId="54662041" w14:textId="77777777" w:rsidR="00A7629E" w:rsidRDefault="00A7629E" w:rsidP="00A7629E">
            <w:pPr>
              <w:pStyle w:val="ListParagraph"/>
              <w:tabs>
                <w:tab w:val="left" w:pos="360"/>
                <w:tab w:val="left" w:pos="1440"/>
              </w:tabs>
              <w:ind w:left="0"/>
              <w:rPr>
                <w:rFonts w:cs="Times New Roman"/>
                <w:sz w:val="22"/>
              </w:rPr>
            </w:pPr>
            <w:r>
              <w:rPr>
                <w:rFonts w:cs="Times New Roman"/>
                <w:sz w:val="22"/>
              </w:rPr>
              <w:t>Brand, pp. 152-173</w:t>
            </w:r>
          </w:p>
          <w:p w14:paraId="21414ACD" w14:textId="32012E43" w:rsidR="00D80A73" w:rsidRPr="00A7629E" w:rsidRDefault="00A7629E" w:rsidP="0063201B">
            <w:pPr>
              <w:pStyle w:val="ListParagraph"/>
              <w:tabs>
                <w:tab w:val="left" w:pos="360"/>
                <w:tab w:val="left" w:pos="1440"/>
              </w:tabs>
              <w:ind w:left="0"/>
              <w:rPr>
                <w:rFonts w:cs="Times New Roman"/>
                <w:sz w:val="22"/>
              </w:rPr>
            </w:pPr>
            <w:r>
              <w:rPr>
                <w:rFonts w:cs="Times New Roman"/>
                <w:sz w:val="22"/>
              </w:rPr>
              <w:t xml:space="preserve">Feinberg, </w:t>
            </w:r>
            <w:proofErr w:type="spellStart"/>
            <w:r>
              <w:rPr>
                <w:rFonts w:cs="Times New Roman"/>
                <w:sz w:val="22"/>
              </w:rPr>
              <w:t>Unswept</w:t>
            </w:r>
            <w:proofErr w:type="spellEnd"/>
            <w:r>
              <w:rPr>
                <w:rFonts w:cs="Times New Roman"/>
                <w:sz w:val="22"/>
              </w:rPr>
              <w:t xml:space="preserve"> Debris from the Hart-Devlin Debate</w:t>
            </w:r>
          </w:p>
          <w:p w14:paraId="0E747670" w14:textId="6F734D32" w:rsidR="00D80A73" w:rsidRPr="00306AD6" w:rsidRDefault="00D80A73" w:rsidP="0063201B">
            <w:pPr>
              <w:pStyle w:val="ListParagraph"/>
              <w:tabs>
                <w:tab w:val="left" w:pos="360"/>
                <w:tab w:val="left" w:pos="1440"/>
              </w:tabs>
              <w:ind w:left="0"/>
              <w:rPr>
                <w:rFonts w:cs="Times New Roman"/>
                <w:b/>
                <w:sz w:val="22"/>
              </w:rPr>
            </w:pPr>
          </w:p>
        </w:tc>
        <w:tc>
          <w:tcPr>
            <w:tcW w:w="900" w:type="dxa"/>
          </w:tcPr>
          <w:p w14:paraId="03891DFD" w14:textId="6EF62F77" w:rsidR="00D80A73" w:rsidRDefault="00647B01" w:rsidP="00535886">
            <w:pPr>
              <w:pStyle w:val="ListParagraph"/>
              <w:tabs>
                <w:tab w:val="left" w:pos="360"/>
                <w:tab w:val="left" w:pos="1440"/>
              </w:tabs>
              <w:ind w:left="0"/>
              <w:rPr>
                <w:rFonts w:cs="Times New Roman"/>
                <w:sz w:val="22"/>
              </w:rPr>
            </w:pPr>
            <w:r>
              <w:rPr>
                <w:rFonts w:cs="Times New Roman"/>
                <w:sz w:val="22"/>
              </w:rPr>
              <w:t xml:space="preserve">Oct </w:t>
            </w:r>
            <w:r w:rsidR="009E35A4">
              <w:rPr>
                <w:rFonts w:cs="Times New Roman"/>
                <w:sz w:val="22"/>
              </w:rPr>
              <w:t>9</w:t>
            </w:r>
          </w:p>
        </w:tc>
        <w:tc>
          <w:tcPr>
            <w:tcW w:w="900" w:type="dxa"/>
          </w:tcPr>
          <w:p w14:paraId="141E1A07" w14:textId="76A841A0" w:rsidR="00D80A73" w:rsidRPr="00AC7428" w:rsidRDefault="00647B01" w:rsidP="002745DA">
            <w:pPr>
              <w:pStyle w:val="ListParagraph"/>
              <w:tabs>
                <w:tab w:val="left" w:pos="360"/>
                <w:tab w:val="left" w:pos="1440"/>
              </w:tabs>
              <w:ind w:left="0"/>
              <w:rPr>
                <w:rFonts w:cs="Times New Roman"/>
                <w:sz w:val="22"/>
              </w:rPr>
            </w:pPr>
            <w:r>
              <w:rPr>
                <w:rFonts w:cs="Times New Roman"/>
                <w:sz w:val="22"/>
              </w:rPr>
              <w:t>Oct 1</w:t>
            </w:r>
            <w:r w:rsidR="009E35A4">
              <w:rPr>
                <w:rFonts w:cs="Times New Roman"/>
                <w:sz w:val="22"/>
              </w:rPr>
              <w:t>0</w:t>
            </w:r>
          </w:p>
        </w:tc>
        <w:tc>
          <w:tcPr>
            <w:tcW w:w="900" w:type="dxa"/>
          </w:tcPr>
          <w:p w14:paraId="5214AC4C" w14:textId="572C32B5" w:rsidR="00D80A73" w:rsidRPr="00AC7428" w:rsidRDefault="00647B01" w:rsidP="0076542D">
            <w:pPr>
              <w:pStyle w:val="ListParagraph"/>
              <w:tabs>
                <w:tab w:val="left" w:pos="360"/>
                <w:tab w:val="left" w:pos="1440"/>
              </w:tabs>
              <w:ind w:left="0"/>
              <w:rPr>
                <w:rFonts w:cs="Times New Roman"/>
                <w:sz w:val="22"/>
              </w:rPr>
            </w:pPr>
            <w:r>
              <w:rPr>
                <w:rFonts w:cs="Times New Roman"/>
                <w:sz w:val="22"/>
              </w:rPr>
              <w:t>Oct 1</w:t>
            </w:r>
            <w:r w:rsidR="009E35A4">
              <w:rPr>
                <w:rFonts w:cs="Times New Roman"/>
                <w:sz w:val="22"/>
              </w:rPr>
              <w:t>1</w:t>
            </w:r>
          </w:p>
        </w:tc>
      </w:tr>
      <w:tr w:rsidR="00D80A73" w:rsidRPr="00B37E7D" w14:paraId="6A7A3779" w14:textId="77777777" w:rsidTr="0083681A">
        <w:tc>
          <w:tcPr>
            <w:tcW w:w="810" w:type="dxa"/>
          </w:tcPr>
          <w:p w14:paraId="1553C0E6" w14:textId="4AA65416" w:rsidR="00D80A73" w:rsidRPr="0076542D" w:rsidRDefault="00647B01" w:rsidP="004B67CA">
            <w:pPr>
              <w:pStyle w:val="ListParagraph"/>
              <w:tabs>
                <w:tab w:val="left" w:pos="360"/>
                <w:tab w:val="left" w:pos="1440"/>
              </w:tabs>
              <w:ind w:left="0"/>
              <w:jc w:val="center"/>
              <w:rPr>
                <w:rFonts w:cs="Times New Roman"/>
                <w:sz w:val="22"/>
              </w:rPr>
            </w:pPr>
            <w:r>
              <w:rPr>
                <w:rFonts w:cs="Times New Roman"/>
                <w:sz w:val="22"/>
              </w:rPr>
              <w:t>Oct 1</w:t>
            </w:r>
            <w:r w:rsidR="009E35A4">
              <w:rPr>
                <w:rFonts w:cs="Times New Roman"/>
                <w:sz w:val="22"/>
              </w:rPr>
              <w:t>2</w:t>
            </w:r>
          </w:p>
        </w:tc>
        <w:tc>
          <w:tcPr>
            <w:tcW w:w="3330" w:type="dxa"/>
            <w:shd w:val="clear" w:color="auto" w:fill="CCD8E6" w:themeFill="accent6" w:themeFillTint="66"/>
          </w:tcPr>
          <w:p w14:paraId="113144E4" w14:textId="3D2BF975" w:rsidR="00D80A73" w:rsidRDefault="00647B01" w:rsidP="00535886">
            <w:pPr>
              <w:pStyle w:val="ListParagraph"/>
              <w:tabs>
                <w:tab w:val="left" w:pos="360"/>
                <w:tab w:val="left" w:pos="1440"/>
              </w:tabs>
              <w:ind w:left="0"/>
              <w:rPr>
                <w:rFonts w:cs="Times New Roman"/>
                <w:sz w:val="22"/>
              </w:rPr>
            </w:pPr>
            <w:r>
              <w:rPr>
                <w:rFonts w:cs="Times New Roman"/>
                <w:sz w:val="22"/>
              </w:rPr>
              <w:t>Oct 1</w:t>
            </w:r>
            <w:r w:rsidR="009E35A4">
              <w:rPr>
                <w:rFonts w:cs="Times New Roman"/>
                <w:sz w:val="22"/>
              </w:rPr>
              <w:t>3</w:t>
            </w:r>
            <w:r w:rsidR="00F13E28">
              <w:rPr>
                <w:rFonts w:cs="Times New Roman"/>
                <w:sz w:val="22"/>
              </w:rPr>
              <w:t xml:space="preserve"> (P)</w:t>
            </w:r>
          </w:p>
          <w:p w14:paraId="13A9F809" w14:textId="42022726" w:rsidR="00D80A73" w:rsidRPr="00A7629E" w:rsidRDefault="00A7629E" w:rsidP="00A7629E">
            <w:pPr>
              <w:pStyle w:val="ListParagraph"/>
              <w:tabs>
                <w:tab w:val="left" w:pos="360"/>
                <w:tab w:val="left" w:pos="1440"/>
              </w:tabs>
              <w:ind w:left="0"/>
              <w:rPr>
                <w:rFonts w:cs="Times New Roman"/>
                <w:b/>
                <w:bCs/>
                <w:sz w:val="22"/>
              </w:rPr>
            </w:pPr>
            <w:r w:rsidRPr="00A7629E">
              <w:rPr>
                <w:rFonts w:cs="Times New Roman"/>
                <w:b/>
                <w:bCs/>
                <w:sz w:val="22"/>
              </w:rPr>
              <w:t>Fall Ethics Symposium</w:t>
            </w:r>
          </w:p>
        </w:tc>
        <w:tc>
          <w:tcPr>
            <w:tcW w:w="900" w:type="dxa"/>
          </w:tcPr>
          <w:p w14:paraId="02DE4512" w14:textId="4DCCB99C" w:rsidR="00D80A73" w:rsidRPr="00AC7428" w:rsidRDefault="00647B01" w:rsidP="00647B01">
            <w:pPr>
              <w:pStyle w:val="ListParagraph"/>
              <w:tabs>
                <w:tab w:val="left" w:pos="360"/>
                <w:tab w:val="left" w:pos="1440"/>
              </w:tabs>
              <w:ind w:left="0"/>
              <w:rPr>
                <w:rFonts w:cs="Times New Roman"/>
                <w:sz w:val="22"/>
              </w:rPr>
            </w:pPr>
            <w:r>
              <w:rPr>
                <w:rFonts w:cs="Times New Roman"/>
                <w:sz w:val="22"/>
              </w:rPr>
              <w:t>Oct 1</w:t>
            </w:r>
            <w:r w:rsidR="009E35A4">
              <w:rPr>
                <w:rFonts w:cs="Times New Roman"/>
                <w:sz w:val="22"/>
              </w:rPr>
              <w:t>4</w:t>
            </w:r>
          </w:p>
        </w:tc>
        <w:tc>
          <w:tcPr>
            <w:tcW w:w="3330" w:type="dxa"/>
            <w:shd w:val="clear" w:color="auto" w:fill="CCD8E6" w:themeFill="accent6" w:themeFillTint="66"/>
          </w:tcPr>
          <w:p w14:paraId="240C81BB" w14:textId="73558E53" w:rsidR="00D80A73" w:rsidRPr="00AC7428" w:rsidRDefault="00647B01" w:rsidP="0083681A">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Oct 1</w:t>
            </w:r>
            <w:r w:rsidR="009E35A4">
              <w:rPr>
                <w:rFonts w:cs="Times New Roman"/>
                <w:sz w:val="22"/>
              </w:rPr>
              <w:t>5</w:t>
            </w:r>
            <w:r w:rsidR="00F13E28">
              <w:rPr>
                <w:rFonts w:cs="Times New Roman"/>
                <w:sz w:val="22"/>
              </w:rPr>
              <w:t xml:space="preserve"> (P)</w:t>
            </w:r>
          </w:p>
          <w:p w14:paraId="5C16E7C0" w14:textId="00CDF693" w:rsidR="00020999" w:rsidRPr="00901399" w:rsidRDefault="00020999" w:rsidP="0083681A">
            <w:pPr>
              <w:pStyle w:val="ListParagraph"/>
              <w:shd w:val="clear" w:color="auto" w:fill="CCD8E6" w:themeFill="accent6" w:themeFillTint="66"/>
              <w:tabs>
                <w:tab w:val="left" w:pos="360"/>
                <w:tab w:val="left" w:pos="1440"/>
              </w:tabs>
              <w:ind w:left="0"/>
              <w:rPr>
                <w:rFonts w:cs="Times New Roman"/>
                <w:b/>
                <w:bCs/>
                <w:sz w:val="22"/>
              </w:rPr>
            </w:pPr>
            <w:r w:rsidRPr="00901399">
              <w:rPr>
                <w:rFonts w:cs="Times New Roman"/>
                <w:b/>
                <w:bCs/>
                <w:color w:val="C00000"/>
                <w:sz w:val="22"/>
              </w:rPr>
              <w:t xml:space="preserve">Reading Quiz </w:t>
            </w:r>
            <w:r w:rsidR="003E5BE7" w:rsidRPr="00901399">
              <w:rPr>
                <w:rFonts w:cs="Times New Roman"/>
                <w:b/>
                <w:bCs/>
                <w:color w:val="C00000"/>
                <w:sz w:val="22"/>
              </w:rPr>
              <w:t>9</w:t>
            </w:r>
            <w:r w:rsidRPr="00901399">
              <w:rPr>
                <w:rFonts w:cs="Times New Roman"/>
                <w:b/>
                <w:bCs/>
                <w:color w:val="C00000"/>
                <w:sz w:val="22"/>
              </w:rPr>
              <w:t xml:space="preserve"> Due</w:t>
            </w:r>
          </w:p>
          <w:p w14:paraId="43BEF081" w14:textId="52AD4402" w:rsidR="00D80A73" w:rsidRDefault="00D80A73" w:rsidP="0083681A">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Module 4 Criminal Law and Punishment</w:t>
            </w:r>
            <w:r w:rsidR="00A24231">
              <w:rPr>
                <w:rFonts w:cs="Times New Roman"/>
                <w:sz w:val="22"/>
              </w:rPr>
              <w:t xml:space="preserve"> </w:t>
            </w:r>
          </w:p>
          <w:p w14:paraId="3729D8CD" w14:textId="77777777" w:rsidR="00D4451C" w:rsidRDefault="00D4451C" w:rsidP="0083681A">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Brand, pp. 178-197</w:t>
            </w:r>
          </w:p>
          <w:p w14:paraId="74D2708B" w14:textId="2CA55EC5" w:rsidR="00D80A73" w:rsidRDefault="00D4451C" w:rsidP="0083681A">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Finkelstein, A Contractarian Approach to Punishment</w:t>
            </w:r>
          </w:p>
          <w:p w14:paraId="0ED9B3A3" w14:textId="40A9C926" w:rsidR="00D80A73" w:rsidRPr="00AC7428" w:rsidRDefault="00D80A73" w:rsidP="00B54EA8">
            <w:pPr>
              <w:pStyle w:val="ListParagraph"/>
              <w:tabs>
                <w:tab w:val="left" w:pos="360"/>
                <w:tab w:val="left" w:pos="1440"/>
              </w:tabs>
              <w:ind w:left="0"/>
              <w:rPr>
                <w:rFonts w:cs="Times New Roman"/>
                <w:sz w:val="22"/>
              </w:rPr>
            </w:pPr>
          </w:p>
        </w:tc>
        <w:tc>
          <w:tcPr>
            <w:tcW w:w="900" w:type="dxa"/>
          </w:tcPr>
          <w:p w14:paraId="14243CE7" w14:textId="728CB01B" w:rsidR="00D80A73" w:rsidRDefault="00647B01" w:rsidP="00535886">
            <w:pPr>
              <w:pStyle w:val="ListParagraph"/>
              <w:tabs>
                <w:tab w:val="left" w:pos="360"/>
                <w:tab w:val="left" w:pos="1440"/>
              </w:tabs>
              <w:ind w:left="0"/>
              <w:rPr>
                <w:rFonts w:cs="Times New Roman"/>
                <w:sz w:val="22"/>
              </w:rPr>
            </w:pPr>
            <w:r>
              <w:rPr>
                <w:rFonts w:cs="Times New Roman"/>
                <w:sz w:val="22"/>
              </w:rPr>
              <w:t>Oct 1</w:t>
            </w:r>
            <w:r w:rsidR="009E35A4">
              <w:rPr>
                <w:rFonts w:cs="Times New Roman"/>
                <w:sz w:val="22"/>
              </w:rPr>
              <w:t>6</w:t>
            </w:r>
          </w:p>
        </w:tc>
        <w:tc>
          <w:tcPr>
            <w:tcW w:w="900" w:type="dxa"/>
          </w:tcPr>
          <w:p w14:paraId="7C5A6AE7" w14:textId="1419CB89" w:rsidR="00D80A73" w:rsidRPr="00AC7428" w:rsidRDefault="00647B01" w:rsidP="00256D9A">
            <w:pPr>
              <w:pStyle w:val="ListParagraph"/>
              <w:tabs>
                <w:tab w:val="left" w:pos="360"/>
                <w:tab w:val="left" w:pos="1440"/>
              </w:tabs>
              <w:ind w:left="0"/>
              <w:rPr>
                <w:rFonts w:cs="Times New Roman"/>
                <w:sz w:val="22"/>
              </w:rPr>
            </w:pPr>
            <w:r>
              <w:rPr>
                <w:rFonts w:cs="Times New Roman"/>
                <w:sz w:val="22"/>
              </w:rPr>
              <w:t>Oct 1</w:t>
            </w:r>
            <w:r w:rsidR="009E35A4">
              <w:rPr>
                <w:rFonts w:cs="Times New Roman"/>
                <w:sz w:val="22"/>
              </w:rPr>
              <w:t>7</w:t>
            </w:r>
          </w:p>
        </w:tc>
        <w:tc>
          <w:tcPr>
            <w:tcW w:w="900" w:type="dxa"/>
          </w:tcPr>
          <w:p w14:paraId="6B71092F" w14:textId="2E54A5B0" w:rsidR="00D80A73" w:rsidRPr="00AC7428" w:rsidRDefault="00647B01" w:rsidP="004B67CA">
            <w:pPr>
              <w:pStyle w:val="ListParagraph"/>
              <w:tabs>
                <w:tab w:val="left" w:pos="360"/>
                <w:tab w:val="left" w:pos="1440"/>
              </w:tabs>
              <w:ind w:left="0"/>
              <w:jc w:val="center"/>
              <w:rPr>
                <w:rFonts w:cs="Times New Roman"/>
                <w:sz w:val="22"/>
              </w:rPr>
            </w:pPr>
            <w:r>
              <w:rPr>
                <w:rFonts w:cs="Times New Roman"/>
                <w:sz w:val="22"/>
              </w:rPr>
              <w:t>Oct 1</w:t>
            </w:r>
            <w:r w:rsidR="009E35A4">
              <w:rPr>
                <w:rFonts w:cs="Times New Roman"/>
                <w:sz w:val="22"/>
              </w:rPr>
              <w:t>8</w:t>
            </w:r>
          </w:p>
        </w:tc>
      </w:tr>
      <w:tr w:rsidR="00D80A73" w:rsidRPr="00B37E7D" w14:paraId="07DD6EC2" w14:textId="77777777" w:rsidTr="00EE038E">
        <w:tc>
          <w:tcPr>
            <w:tcW w:w="810" w:type="dxa"/>
          </w:tcPr>
          <w:p w14:paraId="6DAF1045" w14:textId="0ED901F6" w:rsidR="00D80A73" w:rsidRPr="0076542D" w:rsidRDefault="00DA0843" w:rsidP="00B8056C">
            <w:pPr>
              <w:pStyle w:val="ListParagraph"/>
              <w:tabs>
                <w:tab w:val="left" w:pos="360"/>
                <w:tab w:val="left" w:pos="1440"/>
              </w:tabs>
              <w:ind w:left="0"/>
              <w:rPr>
                <w:rFonts w:cs="Times New Roman"/>
                <w:sz w:val="22"/>
              </w:rPr>
            </w:pPr>
            <w:r>
              <w:rPr>
                <w:rFonts w:cs="Times New Roman"/>
                <w:sz w:val="22"/>
              </w:rPr>
              <w:t xml:space="preserve">Oct </w:t>
            </w:r>
            <w:r w:rsidR="009E35A4">
              <w:rPr>
                <w:rFonts w:cs="Times New Roman"/>
                <w:sz w:val="22"/>
              </w:rPr>
              <w:t>19</w:t>
            </w:r>
          </w:p>
        </w:tc>
        <w:tc>
          <w:tcPr>
            <w:tcW w:w="3330" w:type="dxa"/>
            <w:shd w:val="clear" w:color="auto" w:fill="CCD8E6" w:themeFill="accent6" w:themeFillTint="66"/>
          </w:tcPr>
          <w:p w14:paraId="7F426023" w14:textId="039C46CE" w:rsidR="00D80A73" w:rsidRDefault="00DA0843" w:rsidP="001D7C80">
            <w:pPr>
              <w:pStyle w:val="ListParagraph"/>
              <w:shd w:val="clear" w:color="auto" w:fill="CCD8E6" w:themeFill="accent6" w:themeFillTint="66"/>
              <w:tabs>
                <w:tab w:val="left" w:pos="360"/>
                <w:tab w:val="left" w:pos="1440"/>
              </w:tabs>
              <w:ind w:left="0"/>
              <w:rPr>
                <w:rFonts w:cs="Times New Roman"/>
                <w:sz w:val="22"/>
              </w:rPr>
            </w:pPr>
            <w:r>
              <w:rPr>
                <w:rFonts w:cs="Times New Roman"/>
                <w:sz w:val="22"/>
              </w:rPr>
              <w:t>Oct 2</w:t>
            </w:r>
            <w:r w:rsidR="009E35A4">
              <w:rPr>
                <w:rFonts w:cs="Times New Roman"/>
                <w:sz w:val="22"/>
              </w:rPr>
              <w:t>0</w:t>
            </w:r>
            <w:r w:rsidR="00DB7BB0">
              <w:rPr>
                <w:rFonts w:cs="Times New Roman"/>
                <w:sz w:val="22"/>
              </w:rPr>
              <w:t xml:space="preserve"> (P)</w:t>
            </w:r>
          </w:p>
          <w:p w14:paraId="1E6B8C99" w14:textId="77777777" w:rsidR="00D4451C" w:rsidRDefault="00D4451C" w:rsidP="00D4451C">
            <w:pPr>
              <w:pStyle w:val="ListParagraph"/>
              <w:tabs>
                <w:tab w:val="left" w:pos="360"/>
                <w:tab w:val="left" w:pos="1440"/>
              </w:tabs>
              <w:ind w:left="0"/>
              <w:rPr>
                <w:rFonts w:cs="Times New Roman"/>
                <w:sz w:val="22"/>
              </w:rPr>
            </w:pPr>
            <w:r>
              <w:rPr>
                <w:rFonts w:cs="Times New Roman"/>
                <w:sz w:val="22"/>
              </w:rPr>
              <w:t>Module 4 Criminal Law and Punishment</w:t>
            </w:r>
          </w:p>
          <w:p w14:paraId="1EFD99C2" w14:textId="77777777" w:rsidR="00D4451C" w:rsidRDefault="00D4451C" w:rsidP="00D4451C">
            <w:pPr>
              <w:pStyle w:val="ListParagraph"/>
              <w:tabs>
                <w:tab w:val="left" w:pos="360"/>
                <w:tab w:val="left" w:pos="1440"/>
              </w:tabs>
              <w:ind w:left="0"/>
              <w:rPr>
                <w:rFonts w:cs="Times New Roman"/>
                <w:sz w:val="22"/>
              </w:rPr>
            </w:pPr>
            <w:r>
              <w:rPr>
                <w:rFonts w:cs="Times New Roman"/>
                <w:sz w:val="22"/>
              </w:rPr>
              <w:t>Punishment: Eighth Amendment</w:t>
            </w:r>
          </w:p>
          <w:p w14:paraId="02006898" w14:textId="77777777" w:rsidR="00D4451C" w:rsidRDefault="00D4451C" w:rsidP="00D4451C">
            <w:pPr>
              <w:pStyle w:val="ListParagraph"/>
              <w:tabs>
                <w:tab w:val="left" w:pos="360"/>
                <w:tab w:val="left" w:pos="1440"/>
              </w:tabs>
              <w:ind w:left="0"/>
              <w:rPr>
                <w:rFonts w:cs="Times New Roman"/>
                <w:sz w:val="22"/>
              </w:rPr>
            </w:pPr>
            <w:r w:rsidRPr="007143F7">
              <w:rPr>
                <w:rFonts w:cs="Times New Roman"/>
                <w:i/>
                <w:sz w:val="22"/>
              </w:rPr>
              <w:t>Rummel v. Estelle</w:t>
            </w:r>
            <w:r>
              <w:rPr>
                <w:rFonts w:cs="Times New Roman"/>
                <w:sz w:val="22"/>
              </w:rPr>
              <w:t xml:space="preserve">, </w:t>
            </w:r>
          </w:p>
          <w:p w14:paraId="4268AA69" w14:textId="64B93CC6" w:rsidR="00020999" w:rsidRPr="0076542D" w:rsidRDefault="00D4451C" w:rsidP="00D4451C">
            <w:pPr>
              <w:pStyle w:val="ListParagraph"/>
              <w:shd w:val="clear" w:color="auto" w:fill="CCD8E6" w:themeFill="accent6" w:themeFillTint="66"/>
              <w:tabs>
                <w:tab w:val="left" w:pos="360"/>
                <w:tab w:val="left" w:pos="1440"/>
              </w:tabs>
              <w:ind w:left="0"/>
              <w:rPr>
                <w:rFonts w:cs="Times New Roman"/>
                <w:sz w:val="22"/>
              </w:rPr>
            </w:pPr>
            <w:r w:rsidRPr="007143F7">
              <w:rPr>
                <w:rFonts w:cs="Times New Roman"/>
                <w:i/>
                <w:sz w:val="22"/>
              </w:rPr>
              <w:t>Ewing v. California</w:t>
            </w:r>
          </w:p>
        </w:tc>
        <w:tc>
          <w:tcPr>
            <w:tcW w:w="900" w:type="dxa"/>
          </w:tcPr>
          <w:p w14:paraId="5A88159F" w14:textId="011E4F1C" w:rsidR="00D80A73" w:rsidRPr="00AC7428" w:rsidRDefault="00DA0843" w:rsidP="00CC7AEA">
            <w:pPr>
              <w:pStyle w:val="ListParagraph"/>
              <w:tabs>
                <w:tab w:val="left" w:pos="360"/>
                <w:tab w:val="left" w:pos="1440"/>
              </w:tabs>
              <w:ind w:left="0"/>
              <w:rPr>
                <w:rFonts w:cs="Times New Roman"/>
                <w:sz w:val="22"/>
              </w:rPr>
            </w:pPr>
            <w:r>
              <w:rPr>
                <w:rFonts w:cs="Times New Roman"/>
                <w:sz w:val="22"/>
              </w:rPr>
              <w:t>Oct 2</w:t>
            </w:r>
            <w:r w:rsidR="009E35A4">
              <w:rPr>
                <w:rFonts w:cs="Times New Roman"/>
                <w:sz w:val="22"/>
              </w:rPr>
              <w:t>1</w:t>
            </w:r>
          </w:p>
        </w:tc>
        <w:tc>
          <w:tcPr>
            <w:tcW w:w="3330" w:type="dxa"/>
            <w:shd w:val="clear" w:color="auto" w:fill="DAE1D3" w:themeFill="accent1" w:themeFillTint="66"/>
          </w:tcPr>
          <w:p w14:paraId="31B2672E" w14:textId="4D93E468" w:rsidR="00D80A73" w:rsidRPr="00AC7428" w:rsidRDefault="00DA0843" w:rsidP="00EE038E">
            <w:pPr>
              <w:pStyle w:val="ListParagraph"/>
              <w:shd w:val="clear" w:color="auto" w:fill="DAE1D3" w:themeFill="accent1" w:themeFillTint="66"/>
              <w:tabs>
                <w:tab w:val="left" w:pos="360"/>
                <w:tab w:val="left" w:pos="1440"/>
              </w:tabs>
              <w:ind w:left="0"/>
              <w:rPr>
                <w:rFonts w:cs="Times New Roman"/>
                <w:sz w:val="22"/>
              </w:rPr>
            </w:pPr>
            <w:r>
              <w:rPr>
                <w:rFonts w:cs="Times New Roman"/>
                <w:sz w:val="22"/>
              </w:rPr>
              <w:t>Oct 2</w:t>
            </w:r>
            <w:r w:rsidR="009E35A4">
              <w:rPr>
                <w:rFonts w:cs="Times New Roman"/>
                <w:sz w:val="22"/>
              </w:rPr>
              <w:t>2</w:t>
            </w:r>
            <w:r w:rsidR="00DB7BB0">
              <w:rPr>
                <w:rFonts w:cs="Times New Roman"/>
                <w:sz w:val="22"/>
              </w:rPr>
              <w:t xml:space="preserve"> (P) </w:t>
            </w:r>
          </w:p>
          <w:p w14:paraId="14FB7E39" w14:textId="77777777" w:rsidR="00D4451C" w:rsidRPr="008D0E15" w:rsidRDefault="00D4451C" w:rsidP="00D4451C">
            <w:pPr>
              <w:pStyle w:val="ListParagraph"/>
              <w:tabs>
                <w:tab w:val="left" w:pos="360"/>
                <w:tab w:val="left" w:pos="1440"/>
              </w:tabs>
              <w:ind w:left="0"/>
              <w:rPr>
                <w:rFonts w:cs="Times New Roman"/>
                <w:b/>
                <w:color w:val="C00000"/>
                <w:sz w:val="22"/>
              </w:rPr>
            </w:pPr>
            <w:r w:rsidRPr="008D0E15">
              <w:rPr>
                <w:rFonts w:cs="Times New Roman"/>
                <w:b/>
                <w:color w:val="C00000"/>
                <w:sz w:val="22"/>
              </w:rPr>
              <w:t>Section Quiz</w:t>
            </w:r>
            <w:r>
              <w:rPr>
                <w:rFonts w:cs="Times New Roman"/>
                <w:b/>
                <w:color w:val="C00000"/>
                <w:sz w:val="22"/>
              </w:rPr>
              <w:t xml:space="preserve"> 4</w:t>
            </w:r>
          </w:p>
          <w:p w14:paraId="0F261E56" w14:textId="77777777" w:rsidR="00D4451C" w:rsidRDefault="00D4451C" w:rsidP="00D4451C">
            <w:pPr>
              <w:pStyle w:val="ListParagraph"/>
              <w:tabs>
                <w:tab w:val="left" w:pos="360"/>
                <w:tab w:val="left" w:pos="1440"/>
              </w:tabs>
              <w:ind w:left="0"/>
              <w:rPr>
                <w:rFonts w:cs="Times New Roman"/>
                <w:sz w:val="22"/>
              </w:rPr>
            </w:pPr>
            <w:r>
              <w:rPr>
                <w:rFonts w:cs="Times New Roman"/>
                <w:sz w:val="22"/>
              </w:rPr>
              <w:t>Module 5 Civil Law: Torts</w:t>
            </w:r>
          </w:p>
          <w:p w14:paraId="4466839D" w14:textId="77777777" w:rsidR="00D4451C" w:rsidRDefault="00D4451C" w:rsidP="00D4451C">
            <w:pPr>
              <w:pStyle w:val="ListParagraph"/>
              <w:tabs>
                <w:tab w:val="left" w:pos="360"/>
                <w:tab w:val="left" w:pos="1440"/>
              </w:tabs>
              <w:ind w:left="0"/>
              <w:rPr>
                <w:rFonts w:cs="Times New Roman"/>
                <w:sz w:val="22"/>
              </w:rPr>
            </w:pPr>
            <w:r>
              <w:rPr>
                <w:rFonts w:cs="Times New Roman"/>
                <w:sz w:val="22"/>
              </w:rPr>
              <w:t>Brand, pp. 120-132</w:t>
            </w:r>
          </w:p>
          <w:p w14:paraId="2BD3E49F" w14:textId="77777777" w:rsidR="00D4451C" w:rsidRPr="007143F7" w:rsidRDefault="00D4451C" w:rsidP="00D4451C">
            <w:pPr>
              <w:pStyle w:val="ListParagraph"/>
              <w:tabs>
                <w:tab w:val="left" w:pos="360"/>
                <w:tab w:val="left" w:pos="1440"/>
              </w:tabs>
              <w:ind w:left="0"/>
              <w:rPr>
                <w:rFonts w:cs="Times New Roman"/>
                <w:i/>
                <w:sz w:val="22"/>
              </w:rPr>
            </w:pPr>
            <w:r w:rsidRPr="007143F7">
              <w:rPr>
                <w:rFonts w:cs="Times New Roman"/>
                <w:i/>
                <w:sz w:val="22"/>
              </w:rPr>
              <w:t>US v. Caro</w:t>
            </w:r>
            <w:r>
              <w:rPr>
                <w:rFonts w:cs="Times New Roman"/>
                <w:i/>
                <w:sz w:val="22"/>
              </w:rPr>
              <w:t>l</w:t>
            </w:r>
            <w:r w:rsidRPr="007143F7">
              <w:rPr>
                <w:rFonts w:cs="Times New Roman"/>
                <w:i/>
                <w:sz w:val="22"/>
              </w:rPr>
              <w:t xml:space="preserve">l Towing </w:t>
            </w:r>
          </w:p>
          <w:p w14:paraId="242D1133" w14:textId="7AF65F48" w:rsidR="00D80A73" w:rsidRPr="00D4451C" w:rsidRDefault="00D4451C" w:rsidP="00D4451C">
            <w:pPr>
              <w:pStyle w:val="ListParagraph"/>
              <w:tabs>
                <w:tab w:val="left" w:pos="360"/>
                <w:tab w:val="left" w:pos="1440"/>
              </w:tabs>
              <w:ind w:left="0"/>
              <w:rPr>
                <w:rFonts w:cs="Times New Roman"/>
                <w:iCs/>
                <w:sz w:val="22"/>
              </w:rPr>
            </w:pPr>
            <w:r>
              <w:rPr>
                <w:rFonts w:cs="Times New Roman"/>
                <w:sz w:val="22"/>
              </w:rPr>
              <w:t>Fletcher, Fairness and Utility in Tort Theory</w:t>
            </w:r>
          </w:p>
        </w:tc>
        <w:tc>
          <w:tcPr>
            <w:tcW w:w="900" w:type="dxa"/>
          </w:tcPr>
          <w:p w14:paraId="14EF1520" w14:textId="44C65DDA" w:rsidR="00D80A73" w:rsidRDefault="00DA0843" w:rsidP="00535886">
            <w:pPr>
              <w:pStyle w:val="ListParagraph"/>
              <w:tabs>
                <w:tab w:val="left" w:pos="360"/>
                <w:tab w:val="left" w:pos="1440"/>
              </w:tabs>
              <w:ind w:left="0"/>
              <w:rPr>
                <w:rFonts w:cs="Times New Roman"/>
                <w:sz w:val="22"/>
              </w:rPr>
            </w:pPr>
            <w:r>
              <w:rPr>
                <w:rFonts w:cs="Times New Roman"/>
                <w:sz w:val="22"/>
              </w:rPr>
              <w:t>Oct 2</w:t>
            </w:r>
            <w:r w:rsidR="009E35A4">
              <w:rPr>
                <w:rFonts w:cs="Times New Roman"/>
                <w:sz w:val="22"/>
              </w:rPr>
              <w:t>3</w:t>
            </w:r>
          </w:p>
        </w:tc>
        <w:tc>
          <w:tcPr>
            <w:tcW w:w="900" w:type="dxa"/>
          </w:tcPr>
          <w:p w14:paraId="1AD98AE4" w14:textId="2C7EEA33" w:rsidR="00D80A73" w:rsidRPr="00AC7428" w:rsidRDefault="00DA0843" w:rsidP="00CC7AEA">
            <w:pPr>
              <w:pStyle w:val="ListParagraph"/>
              <w:tabs>
                <w:tab w:val="left" w:pos="360"/>
                <w:tab w:val="left" w:pos="1440"/>
              </w:tabs>
              <w:ind w:left="0"/>
              <w:rPr>
                <w:rFonts w:cs="Times New Roman"/>
                <w:sz w:val="22"/>
              </w:rPr>
            </w:pPr>
            <w:r>
              <w:rPr>
                <w:rFonts w:cs="Times New Roman"/>
                <w:sz w:val="22"/>
              </w:rPr>
              <w:t>Oct 2</w:t>
            </w:r>
            <w:r w:rsidR="009E35A4">
              <w:rPr>
                <w:rFonts w:cs="Times New Roman"/>
                <w:sz w:val="22"/>
              </w:rPr>
              <w:t>4</w:t>
            </w:r>
          </w:p>
        </w:tc>
        <w:tc>
          <w:tcPr>
            <w:tcW w:w="900" w:type="dxa"/>
          </w:tcPr>
          <w:p w14:paraId="672EC236" w14:textId="31724CCF" w:rsidR="00D80A73" w:rsidRPr="00AC7428" w:rsidRDefault="00DA0843" w:rsidP="004B67CA">
            <w:pPr>
              <w:pStyle w:val="ListParagraph"/>
              <w:tabs>
                <w:tab w:val="left" w:pos="360"/>
                <w:tab w:val="left" w:pos="1440"/>
              </w:tabs>
              <w:ind w:left="0"/>
              <w:jc w:val="center"/>
              <w:rPr>
                <w:rFonts w:cs="Times New Roman"/>
                <w:sz w:val="22"/>
              </w:rPr>
            </w:pPr>
            <w:r>
              <w:rPr>
                <w:rFonts w:cs="Times New Roman"/>
                <w:sz w:val="22"/>
              </w:rPr>
              <w:t>Oct 2</w:t>
            </w:r>
            <w:r w:rsidR="009E35A4">
              <w:rPr>
                <w:rFonts w:cs="Times New Roman"/>
                <w:sz w:val="22"/>
              </w:rPr>
              <w:t>5</w:t>
            </w:r>
          </w:p>
        </w:tc>
      </w:tr>
      <w:tr w:rsidR="00D80A73" w:rsidRPr="00B37E7D" w14:paraId="2B5D2C3B" w14:textId="77777777" w:rsidTr="00EE038E">
        <w:tc>
          <w:tcPr>
            <w:tcW w:w="810" w:type="dxa"/>
          </w:tcPr>
          <w:p w14:paraId="54EEB37C" w14:textId="64489371" w:rsidR="00D80A73" w:rsidRPr="0076542D" w:rsidRDefault="00DA0843" w:rsidP="004B67CA">
            <w:pPr>
              <w:pStyle w:val="ListParagraph"/>
              <w:tabs>
                <w:tab w:val="left" w:pos="360"/>
                <w:tab w:val="left" w:pos="1440"/>
              </w:tabs>
              <w:ind w:left="0"/>
              <w:jc w:val="center"/>
              <w:rPr>
                <w:rFonts w:cs="Times New Roman"/>
                <w:sz w:val="22"/>
              </w:rPr>
            </w:pPr>
            <w:r>
              <w:rPr>
                <w:rFonts w:cs="Times New Roman"/>
                <w:sz w:val="22"/>
              </w:rPr>
              <w:t>Oct 2</w:t>
            </w:r>
            <w:r w:rsidR="009E35A4">
              <w:rPr>
                <w:rFonts w:cs="Times New Roman"/>
                <w:sz w:val="22"/>
              </w:rPr>
              <w:t>6</w:t>
            </w:r>
          </w:p>
        </w:tc>
        <w:tc>
          <w:tcPr>
            <w:tcW w:w="3330" w:type="dxa"/>
            <w:shd w:val="clear" w:color="auto" w:fill="DAE1D3" w:themeFill="accent1" w:themeFillTint="66"/>
          </w:tcPr>
          <w:p w14:paraId="441EAEB2" w14:textId="4E6AF8ED" w:rsidR="00D80A73" w:rsidRDefault="00DA0843" w:rsidP="00535886">
            <w:pPr>
              <w:pStyle w:val="ListParagraph"/>
              <w:tabs>
                <w:tab w:val="left" w:pos="360"/>
                <w:tab w:val="left" w:pos="1440"/>
              </w:tabs>
              <w:ind w:left="0"/>
              <w:rPr>
                <w:rFonts w:cs="Times New Roman"/>
                <w:sz w:val="22"/>
              </w:rPr>
            </w:pPr>
            <w:r>
              <w:rPr>
                <w:rFonts w:cs="Times New Roman"/>
                <w:sz w:val="22"/>
              </w:rPr>
              <w:t>Oct 2</w:t>
            </w:r>
            <w:r w:rsidR="009E35A4">
              <w:rPr>
                <w:rFonts w:cs="Times New Roman"/>
                <w:sz w:val="22"/>
              </w:rPr>
              <w:t>7</w:t>
            </w:r>
            <w:r w:rsidR="00EA5908">
              <w:rPr>
                <w:rFonts w:cs="Times New Roman"/>
                <w:sz w:val="22"/>
              </w:rPr>
              <w:t xml:space="preserve"> </w:t>
            </w:r>
          </w:p>
          <w:p w14:paraId="3FFB2AD9" w14:textId="61785154" w:rsidR="00E81FFE" w:rsidRPr="00B7495E" w:rsidRDefault="00D4451C" w:rsidP="00D4451C">
            <w:pPr>
              <w:pStyle w:val="ListParagraph"/>
              <w:tabs>
                <w:tab w:val="left" w:pos="360"/>
                <w:tab w:val="left" w:pos="1440"/>
              </w:tabs>
              <w:ind w:left="0"/>
              <w:rPr>
                <w:rFonts w:cs="Times New Roman"/>
                <w:b/>
                <w:bCs/>
                <w:sz w:val="22"/>
              </w:rPr>
            </w:pPr>
            <w:r w:rsidRPr="00020999">
              <w:rPr>
                <w:rFonts w:cs="Times New Roman"/>
                <w:b/>
                <w:bCs/>
                <w:color w:val="C00000"/>
                <w:sz w:val="22"/>
              </w:rPr>
              <w:t>Reading Quiz 10 Due</w:t>
            </w:r>
            <w:r w:rsidRPr="00020999">
              <w:rPr>
                <w:rFonts w:cs="Times New Roman"/>
                <w:b/>
                <w:bCs/>
                <w:sz w:val="22"/>
              </w:rPr>
              <w:t xml:space="preserve"> </w:t>
            </w:r>
          </w:p>
          <w:p w14:paraId="4621EFD8" w14:textId="33A69BE5" w:rsidR="00B7495E" w:rsidRDefault="00B7495E" w:rsidP="00D4451C">
            <w:pPr>
              <w:pStyle w:val="ListParagraph"/>
              <w:tabs>
                <w:tab w:val="left" w:pos="360"/>
                <w:tab w:val="left" w:pos="1440"/>
              </w:tabs>
              <w:ind w:left="0"/>
              <w:rPr>
                <w:rFonts w:cs="Times New Roman"/>
                <w:sz w:val="22"/>
              </w:rPr>
            </w:pPr>
            <w:r w:rsidRPr="00A7629E">
              <w:rPr>
                <w:rFonts w:cs="Times New Roman"/>
                <w:b/>
                <w:bCs/>
                <w:sz w:val="22"/>
              </w:rPr>
              <w:t>Lecture Video</w:t>
            </w:r>
            <w:r>
              <w:rPr>
                <w:rFonts w:cs="Times New Roman"/>
                <w:sz w:val="22"/>
              </w:rPr>
              <w:t xml:space="preserve"> on </w:t>
            </w:r>
          </w:p>
          <w:p w14:paraId="140E3D85" w14:textId="5C6FAA7C" w:rsidR="00D4451C" w:rsidRDefault="00D4451C" w:rsidP="00D4451C">
            <w:pPr>
              <w:pStyle w:val="ListParagraph"/>
              <w:tabs>
                <w:tab w:val="left" w:pos="360"/>
                <w:tab w:val="left" w:pos="1440"/>
              </w:tabs>
              <w:ind w:left="0"/>
              <w:rPr>
                <w:rFonts w:cs="Times New Roman"/>
                <w:sz w:val="22"/>
              </w:rPr>
            </w:pPr>
            <w:r>
              <w:rPr>
                <w:rFonts w:cs="Times New Roman"/>
                <w:sz w:val="22"/>
              </w:rPr>
              <w:t>Module 5 Civil Law</w:t>
            </w:r>
            <w:r w:rsidR="00196D82">
              <w:rPr>
                <w:rFonts w:cs="Times New Roman"/>
                <w:sz w:val="22"/>
              </w:rPr>
              <w:t>:</w:t>
            </w:r>
          </w:p>
          <w:p w14:paraId="015ADE34" w14:textId="3B2FCBB4" w:rsidR="00D4451C" w:rsidRDefault="00D4451C" w:rsidP="00D4451C">
            <w:pPr>
              <w:pStyle w:val="ListParagraph"/>
              <w:tabs>
                <w:tab w:val="left" w:pos="360"/>
                <w:tab w:val="left" w:pos="1440"/>
              </w:tabs>
              <w:ind w:left="0"/>
              <w:rPr>
                <w:rFonts w:cs="Times New Roman"/>
                <w:sz w:val="22"/>
              </w:rPr>
            </w:pPr>
            <w:r>
              <w:rPr>
                <w:rFonts w:cs="Times New Roman"/>
                <w:sz w:val="22"/>
              </w:rPr>
              <w:t>Torts and Causation</w:t>
            </w:r>
          </w:p>
          <w:p w14:paraId="160B1DED" w14:textId="77777777" w:rsidR="00D4451C" w:rsidRDefault="00D4451C" w:rsidP="00D4451C">
            <w:pPr>
              <w:pStyle w:val="ListParagraph"/>
              <w:tabs>
                <w:tab w:val="left" w:pos="360"/>
                <w:tab w:val="left" w:pos="1440"/>
              </w:tabs>
              <w:ind w:left="0"/>
              <w:rPr>
                <w:rFonts w:cs="Times New Roman"/>
                <w:sz w:val="22"/>
              </w:rPr>
            </w:pPr>
            <w:r>
              <w:rPr>
                <w:rFonts w:cs="Times New Roman"/>
                <w:sz w:val="22"/>
              </w:rPr>
              <w:t>Brand, pp. 132-139</w:t>
            </w:r>
          </w:p>
          <w:p w14:paraId="70333F43" w14:textId="1BD73B52" w:rsidR="00D80A73" w:rsidRPr="0076542D" w:rsidRDefault="00D4451C" w:rsidP="00D4451C">
            <w:pPr>
              <w:pStyle w:val="ListParagraph"/>
              <w:tabs>
                <w:tab w:val="left" w:pos="360"/>
                <w:tab w:val="left" w:pos="1440"/>
              </w:tabs>
              <w:ind w:left="0"/>
              <w:rPr>
                <w:rFonts w:cs="Times New Roman"/>
                <w:sz w:val="22"/>
              </w:rPr>
            </w:pPr>
            <w:r>
              <w:rPr>
                <w:rFonts w:cs="Times New Roman"/>
                <w:sz w:val="22"/>
              </w:rPr>
              <w:t>Hart and Honoré, Causation and Responsibility</w:t>
            </w:r>
          </w:p>
        </w:tc>
        <w:tc>
          <w:tcPr>
            <w:tcW w:w="900" w:type="dxa"/>
          </w:tcPr>
          <w:p w14:paraId="3174D1B2" w14:textId="40D92233" w:rsidR="00D80A73" w:rsidRPr="00AC7428" w:rsidRDefault="00DA0843" w:rsidP="00DA0843">
            <w:pPr>
              <w:pStyle w:val="ListParagraph"/>
              <w:tabs>
                <w:tab w:val="left" w:pos="360"/>
                <w:tab w:val="left" w:pos="1440"/>
              </w:tabs>
              <w:ind w:left="0"/>
              <w:rPr>
                <w:rFonts w:cs="Times New Roman"/>
                <w:sz w:val="22"/>
              </w:rPr>
            </w:pPr>
            <w:r>
              <w:rPr>
                <w:rFonts w:cs="Times New Roman"/>
                <w:sz w:val="22"/>
              </w:rPr>
              <w:t>Oct 2</w:t>
            </w:r>
            <w:r w:rsidR="009E35A4">
              <w:rPr>
                <w:rFonts w:cs="Times New Roman"/>
                <w:sz w:val="22"/>
              </w:rPr>
              <w:t>8</w:t>
            </w:r>
          </w:p>
        </w:tc>
        <w:tc>
          <w:tcPr>
            <w:tcW w:w="3330" w:type="dxa"/>
            <w:shd w:val="clear" w:color="auto" w:fill="DAE1D3" w:themeFill="accent1" w:themeFillTint="66"/>
          </w:tcPr>
          <w:p w14:paraId="699D6FFB" w14:textId="52F2F369" w:rsidR="00D80A73" w:rsidRPr="00AC7428" w:rsidRDefault="00DA0843" w:rsidP="00535886">
            <w:pPr>
              <w:pStyle w:val="ListParagraph"/>
              <w:tabs>
                <w:tab w:val="left" w:pos="360"/>
                <w:tab w:val="left" w:pos="1440"/>
              </w:tabs>
              <w:ind w:left="0"/>
              <w:rPr>
                <w:rFonts w:cs="Times New Roman"/>
                <w:sz w:val="22"/>
              </w:rPr>
            </w:pPr>
            <w:r>
              <w:rPr>
                <w:rFonts w:cs="Times New Roman"/>
                <w:sz w:val="22"/>
              </w:rPr>
              <w:t xml:space="preserve">Oct </w:t>
            </w:r>
            <w:r w:rsidR="009E35A4">
              <w:rPr>
                <w:rFonts w:cs="Times New Roman"/>
                <w:sz w:val="22"/>
              </w:rPr>
              <w:t>29</w:t>
            </w:r>
            <w:r w:rsidR="00EA5908">
              <w:rPr>
                <w:rFonts w:cs="Times New Roman"/>
                <w:sz w:val="22"/>
              </w:rPr>
              <w:t xml:space="preserve"> </w:t>
            </w:r>
          </w:p>
          <w:p w14:paraId="4B1FD3D1" w14:textId="30134818" w:rsidR="00B7495E" w:rsidRPr="000F34F9" w:rsidRDefault="000F34F9" w:rsidP="00B7495E">
            <w:pPr>
              <w:pStyle w:val="ListParagraph"/>
              <w:tabs>
                <w:tab w:val="left" w:pos="360"/>
                <w:tab w:val="left" w:pos="1440"/>
              </w:tabs>
              <w:ind w:left="0"/>
              <w:rPr>
                <w:rFonts w:cs="Times New Roman"/>
                <w:i/>
                <w:sz w:val="22"/>
              </w:rPr>
            </w:pPr>
            <w:r w:rsidRPr="000F34F9">
              <w:rPr>
                <w:rFonts w:cs="Times New Roman"/>
                <w:sz w:val="22"/>
              </w:rPr>
              <w:t>Lecture Video on Torts and Causation cont.</w:t>
            </w:r>
          </w:p>
          <w:p w14:paraId="57DDD39D" w14:textId="2B0B6C0B" w:rsidR="00E81FFE" w:rsidRPr="00E81FFE" w:rsidRDefault="00196D82" w:rsidP="00E81FFE">
            <w:pPr>
              <w:pStyle w:val="ListParagraph"/>
              <w:tabs>
                <w:tab w:val="left" w:pos="360"/>
                <w:tab w:val="left" w:pos="1440"/>
              </w:tabs>
              <w:ind w:left="0"/>
              <w:rPr>
                <w:rFonts w:cs="Times New Roman"/>
                <w:i/>
                <w:sz w:val="22"/>
              </w:rPr>
            </w:pPr>
            <w:proofErr w:type="spellStart"/>
            <w:r w:rsidRPr="007143F7">
              <w:rPr>
                <w:rFonts w:cs="Times New Roman"/>
                <w:i/>
                <w:sz w:val="22"/>
              </w:rPr>
              <w:t>Palsgraf</w:t>
            </w:r>
            <w:proofErr w:type="spellEnd"/>
            <w:r w:rsidRPr="007143F7">
              <w:rPr>
                <w:rFonts w:cs="Times New Roman"/>
                <w:i/>
                <w:sz w:val="22"/>
              </w:rPr>
              <w:t xml:space="preserve"> v. Long Island Railroad</w:t>
            </w:r>
          </w:p>
        </w:tc>
        <w:tc>
          <w:tcPr>
            <w:tcW w:w="900" w:type="dxa"/>
          </w:tcPr>
          <w:p w14:paraId="42B78888" w14:textId="10DC7696" w:rsidR="00D80A73" w:rsidRDefault="00DA0843" w:rsidP="00CC7AEA">
            <w:pPr>
              <w:pStyle w:val="ListParagraph"/>
              <w:tabs>
                <w:tab w:val="left" w:pos="360"/>
                <w:tab w:val="left" w:pos="1440"/>
              </w:tabs>
              <w:ind w:left="0"/>
              <w:rPr>
                <w:rFonts w:cs="Times New Roman"/>
                <w:sz w:val="22"/>
              </w:rPr>
            </w:pPr>
            <w:r>
              <w:rPr>
                <w:rFonts w:cs="Times New Roman"/>
                <w:sz w:val="22"/>
              </w:rPr>
              <w:t>Oct 3</w:t>
            </w:r>
            <w:r w:rsidR="009E35A4">
              <w:rPr>
                <w:rFonts w:cs="Times New Roman"/>
                <w:sz w:val="22"/>
              </w:rPr>
              <w:t>0</w:t>
            </w:r>
          </w:p>
        </w:tc>
        <w:tc>
          <w:tcPr>
            <w:tcW w:w="900" w:type="dxa"/>
          </w:tcPr>
          <w:p w14:paraId="740C094C" w14:textId="2A51033B" w:rsidR="00D80A73" w:rsidRDefault="007A30B3" w:rsidP="00CC7AEA">
            <w:pPr>
              <w:pStyle w:val="ListParagraph"/>
              <w:tabs>
                <w:tab w:val="left" w:pos="360"/>
                <w:tab w:val="left" w:pos="1440"/>
              </w:tabs>
              <w:ind w:left="0"/>
              <w:rPr>
                <w:rFonts w:cs="Times New Roman"/>
                <w:sz w:val="22"/>
              </w:rPr>
            </w:pPr>
            <w:r>
              <w:rPr>
                <w:rFonts w:cs="Times New Roman"/>
                <w:sz w:val="22"/>
              </w:rPr>
              <w:t>Oct 31</w:t>
            </w:r>
          </w:p>
          <w:p w14:paraId="3F6B06CE" w14:textId="09BF1816" w:rsidR="00D80A73" w:rsidRPr="00AC7428" w:rsidRDefault="00D80A73" w:rsidP="002745DA">
            <w:pPr>
              <w:pStyle w:val="ListParagraph"/>
              <w:tabs>
                <w:tab w:val="left" w:pos="360"/>
                <w:tab w:val="left" w:pos="1440"/>
              </w:tabs>
              <w:ind w:left="0"/>
              <w:rPr>
                <w:rFonts w:cs="Times New Roman"/>
                <w:sz w:val="22"/>
              </w:rPr>
            </w:pPr>
          </w:p>
        </w:tc>
        <w:tc>
          <w:tcPr>
            <w:tcW w:w="900" w:type="dxa"/>
          </w:tcPr>
          <w:p w14:paraId="2F38A6A1" w14:textId="6B652CE6" w:rsidR="00D80A73" w:rsidRPr="00AC7428" w:rsidRDefault="00386108" w:rsidP="004B67CA">
            <w:pPr>
              <w:pStyle w:val="ListParagraph"/>
              <w:tabs>
                <w:tab w:val="left" w:pos="360"/>
                <w:tab w:val="left" w:pos="1440"/>
              </w:tabs>
              <w:ind w:left="0"/>
              <w:jc w:val="center"/>
              <w:rPr>
                <w:rFonts w:cs="Times New Roman"/>
                <w:sz w:val="22"/>
              </w:rPr>
            </w:pPr>
            <w:r>
              <w:rPr>
                <w:rFonts w:cs="Times New Roman"/>
                <w:sz w:val="22"/>
              </w:rPr>
              <w:t xml:space="preserve">Nov </w:t>
            </w:r>
            <w:r w:rsidR="007A30B3">
              <w:rPr>
                <w:rFonts w:cs="Times New Roman"/>
                <w:sz w:val="22"/>
              </w:rPr>
              <w:t>1</w:t>
            </w:r>
          </w:p>
        </w:tc>
      </w:tr>
      <w:tr w:rsidR="00D80A73" w:rsidRPr="00B37E7D" w14:paraId="34D6CDDC" w14:textId="77777777" w:rsidTr="00146F00">
        <w:tc>
          <w:tcPr>
            <w:tcW w:w="810" w:type="dxa"/>
          </w:tcPr>
          <w:p w14:paraId="3076A0B0" w14:textId="5D208C3B" w:rsidR="00D80A73" w:rsidRPr="0076542D" w:rsidRDefault="00386108" w:rsidP="004B67CA">
            <w:pPr>
              <w:pStyle w:val="ListParagraph"/>
              <w:tabs>
                <w:tab w:val="left" w:pos="360"/>
                <w:tab w:val="left" w:pos="1440"/>
              </w:tabs>
              <w:ind w:left="0"/>
              <w:jc w:val="center"/>
              <w:rPr>
                <w:rFonts w:cs="Times New Roman"/>
                <w:sz w:val="22"/>
              </w:rPr>
            </w:pPr>
            <w:r>
              <w:rPr>
                <w:rFonts w:cs="Times New Roman"/>
                <w:sz w:val="22"/>
              </w:rPr>
              <w:t xml:space="preserve">Nov </w:t>
            </w:r>
            <w:r w:rsidR="007A30B3">
              <w:rPr>
                <w:rFonts w:cs="Times New Roman"/>
                <w:sz w:val="22"/>
              </w:rPr>
              <w:t>2</w:t>
            </w:r>
          </w:p>
        </w:tc>
        <w:tc>
          <w:tcPr>
            <w:tcW w:w="3330" w:type="dxa"/>
            <w:shd w:val="clear" w:color="auto" w:fill="DAE1D3" w:themeFill="accent1" w:themeFillTint="66"/>
          </w:tcPr>
          <w:p w14:paraId="117ED757" w14:textId="150BFD10" w:rsidR="00D80A73" w:rsidRDefault="00386108" w:rsidP="00535886">
            <w:pPr>
              <w:pStyle w:val="ListParagraph"/>
              <w:tabs>
                <w:tab w:val="left" w:pos="360"/>
                <w:tab w:val="left" w:pos="1440"/>
              </w:tabs>
              <w:ind w:left="0"/>
              <w:rPr>
                <w:rFonts w:cs="Times New Roman"/>
                <w:sz w:val="22"/>
              </w:rPr>
            </w:pPr>
            <w:r>
              <w:rPr>
                <w:rFonts w:cs="Times New Roman"/>
                <w:sz w:val="22"/>
              </w:rPr>
              <w:t xml:space="preserve">Nov </w:t>
            </w:r>
            <w:r w:rsidR="007A30B3">
              <w:rPr>
                <w:rFonts w:cs="Times New Roman"/>
                <w:sz w:val="22"/>
              </w:rPr>
              <w:t>3</w:t>
            </w:r>
            <w:r w:rsidR="00EA5908">
              <w:rPr>
                <w:rFonts w:cs="Times New Roman"/>
                <w:sz w:val="22"/>
              </w:rPr>
              <w:t xml:space="preserve"> (P)</w:t>
            </w:r>
          </w:p>
          <w:p w14:paraId="4557E569" w14:textId="75503A41" w:rsidR="002067C8" w:rsidRPr="002745DA" w:rsidRDefault="002067C8" w:rsidP="002067C8">
            <w:pPr>
              <w:pStyle w:val="ListParagraph"/>
              <w:tabs>
                <w:tab w:val="left" w:pos="360"/>
                <w:tab w:val="left" w:pos="1440"/>
              </w:tabs>
              <w:ind w:left="0"/>
              <w:rPr>
                <w:rFonts w:cs="Times New Roman"/>
                <w:sz w:val="22"/>
              </w:rPr>
            </w:pPr>
            <w:r w:rsidRPr="002745DA">
              <w:rPr>
                <w:rFonts w:cs="Times New Roman"/>
                <w:sz w:val="22"/>
              </w:rPr>
              <w:t xml:space="preserve">Module 5 </w:t>
            </w:r>
            <w:r>
              <w:rPr>
                <w:rFonts w:cs="Times New Roman"/>
                <w:sz w:val="22"/>
              </w:rPr>
              <w:t>Civil Law: Contracts</w:t>
            </w:r>
          </w:p>
          <w:p w14:paraId="5808C7E2" w14:textId="77777777" w:rsidR="002067C8" w:rsidRDefault="002067C8" w:rsidP="002067C8">
            <w:pPr>
              <w:pStyle w:val="ListParagraph"/>
              <w:tabs>
                <w:tab w:val="left" w:pos="360"/>
                <w:tab w:val="left" w:pos="1440"/>
              </w:tabs>
              <w:ind w:left="0"/>
              <w:rPr>
                <w:rFonts w:cs="Times New Roman"/>
                <w:sz w:val="22"/>
              </w:rPr>
            </w:pPr>
            <w:r>
              <w:rPr>
                <w:rFonts w:cs="Times New Roman"/>
                <w:sz w:val="22"/>
              </w:rPr>
              <w:t>Brand, pp. 140-150</w:t>
            </w:r>
          </w:p>
          <w:p w14:paraId="211AAD59" w14:textId="20A49688" w:rsidR="00D80A73" w:rsidRPr="00020999" w:rsidRDefault="002067C8" w:rsidP="002745DA">
            <w:pPr>
              <w:pStyle w:val="ListParagraph"/>
              <w:tabs>
                <w:tab w:val="left" w:pos="360"/>
                <w:tab w:val="left" w:pos="1440"/>
              </w:tabs>
              <w:ind w:left="0"/>
              <w:rPr>
                <w:rFonts w:cs="Times New Roman"/>
                <w:color w:val="C00000"/>
                <w:sz w:val="22"/>
              </w:rPr>
            </w:pPr>
            <w:r w:rsidRPr="00362F3F">
              <w:rPr>
                <w:rFonts w:cs="Times New Roman"/>
                <w:sz w:val="22"/>
              </w:rPr>
              <w:t>Shiffrin, The Divergence of Contract and Promise (esp. pp. 719-729)</w:t>
            </w:r>
          </w:p>
        </w:tc>
        <w:tc>
          <w:tcPr>
            <w:tcW w:w="900" w:type="dxa"/>
          </w:tcPr>
          <w:p w14:paraId="732198DA" w14:textId="29D09B55" w:rsidR="00D80A73" w:rsidRPr="00362F3F" w:rsidRDefault="00386108" w:rsidP="00386108">
            <w:pPr>
              <w:pStyle w:val="ListParagraph"/>
              <w:tabs>
                <w:tab w:val="left" w:pos="360"/>
                <w:tab w:val="left" w:pos="1440"/>
              </w:tabs>
              <w:ind w:left="0"/>
              <w:rPr>
                <w:rFonts w:cs="Times New Roman"/>
                <w:sz w:val="22"/>
              </w:rPr>
            </w:pPr>
            <w:r>
              <w:rPr>
                <w:rFonts w:cs="Times New Roman"/>
                <w:sz w:val="22"/>
              </w:rPr>
              <w:t xml:space="preserve">Nov </w:t>
            </w:r>
            <w:r w:rsidR="007A30B3">
              <w:rPr>
                <w:rFonts w:cs="Times New Roman"/>
                <w:sz w:val="22"/>
              </w:rPr>
              <w:t>4</w:t>
            </w:r>
          </w:p>
        </w:tc>
        <w:tc>
          <w:tcPr>
            <w:tcW w:w="3330" w:type="dxa"/>
            <w:shd w:val="clear" w:color="auto" w:fill="DAE1D3" w:themeFill="accent1" w:themeFillTint="66"/>
          </w:tcPr>
          <w:p w14:paraId="02C1AAE9" w14:textId="10E82671" w:rsidR="00D80A73" w:rsidRDefault="00386108" w:rsidP="0092697E">
            <w:pPr>
              <w:pStyle w:val="ListParagraph"/>
              <w:tabs>
                <w:tab w:val="left" w:pos="360"/>
                <w:tab w:val="left" w:pos="1440"/>
              </w:tabs>
              <w:ind w:left="0"/>
              <w:rPr>
                <w:rFonts w:cs="Times New Roman"/>
                <w:sz w:val="22"/>
              </w:rPr>
            </w:pPr>
            <w:r>
              <w:rPr>
                <w:rFonts w:cs="Times New Roman"/>
                <w:sz w:val="22"/>
              </w:rPr>
              <w:t xml:space="preserve">Nov </w:t>
            </w:r>
            <w:r w:rsidR="007A30B3">
              <w:rPr>
                <w:rFonts w:cs="Times New Roman"/>
                <w:sz w:val="22"/>
              </w:rPr>
              <w:t>5</w:t>
            </w:r>
            <w:r w:rsidR="00EA5908">
              <w:rPr>
                <w:rFonts w:cs="Times New Roman"/>
                <w:sz w:val="22"/>
              </w:rPr>
              <w:t xml:space="preserve"> (P)</w:t>
            </w:r>
          </w:p>
          <w:p w14:paraId="625BD3DA" w14:textId="77777777" w:rsidR="00020999" w:rsidRPr="00020999" w:rsidRDefault="00020999" w:rsidP="002067C8">
            <w:pPr>
              <w:pStyle w:val="ListParagraph"/>
              <w:tabs>
                <w:tab w:val="left" w:pos="360"/>
                <w:tab w:val="left" w:pos="1440"/>
              </w:tabs>
              <w:ind w:left="0"/>
              <w:rPr>
                <w:rFonts w:cs="Times New Roman"/>
                <w:b/>
                <w:bCs/>
                <w:sz w:val="22"/>
              </w:rPr>
            </w:pPr>
            <w:r w:rsidRPr="00020999">
              <w:rPr>
                <w:rFonts w:cs="Times New Roman"/>
                <w:b/>
                <w:bCs/>
                <w:color w:val="C00000"/>
                <w:sz w:val="22"/>
              </w:rPr>
              <w:t>Reading Quiz 11 Due</w:t>
            </w:r>
            <w:r w:rsidRPr="00020999">
              <w:rPr>
                <w:rFonts w:cs="Times New Roman"/>
                <w:b/>
                <w:bCs/>
                <w:sz w:val="22"/>
              </w:rPr>
              <w:t xml:space="preserve"> </w:t>
            </w:r>
          </w:p>
          <w:p w14:paraId="584F9D25" w14:textId="58BCE9A2" w:rsidR="002067C8" w:rsidRDefault="002067C8" w:rsidP="002067C8">
            <w:pPr>
              <w:pStyle w:val="ListParagraph"/>
              <w:tabs>
                <w:tab w:val="left" w:pos="360"/>
                <w:tab w:val="left" w:pos="1440"/>
              </w:tabs>
              <w:ind w:left="0"/>
              <w:rPr>
                <w:rFonts w:cs="Times New Roman"/>
                <w:sz w:val="22"/>
              </w:rPr>
            </w:pPr>
            <w:r>
              <w:rPr>
                <w:rFonts w:cs="Times New Roman"/>
                <w:sz w:val="22"/>
              </w:rPr>
              <w:t>Module 5 Civil Law: Contracts</w:t>
            </w:r>
          </w:p>
          <w:p w14:paraId="014C7FF8" w14:textId="77777777" w:rsidR="002067C8" w:rsidRPr="007143F7" w:rsidRDefault="002067C8" w:rsidP="002067C8">
            <w:pPr>
              <w:pStyle w:val="ListParagraph"/>
              <w:tabs>
                <w:tab w:val="left" w:pos="360"/>
                <w:tab w:val="left" w:pos="1440"/>
              </w:tabs>
              <w:ind w:left="0"/>
              <w:rPr>
                <w:rFonts w:cs="Times New Roman"/>
                <w:i/>
                <w:sz w:val="22"/>
              </w:rPr>
            </w:pPr>
            <w:r w:rsidRPr="007143F7">
              <w:rPr>
                <w:rFonts w:cs="Times New Roman"/>
                <w:i/>
                <w:sz w:val="22"/>
              </w:rPr>
              <w:t>Matter of Baby M.</w:t>
            </w:r>
          </w:p>
          <w:p w14:paraId="6ED5F34E" w14:textId="77777777" w:rsidR="002067C8" w:rsidRPr="007143F7" w:rsidRDefault="002067C8" w:rsidP="002067C8">
            <w:pPr>
              <w:pStyle w:val="ListParagraph"/>
              <w:tabs>
                <w:tab w:val="left" w:pos="360"/>
                <w:tab w:val="left" w:pos="1440"/>
              </w:tabs>
              <w:ind w:left="0"/>
              <w:rPr>
                <w:rFonts w:cs="Times New Roman"/>
                <w:i/>
                <w:sz w:val="22"/>
              </w:rPr>
            </w:pPr>
            <w:r w:rsidRPr="007143F7">
              <w:rPr>
                <w:rFonts w:cs="Times New Roman"/>
                <w:i/>
                <w:sz w:val="22"/>
              </w:rPr>
              <w:t xml:space="preserve">Johnson v. Calvert </w:t>
            </w:r>
          </w:p>
          <w:p w14:paraId="6AF1DE9A" w14:textId="1202E9D2" w:rsidR="00D80A73" w:rsidRPr="002745DA" w:rsidRDefault="00D80A73" w:rsidP="002067C8">
            <w:pPr>
              <w:pStyle w:val="ListParagraph"/>
              <w:tabs>
                <w:tab w:val="left" w:pos="360"/>
                <w:tab w:val="left" w:pos="1440"/>
              </w:tabs>
              <w:ind w:left="0"/>
              <w:rPr>
                <w:rFonts w:cs="Times New Roman"/>
                <w:b/>
                <w:sz w:val="22"/>
              </w:rPr>
            </w:pPr>
          </w:p>
        </w:tc>
        <w:tc>
          <w:tcPr>
            <w:tcW w:w="900" w:type="dxa"/>
          </w:tcPr>
          <w:p w14:paraId="40EC20A0" w14:textId="01389627" w:rsidR="00D80A73" w:rsidRDefault="00386108" w:rsidP="00535886">
            <w:pPr>
              <w:pStyle w:val="ListParagraph"/>
              <w:tabs>
                <w:tab w:val="left" w:pos="360"/>
                <w:tab w:val="left" w:pos="1440"/>
              </w:tabs>
              <w:ind w:left="0"/>
              <w:rPr>
                <w:rFonts w:cs="Times New Roman"/>
                <w:sz w:val="22"/>
              </w:rPr>
            </w:pPr>
            <w:r>
              <w:rPr>
                <w:rFonts w:cs="Times New Roman"/>
                <w:sz w:val="22"/>
              </w:rPr>
              <w:t xml:space="preserve">Nov </w:t>
            </w:r>
            <w:r w:rsidR="007A30B3">
              <w:rPr>
                <w:rFonts w:cs="Times New Roman"/>
                <w:sz w:val="22"/>
              </w:rPr>
              <w:t>6</w:t>
            </w:r>
          </w:p>
        </w:tc>
        <w:tc>
          <w:tcPr>
            <w:tcW w:w="900" w:type="dxa"/>
          </w:tcPr>
          <w:p w14:paraId="78970160" w14:textId="568D7DAD" w:rsidR="00D80A73" w:rsidRPr="00AC7428" w:rsidRDefault="00386108" w:rsidP="002745DA">
            <w:pPr>
              <w:pStyle w:val="ListParagraph"/>
              <w:tabs>
                <w:tab w:val="left" w:pos="360"/>
                <w:tab w:val="left" w:pos="1440"/>
              </w:tabs>
              <w:ind w:left="0"/>
              <w:rPr>
                <w:rFonts w:cs="Times New Roman"/>
                <w:sz w:val="22"/>
              </w:rPr>
            </w:pPr>
            <w:r>
              <w:rPr>
                <w:rFonts w:cs="Times New Roman"/>
                <w:sz w:val="22"/>
              </w:rPr>
              <w:t xml:space="preserve">Nov </w:t>
            </w:r>
            <w:r w:rsidR="007A30B3">
              <w:rPr>
                <w:rFonts w:cs="Times New Roman"/>
                <w:sz w:val="22"/>
              </w:rPr>
              <w:t>7</w:t>
            </w:r>
          </w:p>
        </w:tc>
        <w:tc>
          <w:tcPr>
            <w:tcW w:w="900" w:type="dxa"/>
          </w:tcPr>
          <w:p w14:paraId="28CF5403" w14:textId="67D03B4C" w:rsidR="00D80A73" w:rsidRPr="00AC7428" w:rsidRDefault="00386108" w:rsidP="004B67CA">
            <w:pPr>
              <w:pStyle w:val="ListParagraph"/>
              <w:tabs>
                <w:tab w:val="left" w:pos="360"/>
                <w:tab w:val="left" w:pos="1440"/>
              </w:tabs>
              <w:ind w:left="0"/>
              <w:jc w:val="center"/>
              <w:rPr>
                <w:rFonts w:cs="Times New Roman"/>
                <w:sz w:val="22"/>
              </w:rPr>
            </w:pPr>
            <w:r>
              <w:rPr>
                <w:rFonts w:cs="Times New Roman"/>
                <w:sz w:val="22"/>
              </w:rPr>
              <w:t xml:space="preserve">Nov </w:t>
            </w:r>
            <w:r w:rsidR="007A30B3">
              <w:rPr>
                <w:rFonts w:cs="Times New Roman"/>
                <w:sz w:val="22"/>
              </w:rPr>
              <w:t>8</w:t>
            </w:r>
          </w:p>
        </w:tc>
      </w:tr>
      <w:tr w:rsidR="00D80A73" w:rsidRPr="00B37E7D" w14:paraId="152DEBE0" w14:textId="77777777" w:rsidTr="00146F00">
        <w:tc>
          <w:tcPr>
            <w:tcW w:w="810" w:type="dxa"/>
          </w:tcPr>
          <w:p w14:paraId="2FA43170" w14:textId="6EF29FF3" w:rsidR="00D80A73" w:rsidRPr="0076542D" w:rsidRDefault="00386108" w:rsidP="00386108">
            <w:pPr>
              <w:pStyle w:val="ListParagraph"/>
              <w:tabs>
                <w:tab w:val="left" w:pos="360"/>
                <w:tab w:val="left" w:pos="1440"/>
              </w:tabs>
              <w:ind w:left="0" w:right="-103"/>
              <w:rPr>
                <w:rFonts w:cs="Times New Roman"/>
                <w:sz w:val="22"/>
              </w:rPr>
            </w:pPr>
            <w:r>
              <w:rPr>
                <w:rFonts w:cs="Times New Roman"/>
                <w:sz w:val="22"/>
              </w:rPr>
              <w:t xml:space="preserve">Nov </w:t>
            </w:r>
            <w:r w:rsidR="007A30B3">
              <w:rPr>
                <w:rFonts w:cs="Times New Roman"/>
                <w:sz w:val="22"/>
              </w:rPr>
              <w:t>9</w:t>
            </w:r>
          </w:p>
        </w:tc>
        <w:tc>
          <w:tcPr>
            <w:tcW w:w="3330" w:type="dxa"/>
            <w:shd w:val="clear" w:color="auto" w:fill="DAE1D3" w:themeFill="accent1" w:themeFillTint="66"/>
          </w:tcPr>
          <w:p w14:paraId="03280517" w14:textId="2E7FBBB5" w:rsidR="00D80A73" w:rsidRDefault="00386108" w:rsidP="00033CBF">
            <w:pPr>
              <w:pStyle w:val="ListParagraph"/>
              <w:tabs>
                <w:tab w:val="left" w:pos="360"/>
                <w:tab w:val="left" w:pos="1440"/>
              </w:tabs>
              <w:ind w:left="0" w:right="-107"/>
              <w:rPr>
                <w:rFonts w:cs="Times New Roman"/>
                <w:sz w:val="22"/>
              </w:rPr>
            </w:pPr>
            <w:r>
              <w:rPr>
                <w:rFonts w:cs="Times New Roman"/>
                <w:sz w:val="22"/>
              </w:rPr>
              <w:t>Nov 1</w:t>
            </w:r>
            <w:r w:rsidR="007A30B3">
              <w:rPr>
                <w:rFonts w:cs="Times New Roman"/>
                <w:sz w:val="22"/>
              </w:rPr>
              <w:t>0</w:t>
            </w:r>
          </w:p>
          <w:p w14:paraId="2F92E459" w14:textId="26FA1643" w:rsidR="004C49C7" w:rsidRDefault="004C49C7" w:rsidP="00033CBF">
            <w:pPr>
              <w:pStyle w:val="ListParagraph"/>
              <w:tabs>
                <w:tab w:val="left" w:pos="360"/>
                <w:tab w:val="left" w:pos="1440"/>
              </w:tabs>
              <w:ind w:left="0" w:right="-107"/>
              <w:rPr>
                <w:rFonts w:cs="Times New Roman"/>
                <w:sz w:val="22"/>
              </w:rPr>
            </w:pPr>
            <w:r>
              <w:rPr>
                <w:rFonts w:cs="Times New Roman"/>
                <w:sz w:val="22"/>
              </w:rPr>
              <w:lastRenderedPageBreak/>
              <w:t>Veterans Day Holiday (no class)</w:t>
            </w:r>
          </w:p>
          <w:p w14:paraId="6482C9C6" w14:textId="756900C6" w:rsidR="00D80A73" w:rsidRPr="0076542D" w:rsidRDefault="00D80A73" w:rsidP="0063201B">
            <w:pPr>
              <w:pStyle w:val="ListParagraph"/>
              <w:tabs>
                <w:tab w:val="left" w:pos="360"/>
                <w:tab w:val="left" w:pos="1440"/>
              </w:tabs>
              <w:ind w:left="0" w:right="-107"/>
              <w:rPr>
                <w:rFonts w:cs="Times New Roman"/>
                <w:sz w:val="22"/>
              </w:rPr>
            </w:pPr>
            <w:r>
              <w:rPr>
                <w:rFonts w:cs="Times New Roman"/>
                <w:sz w:val="22"/>
              </w:rPr>
              <w:t xml:space="preserve"> </w:t>
            </w:r>
          </w:p>
          <w:p w14:paraId="3858F6BB" w14:textId="5C4198B3" w:rsidR="00D80A73" w:rsidRPr="0076542D" w:rsidRDefault="00D80A73" w:rsidP="0063201B">
            <w:pPr>
              <w:pStyle w:val="ListParagraph"/>
              <w:tabs>
                <w:tab w:val="left" w:pos="360"/>
                <w:tab w:val="left" w:pos="1440"/>
              </w:tabs>
              <w:ind w:left="0" w:right="-107"/>
              <w:rPr>
                <w:rFonts w:cs="Times New Roman"/>
                <w:sz w:val="22"/>
              </w:rPr>
            </w:pPr>
          </w:p>
        </w:tc>
        <w:tc>
          <w:tcPr>
            <w:tcW w:w="900" w:type="dxa"/>
          </w:tcPr>
          <w:p w14:paraId="068A67F0" w14:textId="10A2D799" w:rsidR="00D80A73" w:rsidRPr="00AC7428" w:rsidRDefault="00386108" w:rsidP="003C3D9D">
            <w:pPr>
              <w:pStyle w:val="ListParagraph"/>
              <w:tabs>
                <w:tab w:val="left" w:pos="360"/>
                <w:tab w:val="left" w:pos="1440"/>
              </w:tabs>
              <w:ind w:left="0"/>
              <w:rPr>
                <w:rFonts w:cs="Times New Roman"/>
                <w:sz w:val="22"/>
              </w:rPr>
            </w:pPr>
            <w:r>
              <w:rPr>
                <w:rFonts w:cs="Times New Roman"/>
                <w:sz w:val="22"/>
              </w:rPr>
              <w:lastRenderedPageBreak/>
              <w:t>Nov 1</w:t>
            </w:r>
            <w:r w:rsidR="007A30B3">
              <w:rPr>
                <w:rFonts w:cs="Times New Roman"/>
                <w:sz w:val="22"/>
              </w:rPr>
              <w:t>1</w:t>
            </w:r>
          </w:p>
        </w:tc>
        <w:tc>
          <w:tcPr>
            <w:tcW w:w="3330" w:type="dxa"/>
            <w:shd w:val="clear" w:color="auto" w:fill="DAE1D3" w:themeFill="accent1" w:themeFillTint="66"/>
          </w:tcPr>
          <w:p w14:paraId="06C224E1" w14:textId="25C68E2A" w:rsidR="00D80A73" w:rsidRPr="00AC7428" w:rsidRDefault="004C49C7" w:rsidP="00535886">
            <w:pPr>
              <w:pStyle w:val="ListParagraph"/>
              <w:tabs>
                <w:tab w:val="left" w:pos="360"/>
                <w:tab w:val="left" w:pos="1440"/>
              </w:tabs>
              <w:ind w:left="0"/>
              <w:rPr>
                <w:rFonts w:cs="Times New Roman"/>
                <w:sz w:val="22"/>
              </w:rPr>
            </w:pPr>
            <w:r>
              <w:rPr>
                <w:rFonts w:cs="Times New Roman"/>
                <w:sz w:val="22"/>
              </w:rPr>
              <w:t>Nov 1</w:t>
            </w:r>
            <w:r w:rsidR="007A30B3">
              <w:rPr>
                <w:rFonts w:cs="Times New Roman"/>
                <w:sz w:val="22"/>
              </w:rPr>
              <w:t>2</w:t>
            </w:r>
            <w:r w:rsidR="00EA5908">
              <w:rPr>
                <w:rFonts w:cs="Times New Roman"/>
                <w:sz w:val="22"/>
              </w:rPr>
              <w:t xml:space="preserve"> </w:t>
            </w:r>
            <w:r w:rsidR="00924B9D">
              <w:rPr>
                <w:rFonts w:cs="Times New Roman"/>
                <w:sz w:val="22"/>
              </w:rPr>
              <w:t>(W</w:t>
            </w:r>
            <w:r w:rsidR="007C1AC1">
              <w:rPr>
                <w:rFonts w:cs="Times New Roman"/>
                <w:sz w:val="22"/>
              </w:rPr>
              <w:t>-1</w:t>
            </w:r>
            <w:r w:rsidR="00924B9D">
              <w:rPr>
                <w:rFonts w:cs="Times New Roman"/>
                <w:sz w:val="22"/>
              </w:rPr>
              <w:t>)</w:t>
            </w:r>
          </w:p>
          <w:p w14:paraId="2F5BBC65" w14:textId="77777777" w:rsidR="00D80A73" w:rsidRDefault="00D80A73" w:rsidP="0063201B">
            <w:pPr>
              <w:pStyle w:val="ListParagraph"/>
              <w:tabs>
                <w:tab w:val="left" w:pos="360"/>
                <w:tab w:val="left" w:pos="1440"/>
              </w:tabs>
              <w:ind w:left="0"/>
              <w:rPr>
                <w:rFonts w:cs="Times New Roman"/>
                <w:sz w:val="22"/>
              </w:rPr>
            </w:pPr>
            <w:r>
              <w:rPr>
                <w:rFonts w:cs="Times New Roman"/>
                <w:sz w:val="22"/>
              </w:rPr>
              <w:lastRenderedPageBreak/>
              <w:t>Module 5 Civil Law: Property</w:t>
            </w:r>
          </w:p>
          <w:p w14:paraId="6D574C33" w14:textId="77777777" w:rsidR="00D80A73" w:rsidRDefault="00D80A73" w:rsidP="0063201B">
            <w:pPr>
              <w:pStyle w:val="ListParagraph"/>
              <w:tabs>
                <w:tab w:val="left" w:pos="360"/>
                <w:tab w:val="left" w:pos="1440"/>
              </w:tabs>
              <w:ind w:left="0"/>
              <w:rPr>
                <w:rFonts w:cs="Times New Roman"/>
                <w:sz w:val="22"/>
              </w:rPr>
            </w:pPr>
            <w:r>
              <w:rPr>
                <w:rFonts w:cs="Times New Roman"/>
                <w:sz w:val="22"/>
              </w:rPr>
              <w:t>Brand, pp. 107-115</w:t>
            </w:r>
          </w:p>
          <w:p w14:paraId="491334BE" w14:textId="67281CC1" w:rsidR="00D80A73" w:rsidRDefault="00D80A73" w:rsidP="0063201B">
            <w:pPr>
              <w:pStyle w:val="ListParagraph"/>
              <w:tabs>
                <w:tab w:val="left" w:pos="360"/>
                <w:tab w:val="left" w:pos="1440"/>
              </w:tabs>
              <w:ind w:left="0"/>
              <w:rPr>
                <w:rFonts w:cs="Times New Roman"/>
                <w:i/>
                <w:sz w:val="22"/>
              </w:rPr>
            </w:pPr>
            <w:r w:rsidRPr="007143F7">
              <w:rPr>
                <w:rFonts w:cs="Times New Roman"/>
                <w:i/>
                <w:sz w:val="22"/>
              </w:rPr>
              <w:t>US v. Causby</w:t>
            </w:r>
          </w:p>
          <w:p w14:paraId="610D722D" w14:textId="74CF6F31" w:rsidR="00D80A73" w:rsidRPr="0063201B" w:rsidRDefault="00D80A73" w:rsidP="0063201B">
            <w:pPr>
              <w:pStyle w:val="ListParagraph"/>
              <w:tabs>
                <w:tab w:val="left" w:pos="360"/>
                <w:tab w:val="left" w:pos="1440"/>
              </w:tabs>
              <w:ind w:left="0"/>
              <w:rPr>
                <w:rFonts w:cs="Times New Roman"/>
                <w:sz w:val="22"/>
              </w:rPr>
            </w:pPr>
          </w:p>
        </w:tc>
        <w:tc>
          <w:tcPr>
            <w:tcW w:w="900" w:type="dxa"/>
          </w:tcPr>
          <w:p w14:paraId="4650EDA8" w14:textId="3CC5C964" w:rsidR="00D80A73" w:rsidRDefault="004C49C7" w:rsidP="00535886">
            <w:pPr>
              <w:pStyle w:val="ListParagraph"/>
              <w:tabs>
                <w:tab w:val="left" w:pos="360"/>
                <w:tab w:val="left" w:pos="1440"/>
              </w:tabs>
              <w:ind w:left="0"/>
              <w:rPr>
                <w:rFonts w:cs="Times New Roman"/>
                <w:sz w:val="22"/>
              </w:rPr>
            </w:pPr>
            <w:r>
              <w:rPr>
                <w:rFonts w:cs="Times New Roman"/>
                <w:sz w:val="22"/>
              </w:rPr>
              <w:lastRenderedPageBreak/>
              <w:t>Nov 1</w:t>
            </w:r>
            <w:r w:rsidR="007A30B3">
              <w:rPr>
                <w:rFonts w:cs="Times New Roman"/>
                <w:sz w:val="22"/>
              </w:rPr>
              <w:t>3</w:t>
            </w:r>
          </w:p>
        </w:tc>
        <w:tc>
          <w:tcPr>
            <w:tcW w:w="900" w:type="dxa"/>
          </w:tcPr>
          <w:p w14:paraId="4E6F570F" w14:textId="46E39D71" w:rsidR="00D80A73" w:rsidRPr="00AC7428" w:rsidRDefault="004C49C7" w:rsidP="002745DA">
            <w:pPr>
              <w:pStyle w:val="ListParagraph"/>
              <w:tabs>
                <w:tab w:val="left" w:pos="360"/>
                <w:tab w:val="left" w:pos="1440"/>
              </w:tabs>
              <w:ind w:left="0"/>
              <w:rPr>
                <w:rFonts w:cs="Times New Roman"/>
                <w:sz w:val="22"/>
              </w:rPr>
            </w:pPr>
            <w:r>
              <w:rPr>
                <w:rFonts w:cs="Times New Roman"/>
                <w:sz w:val="22"/>
              </w:rPr>
              <w:t>Nov 1</w:t>
            </w:r>
            <w:r w:rsidR="007A30B3">
              <w:rPr>
                <w:rFonts w:cs="Times New Roman"/>
                <w:sz w:val="22"/>
              </w:rPr>
              <w:t>4</w:t>
            </w:r>
          </w:p>
        </w:tc>
        <w:tc>
          <w:tcPr>
            <w:tcW w:w="900" w:type="dxa"/>
          </w:tcPr>
          <w:p w14:paraId="320C1928" w14:textId="37DFA309" w:rsidR="00D80A73" w:rsidRPr="00AC7428" w:rsidRDefault="004C49C7" w:rsidP="004B67CA">
            <w:pPr>
              <w:pStyle w:val="ListParagraph"/>
              <w:tabs>
                <w:tab w:val="left" w:pos="360"/>
                <w:tab w:val="left" w:pos="1440"/>
              </w:tabs>
              <w:ind w:left="0"/>
              <w:jc w:val="center"/>
              <w:rPr>
                <w:rFonts w:cs="Times New Roman"/>
                <w:sz w:val="22"/>
              </w:rPr>
            </w:pPr>
            <w:r>
              <w:rPr>
                <w:rFonts w:cs="Times New Roman"/>
                <w:sz w:val="22"/>
              </w:rPr>
              <w:t>Nov 1</w:t>
            </w:r>
            <w:r w:rsidR="007A30B3">
              <w:rPr>
                <w:rFonts w:cs="Times New Roman"/>
                <w:sz w:val="22"/>
              </w:rPr>
              <w:t>5</w:t>
            </w:r>
          </w:p>
        </w:tc>
      </w:tr>
      <w:tr w:rsidR="00D80A73" w:rsidRPr="00B37E7D" w14:paraId="140FE9A8" w14:textId="77777777" w:rsidTr="00146F00">
        <w:tc>
          <w:tcPr>
            <w:tcW w:w="810" w:type="dxa"/>
          </w:tcPr>
          <w:p w14:paraId="1DBEA9C6" w14:textId="1F861F32" w:rsidR="00D80A73" w:rsidRPr="0076542D" w:rsidRDefault="004C49C7" w:rsidP="00033CBF">
            <w:pPr>
              <w:pStyle w:val="ListParagraph"/>
              <w:tabs>
                <w:tab w:val="left" w:pos="360"/>
                <w:tab w:val="left" w:pos="1440"/>
              </w:tabs>
              <w:ind w:left="0" w:right="-103"/>
              <w:rPr>
                <w:rFonts w:cs="Times New Roman"/>
                <w:sz w:val="22"/>
              </w:rPr>
            </w:pPr>
            <w:r>
              <w:rPr>
                <w:rFonts w:cs="Times New Roman"/>
                <w:sz w:val="22"/>
              </w:rPr>
              <w:t>Nov 1</w:t>
            </w:r>
            <w:r w:rsidR="007A30B3">
              <w:rPr>
                <w:rFonts w:cs="Times New Roman"/>
                <w:sz w:val="22"/>
              </w:rPr>
              <w:t>6</w:t>
            </w:r>
          </w:p>
        </w:tc>
        <w:tc>
          <w:tcPr>
            <w:tcW w:w="3330" w:type="dxa"/>
            <w:shd w:val="clear" w:color="auto" w:fill="DAE1D3" w:themeFill="accent1" w:themeFillTint="66"/>
          </w:tcPr>
          <w:p w14:paraId="3FFBD0DC" w14:textId="4EF7DD1D" w:rsidR="00D80A73" w:rsidRDefault="004C49C7" w:rsidP="00033CBF">
            <w:pPr>
              <w:pStyle w:val="ListParagraph"/>
              <w:tabs>
                <w:tab w:val="left" w:pos="360"/>
                <w:tab w:val="left" w:pos="1440"/>
              </w:tabs>
              <w:ind w:left="0" w:right="-107"/>
              <w:rPr>
                <w:rFonts w:cs="Times New Roman"/>
                <w:sz w:val="22"/>
              </w:rPr>
            </w:pPr>
            <w:r>
              <w:rPr>
                <w:rFonts w:cs="Times New Roman"/>
                <w:sz w:val="22"/>
              </w:rPr>
              <w:t>Nov 1</w:t>
            </w:r>
            <w:r w:rsidR="007A30B3">
              <w:rPr>
                <w:rFonts w:cs="Times New Roman"/>
                <w:sz w:val="22"/>
              </w:rPr>
              <w:t>7</w:t>
            </w:r>
            <w:r w:rsidR="00924B9D">
              <w:rPr>
                <w:rFonts w:cs="Times New Roman"/>
                <w:sz w:val="22"/>
              </w:rPr>
              <w:t xml:space="preserve"> (</w:t>
            </w:r>
            <w:r w:rsidR="00855EE5">
              <w:rPr>
                <w:rFonts w:cs="Times New Roman"/>
                <w:sz w:val="22"/>
              </w:rPr>
              <w:t>W-2</w:t>
            </w:r>
            <w:r w:rsidR="00924B9D">
              <w:rPr>
                <w:rFonts w:cs="Times New Roman"/>
                <w:sz w:val="22"/>
              </w:rPr>
              <w:t>)</w:t>
            </w:r>
          </w:p>
          <w:p w14:paraId="4CF581B3" w14:textId="77777777" w:rsidR="00020999" w:rsidRPr="00020999" w:rsidRDefault="00020999" w:rsidP="00020999">
            <w:pPr>
              <w:pStyle w:val="ListParagraph"/>
              <w:tabs>
                <w:tab w:val="left" w:pos="360"/>
                <w:tab w:val="left" w:pos="1440"/>
              </w:tabs>
              <w:ind w:left="0" w:right="-107"/>
              <w:rPr>
                <w:rFonts w:cs="Times New Roman"/>
                <w:b/>
                <w:bCs/>
                <w:color w:val="C00000"/>
                <w:sz w:val="22"/>
              </w:rPr>
            </w:pPr>
            <w:r w:rsidRPr="00020999">
              <w:rPr>
                <w:rFonts w:cs="Times New Roman"/>
                <w:b/>
                <w:bCs/>
                <w:color w:val="C00000"/>
                <w:sz w:val="22"/>
              </w:rPr>
              <w:t>Reading Quiz 12 Due</w:t>
            </w:r>
          </w:p>
          <w:p w14:paraId="2B30F1E2" w14:textId="77777777" w:rsidR="00D80A73" w:rsidRDefault="00D80A73" w:rsidP="0063201B">
            <w:pPr>
              <w:pStyle w:val="ListParagraph"/>
              <w:tabs>
                <w:tab w:val="left" w:pos="360"/>
                <w:tab w:val="left" w:pos="1440"/>
              </w:tabs>
              <w:ind w:left="0" w:right="-107"/>
              <w:rPr>
                <w:rFonts w:cs="Times New Roman"/>
                <w:sz w:val="22"/>
              </w:rPr>
            </w:pPr>
            <w:r>
              <w:rPr>
                <w:rFonts w:cs="Times New Roman"/>
                <w:sz w:val="22"/>
              </w:rPr>
              <w:t>Module 5: Civil Law: Intellectual Property</w:t>
            </w:r>
          </w:p>
          <w:p w14:paraId="0FBC343C" w14:textId="77777777" w:rsidR="00D80A73" w:rsidRDefault="00D80A73" w:rsidP="0063201B">
            <w:pPr>
              <w:pStyle w:val="ListParagraph"/>
              <w:tabs>
                <w:tab w:val="left" w:pos="360"/>
                <w:tab w:val="left" w:pos="1440"/>
              </w:tabs>
              <w:ind w:left="0"/>
              <w:rPr>
                <w:rFonts w:cs="Times New Roman"/>
                <w:sz w:val="22"/>
              </w:rPr>
            </w:pPr>
            <w:r>
              <w:rPr>
                <w:rFonts w:cs="Times New Roman"/>
                <w:sz w:val="22"/>
              </w:rPr>
              <w:t>Brand, pp. 115-120</w:t>
            </w:r>
          </w:p>
          <w:p w14:paraId="21B6E965" w14:textId="06C19ECB" w:rsidR="00D80A73" w:rsidRPr="0076542D" w:rsidRDefault="00D80A73" w:rsidP="00020999">
            <w:pPr>
              <w:pStyle w:val="ListParagraph"/>
              <w:tabs>
                <w:tab w:val="left" w:pos="360"/>
                <w:tab w:val="left" w:pos="1440"/>
              </w:tabs>
              <w:ind w:left="0"/>
              <w:rPr>
                <w:rFonts w:cs="Times New Roman"/>
                <w:sz w:val="22"/>
              </w:rPr>
            </w:pPr>
            <w:r>
              <w:rPr>
                <w:rFonts w:cs="Times New Roman"/>
                <w:sz w:val="22"/>
              </w:rPr>
              <w:t xml:space="preserve">Rosen and Usui, The Social Structure of Japanese Intellectual Property Law </w:t>
            </w:r>
          </w:p>
        </w:tc>
        <w:tc>
          <w:tcPr>
            <w:tcW w:w="900" w:type="dxa"/>
          </w:tcPr>
          <w:p w14:paraId="78DBD266" w14:textId="1A0D8744" w:rsidR="00D80A73" w:rsidRPr="00AC7428" w:rsidRDefault="004C49C7" w:rsidP="004C49C7">
            <w:pPr>
              <w:pStyle w:val="ListParagraph"/>
              <w:tabs>
                <w:tab w:val="left" w:pos="360"/>
                <w:tab w:val="left" w:pos="1440"/>
              </w:tabs>
              <w:ind w:left="0"/>
              <w:rPr>
                <w:rFonts w:cs="Times New Roman"/>
                <w:sz w:val="22"/>
              </w:rPr>
            </w:pPr>
            <w:r>
              <w:rPr>
                <w:rFonts w:cs="Times New Roman"/>
                <w:sz w:val="22"/>
              </w:rPr>
              <w:t>Nov 1</w:t>
            </w:r>
            <w:r w:rsidR="007A30B3">
              <w:rPr>
                <w:rFonts w:cs="Times New Roman"/>
                <w:sz w:val="22"/>
              </w:rPr>
              <w:t>8</w:t>
            </w:r>
          </w:p>
        </w:tc>
        <w:tc>
          <w:tcPr>
            <w:tcW w:w="3330" w:type="dxa"/>
            <w:shd w:val="clear" w:color="auto" w:fill="CCD8E6" w:themeFill="accent6" w:themeFillTint="66"/>
          </w:tcPr>
          <w:p w14:paraId="24237EE1" w14:textId="1C2E9BF6" w:rsidR="00D80A73" w:rsidRPr="00AC7428" w:rsidRDefault="004C49C7" w:rsidP="00535886">
            <w:pPr>
              <w:pStyle w:val="ListParagraph"/>
              <w:tabs>
                <w:tab w:val="left" w:pos="360"/>
                <w:tab w:val="left" w:pos="1440"/>
              </w:tabs>
              <w:ind w:left="0"/>
              <w:rPr>
                <w:rFonts w:cs="Times New Roman"/>
                <w:sz w:val="22"/>
              </w:rPr>
            </w:pPr>
            <w:r>
              <w:rPr>
                <w:rFonts w:cs="Times New Roman"/>
                <w:sz w:val="22"/>
              </w:rPr>
              <w:t xml:space="preserve">Nov </w:t>
            </w:r>
            <w:r w:rsidR="007A30B3">
              <w:rPr>
                <w:rFonts w:cs="Times New Roman"/>
                <w:sz w:val="22"/>
              </w:rPr>
              <w:t>19</w:t>
            </w:r>
            <w:r w:rsidR="00924B9D">
              <w:rPr>
                <w:rFonts w:cs="Times New Roman"/>
                <w:sz w:val="22"/>
              </w:rPr>
              <w:t xml:space="preserve"> </w:t>
            </w:r>
          </w:p>
          <w:p w14:paraId="1065254A" w14:textId="0C3EF5B1" w:rsidR="00D80A73" w:rsidRPr="008D0E15" w:rsidRDefault="00D80A73" w:rsidP="0063201B">
            <w:pPr>
              <w:pStyle w:val="ListParagraph"/>
              <w:tabs>
                <w:tab w:val="left" w:pos="360"/>
                <w:tab w:val="left" w:pos="1440"/>
              </w:tabs>
              <w:ind w:left="0"/>
              <w:rPr>
                <w:rFonts w:cs="Times New Roman"/>
                <w:b/>
                <w:color w:val="C00000"/>
                <w:sz w:val="22"/>
              </w:rPr>
            </w:pPr>
            <w:r w:rsidRPr="008D0E15">
              <w:rPr>
                <w:rFonts w:cs="Times New Roman"/>
                <w:b/>
                <w:color w:val="C00000"/>
                <w:sz w:val="22"/>
              </w:rPr>
              <w:t>Section Quiz</w:t>
            </w:r>
            <w:r w:rsidR="00B731D5">
              <w:rPr>
                <w:rFonts w:cs="Times New Roman"/>
                <w:b/>
                <w:color w:val="C00000"/>
                <w:sz w:val="22"/>
              </w:rPr>
              <w:t xml:space="preserve"> 5</w:t>
            </w:r>
          </w:p>
          <w:p w14:paraId="5D40489C" w14:textId="77777777" w:rsidR="00D80A73" w:rsidRDefault="00D80A73" w:rsidP="0063201B">
            <w:pPr>
              <w:pStyle w:val="ListParagraph"/>
              <w:tabs>
                <w:tab w:val="left" w:pos="360"/>
                <w:tab w:val="left" w:pos="1440"/>
              </w:tabs>
              <w:ind w:left="0"/>
              <w:rPr>
                <w:rFonts w:cs="Times New Roman"/>
                <w:sz w:val="22"/>
              </w:rPr>
            </w:pPr>
            <w:r>
              <w:rPr>
                <w:rFonts w:cs="Times New Roman"/>
                <w:sz w:val="22"/>
              </w:rPr>
              <w:t>Module 6 International Law</w:t>
            </w:r>
          </w:p>
          <w:p w14:paraId="229BF62F" w14:textId="77777777" w:rsidR="00D80A73" w:rsidRDefault="00D80A73" w:rsidP="0063201B">
            <w:pPr>
              <w:pStyle w:val="ListParagraph"/>
              <w:tabs>
                <w:tab w:val="left" w:pos="360"/>
                <w:tab w:val="left" w:pos="1440"/>
              </w:tabs>
              <w:ind w:left="0"/>
              <w:rPr>
                <w:rFonts w:cs="Times New Roman"/>
                <w:sz w:val="22"/>
              </w:rPr>
            </w:pPr>
            <w:r>
              <w:rPr>
                <w:rFonts w:cs="Times New Roman"/>
                <w:sz w:val="22"/>
              </w:rPr>
              <w:t>Rawls, The Law of Peoples</w:t>
            </w:r>
          </w:p>
          <w:p w14:paraId="2881A482" w14:textId="77777777" w:rsidR="00B65CA9" w:rsidRDefault="00B65CA9" w:rsidP="00B65CA9">
            <w:pPr>
              <w:pStyle w:val="ListParagraph"/>
              <w:tabs>
                <w:tab w:val="left" w:pos="360"/>
                <w:tab w:val="left" w:pos="1440"/>
              </w:tabs>
              <w:ind w:left="0"/>
              <w:rPr>
                <w:rFonts w:cs="Times New Roman"/>
                <w:sz w:val="22"/>
              </w:rPr>
            </w:pPr>
            <w:r>
              <w:rPr>
                <w:rFonts w:cs="Times New Roman"/>
                <w:sz w:val="22"/>
              </w:rPr>
              <w:t>Recommended: Brand, pp. 245-259</w:t>
            </w:r>
          </w:p>
          <w:p w14:paraId="00C73FE7" w14:textId="1090E685" w:rsidR="00D80A73" w:rsidRPr="00AC7428" w:rsidRDefault="00D80A73" w:rsidP="0063201B">
            <w:pPr>
              <w:pStyle w:val="ListParagraph"/>
              <w:tabs>
                <w:tab w:val="left" w:pos="360"/>
                <w:tab w:val="left" w:pos="1440"/>
              </w:tabs>
              <w:ind w:left="0"/>
              <w:rPr>
                <w:rFonts w:cs="Times New Roman"/>
                <w:sz w:val="22"/>
              </w:rPr>
            </w:pPr>
          </w:p>
        </w:tc>
        <w:tc>
          <w:tcPr>
            <w:tcW w:w="900" w:type="dxa"/>
          </w:tcPr>
          <w:p w14:paraId="44C1C382" w14:textId="7FD33B36" w:rsidR="00D80A73" w:rsidRDefault="004C49C7" w:rsidP="00535886">
            <w:pPr>
              <w:pStyle w:val="ListParagraph"/>
              <w:tabs>
                <w:tab w:val="left" w:pos="360"/>
                <w:tab w:val="left" w:pos="1440"/>
              </w:tabs>
              <w:ind w:left="0"/>
              <w:rPr>
                <w:rFonts w:cs="Times New Roman"/>
                <w:sz w:val="22"/>
              </w:rPr>
            </w:pPr>
            <w:r>
              <w:rPr>
                <w:rFonts w:cs="Times New Roman"/>
                <w:sz w:val="22"/>
              </w:rPr>
              <w:t>Nov 2</w:t>
            </w:r>
            <w:r w:rsidR="007A30B3">
              <w:rPr>
                <w:rFonts w:cs="Times New Roman"/>
                <w:sz w:val="22"/>
              </w:rPr>
              <w:t>0</w:t>
            </w:r>
          </w:p>
        </w:tc>
        <w:tc>
          <w:tcPr>
            <w:tcW w:w="900" w:type="dxa"/>
          </w:tcPr>
          <w:p w14:paraId="67030DE0" w14:textId="64DF181B" w:rsidR="00D80A73" w:rsidRPr="00AC7428" w:rsidRDefault="004C49C7" w:rsidP="0063201B">
            <w:pPr>
              <w:pStyle w:val="ListParagraph"/>
              <w:tabs>
                <w:tab w:val="left" w:pos="360"/>
                <w:tab w:val="left" w:pos="1440"/>
              </w:tabs>
              <w:ind w:left="0"/>
              <w:rPr>
                <w:rFonts w:cs="Times New Roman"/>
                <w:sz w:val="22"/>
              </w:rPr>
            </w:pPr>
            <w:r>
              <w:rPr>
                <w:rFonts w:cs="Times New Roman"/>
                <w:sz w:val="22"/>
              </w:rPr>
              <w:t>Nov 2</w:t>
            </w:r>
            <w:r w:rsidR="007A30B3">
              <w:rPr>
                <w:rFonts w:cs="Times New Roman"/>
                <w:sz w:val="22"/>
              </w:rPr>
              <w:t>1</w:t>
            </w:r>
          </w:p>
        </w:tc>
        <w:tc>
          <w:tcPr>
            <w:tcW w:w="900" w:type="dxa"/>
          </w:tcPr>
          <w:p w14:paraId="3F0092E3" w14:textId="46D1A54E" w:rsidR="00D80A73" w:rsidRPr="00AC7428" w:rsidRDefault="004C49C7" w:rsidP="004B67CA">
            <w:pPr>
              <w:pStyle w:val="ListParagraph"/>
              <w:tabs>
                <w:tab w:val="left" w:pos="360"/>
                <w:tab w:val="left" w:pos="1440"/>
              </w:tabs>
              <w:ind w:left="0"/>
              <w:jc w:val="center"/>
              <w:rPr>
                <w:rFonts w:cs="Times New Roman"/>
                <w:sz w:val="22"/>
              </w:rPr>
            </w:pPr>
            <w:r>
              <w:rPr>
                <w:rFonts w:cs="Times New Roman"/>
                <w:sz w:val="22"/>
              </w:rPr>
              <w:t>Nov 2</w:t>
            </w:r>
            <w:r w:rsidR="007A30B3">
              <w:rPr>
                <w:rFonts w:cs="Times New Roman"/>
                <w:sz w:val="22"/>
              </w:rPr>
              <w:t>2</w:t>
            </w:r>
          </w:p>
        </w:tc>
      </w:tr>
      <w:tr w:rsidR="00CB416E" w:rsidRPr="00B37E7D" w14:paraId="720DED76" w14:textId="77777777" w:rsidTr="00343F96">
        <w:tc>
          <w:tcPr>
            <w:tcW w:w="810" w:type="dxa"/>
          </w:tcPr>
          <w:p w14:paraId="05B2C900" w14:textId="163E03FE" w:rsidR="00CB416E" w:rsidRPr="0076542D" w:rsidRDefault="00CB416E" w:rsidP="00033CBF">
            <w:pPr>
              <w:pStyle w:val="ListParagraph"/>
              <w:tabs>
                <w:tab w:val="left" w:pos="360"/>
                <w:tab w:val="left" w:pos="1440"/>
              </w:tabs>
              <w:ind w:left="0" w:right="-103"/>
              <w:rPr>
                <w:rFonts w:cs="Times New Roman"/>
                <w:sz w:val="22"/>
              </w:rPr>
            </w:pPr>
            <w:r>
              <w:rPr>
                <w:rFonts w:cs="Times New Roman"/>
                <w:sz w:val="22"/>
              </w:rPr>
              <w:t>Nov 2</w:t>
            </w:r>
            <w:r w:rsidR="007A30B3">
              <w:rPr>
                <w:rFonts w:cs="Times New Roman"/>
                <w:sz w:val="22"/>
              </w:rPr>
              <w:t>3</w:t>
            </w:r>
          </w:p>
          <w:p w14:paraId="418387AE" w14:textId="5005B30D" w:rsidR="00CB416E" w:rsidRPr="0076542D" w:rsidRDefault="00CB416E" w:rsidP="004B67CA">
            <w:pPr>
              <w:pStyle w:val="ListParagraph"/>
              <w:tabs>
                <w:tab w:val="left" w:pos="360"/>
                <w:tab w:val="left" w:pos="1440"/>
              </w:tabs>
              <w:ind w:left="0"/>
              <w:jc w:val="center"/>
              <w:rPr>
                <w:rFonts w:cs="Times New Roman"/>
                <w:sz w:val="22"/>
              </w:rPr>
            </w:pPr>
          </w:p>
        </w:tc>
        <w:tc>
          <w:tcPr>
            <w:tcW w:w="3330" w:type="dxa"/>
            <w:shd w:val="clear" w:color="auto" w:fill="CCD8E6" w:themeFill="accent6" w:themeFillTint="66"/>
          </w:tcPr>
          <w:p w14:paraId="6F17844C" w14:textId="61F31EDF" w:rsidR="00CB416E" w:rsidRDefault="00CB416E" w:rsidP="00033CBF">
            <w:pPr>
              <w:pStyle w:val="ListParagraph"/>
              <w:tabs>
                <w:tab w:val="left" w:pos="360"/>
                <w:tab w:val="left" w:pos="1440"/>
              </w:tabs>
              <w:ind w:left="0" w:right="-107"/>
              <w:rPr>
                <w:rFonts w:cs="Times New Roman"/>
                <w:sz w:val="22"/>
              </w:rPr>
            </w:pPr>
            <w:r>
              <w:rPr>
                <w:rFonts w:cs="Times New Roman"/>
                <w:sz w:val="22"/>
              </w:rPr>
              <w:t>Nov 2</w:t>
            </w:r>
            <w:r w:rsidR="007A30B3">
              <w:rPr>
                <w:rFonts w:cs="Times New Roman"/>
                <w:sz w:val="22"/>
              </w:rPr>
              <w:t>4</w:t>
            </w:r>
            <w:r w:rsidR="00924B9D">
              <w:rPr>
                <w:rFonts w:cs="Times New Roman"/>
                <w:sz w:val="22"/>
              </w:rPr>
              <w:t xml:space="preserve"> (W</w:t>
            </w:r>
            <w:r w:rsidR="007C1AC1">
              <w:rPr>
                <w:rFonts w:cs="Times New Roman"/>
                <w:sz w:val="22"/>
              </w:rPr>
              <w:t>-</w:t>
            </w:r>
            <w:r w:rsidR="00855EE5">
              <w:rPr>
                <w:rFonts w:cs="Times New Roman"/>
                <w:sz w:val="22"/>
              </w:rPr>
              <w:t>3</w:t>
            </w:r>
            <w:r w:rsidR="00924B9D">
              <w:rPr>
                <w:rFonts w:cs="Times New Roman"/>
                <w:sz w:val="22"/>
              </w:rPr>
              <w:t>)</w:t>
            </w:r>
          </w:p>
          <w:p w14:paraId="1DEE5CD4" w14:textId="26D96AEA" w:rsidR="00020999" w:rsidRPr="00020999" w:rsidRDefault="00020999" w:rsidP="00033CBF">
            <w:pPr>
              <w:pStyle w:val="ListParagraph"/>
              <w:tabs>
                <w:tab w:val="left" w:pos="360"/>
                <w:tab w:val="left" w:pos="1440"/>
              </w:tabs>
              <w:ind w:left="0" w:right="-107"/>
              <w:rPr>
                <w:rFonts w:cs="Times New Roman"/>
                <w:b/>
                <w:bCs/>
                <w:color w:val="C00000"/>
                <w:sz w:val="22"/>
              </w:rPr>
            </w:pPr>
            <w:r w:rsidRPr="00020999">
              <w:rPr>
                <w:rFonts w:cs="Times New Roman"/>
                <w:b/>
                <w:bCs/>
                <w:color w:val="C00000"/>
                <w:sz w:val="22"/>
              </w:rPr>
              <w:t>Reading Quiz 13 Due</w:t>
            </w:r>
          </w:p>
          <w:p w14:paraId="004BC5F2" w14:textId="272DAA63" w:rsidR="00CB416E" w:rsidRDefault="00CB416E" w:rsidP="00033CBF">
            <w:pPr>
              <w:pStyle w:val="ListParagraph"/>
              <w:tabs>
                <w:tab w:val="left" w:pos="360"/>
                <w:tab w:val="left" w:pos="1440"/>
              </w:tabs>
              <w:ind w:left="0" w:right="-107"/>
              <w:rPr>
                <w:rFonts w:cs="Times New Roman"/>
                <w:sz w:val="22"/>
              </w:rPr>
            </w:pPr>
            <w:r>
              <w:rPr>
                <w:rFonts w:cs="Times New Roman"/>
                <w:sz w:val="22"/>
              </w:rPr>
              <w:t>Module 6 International Law</w:t>
            </w:r>
          </w:p>
          <w:p w14:paraId="4F30D35C" w14:textId="5A4F69AD" w:rsidR="00CB416E" w:rsidRDefault="00CB416E" w:rsidP="00033CBF">
            <w:pPr>
              <w:pStyle w:val="ListParagraph"/>
              <w:tabs>
                <w:tab w:val="left" w:pos="360"/>
                <w:tab w:val="left" w:pos="1440"/>
              </w:tabs>
              <w:ind w:left="0" w:right="-107"/>
              <w:rPr>
                <w:rFonts w:cs="Times New Roman"/>
                <w:sz w:val="22"/>
              </w:rPr>
            </w:pPr>
            <w:r>
              <w:rPr>
                <w:rFonts w:cs="Times New Roman"/>
                <w:sz w:val="22"/>
              </w:rPr>
              <w:t>Rawls, The Law of Peoples cont.</w:t>
            </w:r>
          </w:p>
          <w:p w14:paraId="1566C231" w14:textId="36289D8C" w:rsidR="00CB416E" w:rsidRPr="0076542D" w:rsidRDefault="00CB416E" w:rsidP="00020999">
            <w:pPr>
              <w:pStyle w:val="ListParagraph"/>
              <w:tabs>
                <w:tab w:val="left" w:pos="360"/>
                <w:tab w:val="left" w:pos="1440"/>
              </w:tabs>
              <w:ind w:left="0" w:right="-107"/>
              <w:rPr>
                <w:rFonts w:cs="Times New Roman"/>
                <w:sz w:val="22"/>
              </w:rPr>
            </w:pPr>
          </w:p>
        </w:tc>
        <w:tc>
          <w:tcPr>
            <w:tcW w:w="900" w:type="dxa"/>
          </w:tcPr>
          <w:p w14:paraId="68E9C145" w14:textId="6874F950" w:rsidR="00CB416E" w:rsidRPr="00AC7428" w:rsidRDefault="00CB416E" w:rsidP="004C49C7">
            <w:pPr>
              <w:pStyle w:val="ListParagraph"/>
              <w:tabs>
                <w:tab w:val="left" w:pos="360"/>
                <w:tab w:val="left" w:pos="1440"/>
              </w:tabs>
              <w:ind w:left="0"/>
              <w:rPr>
                <w:rFonts w:cs="Times New Roman"/>
                <w:sz w:val="22"/>
              </w:rPr>
            </w:pPr>
            <w:r>
              <w:rPr>
                <w:rFonts w:cs="Times New Roman"/>
                <w:sz w:val="22"/>
              </w:rPr>
              <w:t>Nov 2</w:t>
            </w:r>
            <w:r w:rsidR="007A30B3">
              <w:rPr>
                <w:rFonts w:cs="Times New Roman"/>
                <w:sz w:val="22"/>
              </w:rPr>
              <w:t>5</w:t>
            </w:r>
          </w:p>
        </w:tc>
        <w:tc>
          <w:tcPr>
            <w:tcW w:w="3330" w:type="dxa"/>
            <w:shd w:val="clear" w:color="auto" w:fill="CCD8E6" w:themeFill="accent6" w:themeFillTint="66"/>
          </w:tcPr>
          <w:p w14:paraId="01D6AE7D" w14:textId="2480AC4E" w:rsidR="00CB416E" w:rsidRDefault="00CB416E" w:rsidP="004F2039">
            <w:pPr>
              <w:pStyle w:val="ListParagraph"/>
              <w:tabs>
                <w:tab w:val="left" w:pos="360"/>
                <w:tab w:val="left" w:pos="1440"/>
              </w:tabs>
              <w:ind w:left="0"/>
              <w:rPr>
                <w:rFonts w:cs="Times New Roman"/>
                <w:sz w:val="22"/>
              </w:rPr>
            </w:pPr>
            <w:r>
              <w:rPr>
                <w:rFonts w:cs="Times New Roman"/>
                <w:sz w:val="22"/>
              </w:rPr>
              <w:t>Nov 2</w:t>
            </w:r>
            <w:r w:rsidR="007A30B3">
              <w:rPr>
                <w:rFonts w:cs="Times New Roman"/>
                <w:sz w:val="22"/>
              </w:rPr>
              <w:t>6</w:t>
            </w:r>
            <w:r w:rsidR="007C1AC1">
              <w:rPr>
                <w:rFonts w:cs="Times New Roman"/>
                <w:sz w:val="22"/>
              </w:rPr>
              <w:t xml:space="preserve"> (W-</w:t>
            </w:r>
            <w:r w:rsidR="00855EE5">
              <w:rPr>
                <w:rFonts w:cs="Times New Roman"/>
                <w:sz w:val="22"/>
              </w:rPr>
              <w:t>4</w:t>
            </w:r>
            <w:r w:rsidR="007C1AC1">
              <w:rPr>
                <w:rFonts w:cs="Times New Roman"/>
                <w:sz w:val="22"/>
              </w:rPr>
              <w:t>)</w:t>
            </w:r>
          </w:p>
          <w:p w14:paraId="37B90071" w14:textId="161ED4F1" w:rsidR="00CB416E" w:rsidRDefault="00CB416E" w:rsidP="005C5E24">
            <w:pPr>
              <w:pStyle w:val="ListParagraph"/>
              <w:tabs>
                <w:tab w:val="left" w:pos="360"/>
                <w:tab w:val="left" w:pos="1440"/>
              </w:tabs>
              <w:ind w:left="0"/>
              <w:rPr>
                <w:rFonts w:cs="Times New Roman"/>
                <w:sz w:val="22"/>
              </w:rPr>
            </w:pPr>
            <w:r>
              <w:rPr>
                <w:rFonts w:cs="Times New Roman"/>
                <w:sz w:val="22"/>
              </w:rPr>
              <w:t>Module 6 International Law</w:t>
            </w:r>
          </w:p>
          <w:p w14:paraId="4F52AF30" w14:textId="77777777" w:rsidR="00CB416E" w:rsidRDefault="00CB416E" w:rsidP="005C5E24">
            <w:pPr>
              <w:pStyle w:val="ListParagraph"/>
              <w:tabs>
                <w:tab w:val="left" w:pos="360"/>
                <w:tab w:val="left" w:pos="1440"/>
              </w:tabs>
              <w:ind w:left="0"/>
              <w:rPr>
                <w:rFonts w:ascii="Arial" w:hAnsi="Arial" w:cs="Arial"/>
                <w:color w:val="888888"/>
                <w:sz w:val="21"/>
                <w:szCs w:val="21"/>
              </w:rPr>
            </w:pPr>
            <w:r>
              <w:rPr>
                <w:rFonts w:cs="Times New Roman"/>
                <w:sz w:val="22"/>
              </w:rPr>
              <w:t>Kok-Chor Tan, The Need for Cosmopolitan Justice, pp. 19-39</w:t>
            </w:r>
          </w:p>
          <w:p w14:paraId="5AA116D3" w14:textId="77777777" w:rsidR="00CB416E" w:rsidRPr="00AC7428" w:rsidRDefault="00CB416E" w:rsidP="00535886">
            <w:pPr>
              <w:pStyle w:val="ListParagraph"/>
              <w:tabs>
                <w:tab w:val="left" w:pos="360"/>
                <w:tab w:val="left" w:pos="1440"/>
              </w:tabs>
              <w:ind w:left="0"/>
              <w:rPr>
                <w:rFonts w:cs="Times New Roman"/>
                <w:b/>
                <w:sz w:val="22"/>
              </w:rPr>
            </w:pPr>
          </w:p>
        </w:tc>
        <w:tc>
          <w:tcPr>
            <w:tcW w:w="1800" w:type="dxa"/>
            <w:gridSpan w:val="2"/>
          </w:tcPr>
          <w:p w14:paraId="3E695B6C" w14:textId="75A8F1CB" w:rsidR="00CB416E" w:rsidRDefault="00CB416E" w:rsidP="00535886">
            <w:pPr>
              <w:pStyle w:val="ListParagraph"/>
              <w:tabs>
                <w:tab w:val="left" w:pos="360"/>
                <w:tab w:val="left" w:pos="1440"/>
              </w:tabs>
              <w:ind w:left="0"/>
              <w:rPr>
                <w:rFonts w:cs="Times New Roman"/>
                <w:sz w:val="22"/>
              </w:rPr>
            </w:pPr>
            <w:r>
              <w:rPr>
                <w:rFonts w:cs="Times New Roman"/>
                <w:sz w:val="22"/>
              </w:rPr>
              <w:t>Nov 2</w:t>
            </w:r>
            <w:r w:rsidR="00120D37">
              <w:rPr>
                <w:rFonts w:cs="Times New Roman"/>
                <w:sz w:val="22"/>
              </w:rPr>
              <w:t>7</w:t>
            </w:r>
            <w:r>
              <w:rPr>
                <w:rFonts w:cs="Times New Roman"/>
                <w:sz w:val="22"/>
              </w:rPr>
              <w:t>-2</w:t>
            </w:r>
            <w:r w:rsidR="00120D37">
              <w:rPr>
                <w:rFonts w:cs="Times New Roman"/>
                <w:sz w:val="22"/>
              </w:rPr>
              <w:t>8</w:t>
            </w:r>
          </w:p>
          <w:p w14:paraId="4A14F671" w14:textId="03BEAD4D" w:rsidR="00CB416E" w:rsidRDefault="00CB416E" w:rsidP="00535886">
            <w:pPr>
              <w:pStyle w:val="ListParagraph"/>
              <w:tabs>
                <w:tab w:val="left" w:pos="360"/>
                <w:tab w:val="left" w:pos="1440"/>
              </w:tabs>
              <w:ind w:left="0"/>
              <w:rPr>
                <w:rFonts w:cs="Times New Roman"/>
                <w:sz w:val="22"/>
              </w:rPr>
            </w:pPr>
            <w:r>
              <w:rPr>
                <w:rFonts w:cs="Times New Roman"/>
                <w:sz w:val="22"/>
              </w:rPr>
              <w:t>Thanksgiving Holiday</w:t>
            </w:r>
          </w:p>
          <w:p w14:paraId="70F58493" w14:textId="450B158D" w:rsidR="00CB416E" w:rsidRDefault="00CB416E" w:rsidP="00535886">
            <w:pPr>
              <w:pStyle w:val="ListParagraph"/>
              <w:tabs>
                <w:tab w:val="left" w:pos="360"/>
                <w:tab w:val="left" w:pos="1440"/>
              </w:tabs>
              <w:ind w:left="0"/>
              <w:rPr>
                <w:rFonts w:cs="Times New Roman"/>
                <w:sz w:val="22"/>
              </w:rPr>
            </w:pPr>
          </w:p>
          <w:p w14:paraId="15EBF923" w14:textId="5C6E854B" w:rsidR="00CB416E" w:rsidRDefault="00CB416E" w:rsidP="001A6D27">
            <w:pPr>
              <w:pStyle w:val="ListParagraph"/>
              <w:tabs>
                <w:tab w:val="left" w:pos="360"/>
                <w:tab w:val="left" w:pos="1440"/>
              </w:tabs>
              <w:ind w:left="0"/>
              <w:rPr>
                <w:rFonts w:cs="Times New Roman"/>
                <w:sz w:val="22"/>
              </w:rPr>
            </w:pPr>
          </w:p>
          <w:p w14:paraId="34D1BAB8" w14:textId="7A68A6A9" w:rsidR="00CB416E" w:rsidRPr="00AC7428" w:rsidRDefault="00CB416E" w:rsidP="00535886">
            <w:pPr>
              <w:pStyle w:val="ListParagraph"/>
              <w:tabs>
                <w:tab w:val="left" w:pos="360"/>
                <w:tab w:val="left" w:pos="1440"/>
              </w:tabs>
              <w:ind w:left="0"/>
              <w:rPr>
                <w:rFonts w:cs="Times New Roman"/>
                <w:sz w:val="22"/>
              </w:rPr>
            </w:pPr>
            <w:r>
              <w:rPr>
                <w:rFonts w:cs="Times New Roman"/>
                <w:sz w:val="22"/>
              </w:rPr>
              <w:t xml:space="preserve"> </w:t>
            </w:r>
          </w:p>
        </w:tc>
        <w:tc>
          <w:tcPr>
            <w:tcW w:w="900" w:type="dxa"/>
          </w:tcPr>
          <w:p w14:paraId="11F00985" w14:textId="0FD57AA8" w:rsidR="00CB416E" w:rsidRPr="00CB416E" w:rsidRDefault="00CB416E" w:rsidP="004F2039">
            <w:pPr>
              <w:pStyle w:val="ListParagraph"/>
              <w:tabs>
                <w:tab w:val="left" w:pos="360"/>
                <w:tab w:val="left" w:pos="1440"/>
              </w:tabs>
              <w:ind w:left="0"/>
              <w:rPr>
                <w:rFonts w:cs="Times New Roman"/>
                <w:b/>
                <w:bCs/>
                <w:sz w:val="22"/>
              </w:rPr>
            </w:pPr>
            <w:r>
              <w:rPr>
                <w:rFonts w:cs="Times New Roman"/>
                <w:sz w:val="22"/>
              </w:rPr>
              <w:t xml:space="preserve">Nov </w:t>
            </w:r>
            <w:r w:rsidR="00120D37">
              <w:rPr>
                <w:rFonts w:cs="Times New Roman"/>
                <w:sz w:val="22"/>
              </w:rPr>
              <w:t>29</w:t>
            </w:r>
          </w:p>
          <w:p w14:paraId="6297BBD6" w14:textId="6B0DF800" w:rsidR="00CB416E" w:rsidRPr="00AC7428" w:rsidRDefault="00CB416E" w:rsidP="004B67CA">
            <w:pPr>
              <w:pStyle w:val="ListParagraph"/>
              <w:tabs>
                <w:tab w:val="left" w:pos="360"/>
                <w:tab w:val="left" w:pos="1440"/>
              </w:tabs>
              <w:ind w:left="0"/>
              <w:jc w:val="center"/>
              <w:rPr>
                <w:rFonts w:cs="Times New Roman"/>
                <w:sz w:val="22"/>
              </w:rPr>
            </w:pPr>
          </w:p>
        </w:tc>
      </w:tr>
      <w:tr w:rsidR="00D80A73" w:rsidRPr="00B37E7D" w14:paraId="32515046" w14:textId="77777777" w:rsidTr="00146F00">
        <w:tc>
          <w:tcPr>
            <w:tcW w:w="810" w:type="dxa"/>
          </w:tcPr>
          <w:p w14:paraId="1B5BB737" w14:textId="54C1E238" w:rsidR="00D80A73" w:rsidRPr="0076542D" w:rsidRDefault="00120D37" w:rsidP="00120D37">
            <w:pPr>
              <w:pStyle w:val="ListParagraph"/>
              <w:tabs>
                <w:tab w:val="left" w:pos="360"/>
                <w:tab w:val="left" w:pos="1440"/>
              </w:tabs>
              <w:ind w:left="-110"/>
              <w:jc w:val="center"/>
              <w:rPr>
                <w:rFonts w:cs="Times New Roman"/>
                <w:sz w:val="22"/>
              </w:rPr>
            </w:pPr>
            <w:r>
              <w:rPr>
                <w:rFonts w:cs="Times New Roman"/>
                <w:sz w:val="22"/>
              </w:rPr>
              <w:t>Nov 30</w:t>
            </w:r>
          </w:p>
        </w:tc>
        <w:tc>
          <w:tcPr>
            <w:tcW w:w="3330" w:type="dxa"/>
            <w:shd w:val="clear" w:color="auto" w:fill="CCD8E6" w:themeFill="accent6" w:themeFillTint="66"/>
          </w:tcPr>
          <w:p w14:paraId="6DE756A6" w14:textId="6129DFAF" w:rsidR="00AA1578" w:rsidRDefault="00AA1578" w:rsidP="00535886">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1</w:t>
            </w:r>
            <w:r w:rsidR="007C1AC1">
              <w:rPr>
                <w:rFonts w:cs="Times New Roman"/>
                <w:sz w:val="22"/>
              </w:rPr>
              <w:t xml:space="preserve"> (W</w:t>
            </w:r>
            <w:r w:rsidR="003C2E8B">
              <w:rPr>
                <w:rFonts w:cs="Times New Roman"/>
                <w:sz w:val="22"/>
              </w:rPr>
              <w:t>-5)</w:t>
            </w:r>
          </w:p>
          <w:p w14:paraId="60502140" w14:textId="77777777" w:rsidR="00951D0D" w:rsidRDefault="00951D0D" w:rsidP="00535886">
            <w:pPr>
              <w:pStyle w:val="ListParagraph"/>
              <w:tabs>
                <w:tab w:val="left" w:pos="360"/>
                <w:tab w:val="left" w:pos="1440"/>
              </w:tabs>
              <w:ind w:left="0"/>
              <w:rPr>
                <w:rFonts w:cs="Times New Roman"/>
                <w:sz w:val="22"/>
              </w:rPr>
            </w:pPr>
            <w:r w:rsidRPr="00951D0D">
              <w:rPr>
                <w:rFonts w:cs="Times New Roman"/>
                <w:b/>
                <w:bCs/>
                <w:color w:val="C00000"/>
                <w:sz w:val="22"/>
              </w:rPr>
              <w:t>Reading Quiz 14 Due</w:t>
            </w:r>
            <w:r w:rsidRPr="00951D0D">
              <w:rPr>
                <w:rFonts w:cs="Times New Roman"/>
                <w:b/>
                <w:bCs/>
                <w:sz w:val="22"/>
              </w:rPr>
              <w:t xml:space="preserve"> </w:t>
            </w:r>
          </w:p>
          <w:p w14:paraId="7A96A331" w14:textId="128DADC5" w:rsidR="00D80A73" w:rsidRDefault="00D80A73" w:rsidP="00535886">
            <w:pPr>
              <w:pStyle w:val="ListParagraph"/>
              <w:tabs>
                <w:tab w:val="left" w:pos="360"/>
                <w:tab w:val="left" w:pos="1440"/>
              </w:tabs>
              <w:ind w:left="0"/>
              <w:rPr>
                <w:rFonts w:cs="Times New Roman"/>
                <w:sz w:val="22"/>
              </w:rPr>
            </w:pPr>
            <w:r>
              <w:rPr>
                <w:rFonts w:cs="Times New Roman"/>
                <w:sz w:val="22"/>
              </w:rPr>
              <w:t>Module 6 International Law</w:t>
            </w:r>
          </w:p>
          <w:p w14:paraId="7FFF7CA4" w14:textId="77777777" w:rsidR="00D80A73" w:rsidRDefault="00D80A73" w:rsidP="005C5E24">
            <w:pPr>
              <w:pStyle w:val="ListParagraph"/>
              <w:tabs>
                <w:tab w:val="left" w:pos="360"/>
                <w:tab w:val="left" w:pos="1440"/>
              </w:tabs>
              <w:ind w:left="0"/>
              <w:rPr>
                <w:rFonts w:cs="Times New Roman"/>
                <w:sz w:val="22"/>
              </w:rPr>
            </w:pPr>
            <w:r>
              <w:rPr>
                <w:rFonts w:cs="Times New Roman"/>
                <w:sz w:val="22"/>
              </w:rPr>
              <w:t>International Law: Human Rights</w:t>
            </w:r>
          </w:p>
          <w:p w14:paraId="075DAAE0" w14:textId="77777777" w:rsidR="00D80A73" w:rsidRDefault="00D80A73" w:rsidP="005C5E24">
            <w:pPr>
              <w:pStyle w:val="ListParagraph"/>
              <w:tabs>
                <w:tab w:val="left" w:pos="360"/>
                <w:tab w:val="left" w:pos="1440"/>
              </w:tabs>
              <w:ind w:left="0"/>
              <w:rPr>
                <w:rFonts w:cs="Times New Roman"/>
                <w:sz w:val="22"/>
              </w:rPr>
            </w:pPr>
            <w:r>
              <w:rPr>
                <w:rFonts w:cs="Times New Roman"/>
                <w:sz w:val="22"/>
              </w:rPr>
              <w:t>UDHR</w:t>
            </w:r>
          </w:p>
          <w:p w14:paraId="265ABCFA" w14:textId="5F791AAC" w:rsidR="00D80A73" w:rsidRPr="00951D0D" w:rsidRDefault="00D80A73" w:rsidP="00951D0D">
            <w:pPr>
              <w:pStyle w:val="ListParagraph"/>
              <w:tabs>
                <w:tab w:val="left" w:pos="360"/>
                <w:tab w:val="left" w:pos="1440"/>
              </w:tabs>
              <w:ind w:left="0"/>
              <w:rPr>
                <w:rFonts w:cs="Times New Roman"/>
                <w:i/>
                <w:iCs/>
                <w:sz w:val="22"/>
              </w:rPr>
            </w:pPr>
            <w:proofErr w:type="spellStart"/>
            <w:r w:rsidRPr="00B65CA9">
              <w:rPr>
                <w:rFonts w:cs="Times New Roman"/>
                <w:i/>
                <w:iCs/>
                <w:sz w:val="22"/>
              </w:rPr>
              <w:t>Filártiga</w:t>
            </w:r>
            <w:proofErr w:type="spellEnd"/>
            <w:r w:rsidRPr="00B65CA9">
              <w:rPr>
                <w:rFonts w:cs="Times New Roman"/>
                <w:i/>
                <w:iCs/>
                <w:sz w:val="22"/>
              </w:rPr>
              <w:t xml:space="preserve"> v. Peña-Irala</w:t>
            </w:r>
          </w:p>
        </w:tc>
        <w:tc>
          <w:tcPr>
            <w:tcW w:w="900" w:type="dxa"/>
          </w:tcPr>
          <w:p w14:paraId="523D39C6" w14:textId="6B30F33F" w:rsidR="00D80A73" w:rsidRPr="00B37E7D" w:rsidRDefault="00AA1578" w:rsidP="00535886">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2</w:t>
            </w:r>
          </w:p>
        </w:tc>
        <w:tc>
          <w:tcPr>
            <w:tcW w:w="3330" w:type="dxa"/>
            <w:shd w:val="clear" w:color="auto" w:fill="CCD8E6" w:themeFill="accent6" w:themeFillTint="66"/>
          </w:tcPr>
          <w:p w14:paraId="18C5805F" w14:textId="5C18F29F" w:rsidR="00AA1578" w:rsidRDefault="00AA1578" w:rsidP="00535886">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3</w:t>
            </w:r>
          </w:p>
          <w:p w14:paraId="3644FD18" w14:textId="4F761615" w:rsidR="00D80A73" w:rsidRPr="00842ED7" w:rsidRDefault="00D80A73" w:rsidP="00535886">
            <w:pPr>
              <w:pStyle w:val="ListParagraph"/>
              <w:tabs>
                <w:tab w:val="left" w:pos="360"/>
                <w:tab w:val="left" w:pos="1440"/>
              </w:tabs>
              <w:ind w:left="0"/>
              <w:rPr>
                <w:rFonts w:cs="Times New Roman"/>
                <w:b/>
                <w:color w:val="C00000"/>
                <w:sz w:val="22"/>
              </w:rPr>
            </w:pPr>
            <w:r w:rsidRPr="00842ED7">
              <w:rPr>
                <w:rFonts w:cs="Times New Roman"/>
                <w:b/>
                <w:color w:val="C00000"/>
                <w:sz w:val="22"/>
              </w:rPr>
              <w:t>Section Quiz</w:t>
            </w:r>
            <w:r w:rsidR="00B731D5">
              <w:rPr>
                <w:rFonts w:cs="Times New Roman"/>
                <w:b/>
                <w:color w:val="C00000"/>
                <w:sz w:val="22"/>
              </w:rPr>
              <w:t xml:space="preserve"> 6</w:t>
            </w:r>
          </w:p>
          <w:p w14:paraId="2C326EB2" w14:textId="77777777" w:rsidR="00D80A73" w:rsidRDefault="00D80A73" w:rsidP="00535886">
            <w:pPr>
              <w:pStyle w:val="ListParagraph"/>
              <w:tabs>
                <w:tab w:val="left" w:pos="360"/>
                <w:tab w:val="left" w:pos="1440"/>
              </w:tabs>
              <w:ind w:left="0"/>
              <w:rPr>
                <w:rFonts w:cs="Times New Roman"/>
                <w:sz w:val="22"/>
              </w:rPr>
            </w:pPr>
          </w:p>
          <w:p w14:paraId="11DE4676" w14:textId="16B4B8A9" w:rsidR="00D80A73" w:rsidRPr="00B37E7D" w:rsidRDefault="00D80A73" w:rsidP="00535886">
            <w:pPr>
              <w:pStyle w:val="ListParagraph"/>
              <w:tabs>
                <w:tab w:val="left" w:pos="360"/>
                <w:tab w:val="left" w:pos="1440"/>
              </w:tabs>
              <w:ind w:left="0"/>
              <w:rPr>
                <w:rFonts w:cs="Times New Roman"/>
                <w:sz w:val="22"/>
              </w:rPr>
            </w:pPr>
          </w:p>
        </w:tc>
        <w:tc>
          <w:tcPr>
            <w:tcW w:w="900" w:type="dxa"/>
          </w:tcPr>
          <w:p w14:paraId="56483757" w14:textId="34B4BA78" w:rsidR="00D80A73" w:rsidRDefault="00AA1578" w:rsidP="00535886">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4</w:t>
            </w:r>
          </w:p>
        </w:tc>
        <w:tc>
          <w:tcPr>
            <w:tcW w:w="900" w:type="dxa"/>
          </w:tcPr>
          <w:p w14:paraId="7B1A7841" w14:textId="71607FF9" w:rsidR="00D80A73" w:rsidRDefault="00AA1578" w:rsidP="005C5E24">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5</w:t>
            </w:r>
          </w:p>
          <w:p w14:paraId="5D8ACA17" w14:textId="201193F5" w:rsidR="00004FF7" w:rsidRPr="00855EE5" w:rsidRDefault="00855EE5" w:rsidP="00111FE0">
            <w:pPr>
              <w:pStyle w:val="ListParagraph"/>
              <w:tabs>
                <w:tab w:val="left" w:pos="360"/>
                <w:tab w:val="left" w:pos="1440"/>
              </w:tabs>
              <w:ind w:left="0"/>
              <w:rPr>
                <w:rFonts w:cs="Times New Roman"/>
                <w:b/>
                <w:bCs/>
                <w:sz w:val="22"/>
              </w:rPr>
            </w:pPr>
            <w:r w:rsidRPr="00855EE5">
              <w:rPr>
                <w:rFonts w:cs="Times New Roman"/>
                <w:b/>
                <w:bCs/>
                <w:color w:val="C00000"/>
                <w:sz w:val="22"/>
              </w:rPr>
              <w:t>Final Paper Due</w:t>
            </w:r>
          </w:p>
        </w:tc>
        <w:tc>
          <w:tcPr>
            <w:tcW w:w="900" w:type="dxa"/>
          </w:tcPr>
          <w:p w14:paraId="51C94B0F" w14:textId="7575675A" w:rsidR="00D80A73" w:rsidRPr="00B37E7D" w:rsidRDefault="00AA1578" w:rsidP="004B67CA">
            <w:pPr>
              <w:pStyle w:val="ListParagraph"/>
              <w:tabs>
                <w:tab w:val="left" w:pos="360"/>
                <w:tab w:val="left" w:pos="1440"/>
              </w:tabs>
              <w:ind w:left="0"/>
              <w:jc w:val="center"/>
              <w:rPr>
                <w:rFonts w:cs="Times New Roman"/>
                <w:sz w:val="22"/>
              </w:rPr>
            </w:pPr>
            <w:r>
              <w:rPr>
                <w:rFonts w:cs="Times New Roman"/>
                <w:sz w:val="22"/>
              </w:rPr>
              <w:t xml:space="preserve">Dec </w:t>
            </w:r>
            <w:r w:rsidR="00120D37">
              <w:rPr>
                <w:rFonts w:cs="Times New Roman"/>
                <w:sz w:val="22"/>
              </w:rPr>
              <w:t>6</w:t>
            </w:r>
          </w:p>
        </w:tc>
      </w:tr>
      <w:tr w:rsidR="00D80A73" w:rsidRPr="00B37E7D" w14:paraId="208977A8" w14:textId="77777777" w:rsidTr="00146F00">
        <w:trPr>
          <w:trHeight w:val="1259"/>
        </w:trPr>
        <w:tc>
          <w:tcPr>
            <w:tcW w:w="810" w:type="dxa"/>
          </w:tcPr>
          <w:p w14:paraId="5B0A04DD" w14:textId="1F726B45" w:rsidR="00D80A73" w:rsidRDefault="00DE5927" w:rsidP="00DE5927">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7</w:t>
            </w:r>
          </w:p>
        </w:tc>
        <w:tc>
          <w:tcPr>
            <w:tcW w:w="3330" w:type="dxa"/>
            <w:shd w:val="clear" w:color="auto" w:fill="FFFFFF" w:themeFill="background1"/>
          </w:tcPr>
          <w:p w14:paraId="5143CAF2" w14:textId="5EEAD2FC" w:rsidR="00D80A73" w:rsidRDefault="00DE5927" w:rsidP="00535886">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8</w:t>
            </w:r>
          </w:p>
          <w:p w14:paraId="2BBE9E45" w14:textId="0F3471BC" w:rsidR="00D80A73" w:rsidRDefault="00111FE0" w:rsidP="00535886">
            <w:pPr>
              <w:pStyle w:val="ListParagraph"/>
              <w:tabs>
                <w:tab w:val="left" w:pos="360"/>
                <w:tab w:val="left" w:pos="1440"/>
              </w:tabs>
              <w:ind w:left="0"/>
              <w:rPr>
                <w:rFonts w:cs="Times New Roman"/>
                <w:sz w:val="22"/>
              </w:rPr>
            </w:pPr>
            <w:r>
              <w:rPr>
                <w:rFonts w:cs="Times New Roman"/>
                <w:sz w:val="22"/>
              </w:rPr>
              <w:t>No final exam</w:t>
            </w:r>
          </w:p>
        </w:tc>
        <w:tc>
          <w:tcPr>
            <w:tcW w:w="900" w:type="dxa"/>
          </w:tcPr>
          <w:p w14:paraId="4ACA8526" w14:textId="57403841" w:rsidR="00D80A73" w:rsidRDefault="00DE5927" w:rsidP="00535886">
            <w:pPr>
              <w:pStyle w:val="ListParagraph"/>
              <w:tabs>
                <w:tab w:val="left" w:pos="360"/>
                <w:tab w:val="left" w:pos="1440"/>
              </w:tabs>
              <w:ind w:left="0"/>
              <w:rPr>
                <w:rFonts w:cs="Times New Roman"/>
                <w:sz w:val="22"/>
              </w:rPr>
            </w:pPr>
            <w:r>
              <w:rPr>
                <w:rFonts w:cs="Times New Roman"/>
                <w:sz w:val="22"/>
              </w:rPr>
              <w:t xml:space="preserve">Dec </w:t>
            </w:r>
            <w:r w:rsidR="00120D37">
              <w:rPr>
                <w:rFonts w:cs="Times New Roman"/>
                <w:sz w:val="22"/>
              </w:rPr>
              <w:t>9</w:t>
            </w:r>
          </w:p>
        </w:tc>
        <w:tc>
          <w:tcPr>
            <w:tcW w:w="3330" w:type="dxa"/>
          </w:tcPr>
          <w:p w14:paraId="5662D29A" w14:textId="01B18D99" w:rsidR="00D80A73" w:rsidRDefault="00DE5927" w:rsidP="004F2039">
            <w:pPr>
              <w:pStyle w:val="ListParagraph"/>
              <w:tabs>
                <w:tab w:val="left" w:pos="360"/>
                <w:tab w:val="left" w:pos="1440"/>
              </w:tabs>
              <w:ind w:left="0"/>
              <w:rPr>
                <w:rFonts w:cs="Times New Roman"/>
                <w:sz w:val="22"/>
              </w:rPr>
            </w:pPr>
            <w:r>
              <w:rPr>
                <w:rFonts w:cs="Times New Roman"/>
                <w:sz w:val="22"/>
              </w:rPr>
              <w:t>Dec 1</w:t>
            </w:r>
            <w:r w:rsidR="00120D37">
              <w:rPr>
                <w:rFonts w:cs="Times New Roman"/>
                <w:sz w:val="22"/>
              </w:rPr>
              <w:t>0</w:t>
            </w:r>
          </w:p>
        </w:tc>
        <w:tc>
          <w:tcPr>
            <w:tcW w:w="900" w:type="dxa"/>
          </w:tcPr>
          <w:p w14:paraId="1F185136" w14:textId="5DA3A068" w:rsidR="00D80A73" w:rsidRDefault="00DE5927" w:rsidP="00535886">
            <w:pPr>
              <w:pStyle w:val="ListParagraph"/>
              <w:tabs>
                <w:tab w:val="left" w:pos="360"/>
                <w:tab w:val="left" w:pos="1440"/>
              </w:tabs>
              <w:ind w:left="0"/>
              <w:rPr>
                <w:rFonts w:cs="Times New Roman"/>
                <w:sz w:val="22"/>
              </w:rPr>
            </w:pPr>
            <w:r>
              <w:rPr>
                <w:rFonts w:cs="Times New Roman"/>
                <w:sz w:val="22"/>
              </w:rPr>
              <w:t>Dec 1</w:t>
            </w:r>
            <w:r w:rsidR="00120D37">
              <w:rPr>
                <w:rFonts w:cs="Times New Roman"/>
                <w:sz w:val="22"/>
              </w:rPr>
              <w:t>1</w:t>
            </w:r>
          </w:p>
        </w:tc>
        <w:tc>
          <w:tcPr>
            <w:tcW w:w="900" w:type="dxa"/>
          </w:tcPr>
          <w:p w14:paraId="283648F2" w14:textId="61744272" w:rsidR="00D80A73" w:rsidRDefault="00DE5927" w:rsidP="00535886">
            <w:pPr>
              <w:pStyle w:val="ListParagraph"/>
              <w:tabs>
                <w:tab w:val="left" w:pos="360"/>
                <w:tab w:val="left" w:pos="1440"/>
              </w:tabs>
              <w:ind w:left="0"/>
              <w:rPr>
                <w:rFonts w:cs="Times New Roman"/>
                <w:sz w:val="22"/>
              </w:rPr>
            </w:pPr>
            <w:r>
              <w:rPr>
                <w:rFonts w:cs="Times New Roman"/>
                <w:sz w:val="22"/>
              </w:rPr>
              <w:t>Dec 1</w:t>
            </w:r>
            <w:r w:rsidR="00120D37">
              <w:rPr>
                <w:rFonts w:cs="Times New Roman"/>
                <w:sz w:val="22"/>
              </w:rPr>
              <w:t>2</w:t>
            </w:r>
            <w:r>
              <w:rPr>
                <w:rFonts w:cs="Times New Roman"/>
                <w:sz w:val="22"/>
              </w:rPr>
              <w:t xml:space="preserve"> </w:t>
            </w:r>
          </w:p>
        </w:tc>
        <w:tc>
          <w:tcPr>
            <w:tcW w:w="900" w:type="dxa"/>
          </w:tcPr>
          <w:p w14:paraId="45992E13" w14:textId="019F842E" w:rsidR="00D80A73" w:rsidRDefault="00DE5927" w:rsidP="00033CBF">
            <w:pPr>
              <w:pStyle w:val="ListParagraph"/>
              <w:tabs>
                <w:tab w:val="left" w:pos="360"/>
                <w:tab w:val="left" w:pos="1440"/>
              </w:tabs>
              <w:ind w:left="0" w:right="-198"/>
              <w:rPr>
                <w:rFonts w:cs="Times New Roman"/>
                <w:sz w:val="22"/>
              </w:rPr>
            </w:pPr>
            <w:r>
              <w:rPr>
                <w:rFonts w:cs="Times New Roman"/>
                <w:sz w:val="22"/>
              </w:rPr>
              <w:t>Dec 1</w:t>
            </w:r>
            <w:r w:rsidR="00120D37">
              <w:rPr>
                <w:rFonts w:cs="Times New Roman"/>
                <w:sz w:val="22"/>
              </w:rPr>
              <w:t>3</w:t>
            </w:r>
          </w:p>
        </w:tc>
      </w:tr>
    </w:tbl>
    <w:p w14:paraId="13ED994B" w14:textId="161E3DAE" w:rsidR="00D06E6E" w:rsidRPr="00306AD6" w:rsidRDefault="00D06E6E" w:rsidP="00306AD6">
      <w:pPr>
        <w:rPr>
          <w:rFonts w:cs="Times New Roman"/>
        </w:rPr>
      </w:pPr>
    </w:p>
    <w:p w14:paraId="276D5B19" w14:textId="3425B1A1" w:rsidR="00D06E6E" w:rsidRDefault="00D06E6E" w:rsidP="00A775E5">
      <w:pPr>
        <w:pStyle w:val="ListParagraph"/>
        <w:ind w:left="0"/>
        <w:rPr>
          <w:rFonts w:cs="Times New Roman"/>
          <w:sz w:val="22"/>
        </w:rPr>
      </w:pPr>
    </w:p>
    <w:p w14:paraId="251C3EA3" w14:textId="77777777" w:rsidR="00D06E6E" w:rsidRDefault="00D06E6E" w:rsidP="00A775E5">
      <w:pPr>
        <w:pStyle w:val="ListParagraph"/>
        <w:ind w:left="0"/>
        <w:rPr>
          <w:rFonts w:cs="Times New Roman"/>
          <w:sz w:val="22"/>
        </w:rPr>
      </w:pPr>
    </w:p>
    <w:p w14:paraId="535C4ABC" w14:textId="453B6DBC" w:rsidR="00CB2643" w:rsidRPr="00A775E5" w:rsidRDefault="00A00396" w:rsidP="00A775E5">
      <w:pPr>
        <w:pStyle w:val="ListParagraph"/>
        <w:ind w:left="0"/>
        <w:rPr>
          <w:rFonts w:cs="Times New Roman"/>
          <w:sz w:val="22"/>
        </w:rPr>
      </w:pPr>
      <w:r w:rsidRPr="00B37E7D">
        <w:rPr>
          <w:rFonts w:cs="Times New Roman"/>
          <w:sz w:val="22"/>
        </w:rPr>
        <w:t xml:space="preserve">The </w:t>
      </w:r>
      <w:proofErr w:type="gramStart"/>
      <w:r w:rsidRPr="00B37E7D">
        <w:rPr>
          <w:rFonts w:cs="Times New Roman"/>
          <w:sz w:val="22"/>
        </w:rPr>
        <w:t>Instructor</w:t>
      </w:r>
      <w:proofErr w:type="gramEnd"/>
      <w:r w:rsidRPr="00B37E7D">
        <w:rPr>
          <w:rFonts w:cs="Times New Roman"/>
          <w:sz w:val="22"/>
        </w:rPr>
        <w:t xml:space="preserve"> reserves the right to make changes to the syllabus with reasonable notice.</w:t>
      </w:r>
      <w:r w:rsidRPr="00B37E7D">
        <w:rPr>
          <w:rFonts w:cs="Times New Roman"/>
          <w:sz w:val="22"/>
        </w:rPr>
        <w:tab/>
      </w:r>
    </w:p>
    <w:sectPr w:rsidR="00CB2643" w:rsidRPr="00A775E5" w:rsidSect="00A00396">
      <w:footerReference w:type="default" r:id="rId30"/>
      <w:pgSz w:w="12240" w:h="15840"/>
      <w:pgMar w:top="1152" w:right="129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3A95C" w14:textId="77777777" w:rsidR="008D4F0A" w:rsidRDefault="008D4F0A" w:rsidP="006547A4">
      <w:pPr>
        <w:spacing w:after="0" w:line="240" w:lineRule="auto"/>
      </w:pPr>
      <w:r>
        <w:separator/>
      </w:r>
    </w:p>
  </w:endnote>
  <w:endnote w:type="continuationSeparator" w:id="0">
    <w:p w14:paraId="11086F41" w14:textId="77777777" w:rsidR="008D4F0A" w:rsidRDefault="008D4F0A" w:rsidP="0065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332423"/>
      <w:docPartObj>
        <w:docPartGallery w:val="Page Numbers (Bottom of Page)"/>
        <w:docPartUnique/>
      </w:docPartObj>
    </w:sdtPr>
    <w:sdtEndPr>
      <w:rPr>
        <w:noProof/>
      </w:rPr>
    </w:sdtEndPr>
    <w:sdtContent>
      <w:p w14:paraId="510D588B" w14:textId="5A7B77D8" w:rsidR="00EA0DB0" w:rsidRDefault="00EA0DB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80AB733" w14:textId="77777777" w:rsidR="00EA0DB0" w:rsidRDefault="00EA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747D0" w14:textId="77777777" w:rsidR="008D4F0A" w:rsidRDefault="008D4F0A" w:rsidP="006547A4">
      <w:pPr>
        <w:spacing w:after="0" w:line="240" w:lineRule="auto"/>
      </w:pPr>
      <w:r>
        <w:separator/>
      </w:r>
    </w:p>
  </w:footnote>
  <w:footnote w:type="continuationSeparator" w:id="0">
    <w:p w14:paraId="118FEC2E" w14:textId="77777777" w:rsidR="008D4F0A" w:rsidRDefault="008D4F0A" w:rsidP="0065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95A77"/>
    <w:multiLevelType w:val="hybridMultilevel"/>
    <w:tmpl w:val="7C74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CBF"/>
    <w:multiLevelType w:val="multilevel"/>
    <w:tmpl w:val="DD94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03E"/>
    <w:multiLevelType w:val="hybridMultilevel"/>
    <w:tmpl w:val="3B220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F5BF0"/>
    <w:multiLevelType w:val="hybridMultilevel"/>
    <w:tmpl w:val="A6684C5A"/>
    <w:lvl w:ilvl="0" w:tplc="5BE8269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D4B43"/>
    <w:multiLevelType w:val="hybridMultilevel"/>
    <w:tmpl w:val="464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76383"/>
    <w:multiLevelType w:val="hybridMultilevel"/>
    <w:tmpl w:val="BA6085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F0676"/>
    <w:multiLevelType w:val="multilevel"/>
    <w:tmpl w:val="0E56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C7B58"/>
    <w:multiLevelType w:val="hybridMultilevel"/>
    <w:tmpl w:val="55FC0CFE"/>
    <w:lvl w:ilvl="0" w:tplc="43906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9182422">
    <w:abstractNumId w:val="5"/>
  </w:num>
  <w:num w:numId="2" w16cid:durableId="807357396">
    <w:abstractNumId w:val="2"/>
  </w:num>
  <w:num w:numId="3" w16cid:durableId="2084832636">
    <w:abstractNumId w:val="0"/>
  </w:num>
  <w:num w:numId="4" w16cid:durableId="1609119404">
    <w:abstractNumId w:val="3"/>
  </w:num>
  <w:num w:numId="5" w16cid:durableId="1912156048">
    <w:abstractNumId w:val="1"/>
  </w:num>
  <w:num w:numId="6" w16cid:durableId="332339616">
    <w:abstractNumId w:val="4"/>
  </w:num>
  <w:num w:numId="7" w16cid:durableId="1379545541">
    <w:abstractNumId w:val="6"/>
  </w:num>
  <w:num w:numId="8" w16cid:durableId="1652632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E5"/>
    <w:rsid w:val="00002763"/>
    <w:rsid w:val="00004FF7"/>
    <w:rsid w:val="00006391"/>
    <w:rsid w:val="00012AEE"/>
    <w:rsid w:val="00013A70"/>
    <w:rsid w:val="000204B9"/>
    <w:rsid w:val="00020999"/>
    <w:rsid w:val="00020F2C"/>
    <w:rsid w:val="0002259F"/>
    <w:rsid w:val="00031D1F"/>
    <w:rsid w:val="00033CBF"/>
    <w:rsid w:val="00037ED9"/>
    <w:rsid w:val="00046B94"/>
    <w:rsid w:val="00054F33"/>
    <w:rsid w:val="00056435"/>
    <w:rsid w:val="00062BC1"/>
    <w:rsid w:val="00071535"/>
    <w:rsid w:val="00074952"/>
    <w:rsid w:val="00076589"/>
    <w:rsid w:val="000765AB"/>
    <w:rsid w:val="0007660A"/>
    <w:rsid w:val="0008300C"/>
    <w:rsid w:val="00087CE8"/>
    <w:rsid w:val="000A5DE7"/>
    <w:rsid w:val="000B72E3"/>
    <w:rsid w:val="000C04EB"/>
    <w:rsid w:val="000C3954"/>
    <w:rsid w:val="000D3194"/>
    <w:rsid w:val="000D3433"/>
    <w:rsid w:val="000E0B7B"/>
    <w:rsid w:val="000E75EF"/>
    <w:rsid w:val="000F0ED3"/>
    <w:rsid w:val="000F1AFE"/>
    <w:rsid w:val="000F1B7C"/>
    <w:rsid w:val="000F34F9"/>
    <w:rsid w:val="000F6F5F"/>
    <w:rsid w:val="001028C5"/>
    <w:rsid w:val="00111FE0"/>
    <w:rsid w:val="00115631"/>
    <w:rsid w:val="00120D37"/>
    <w:rsid w:val="00130389"/>
    <w:rsid w:val="00134602"/>
    <w:rsid w:val="00144836"/>
    <w:rsid w:val="00146F00"/>
    <w:rsid w:val="001556E3"/>
    <w:rsid w:val="00170942"/>
    <w:rsid w:val="001740B7"/>
    <w:rsid w:val="00174D4A"/>
    <w:rsid w:val="0018105D"/>
    <w:rsid w:val="001908F2"/>
    <w:rsid w:val="00194F8E"/>
    <w:rsid w:val="00196D82"/>
    <w:rsid w:val="001A1F72"/>
    <w:rsid w:val="001A6D27"/>
    <w:rsid w:val="001B0F12"/>
    <w:rsid w:val="001B5CC6"/>
    <w:rsid w:val="001C22AC"/>
    <w:rsid w:val="001D04AB"/>
    <w:rsid w:val="001D0BDB"/>
    <w:rsid w:val="001D153C"/>
    <w:rsid w:val="001D7C80"/>
    <w:rsid w:val="001E1B47"/>
    <w:rsid w:val="001E72DA"/>
    <w:rsid w:val="00200115"/>
    <w:rsid w:val="002067C8"/>
    <w:rsid w:val="0020745C"/>
    <w:rsid w:val="00215FDE"/>
    <w:rsid w:val="00217307"/>
    <w:rsid w:val="002233CD"/>
    <w:rsid w:val="00233B9F"/>
    <w:rsid w:val="00243499"/>
    <w:rsid w:val="00243726"/>
    <w:rsid w:val="00244D5A"/>
    <w:rsid w:val="00246C71"/>
    <w:rsid w:val="00251E7D"/>
    <w:rsid w:val="00256D9A"/>
    <w:rsid w:val="00261120"/>
    <w:rsid w:val="002659A3"/>
    <w:rsid w:val="002741DA"/>
    <w:rsid w:val="002745DA"/>
    <w:rsid w:val="00276025"/>
    <w:rsid w:val="00277DA8"/>
    <w:rsid w:val="00285849"/>
    <w:rsid w:val="00294282"/>
    <w:rsid w:val="002A0DA2"/>
    <w:rsid w:val="002B2DDB"/>
    <w:rsid w:val="002B7F07"/>
    <w:rsid w:val="002C7E8A"/>
    <w:rsid w:val="002D0FB3"/>
    <w:rsid w:val="002D1C5F"/>
    <w:rsid w:val="002D288F"/>
    <w:rsid w:val="002D47F9"/>
    <w:rsid w:val="002E48AB"/>
    <w:rsid w:val="002E4A68"/>
    <w:rsid w:val="002F505B"/>
    <w:rsid w:val="002F5506"/>
    <w:rsid w:val="002F63F3"/>
    <w:rsid w:val="00306AD6"/>
    <w:rsid w:val="00325C38"/>
    <w:rsid w:val="00330FF1"/>
    <w:rsid w:val="00331934"/>
    <w:rsid w:val="0033398D"/>
    <w:rsid w:val="003436D1"/>
    <w:rsid w:val="00354E93"/>
    <w:rsid w:val="00360D47"/>
    <w:rsid w:val="00362F3F"/>
    <w:rsid w:val="00364214"/>
    <w:rsid w:val="00370D46"/>
    <w:rsid w:val="003714E5"/>
    <w:rsid w:val="003714F5"/>
    <w:rsid w:val="00377059"/>
    <w:rsid w:val="00383B34"/>
    <w:rsid w:val="00386108"/>
    <w:rsid w:val="003879D3"/>
    <w:rsid w:val="003A2A5C"/>
    <w:rsid w:val="003B065A"/>
    <w:rsid w:val="003B2EBE"/>
    <w:rsid w:val="003B7937"/>
    <w:rsid w:val="003C0B8D"/>
    <w:rsid w:val="003C2E8B"/>
    <w:rsid w:val="003C3D9D"/>
    <w:rsid w:val="003C61DA"/>
    <w:rsid w:val="003C7A0D"/>
    <w:rsid w:val="003E5BE7"/>
    <w:rsid w:val="003E7CFE"/>
    <w:rsid w:val="003F07CB"/>
    <w:rsid w:val="003F2529"/>
    <w:rsid w:val="003F35A5"/>
    <w:rsid w:val="003F402C"/>
    <w:rsid w:val="00413162"/>
    <w:rsid w:val="0041605B"/>
    <w:rsid w:val="004176FF"/>
    <w:rsid w:val="00450870"/>
    <w:rsid w:val="00453789"/>
    <w:rsid w:val="004539CB"/>
    <w:rsid w:val="004549DA"/>
    <w:rsid w:val="0045681D"/>
    <w:rsid w:val="00460D33"/>
    <w:rsid w:val="00464702"/>
    <w:rsid w:val="004707A1"/>
    <w:rsid w:val="004709FC"/>
    <w:rsid w:val="004802A2"/>
    <w:rsid w:val="0048279F"/>
    <w:rsid w:val="00486648"/>
    <w:rsid w:val="004869B2"/>
    <w:rsid w:val="004B46CE"/>
    <w:rsid w:val="004B50D8"/>
    <w:rsid w:val="004B5DE0"/>
    <w:rsid w:val="004B67CA"/>
    <w:rsid w:val="004C26DE"/>
    <w:rsid w:val="004C3008"/>
    <w:rsid w:val="004C3B0F"/>
    <w:rsid w:val="004C49C7"/>
    <w:rsid w:val="004C6C7A"/>
    <w:rsid w:val="004D22DA"/>
    <w:rsid w:val="004D2B5B"/>
    <w:rsid w:val="004D4545"/>
    <w:rsid w:val="004D5072"/>
    <w:rsid w:val="004E064A"/>
    <w:rsid w:val="004E2983"/>
    <w:rsid w:val="004F2039"/>
    <w:rsid w:val="00506695"/>
    <w:rsid w:val="005111A8"/>
    <w:rsid w:val="0052657C"/>
    <w:rsid w:val="0053064C"/>
    <w:rsid w:val="00535886"/>
    <w:rsid w:val="00541169"/>
    <w:rsid w:val="00544FC9"/>
    <w:rsid w:val="0054723C"/>
    <w:rsid w:val="005503DB"/>
    <w:rsid w:val="0055351E"/>
    <w:rsid w:val="00553634"/>
    <w:rsid w:val="00561E95"/>
    <w:rsid w:val="00562EDE"/>
    <w:rsid w:val="0057044B"/>
    <w:rsid w:val="00570827"/>
    <w:rsid w:val="005746AE"/>
    <w:rsid w:val="00577919"/>
    <w:rsid w:val="00577F06"/>
    <w:rsid w:val="005857B1"/>
    <w:rsid w:val="0058747D"/>
    <w:rsid w:val="00592286"/>
    <w:rsid w:val="00595FD5"/>
    <w:rsid w:val="005A6F8C"/>
    <w:rsid w:val="005B03D4"/>
    <w:rsid w:val="005B1795"/>
    <w:rsid w:val="005B549D"/>
    <w:rsid w:val="005C0C99"/>
    <w:rsid w:val="005C5E24"/>
    <w:rsid w:val="005D086C"/>
    <w:rsid w:val="005D346F"/>
    <w:rsid w:val="005D5BDB"/>
    <w:rsid w:val="005E2572"/>
    <w:rsid w:val="005E66DC"/>
    <w:rsid w:val="005E692F"/>
    <w:rsid w:val="005E6C3B"/>
    <w:rsid w:val="005F52D4"/>
    <w:rsid w:val="00602A54"/>
    <w:rsid w:val="006117EC"/>
    <w:rsid w:val="00616196"/>
    <w:rsid w:val="00617AD1"/>
    <w:rsid w:val="006221CB"/>
    <w:rsid w:val="00622FB3"/>
    <w:rsid w:val="00624DB6"/>
    <w:rsid w:val="0062625F"/>
    <w:rsid w:val="00626572"/>
    <w:rsid w:val="006308A0"/>
    <w:rsid w:val="0063201B"/>
    <w:rsid w:val="00632E42"/>
    <w:rsid w:val="0063311F"/>
    <w:rsid w:val="006443DA"/>
    <w:rsid w:val="00647B01"/>
    <w:rsid w:val="006544CE"/>
    <w:rsid w:val="006547A4"/>
    <w:rsid w:val="006833E1"/>
    <w:rsid w:val="00685100"/>
    <w:rsid w:val="0068679A"/>
    <w:rsid w:val="00695C80"/>
    <w:rsid w:val="006A19B2"/>
    <w:rsid w:val="006A5CC6"/>
    <w:rsid w:val="006A5D30"/>
    <w:rsid w:val="006A71B7"/>
    <w:rsid w:val="006B27C5"/>
    <w:rsid w:val="006B4CC3"/>
    <w:rsid w:val="006B555C"/>
    <w:rsid w:val="006C1E54"/>
    <w:rsid w:val="006D0838"/>
    <w:rsid w:val="006E1F5E"/>
    <w:rsid w:val="006E20C9"/>
    <w:rsid w:val="006E477D"/>
    <w:rsid w:val="006E7AE4"/>
    <w:rsid w:val="006F41BD"/>
    <w:rsid w:val="00701953"/>
    <w:rsid w:val="007029D5"/>
    <w:rsid w:val="0070732C"/>
    <w:rsid w:val="0071312F"/>
    <w:rsid w:val="007143F7"/>
    <w:rsid w:val="007163E6"/>
    <w:rsid w:val="007259E1"/>
    <w:rsid w:val="00730D69"/>
    <w:rsid w:val="00750EDF"/>
    <w:rsid w:val="0075730F"/>
    <w:rsid w:val="0076542D"/>
    <w:rsid w:val="0076574A"/>
    <w:rsid w:val="0077172B"/>
    <w:rsid w:val="0077659C"/>
    <w:rsid w:val="00780467"/>
    <w:rsid w:val="00793C96"/>
    <w:rsid w:val="007A30B3"/>
    <w:rsid w:val="007A35C3"/>
    <w:rsid w:val="007A68FB"/>
    <w:rsid w:val="007B021E"/>
    <w:rsid w:val="007B0CA2"/>
    <w:rsid w:val="007B3A6D"/>
    <w:rsid w:val="007C18DD"/>
    <w:rsid w:val="007C1AC1"/>
    <w:rsid w:val="007C1CA4"/>
    <w:rsid w:val="007D51DC"/>
    <w:rsid w:val="007D68BF"/>
    <w:rsid w:val="007E39C6"/>
    <w:rsid w:val="007F0637"/>
    <w:rsid w:val="008008AE"/>
    <w:rsid w:val="008014C8"/>
    <w:rsid w:val="008015FE"/>
    <w:rsid w:val="00806CF4"/>
    <w:rsid w:val="00806DE7"/>
    <w:rsid w:val="00813466"/>
    <w:rsid w:val="008159FC"/>
    <w:rsid w:val="00824B17"/>
    <w:rsid w:val="00830A85"/>
    <w:rsid w:val="00832D7A"/>
    <w:rsid w:val="0083681A"/>
    <w:rsid w:val="00836828"/>
    <w:rsid w:val="00836BB8"/>
    <w:rsid w:val="008421C4"/>
    <w:rsid w:val="00842ED7"/>
    <w:rsid w:val="00844B26"/>
    <w:rsid w:val="008519E1"/>
    <w:rsid w:val="00851A79"/>
    <w:rsid w:val="00852426"/>
    <w:rsid w:val="00855EE5"/>
    <w:rsid w:val="008573DB"/>
    <w:rsid w:val="00862075"/>
    <w:rsid w:val="00873967"/>
    <w:rsid w:val="008830A0"/>
    <w:rsid w:val="0088452B"/>
    <w:rsid w:val="008A3B38"/>
    <w:rsid w:val="008A4D62"/>
    <w:rsid w:val="008B0ACD"/>
    <w:rsid w:val="008B229B"/>
    <w:rsid w:val="008B2442"/>
    <w:rsid w:val="008B377E"/>
    <w:rsid w:val="008D0E15"/>
    <w:rsid w:val="008D4F0A"/>
    <w:rsid w:val="008D6643"/>
    <w:rsid w:val="008D76CD"/>
    <w:rsid w:val="008F5EC9"/>
    <w:rsid w:val="008F5F19"/>
    <w:rsid w:val="008F6444"/>
    <w:rsid w:val="008F7940"/>
    <w:rsid w:val="00901399"/>
    <w:rsid w:val="00906111"/>
    <w:rsid w:val="0090668D"/>
    <w:rsid w:val="009119F5"/>
    <w:rsid w:val="009149F5"/>
    <w:rsid w:val="0091546F"/>
    <w:rsid w:val="009246F6"/>
    <w:rsid w:val="00924B9D"/>
    <w:rsid w:val="0092697E"/>
    <w:rsid w:val="00935921"/>
    <w:rsid w:val="009365E1"/>
    <w:rsid w:val="0094394B"/>
    <w:rsid w:val="009452C0"/>
    <w:rsid w:val="00947CE7"/>
    <w:rsid w:val="00951D0D"/>
    <w:rsid w:val="00954DB2"/>
    <w:rsid w:val="009559E4"/>
    <w:rsid w:val="00956FA0"/>
    <w:rsid w:val="00960B4C"/>
    <w:rsid w:val="00966DA7"/>
    <w:rsid w:val="00977CDF"/>
    <w:rsid w:val="00977F35"/>
    <w:rsid w:val="009963DB"/>
    <w:rsid w:val="00996893"/>
    <w:rsid w:val="009B58E5"/>
    <w:rsid w:val="009C1C25"/>
    <w:rsid w:val="009D43B7"/>
    <w:rsid w:val="009D7693"/>
    <w:rsid w:val="009E2183"/>
    <w:rsid w:val="009E35A4"/>
    <w:rsid w:val="009F03E4"/>
    <w:rsid w:val="00A00396"/>
    <w:rsid w:val="00A02A2B"/>
    <w:rsid w:val="00A11AFF"/>
    <w:rsid w:val="00A12207"/>
    <w:rsid w:val="00A1402B"/>
    <w:rsid w:val="00A24231"/>
    <w:rsid w:val="00A27B52"/>
    <w:rsid w:val="00A36E71"/>
    <w:rsid w:val="00A4170D"/>
    <w:rsid w:val="00A41F4C"/>
    <w:rsid w:val="00A4364D"/>
    <w:rsid w:val="00A4383B"/>
    <w:rsid w:val="00A51260"/>
    <w:rsid w:val="00A52847"/>
    <w:rsid w:val="00A53160"/>
    <w:rsid w:val="00A55A0F"/>
    <w:rsid w:val="00A67EDA"/>
    <w:rsid w:val="00A7629E"/>
    <w:rsid w:val="00A775E5"/>
    <w:rsid w:val="00A77A77"/>
    <w:rsid w:val="00A82DC5"/>
    <w:rsid w:val="00A84645"/>
    <w:rsid w:val="00A914D2"/>
    <w:rsid w:val="00A94339"/>
    <w:rsid w:val="00A943CC"/>
    <w:rsid w:val="00A94AEE"/>
    <w:rsid w:val="00AA1578"/>
    <w:rsid w:val="00AA2092"/>
    <w:rsid w:val="00AC7428"/>
    <w:rsid w:val="00AD2159"/>
    <w:rsid w:val="00AE03AC"/>
    <w:rsid w:val="00AE355B"/>
    <w:rsid w:val="00AE3580"/>
    <w:rsid w:val="00AE49F0"/>
    <w:rsid w:val="00AF6425"/>
    <w:rsid w:val="00AF6B97"/>
    <w:rsid w:val="00AF794B"/>
    <w:rsid w:val="00B00D78"/>
    <w:rsid w:val="00B05BAF"/>
    <w:rsid w:val="00B060B0"/>
    <w:rsid w:val="00B077E0"/>
    <w:rsid w:val="00B172F5"/>
    <w:rsid w:val="00B17B96"/>
    <w:rsid w:val="00B24781"/>
    <w:rsid w:val="00B33BED"/>
    <w:rsid w:val="00B37111"/>
    <w:rsid w:val="00B3785F"/>
    <w:rsid w:val="00B37E7D"/>
    <w:rsid w:val="00B40D3E"/>
    <w:rsid w:val="00B4175B"/>
    <w:rsid w:val="00B42516"/>
    <w:rsid w:val="00B42B4D"/>
    <w:rsid w:val="00B53BAD"/>
    <w:rsid w:val="00B54EA8"/>
    <w:rsid w:val="00B6071F"/>
    <w:rsid w:val="00B60A71"/>
    <w:rsid w:val="00B6210B"/>
    <w:rsid w:val="00B65020"/>
    <w:rsid w:val="00B65043"/>
    <w:rsid w:val="00B65CA9"/>
    <w:rsid w:val="00B667B4"/>
    <w:rsid w:val="00B70B3D"/>
    <w:rsid w:val="00B70EC8"/>
    <w:rsid w:val="00B731D5"/>
    <w:rsid w:val="00B7495E"/>
    <w:rsid w:val="00B7573A"/>
    <w:rsid w:val="00B8056C"/>
    <w:rsid w:val="00B81262"/>
    <w:rsid w:val="00B8397A"/>
    <w:rsid w:val="00B93CCE"/>
    <w:rsid w:val="00BA212C"/>
    <w:rsid w:val="00BA3359"/>
    <w:rsid w:val="00BB4784"/>
    <w:rsid w:val="00BB4C63"/>
    <w:rsid w:val="00BB5BA3"/>
    <w:rsid w:val="00BB6A6B"/>
    <w:rsid w:val="00BB7DBE"/>
    <w:rsid w:val="00BC1A85"/>
    <w:rsid w:val="00BC6D6E"/>
    <w:rsid w:val="00BC76BF"/>
    <w:rsid w:val="00BD00C7"/>
    <w:rsid w:val="00BD042F"/>
    <w:rsid w:val="00BD2864"/>
    <w:rsid w:val="00BE0932"/>
    <w:rsid w:val="00BE0C45"/>
    <w:rsid w:val="00BE31CF"/>
    <w:rsid w:val="00BE45A0"/>
    <w:rsid w:val="00C01068"/>
    <w:rsid w:val="00C01D85"/>
    <w:rsid w:val="00C1198C"/>
    <w:rsid w:val="00C21B89"/>
    <w:rsid w:val="00C21E40"/>
    <w:rsid w:val="00C22B88"/>
    <w:rsid w:val="00C3211C"/>
    <w:rsid w:val="00C3787F"/>
    <w:rsid w:val="00C40C82"/>
    <w:rsid w:val="00C42E9C"/>
    <w:rsid w:val="00C440F0"/>
    <w:rsid w:val="00C44207"/>
    <w:rsid w:val="00C56E0D"/>
    <w:rsid w:val="00C56EA1"/>
    <w:rsid w:val="00C601ED"/>
    <w:rsid w:val="00C665F8"/>
    <w:rsid w:val="00C8450C"/>
    <w:rsid w:val="00CA1CFA"/>
    <w:rsid w:val="00CB2643"/>
    <w:rsid w:val="00CB416E"/>
    <w:rsid w:val="00CC0114"/>
    <w:rsid w:val="00CC2A27"/>
    <w:rsid w:val="00CC7AEA"/>
    <w:rsid w:val="00CE49C2"/>
    <w:rsid w:val="00CE4BA6"/>
    <w:rsid w:val="00CF1161"/>
    <w:rsid w:val="00CF624B"/>
    <w:rsid w:val="00CF6FD1"/>
    <w:rsid w:val="00D011F1"/>
    <w:rsid w:val="00D06E6E"/>
    <w:rsid w:val="00D1583E"/>
    <w:rsid w:val="00D41249"/>
    <w:rsid w:val="00D4451C"/>
    <w:rsid w:val="00D60386"/>
    <w:rsid w:val="00D611B3"/>
    <w:rsid w:val="00D701F5"/>
    <w:rsid w:val="00D7385E"/>
    <w:rsid w:val="00D7799D"/>
    <w:rsid w:val="00D80A73"/>
    <w:rsid w:val="00D812B0"/>
    <w:rsid w:val="00D82C6E"/>
    <w:rsid w:val="00D84FC8"/>
    <w:rsid w:val="00D92188"/>
    <w:rsid w:val="00D92DA2"/>
    <w:rsid w:val="00DA0843"/>
    <w:rsid w:val="00DA0F42"/>
    <w:rsid w:val="00DB1874"/>
    <w:rsid w:val="00DB7BB0"/>
    <w:rsid w:val="00DC0C89"/>
    <w:rsid w:val="00DE0FF8"/>
    <w:rsid w:val="00DE1FCB"/>
    <w:rsid w:val="00DE5927"/>
    <w:rsid w:val="00DF28B7"/>
    <w:rsid w:val="00DF2B89"/>
    <w:rsid w:val="00E024C6"/>
    <w:rsid w:val="00E04C1E"/>
    <w:rsid w:val="00E06EFD"/>
    <w:rsid w:val="00E17F81"/>
    <w:rsid w:val="00E31B8E"/>
    <w:rsid w:val="00E453C6"/>
    <w:rsid w:val="00E571A5"/>
    <w:rsid w:val="00E64FF4"/>
    <w:rsid w:val="00E66E67"/>
    <w:rsid w:val="00E731D1"/>
    <w:rsid w:val="00E806BD"/>
    <w:rsid w:val="00E81FFE"/>
    <w:rsid w:val="00E84510"/>
    <w:rsid w:val="00E85130"/>
    <w:rsid w:val="00E87350"/>
    <w:rsid w:val="00E905C5"/>
    <w:rsid w:val="00E92986"/>
    <w:rsid w:val="00E973BF"/>
    <w:rsid w:val="00E97407"/>
    <w:rsid w:val="00EA0DB0"/>
    <w:rsid w:val="00EA3514"/>
    <w:rsid w:val="00EA5908"/>
    <w:rsid w:val="00EA614D"/>
    <w:rsid w:val="00EB6304"/>
    <w:rsid w:val="00EB6336"/>
    <w:rsid w:val="00EB6A7E"/>
    <w:rsid w:val="00ED1FA8"/>
    <w:rsid w:val="00EE038E"/>
    <w:rsid w:val="00EE443A"/>
    <w:rsid w:val="00EE4BC7"/>
    <w:rsid w:val="00EE77A8"/>
    <w:rsid w:val="00EF39D5"/>
    <w:rsid w:val="00EF63D5"/>
    <w:rsid w:val="00F10C8B"/>
    <w:rsid w:val="00F12C34"/>
    <w:rsid w:val="00F13E28"/>
    <w:rsid w:val="00F15982"/>
    <w:rsid w:val="00F15B96"/>
    <w:rsid w:val="00F370A6"/>
    <w:rsid w:val="00F4114F"/>
    <w:rsid w:val="00F43EF8"/>
    <w:rsid w:val="00F46D8F"/>
    <w:rsid w:val="00F5408E"/>
    <w:rsid w:val="00F55B82"/>
    <w:rsid w:val="00F579B7"/>
    <w:rsid w:val="00F70380"/>
    <w:rsid w:val="00F7750B"/>
    <w:rsid w:val="00F81BAF"/>
    <w:rsid w:val="00F97CCD"/>
    <w:rsid w:val="00FA0CD9"/>
    <w:rsid w:val="00FA7ED9"/>
    <w:rsid w:val="00FB381D"/>
    <w:rsid w:val="00FB5704"/>
    <w:rsid w:val="00FB5E26"/>
    <w:rsid w:val="00FB749E"/>
    <w:rsid w:val="00FC6218"/>
    <w:rsid w:val="00FC6708"/>
    <w:rsid w:val="00FE64A6"/>
    <w:rsid w:val="00FF4F60"/>
    <w:rsid w:val="4F1B9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43DB"/>
  <w15:chartTrackingRefBased/>
  <w15:docId w15:val="{D6932010-6003-4628-89C1-236E473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96"/>
    <w:pPr>
      <w:spacing w:after="200" w:line="276" w:lineRule="auto"/>
      <w:ind w:left="720"/>
      <w:contextualSpacing/>
    </w:pPr>
    <w:rPr>
      <w:rFonts w:ascii="Times New Roman" w:hAnsi="Times New Roman"/>
      <w:sz w:val="24"/>
    </w:rPr>
  </w:style>
  <w:style w:type="table" w:styleId="TableGrid">
    <w:name w:val="Table Grid"/>
    <w:basedOn w:val="TableNormal"/>
    <w:uiPriority w:val="39"/>
    <w:rsid w:val="00A0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396"/>
    <w:rPr>
      <w:color w:val="8E58B6" w:themeColor="hyperlink"/>
      <w:u w:val="single"/>
    </w:rPr>
  </w:style>
  <w:style w:type="table" w:customStyle="1" w:styleId="TableGrid0">
    <w:name w:val="TableGrid"/>
    <w:rsid w:val="00A0039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B72E3"/>
    <w:rPr>
      <w:sz w:val="16"/>
      <w:szCs w:val="16"/>
    </w:rPr>
  </w:style>
  <w:style w:type="paragraph" w:styleId="CommentText">
    <w:name w:val="annotation text"/>
    <w:basedOn w:val="Normal"/>
    <w:link w:val="CommentTextChar"/>
    <w:uiPriority w:val="99"/>
    <w:semiHidden/>
    <w:unhideWhenUsed/>
    <w:rsid w:val="000B72E3"/>
    <w:pPr>
      <w:spacing w:line="240" w:lineRule="auto"/>
    </w:pPr>
    <w:rPr>
      <w:sz w:val="20"/>
      <w:szCs w:val="20"/>
    </w:rPr>
  </w:style>
  <w:style w:type="character" w:customStyle="1" w:styleId="CommentTextChar">
    <w:name w:val="Comment Text Char"/>
    <w:basedOn w:val="DefaultParagraphFont"/>
    <w:link w:val="CommentText"/>
    <w:uiPriority w:val="99"/>
    <w:semiHidden/>
    <w:rsid w:val="000B72E3"/>
    <w:rPr>
      <w:sz w:val="20"/>
      <w:szCs w:val="20"/>
    </w:rPr>
  </w:style>
  <w:style w:type="paragraph" w:styleId="CommentSubject">
    <w:name w:val="annotation subject"/>
    <w:basedOn w:val="CommentText"/>
    <w:next w:val="CommentText"/>
    <w:link w:val="CommentSubjectChar"/>
    <w:uiPriority w:val="99"/>
    <w:semiHidden/>
    <w:unhideWhenUsed/>
    <w:rsid w:val="000B72E3"/>
    <w:rPr>
      <w:b/>
      <w:bCs/>
    </w:rPr>
  </w:style>
  <w:style w:type="character" w:customStyle="1" w:styleId="CommentSubjectChar">
    <w:name w:val="Comment Subject Char"/>
    <w:basedOn w:val="CommentTextChar"/>
    <w:link w:val="CommentSubject"/>
    <w:uiPriority w:val="99"/>
    <w:semiHidden/>
    <w:rsid w:val="000B72E3"/>
    <w:rPr>
      <w:b/>
      <w:bCs/>
      <w:sz w:val="20"/>
      <w:szCs w:val="20"/>
    </w:rPr>
  </w:style>
  <w:style w:type="paragraph" w:styleId="BalloonText">
    <w:name w:val="Balloon Text"/>
    <w:basedOn w:val="Normal"/>
    <w:link w:val="BalloonTextChar"/>
    <w:uiPriority w:val="99"/>
    <w:semiHidden/>
    <w:unhideWhenUsed/>
    <w:rsid w:val="000B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2E3"/>
    <w:rPr>
      <w:rFonts w:ascii="Segoe UI" w:hAnsi="Segoe UI" w:cs="Segoe UI"/>
      <w:sz w:val="18"/>
      <w:szCs w:val="18"/>
    </w:rPr>
  </w:style>
  <w:style w:type="paragraph" w:styleId="Header">
    <w:name w:val="header"/>
    <w:basedOn w:val="Normal"/>
    <w:link w:val="HeaderChar"/>
    <w:uiPriority w:val="99"/>
    <w:unhideWhenUsed/>
    <w:rsid w:val="0065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A4"/>
  </w:style>
  <w:style w:type="paragraph" w:styleId="Footer">
    <w:name w:val="footer"/>
    <w:basedOn w:val="Normal"/>
    <w:link w:val="FooterChar"/>
    <w:uiPriority w:val="99"/>
    <w:unhideWhenUsed/>
    <w:rsid w:val="0065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A4"/>
  </w:style>
  <w:style w:type="character" w:customStyle="1" w:styleId="UnresolvedMention1">
    <w:name w:val="Unresolved Mention1"/>
    <w:basedOn w:val="DefaultParagraphFont"/>
    <w:uiPriority w:val="99"/>
    <w:semiHidden/>
    <w:unhideWhenUsed/>
    <w:rsid w:val="008519E1"/>
    <w:rPr>
      <w:color w:val="605E5C"/>
      <w:shd w:val="clear" w:color="auto" w:fill="E1DFDD"/>
    </w:rPr>
  </w:style>
  <w:style w:type="character" w:styleId="Strong">
    <w:name w:val="Strong"/>
    <w:basedOn w:val="DefaultParagraphFont"/>
    <w:uiPriority w:val="22"/>
    <w:qFormat/>
    <w:rsid w:val="00B3785F"/>
    <w:rPr>
      <w:b/>
      <w:bCs/>
    </w:rPr>
  </w:style>
  <w:style w:type="character" w:styleId="UnresolvedMention">
    <w:name w:val="Unresolved Mention"/>
    <w:basedOn w:val="DefaultParagraphFont"/>
    <w:uiPriority w:val="99"/>
    <w:semiHidden/>
    <w:unhideWhenUsed/>
    <w:rsid w:val="008D0E15"/>
    <w:rPr>
      <w:color w:val="605E5C"/>
      <w:shd w:val="clear" w:color="auto" w:fill="E1DFDD"/>
    </w:rPr>
  </w:style>
  <w:style w:type="character" w:styleId="FollowedHyperlink">
    <w:name w:val="FollowedHyperlink"/>
    <w:basedOn w:val="DefaultParagraphFont"/>
    <w:uiPriority w:val="99"/>
    <w:semiHidden/>
    <w:unhideWhenUsed/>
    <w:rsid w:val="008830A0"/>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3335">
      <w:bodyDiv w:val="1"/>
      <w:marLeft w:val="0"/>
      <w:marRight w:val="0"/>
      <w:marTop w:val="0"/>
      <w:marBottom w:val="0"/>
      <w:divBdr>
        <w:top w:val="none" w:sz="0" w:space="0" w:color="auto"/>
        <w:left w:val="none" w:sz="0" w:space="0" w:color="auto"/>
        <w:bottom w:val="none" w:sz="0" w:space="0" w:color="auto"/>
        <w:right w:val="none" w:sz="0" w:space="0" w:color="auto"/>
      </w:divBdr>
    </w:div>
    <w:div w:id="115023640">
      <w:bodyDiv w:val="1"/>
      <w:marLeft w:val="0"/>
      <w:marRight w:val="0"/>
      <w:marTop w:val="0"/>
      <w:marBottom w:val="0"/>
      <w:divBdr>
        <w:top w:val="none" w:sz="0" w:space="0" w:color="auto"/>
        <w:left w:val="none" w:sz="0" w:space="0" w:color="auto"/>
        <w:bottom w:val="none" w:sz="0" w:space="0" w:color="auto"/>
        <w:right w:val="none" w:sz="0" w:space="0" w:color="auto"/>
      </w:divBdr>
    </w:div>
    <w:div w:id="145519184">
      <w:bodyDiv w:val="1"/>
      <w:marLeft w:val="0"/>
      <w:marRight w:val="0"/>
      <w:marTop w:val="0"/>
      <w:marBottom w:val="0"/>
      <w:divBdr>
        <w:top w:val="none" w:sz="0" w:space="0" w:color="auto"/>
        <w:left w:val="none" w:sz="0" w:space="0" w:color="auto"/>
        <w:bottom w:val="none" w:sz="0" w:space="0" w:color="auto"/>
        <w:right w:val="none" w:sz="0" w:space="0" w:color="auto"/>
      </w:divBdr>
    </w:div>
    <w:div w:id="192501800">
      <w:bodyDiv w:val="1"/>
      <w:marLeft w:val="0"/>
      <w:marRight w:val="0"/>
      <w:marTop w:val="0"/>
      <w:marBottom w:val="0"/>
      <w:divBdr>
        <w:top w:val="none" w:sz="0" w:space="0" w:color="auto"/>
        <w:left w:val="none" w:sz="0" w:space="0" w:color="auto"/>
        <w:bottom w:val="none" w:sz="0" w:space="0" w:color="auto"/>
        <w:right w:val="none" w:sz="0" w:space="0" w:color="auto"/>
      </w:divBdr>
    </w:div>
    <w:div w:id="19862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edu/experience/anchor-university/community-engagement-center/" TargetMode="External"/><Relationship Id="rId18" Type="http://schemas.openxmlformats.org/officeDocument/2006/relationships/hyperlink" Target="mailto:cares@csus.edu" TargetMode="External"/><Relationship Id="rId26" Type="http://schemas.openxmlformats.org/officeDocument/2006/relationships/hyperlink" Target="https://www.csus.edu/college/health-human-services/student-success/" TargetMode="External"/><Relationship Id="rId3" Type="http://schemas.openxmlformats.org/officeDocument/2006/relationships/customXml" Target="../customXml/item3.xml"/><Relationship Id="rId21" Type="http://schemas.openxmlformats.org/officeDocument/2006/relationships/hyperlink" Target="https://www.csus.edu/student-affairs/centers-programs/dreamer-resource-center/" TargetMode="External"/><Relationship Id="rId7" Type="http://schemas.openxmlformats.org/officeDocument/2006/relationships/settings" Target="settings.xml"/><Relationship Id="rId12" Type="http://schemas.openxmlformats.org/officeDocument/2006/relationships/hyperlink" Target="https://www.csus.edu/center/practical-professional-ethics/" TargetMode="External"/><Relationship Id="rId17" Type="http://schemas.openxmlformats.org/officeDocument/2006/relationships/hyperlink" Target="https://www.csus.edu/student-life/health-counseling/" TargetMode="External"/><Relationship Id="rId25" Type="http://schemas.openxmlformats.org/officeDocument/2006/relationships/hyperlink" Target="https://www.csus.edu/undergraduate-studies/writing-program/reading-writing-center.html" TargetMode="External"/><Relationship Id="rId2" Type="http://schemas.openxmlformats.org/officeDocument/2006/relationships/customXml" Target="../customXml/item2.xml"/><Relationship Id="rId16" Type="http://schemas.openxmlformats.org/officeDocument/2006/relationships/hyperlink" Target="https://www.csus.edu/student-affairs/centers-programs/services-students-disabilities/" TargetMode="External"/><Relationship Id="rId20" Type="http://schemas.openxmlformats.org/officeDocument/2006/relationships/hyperlink" Target="https://www.csus.edu/student-life/academic-advising/" TargetMode="External"/><Relationship Id="rId29" Type="http://schemas.openxmlformats.org/officeDocument/2006/relationships/hyperlink" Target="https://plato.stanford.edu/entries/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sus.edu/student-affairs/centers-programs/peer-academic-resour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sus.edu/umanual/student/stu-0100.htm" TargetMode="External"/><Relationship Id="rId23" Type="http://schemas.openxmlformats.org/officeDocument/2006/relationships/hyperlink" Target="https://www.csus.edu/student-affairs/centers-programs/diversity-inclusion/multicultural-center.html" TargetMode="External"/><Relationship Id="rId28" Type="http://schemas.openxmlformats.org/officeDocument/2006/relationships/hyperlink" Target="https://www.newadvent.org/summa/" TargetMode="External"/><Relationship Id="rId10" Type="http://schemas.openxmlformats.org/officeDocument/2006/relationships/endnotes" Target="endnotes.xml"/><Relationship Id="rId19" Type="http://schemas.openxmlformats.org/officeDocument/2006/relationships/hyperlink" Target="https://bit.ly/3fhQ1k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canvaslms.com/docs/DOC-10720" TargetMode="External"/><Relationship Id="rId22" Type="http://schemas.openxmlformats.org/officeDocument/2006/relationships/hyperlink" Target="https://www.csus.edu/student-affairs/centers-programs/mlk-scholars/" TargetMode="External"/><Relationship Id="rId27" Type="http://schemas.openxmlformats.org/officeDocument/2006/relationships/hyperlink" Target="https://plato.stanford.edu/entries/austin-joh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82B77E6BD39940A83A2AD59E77E8FF" ma:contentTypeVersion="14" ma:contentTypeDescription="Create a new document." ma:contentTypeScope="" ma:versionID="c29f5710a6b0372085c4f0e073bd2217">
  <xsd:schema xmlns:xsd="http://www.w3.org/2001/XMLSchema" xmlns:xs="http://www.w3.org/2001/XMLSchema" xmlns:p="http://schemas.microsoft.com/office/2006/metadata/properties" xmlns:ns3="0c17cb62-ed0d-4be7-8ef7-e75890572b42" xmlns:ns4="4cb48f5d-422a-47b8-82e3-929ce9d6bd73" targetNamespace="http://schemas.microsoft.com/office/2006/metadata/properties" ma:root="true" ma:fieldsID="539694eea10fe96d7ef047741d9eb657" ns3:_="" ns4:_="">
    <xsd:import namespace="0c17cb62-ed0d-4be7-8ef7-e75890572b42"/>
    <xsd:import namespace="4cb48f5d-422a-47b8-82e3-929ce9d6bd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cb62-ed0d-4be7-8ef7-e75890572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b48f5d-422a-47b8-82e3-929ce9d6bd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DCF00-2A9C-42BE-8909-00A2AC17316F}">
  <ds:schemaRefs>
    <ds:schemaRef ds:uri="http://schemas.openxmlformats.org/officeDocument/2006/bibliography"/>
  </ds:schemaRefs>
</ds:datastoreItem>
</file>

<file path=customXml/itemProps2.xml><?xml version="1.0" encoding="utf-8"?>
<ds:datastoreItem xmlns:ds="http://schemas.openxmlformats.org/officeDocument/2006/customXml" ds:itemID="{459DB444-29B9-40B1-816B-8DFEBF8732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AEC54-9BF4-455F-BC7E-82E882D1CE03}">
  <ds:schemaRefs>
    <ds:schemaRef ds:uri="http://schemas.microsoft.com/sharepoint/v3/contenttype/forms"/>
  </ds:schemaRefs>
</ds:datastoreItem>
</file>

<file path=customXml/itemProps4.xml><?xml version="1.0" encoding="utf-8"?>
<ds:datastoreItem xmlns:ds="http://schemas.openxmlformats.org/officeDocument/2006/customXml" ds:itemID="{D949DCF4-E73B-42BD-B491-FA67D4BA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cb62-ed0d-4be7-8ef7-e75890572b42"/>
    <ds:schemaRef ds:uri="4cb48f5d-422a-47b8-82e3-929ce9d6b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10</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Choe-Smith, Chong</dc:creator>
  <cp:keywords/>
  <dc:description/>
  <cp:lastModifiedBy>Choe-Smith, Chong</cp:lastModifiedBy>
  <cp:revision>74</cp:revision>
  <cp:lastPrinted>2020-09-08T21:03:00Z</cp:lastPrinted>
  <dcterms:created xsi:type="dcterms:W3CDTF">2025-06-13T16:57:00Z</dcterms:created>
  <dcterms:modified xsi:type="dcterms:W3CDTF">2025-08-19T16:35:00Z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0x0101001282B77E6BD39940A83A2AD59E77E8FF</vt:lpwstr>
  </property>
</Properties>
</file>