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FCF04" w14:textId="77777777" w:rsidR="00010713" w:rsidRPr="00DE1F7F" w:rsidRDefault="00010713" w:rsidP="00010713">
      <w:pPr>
        <w:pBdr>
          <w:bottom w:val="single" w:sz="12" w:space="1" w:color="auto"/>
        </w:pBdr>
        <w:jc w:val="center"/>
        <w:rPr>
          <w:rFonts w:ascii="Times" w:hAnsi="Times"/>
          <w:b/>
          <w:sz w:val="32"/>
          <w:szCs w:val="32"/>
        </w:rPr>
      </w:pPr>
      <w:r w:rsidRPr="00DE1F7F">
        <w:rPr>
          <w:rFonts w:ascii="Times" w:hAnsi="Times"/>
          <w:b/>
          <w:sz w:val="32"/>
          <w:szCs w:val="32"/>
        </w:rPr>
        <w:t>Danielle Joesten Martin</w:t>
      </w:r>
    </w:p>
    <w:p w14:paraId="7F2590B6" w14:textId="77777777" w:rsidR="00010713" w:rsidRPr="00DE1F7F" w:rsidRDefault="00010713" w:rsidP="00010713">
      <w:pPr>
        <w:rPr>
          <w:rFonts w:ascii="Times" w:hAnsi="Times"/>
        </w:rPr>
        <w:sectPr w:rsidR="00010713" w:rsidRPr="00DE1F7F" w:rsidSect="00A964FC">
          <w:footerReference w:type="even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5F2D822A" w14:textId="77777777" w:rsidR="00010713" w:rsidRDefault="00010713" w:rsidP="00010713">
      <w:pPr>
        <w:rPr>
          <w:rFonts w:ascii="Times" w:hAnsi="Times"/>
        </w:rPr>
      </w:pPr>
    </w:p>
    <w:p w14:paraId="6FE77353" w14:textId="77777777" w:rsidR="00010713" w:rsidRPr="00DE1F7F" w:rsidRDefault="00010713" w:rsidP="00010713">
      <w:pPr>
        <w:rPr>
          <w:rFonts w:ascii="Times" w:hAnsi="Times"/>
        </w:rPr>
      </w:pPr>
      <w:r w:rsidRPr="00DE1F7F">
        <w:rPr>
          <w:rFonts w:ascii="Times" w:hAnsi="Times"/>
        </w:rPr>
        <w:t>Department of Political Science</w:t>
      </w:r>
    </w:p>
    <w:p w14:paraId="1D4030D7" w14:textId="77777777" w:rsidR="00010713" w:rsidRPr="00DE1F7F" w:rsidRDefault="00010713" w:rsidP="00010713">
      <w:pPr>
        <w:rPr>
          <w:rFonts w:ascii="Times" w:hAnsi="Times"/>
        </w:rPr>
      </w:pPr>
      <w:r w:rsidRPr="00DE1F7F">
        <w:rPr>
          <w:rFonts w:ascii="Times" w:hAnsi="Times"/>
        </w:rPr>
        <w:t>California State University, Sacramento</w:t>
      </w:r>
    </w:p>
    <w:p w14:paraId="429E5AFB" w14:textId="77777777" w:rsidR="00010713" w:rsidRPr="00DE1F7F" w:rsidRDefault="00010713" w:rsidP="00010713">
      <w:pPr>
        <w:rPr>
          <w:rFonts w:ascii="Times" w:hAnsi="Times"/>
        </w:rPr>
      </w:pPr>
      <w:r w:rsidRPr="00DE1F7F">
        <w:rPr>
          <w:rFonts w:ascii="Times" w:hAnsi="Times"/>
        </w:rPr>
        <w:t>6000 J Street, TAH 3104</w:t>
      </w:r>
    </w:p>
    <w:p w14:paraId="501535D6" w14:textId="77777777" w:rsidR="00010713" w:rsidRPr="00DE1F7F" w:rsidRDefault="00010713" w:rsidP="00010713">
      <w:pPr>
        <w:rPr>
          <w:rFonts w:ascii="Times" w:hAnsi="Times"/>
        </w:rPr>
      </w:pPr>
      <w:r w:rsidRPr="00DE1F7F">
        <w:rPr>
          <w:rFonts w:ascii="Times" w:hAnsi="Times"/>
        </w:rPr>
        <w:t>Sacramento, CA 95819-6089</w:t>
      </w:r>
    </w:p>
    <w:p w14:paraId="58BF26BC" w14:textId="77777777" w:rsidR="00010713" w:rsidRDefault="00010713" w:rsidP="00010713">
      <w:pPr>
        <w:jc w:val="right"/>
        <w:rPr>
          <w:rFonts w:ascii="Times" w:hAnsi="Times"/>
        </w:rPr>
      </w:pPr>
    </w:p>
    <w:p w14:paraId="383DEBE4" w14:textId="77777777" w:rsidR="00010713" w:rsidRPr="00DE1F7F" w:rsidRDefault="00010713" w:rsidP="00010713">
      <w:pPr>
        <w:jc w:val="right"/>
        <w:rPr>
          <w:rFonts w:ascii="Times" w:hAnsi="Times"/>
        </w:rPr>
      </w:pPr>
      <w:r w:rsidRPr="00DE1F7F">
        <w:rPr>
          <w:rFonts w:ascii="Times" w:hAnsi="Times"/>
        </w:rPr>
        <w:t xml:space="preserve">Email: </w:t>
      </w:r>
      <w:hyperlink r:id="rId10" w:history="1">
        <w:r w:rsidRPr="00DE1F7F">
          <w:rPr>
            <w:rStyle w:val="Hyperlink"/>
            <w:rFonts w:ascii="Times" w:hAnsi="Times"/>
          </w:rPr>
          <w:t>danielle.martin@csus.edu</w:t>
        </w:r>
      </w:hyperlink>
    </w:p>
    <w:p w14:paraId="3A8F4B64" w14:textId="77777777" w:rsidR="00010713" w:rsidRPr="0021626E" w:rsidRDefault="00010713" w:rsidP="00010713">
      <w:pPr>
        <w:jc w:val="right"/>
        <w:rPr>
          <w:rFonts w:ascii="Times New Roman" w:hAnsi="Times New Roman" w:cs="Times New Roman"/>
        </w:rPr>
      </w:pPr>
      <w:r w:rsidRPr="0021626E">
        <w:rPr>
          <w:rFonts w:ascii="Times New Roman" w:hAnsi="Times New Roman" w:cs="Times New Roman"/>
        </w:rPr>
        <w:t>Phone: (916) 278-6380</w:t>
      </w:r>
    </w:p>
    <w:p w14:paraId="264C12B2" w14:textId="77777777" w:rsidR="00010713" w:rsidRPr="0021626E" w:rsidRDefault="00010713" w:rsidP="00010713">
      <w:pPr>
        <w:sectPr w:rsidR="00010713" w:rsidRPr="0021626E" w:rsidSect="00DE1F7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</w:rPr>
        <w:t xml:space="preserve">      </w:t>
      </w:r>
      <w:hyperlink r:id="rId11" w:history="1">
        <w:r w:rsidRPr="007C4BA9">
          <w:rPr>
            <w:rStyle w:val="Hyperlink"/>
            <w:rFonts w:ascii="Times New Roman" w:hAnsi="Times New Roman" w:cs="Times New Roman"/>
          </w:rPr>
          <w:t>https://www.csus.edu/faculty/m/danielle.martin/</w:t>
        </w:r>
      </w:hyperlink>
    </w:p>
    <w:p w14:paraId="4F76088F" w14:textId="77777777" w:rsidR="00010713" w:rsidRPr="00DE1F7F" w:rsidRDefault="00010713" w:rsidP="00010713">
      <w:pPr>
        <w:rPr>
          <w:rFonts w:ascii="Times" w:hAnsi="Times"/>
        </w:rPr>
      </w:pPr>
    </w:p>
    <w:p w14:paraId="7E33443D" w14:textId="77777777" w:rsidR="00010713" w:rsidRDefault="00010713" w:rsidP="00010713">
      <w:pPr>
        <w:rPr>
          <w:rFonts w:ascii="Times" w:hAnsi="Times"/>
          <w:b/>
          <w:sz w:val="28"/>
          <w:szCs w:val="28"/>
        </w:rPr>
      </w:pPr>
      <w:r w:rsidRPr="004B3842">
        <w:rPr>
          <w:rFonts w:ascii="Times" w:hAnsi="Times"/>
          <w:b/>
          <w:sz w:val="28"/>
          <w:szCs w:val="28"/>
        </w:rPr>
        <w:t xml:space="preserve">Academic Appointments </w:t>
      </w:r>
    </w:p>
    <w:p w14:paraId="0645ECF1" w14:textId="1D8E22F9" w:rsidR="005E5DC4" w:rsidRDefault="005E5DC4" w:rsidP="005E5DC4">
      <w:pPr>
        <w:rPr>
          <w:rFonts w:ascii="Times" w:hAnsi="Times"/>
        </w:rPr>
      </w:pPr>
      <w:r>
        <w:rPr>
          <w:rFonts w:ascii="Times" w:hAnsi="Times"/>
        </w:rPr>
        <w:t xml:space="preserve">Fall 2025 – Current </w:t>
      </w:r>
      <w:r>
        <w:rPr>
          <w:rFonts w:ascii="Times" w:hAnsi="Times"/>
        </w:rPr>
        <w:tab/>
      </w:r>
      <w:r>
        <w:rPr>
          <w:rFonts w:ascii="Times" w:hAnsi="Times"/>
        </w:rPr>
        <w:tab/>
        <w:t>Professor, Department of Political Science</w:t>
      </w:r>
    </w:p>
    <w:p w14:paraId="439F8443" w14:textId="77777777" w:rsidR="005E5DC4" w:rsidRDefault="005E5DC4" w:rsidP="005E5DC4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California State University, Sacramento</w:t>
      </w:r>
    </w:p>
    <w:p w14:paraId="2DC55476" w14:textId="77777777" w:rsidR="005E5DC4" w:rsidRDefault="005E5DC4" w:rsidP="00010713">
      <w:pPr>
        <w:rPr>
          <w:rFonts w:ascii="Times" w:hAnsi="Times"/>
        </w:rPr>
      </w:pPr>
    </w:p>
    <w:p w14:paraId="0FCDE6C1" w14:textId="56ABE6C9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 xml:space="preserve">Fall 2020 – </w:t>
      </w:r>
      <w:r w:rsidR="005E5DC4">
        <w:rPr>
          <w:rFonts w:ascii="Times" w:hAnsi="Times"/>
        </w:rPr>
        <w:t>Spring 2025</w:t>
      </w:r>
      <w:r>
        <w:rPr>
          <w:rFonts w:ascii="Times" w:hAnsi="Times"/>
        </w:rPr>
        <w:tab/>
        <w:t>Associate Professor, Department of Political Science</w:t>
      </w:r>
    </w:p>
    <w:p w14:paraId="691A20B3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California State University, Sacramento</w:t>
      </w:r>
    </w:p>
    <w:p w14:paraId="2A6561C6" w14:textId="77777777" w:rsidR="00010713" w:rsidRDefault="00010713" w:rsidP="00010713">
      <w:pPr>
        <w:rPr>
          <w:rFonts w:ascii="Times" w:hAnsi="Times"/>
        </w:rPr>
      </w:pPr>
    </w:p>
    <w:p w14:paraId="0E64AE3E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>Fall 2014 – Spring 2020</w:t>
      </w:r>
      <w:r>
        <w:rPr>
          <w:rFonts w:ascii="Times" w:hAnsi="Times"/>
        </w:rPr>
        <w:tab/>
        <w:t>Assistant Professor, Department of Political Science (formerly Government)</w:t>
      </w:r>
    </w:p>
    <w:p w14:paraId="477D34AC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California State University, Sacramento</w:t>
      </w:r>
    </w:p>
    <w:p w14:paraId="295A9482" w14:textId="77777777" w:rsidR="00010713" w:rsidRPr="00895047" w:rsidRDefault="00010713" w:rsidP="00010713">
      <w:pPr>
        <w:rPr>
          <w:rFonts w:ascii="Times" w:hAnsi="Times"/>
          <w:b/>
          <w:sz w:val="28"/>
          <w:szCs w:val="28"/>
        </w:rPr>
      </w:pPr>
      <w:r w:rsidRPr="00895047">
        <w:rPr>
          <w:rFonts w:ascii="Times" w:hAnsi="Times"/>
          <w:b/>
          <w:sz w:val="28"/>
          <w:szCs w:val="28"/>
        </w:rPr>
        <w:t>Education</w:t>
      </w:r>
    </w:p>
    <w:p w14:paraId="130019E5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>Ph.D.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Political Science, University of California, Davis, 2014</w:t>
      </w:r>
    </w:p>
    <w:p w14:paraId="05EE116E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Major Field: American Politics; Minor Field: Political Methodology</w:t>
      </w:r>
    </w:p>
    <w:p w14:paraId="191F5505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Dissertation: “Contextual Cues: A Key to Proximity Voting.”</w:t>
      </w:r>
    </w:p>
    <w:p w14:paraId="620D7329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Dissertation Committee: Walter Stone (chair), Cheryl Boudreau, and Brad Jones</w:t>
      </w:r>
    </w:p>
    <w:p w14:paraId="3907DDA3" w14:textId="77777777" w:rsidR="00010713" w:rsidRDefault="00010713" w:rsidP="00010713">
      <w:pPr>
        <w:rPr>
          <w:rFonts w:ascii="Times" w:hAnsi="Times"/>
        </w:rPr>
      </w:pPr>
    </w:p>
    <w:p w14:paraId="7DCE85B6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>M.A.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Political Science, University of California, Davis, 2012</w:t>
      </w:r>
    </w:p>
    <w:p w14:paraId="76EC8C9A" w14:textId="77777777" w:rsidR="00010713" w:rsidRDefault="00010713" w:rsidP="00010713">
      <w:pPr>
        <w:rPr>
          <w:rFonts w:ascii="Times" w:hAnsi="Times"/>
        </w:rPr>
      </w:pPr>
    </w:p>
    <w:p w14:paraId="6BDAE8F4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 xml:space="preserve">B.A.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Political Science, Gonzaga University, 2007</w:t>
      </w:r>
    </w:p>
    <w:p w14:paraId="4827BFF7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Magna Cum Laude</w:t>
      </w:r>
    </w:p>
    <w:p w14:paraId="37FC5327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Comprehensive Leadership Program</w:t>
      </w:r>
    </w:p>
    <w:p w14:paraId="660ED2A3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Pi Sigma Alpha Political Science Honors Society</w:t>
      </w:r>
    </w:p>
    <w:p w14:paraId="61B39E64" w14:textId="77777777" w:rsidR="00010713" w:rsidRDefault="00010713" w:rsidP="00010713">
      <w:pPr>
        <w:rPr>
          <w:rFonts w:ascii="Times" w:hAnsi="Times"/>
        </w:rPr>
      </w:pPr>
    </w:p>
    <w:p w14:paraId="42D040BD" w14:textId="77777777" w:rsidR="00010713" w:rsidRPr="006A181C" w:rsidRDefault="00010713" w:rsidP="00010713">
      <w:pPr>
        <w:rPr>
          <w:rFonts w:ascii="Times" w:hAnsi="Times"/>
          <w:b/>
          <w:sz w:val="28"/>
          <w:szCs w:val="28"/>
        </w:rPr>
      </w:pPr>
      <w:r w:rsidRPr="006A181C">
        <w:rPr>
          <w:rFonts w:ascii="Times" w:hAnsi="Times"/>
          <w:b/>
          <w:sz w:val="28"/>
          <w:szCs w:val="28"/>
        </w:rPr>
        <w:t>Scholarly Activity</w:t>
      </w:r>
    </w:p>
    <w:p w14:paraId="4A506767" w14:textId="77777777" w:rsidR="00010713" w:rsidRDefault="00010713" w:rsidP="00010713">
      <w:pPr>
        <w:rPr>
          <w:rFonts w:ascii="Times" w:hAnsi="Times"/>
          <w:b/>
        </w:rPr>
      </w:pPr>
      <w:r>
        <w:rPr>
          <w:rFonts w:ascii="Times" w:hAnsi="Times"/>
          <w:b/>
        </w:rPr>
        <w:t>Publications</w:t>
      </w:r>
    </w:p>
    <w:p w14:paraId="0C08DB8C" w14:textId="2285B800" w:rsidR="00D43993" w:rsidRDefault="00D43993" w:rsidP="00D4399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2026. Kujala, Jordan and Danielle Joesten Martin. </w:t>
      </w:r>
      <w:r>
        <w:rPr>
          <w:rFonts w:ascii="Times" w:hAnsi="Times"/>
        </w:rPr>
        <w:t>“Candidate Gender and District Ideological Alignment in U.S. Congressional Elections, 2002-2020</w:t>
      </w:r>
      <w:r>
        <w:rPr>
          <w:rFonts w:ascii="Times" w:hAnsi="Times"/>
        </w:rPr>
        <w:t>.</w:t>
      </w:r>
      <w:r>
        <w:rPr>
          <w:rFonts w:ascii="Times" w:hAnsi="Times"/>
        </w:rPr>
        <w:t>”</w:t>
      </w:r>
      <w:r>
        <w:rPr>
          <w:rFonts w:ascii="Times" w:hAnsi="Times"/>
        </w:rPr>
        <w:t xml:space="preserve"> </w:t>
      </w:r>
      <w:r>
        <w:rPr>
          <w:rFonts w:ascii="Times" w:hAnsi="Times"/>
          <w:i/>
          <w:iCs/>
        </w:rPr>
        <w:t>Political Research Quarterly</w:t>
      </w:r>
      <w:r>
        <w:rPr>
          <w:rFonts w:ascii="Times" w:hAnsi="Times"/>
        </w:rPr>
        <w:t xml:space="preserve">. </w:t>
      </w:r>
      <w:r>
        <w:rPr>
          <w:rFonts w:ascii="Times" w:hAnsi="Times"/>
        </w:rPr>
        <w:t xml:space="preserve"> </w:t>
      </w:r>
    </w:p>
    <w:p w14:paraId="57A77F98" w14:textId="77777777" w:rsidR="00D43993" w:rsidRDefault="00D43993" w:rsidP="00343A00">
      <w:pPr>
        <w:ind w:left="720" w:hanging="720"/>
        <w:rPr>
          <w:rFonts w:ascii="Times" w:hAnsi="Times"/>
        </w:rPr>
      </w:pPr>
    </w:p>
    <w:p w14:paraId="266A77DD" w14:textId="4ADB3C5C" w:rsidR="00343A00" w:rsidRPr="00343A00" w:rsidRDefault="00343A00" w:rsidP="00343A0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202</w:t>
      </w:r>
      <w:r w:rsidR="00D77142">
        <w:rPr>
          <w:rFonts w:ascii="Times" w:hAnsi="Times"/>
        </w:rPr>
        <w:t>6</w:t>
      </w:r>
      <w:r>
        <w:rPr>
          <w:rFonts w:ascii="Times" w:hAnsi="Times"/>
        </w:rPr>
        <w:t>. Lee, Young-</w:t>
      </w:r>
      <w:proofErr w:type="spellStart"/>
      <w:r>
        <w:rPr>
          <w:rFonts w:ascii="Times" w:hAnsi="Times"/>
        </w:rPr>
        <w:t>Im</w:t>
      </w:r>
      <w:proofErr w:type="spellEnd"/>
      <w:r>
        <w:rPr>
          <w:rFonts w:ascii="Times" w:hAnsi="Times"/>
        </w:rPr>
        <w:t xml:space="preserve"> and Danielle Joesten Martin. “</w:t>
      </w:r>
      <w:hyperlink r:id="rId12" w:history="1">
        <w:r w:rsidRPr="00343A00">
          <w:rPr>
            <w:rStyle w:val="Hyperlink"/>
            <w:rFonts w:ascii="Times" w:hAnsi="Times"/>
          </w:rPr>
          <w:t>Grading for Equity? The Limits of Course-Level Interventions in Closing Achievement Gaps in Politic</w:t>
        </w:r>
        <w:r w:rsidRPr="00343A00">
          <w:rPr>
            <w:rStyle w:val="Hyperlink"/>
            <w:rFonts w:ascii="Times" w:hAnsi="Times"/>
          </w:rPr>
          <w:t>a</w:t>
        </w:r>
        <w:r w:rsidRPr="00343A00">
          <w:rPr>
            <w:rStyle w:val="Hyperlink"/>
            <w:rFonts w:ascii="Times" w:hAnsi="Times"/>
          </w:rPr>
          <w:t>l Science Education</w:t>
        </w:r>
      </w:hyperlink>
      <w:r>
        <w:rPr>
          <w:rFonts w:ascii="Times" w:hAnsi="Times"/>
        </w:rPr>
        <w:t xml:space="preserve">.” </w:t>
      </w:r>
      <w:r w:rsidRPr="00513B62">
        <w:rPr>
          <w:rFonts w:ascii="Times" w:hAnsi="Times"/>
          <w:i/>
          <w:iCs/>
        </w:rPr>
        <w:t xml:space="preserve">Journal of Political Science </w:t>
      </w:r>
      <w:r w:rsidRPr="0081587A">
        <w:rPr>
          <w:rFonts w:ascii="Times" w:hAnsi="Times"/>
          <w:i/>
          <w:iCs/>
        </w:rPr>
        <w:t>Education</w:t>
      </w:r>
      <w:r w:rsidRPr="0081587A">
        <w:rPr>
          <w:rFonts w:ascii="Times" w:hAnsi="Times"/>
        </w:rPr>
        <w:t>:</w:t>
      </w:r>
      <w:r w:rsidR="00D77142">
        <w:rPr>
          <w:rFonts w:ascii="Times" w:hAnsi="Times"/>
        </w:rPr>
        <w:t xml:space="preserve"> 22(2): 233-248</w:t>
      </w:r>
      <w:r w:rsidRPr="0081587A">
        <w:rPr>
          <w:rFonts w:ascii="Times" w:hAnsi="Times"/>
        </w:rPr>
        <w:t>.</w:t>
      </w:r>
      <w:r>
        <w:rPr>
          <w:rFonts w:ascii="Times" w:hAnsi="Times"/>
        </w:rPr>
        <w:t xml:space="preserve"> </w:t>
      </w:r>
    </w:p>
    <w:p w14:paraId="6E574E79" w14:textId="77777777" w:rsidR="00343A00" w:rsidRDefault="00343A00" w:rsidP="00FC701C">
      <w:pPr>
        <w:ind w:left="720" w:hanging="720"/>
        <w:rPr>
          <w:rFonts w:ascii="Times New Roman" w:hAnsi="Times New Roman" w:cs="Times New Roman"/>
        </w:rPr>
      </w:pPr>
    </w:p>
    <w:p w14:paraId="0CC98514" w14:textId="179120A9" w:rsidR="00C7263F" w:rsidRPr="00C7263F" w:rsidRDefault="00C7263F" w:rsidP="00FC701C">
      <w:pPr>
        <w:ind w:left="720" w:hanging="720"/>
        <w:rPr>
          <w:rFonts w:ascii="Times New Roman" w:hAnsi="Times New Roman" w:cs="Times New Roman"/>
        </w:rPr>
      </w:pPr>
      <w:r w:rsidRPr="00C7263F">
        <w:rPr>
          <w:rFonts w:ascii="Times New Roman" w:hAnsi="Times New Roman" w:cs="Times New Roman"/>
        </w:rPr>
        <w:t xml:space="preserve">2025. </w:t>
      </w:r>
      <w:r w:rsidR="002D145C">
        <w:rPr>
          <w:rFonts w:ascii="Times New Roman" w:hAnsi="Times New Roman" w:cs="Times New Roman"/>
        </w:rPr>
        <w:t xml:space="preserve">Leiter, Debra and </w:t>
      </w:r>
      <w:r w:rsidRPr="00C7263F">
        <w:rPr>
          <w:rFonts w:ascii="Times New Roman" w:hAnsi="Times New Roman" w:cs="Times New Roman"/>
        </w:rPr>
        <w:t xml:space="preserve">Danielle Joesten </w:t>
      </w:r>
      <w:r w:rsidR="002D145C">
        <w:rPr>
          <w:rFonts w:ascii="Times New Roman" w:hAnsi="Times New Roman" w:cs="Times New Roman"/>
        </w:rPr>
        <w:t xml:space="preserve">Martin. </w:t>
      </w:r>
      <w:r w:rsidRPr="00C7263F">
        <w:rPr>
          <w:rFonts w:ascii="Times New Roman" w:hAnsi="Times New Roman" w:cs="Times New Roman"/>
        </w:rPr>
        <w:t>“</w:t>
      </w:r>
      <w:hyperlink r:id="rId13" w:history="1">
        <w:r w:rsidRPr="00C7263F">
          <w:rPr>
            <w:rStyle w:val="Hyperlink"/>
            <w:rFonts w:ascii="Times New Roman" w:hAnsi="Times New Roman" w:cs="Times New Roman"/>
          </w:rPr>
          <w:t>Superbowl Forecasting: Turning the Big Game into a Big Lesson</w:t>
        </w:r>
      </w:hyperlink>
      <w:r>
        <w:rPr>
          <w:rFonts w:ascii="Times New Roman" w:hAnsi="Times New Roman" w:cs="Times New Roman"/>
        </w:rPr>
        <w:t xml:space="preserve">.” </w:t>
      </w:r>
      <w:r w:rsidRPr="00C7263F">
        <w:rPr>
          <w:rFonts w:ascii="Times New Roman" w:hAnsi="Times New Roman" w:cs="Times New Roman"/>
          <w:i/>
          <w:iCs/>
        </w:rPr>
        <w:t xml:space="preserve">The Political Science Educator </w:t>
      </w:r>
      <w:r w:rsidRPr="00C7263F">
        <w:rPr>
          <w:rFonts w:ascii="Times New Roman" w:hAnsi="Times New Roman" w:cs="Times New Roman"/>
        </w:rPr>
        <w:t>28(2).</w:t>
      </w:r>
      <w:r>
        <w:rPr>
          <w:rFonts w:ascii="Times New Roman" w:hAnsi="Times New Roman" w:cs="Times New Roman"/>
        </w:rPr>
        <w:t xml:space="preserve"> </w:t>
      </w:r>
    </w:p>
    <w:p w14:paraId="4BE7FAEE" w14:textId="77777777" w:rsidR="00C7263F" w:rsidRDefault="00C7263F" w:rsidP="00FC701C">
      <w:pPr>
        <w:ind w:left="720" w:hanging="720"/>
        <w:rPr>
          <w:rFonts w:ascii="Times" w:hAnsi="Times"/>
        </w:rPr>
      </w:pPr>
    </w:p>
    <w:p w14:paraId="7806F924" w14:textId="5CD9060A" w:rsidR="00C82EC2" w:rsidRDefault="00C82EC2" w:rsidP="00FC701C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2024. Martin, Danielle Joesten, Brian E. Adams, and Edward L. </w:t>
      </w:r>
      <w:proofErr w:type="spellStart"/>
      <w:r>
        <w:rPr>
          <w:rFonts w:ascii="Times" w:hAnsi="Times"/>
        </w:rPr>
        <w:t>Lascher</w:t>
      </w:r>
      <w:proofErr w:type="spellEnd"/>
      <w:r>
        <w:rPr>
          <w:rFonts w:ascii="Times" w:hAnsi="Times"/>
        </w:rPr>
        <w:t>, Jr. “</w:t>
      </w:r>
      <w:hyperlink r:id="rId14" w:history="1">
        <w:r w:rsidRPr="00C82EC2">
          <w:rPr>
            <w:rStyle w:val="Hyperlink"/>
            <w:rFonts w:ascii="Times" w:hAnsi="Times"/>
          </w:rPr>
          <w:t>Tribal Politics or Discerning Voters? Party and Policy in Local Elections</w:t>
        </w:r>
      </w:hyperlink>
      <w:r>
        <w:rPr>
          <w:rFonts w:ascii="Times" w:hAnsi="Times"/>
        </w:rPr>
        <w:t xml:space="preserve">.” </w:t>
      </w:r>
      <w:r>
        <w:rPr>
          <w:rFonts w:ascii="Times" w:hAnsi="Times"/>
          <w:i/>
          <w:iCs/>
        </w:rPr>
        <w:t>Urban Affairs Review</w:t>
      </w:r>
      <w:r>
        <w:rPr>
          <w:rFonts w:ascii="Times" w:hAnsi="Times"/>
        </w:rPr>
        <w:t xml:space="preserve"> </w:t>
      </w:r>
      <w:r w:rsidR="008673A7">
        <w:rPr>
          <w:rFonts w:ascii="Times" w:hAnsi="Times"/>
        </w:rPr>
        <w:t>60(6): 1871-1897</w:t>
      </w:r>
      <w:r>
        <w:rPr>
          <w:rFonts w:ascii="Times" w:hAnsi="Times"/>
        </w:rPr>
        <w:t xml:space="preserve">. </w:t>
      </w:r>
    </w:p>
    <w:p w14:paraId="52E7CF0A" w14:textId="3EBB2920" w:rsidR="00EF27F8" w:rsidRDefault="00EF27F8" w:rsidP="00EF27F8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“</w:t>
      </w:r>
      <w:hyperlink r:id="rId15" w:history="1">
        <w:r w:rsidRPr="00EF27F8">
          <w:rPr>
            <w:rStyle w:val="Hyperlink"/>
            <w:rFonts w:ascii="Times" w:hAnsi="Times"/>
          </w:rPr>
          <w:t>Local Elections are Less Partisan Because Voters Will Cross Party Lines when Issues Hit Close to Home</w:t>
        </w:r>
      </w:hyperlink>
      <w:r>
        <w:rPr>
          <w:rFonts w:ascii="Times" w:hAnsi="Times"/>
        </w:rPr>
        <w:t xml:space="preserve">.” The Conversation blog post with Edward L. </w:t>
      </w:r>
      <w:proofErr w:type="spellStart"/>
      <w:r>
        <w:rPr>
          <w:rFonts w:ascii="Times" w:hAnsi="Times"/>
        </w:rPr>
        <w:t>Lascher</w:t>
      </w:r>
      <w:proofErr w:type="spellEnd"/>
      <w:r>
        <w:rPr>
          <w:rFonts w:ascii="Times" w:hAnsi="Times"/>
        </w:rPr>
        <w:t xml:space="preserve">, Jr. and Brian Adams. August 15, 2024. </w:t>
      </w:r>
    </w:p>
    <w:p w14:paraId="53B16952" w14:textId="77777777" w:rsidR="00C82EC2" w:rsidRDefault="00C82EC2" w:rsidP="00FC701C">
      <w:pPr>
        <w:ind w:left="720" w:hanging="720"/>
        <w:rPr>
          <w:rFonts w:ascii="Times" w:hAnsi="Times"/>
        </w:rPr>
      </w:pPr>
    </w:p>
    <w:p w14:paraId="50E0BF62" w14:textId="3E90CA65" w:rsidR="00BD645D" w:rsidRPr="00FC701C" w:rsidRDefault="00BD645D" w:rsidP="00FC701C">
      <w:pPr>
        <w:ind w:left="720" w:hanging="720"/>
        <w:rPr>
          <w:rFonts w:ascii="Times" w:hAnsi="Times"/>
          <w:iCs/>
        </w:rPr>
      </w:pPr>
      <w:r>
        <w:rPr>
          <w:rFonts w:ascii="Times" w:hAnsi="Times"/>
        </w:rPr>
        <w:t>202</w:t>
      </w:r>
      <w:r w:rsidR="00C82EC2">
        <w:rPr>
          <w:rFonts w:ascii="Times" w:hAnsi="Times"/>
        </w:rPr>
        <w:t>4</w:t>
      </w:r>
      <w:r>
        <w:rPr>
          <w:rFonts w:ascii="Times" w:hAnsi="Times"/>
        </w:rPr>
        <w:t>. Martin, Danielle Joesten and Meredith Conroy. “</w:t>
      </w:r>
      <w:hyperlink r:id="rId16" w:history="1">
        <w:r w:rsidRPr="00C82EC2">
          <w:rPr>
            <w:rStyle w:val="Hyperlink"/>
            <w:rFonts w:ascii="Times" w:hAnsi="Times"/>
          </w:rPr>
          <w:t>Female Candidates’ Incumbency and Quality (Dis)Advantage in Local Elections</w:t>
        </w:r>
      </w:hyperlink>
      <w:r>
        <w:rPr>
          <w:rFonts w:ascii="Times" w:hAnsi="Times"/>
        </w:rPr>
        <w:t xml:space="preserve">.” </w:t>
      </w:r>
      <w:r w:rsidR="00C8163F">
        <w:rPr>
          <w:rFonts w:ascii="Times New Roman" w:hAnsi="Times New Roman" w:cs="Times New Roman"/>
          <w:i/>
        </w:rPr>
        <w:t>Journal of Women, Politics &amp; Policy</w:t>
      </w:r>
      <w:r w:rsidR="00C82EC2">
        <w:rPr>
          <w:rFonts w:ascii="Times New Roman" w:hAnsi="Times New Roman" w:cs="Times New Roman"/>
          <w:iCs/>
        </w:rPr>
        <w:t xml:space="preserve"> 45(3): 335-349. </w:t>
      </w:r>
    </w:p>
    <w:p w14:paraId="77720DCA" w14:textId="77777777" w:rsidR="00BD645D" w:rsidRDefault="00BD645D" w:rsidP="00E5418B">
      <w:pPr>
        <w:ind w:left="720" w:hanging="720"/>
        <w:rPr>
          <w:rFonts w:ascii="Times New Roman" w:hAnsi="Times New Roman" w:cs="Times New Roman"/>
        </w:rPr>
      </w:pPr>
    </w:p>
    <w:p w14:paraId="119A3CC0" w14:textId="591AE28D" w:rsidR="00F44EFA" w:rsidRPr="00E5418B" w:rsidRDefault="00F44EFA" w:rsidP="00E5418B">
      <w:pPr>
        <w:ind w:left="720" w:hanging="720"/>
        <w:rPr>
          <w:rFonts w:ascii="Times New Roman" w:hAnsi="Times New Roman" w:cs="Times New Roman"/>
        </w:rPr>
      </w:pPr>
      <w:r w:rsidRPr="00E5418B">
        <w:rPr>
          <w:rFonts w:ascii="Times New Roman" w:hAnsi="Times New Roman" w:cs="Times New Roman"/>
        </w:rPr>
        <w:lastRenderedPageBreak/>
        <w:t>2022. Martin, Danielle Joesten. “</w:t>
      </w:r>
      <w:hyperlink r:id="rId17" w:history="1">
        <w:r w:rsidRPr="00780840">
          <w:rPr>
            <w:rStyle w:val="Hyperlink"/>
            <w:rFonts w:ascii="Times New Roman" w:hAnsi="Times New Roman" w:cs="Times New Roman"/>
          </w:rPr>
          <w:t>Ideological and partisan biases in ratings of candidate quality in U.S. House elections</w:t>
        </w:r>
      </w:hyperlink>
      <w:r w:rsidRPr="00E5418B">
        <w:rPr>
          <w:rFonts w:ascii="Times New Roman" w:hAnsi="Times New Roman" w:cs="Times New Roman"/>
        </w:rPr>
        <w:t xml:space="preserve">.” </w:t>
      </w:r>
      <w:r w:rsidRPr="00E5418B">
        <w:rPr>
          <w:rFonts w:ascii="Times New Roman" w:hAnsi="Times New Roman" w:cs="Times New Roman"/>
          <w:i/>
          <w:iCs/>
        </w:rPr>
        <w:t>Social Science Quarterly</w:t>
      </w:r>
      <w:r w:rsidR="00663838" w:rsidRPr="00E5418B">
        <w:rPr>
          <w:rFonts w:ascii="Times New Roman" w:hAnsi="Times New Roman" w:cs="Times New Roman"/>
        </w:rPr>
        <w:t xml:space="preserve"> </w:t>
      </w:r>
      <w:r w:rsidR="00780840">
        <w:rPr>
          <w:rFonts w:ascii="Times New Roman" w:hAnsi="Times New Roman" w:cs="Times New Roman"/>
        </w:rPr>
        <w:t>103</w:t>
      </w:r>
      <w:r w:rsidR="00C877AD">
        <w:rPr>
          <w:rFonts w:ascii="Times New Roman" w:hAnsi="Times New Roman" w:cs="Times New Roman"/>
        </w:rPr>
        <w:t>(3)</w:t>
      </w:r>
      <w:r w:rsidR="00780840">
        <w:rPr>
          <w:rFonts w:ascii="Times New Roman" w:hAnsi="Times New Roman" w:cs="Times New Roman"/>
        </w:rPr>
        <w:t xml:space="preserve">: 622-634. </w:t>
      </w:r>
    </w:p>
    <w:p w14:paraId="4973E202" w14:textId="77777777" w:rsidR="00F44EFA" w:rsidRPr="00F44EFA" w:rsidRDefault="00F44EFA" w:rsidP="00010713">
      <w:pPr>
        <w:ind w:left="720" w:hanging="720"/>
        <w:rPr>
          <w:rFonts w:ascii="Times" w:hAnsi="Times"/>
        </w:rPr>
      </w:pPr>
    </w:p>
    <w:p w14:paraId="099BC4F8" w14:textId="252117A5" w:rsidR="00010713" w:rsidRPr="00EA2C54" w:rsidRDefault="00010713" w:rsidP="00010713">
      <w:pPr>
        <w:ind w:left="720" w:hanging="720"/>
        <w:rPr>
          <w:rFonts w:ascii="Times New Roman" w:hAnsi="Times New Roman" w:cs="Times New Roman"/>
        </w:rPr>
      </w:pPr>
      <w:r>
        <w:rPr>
          <w:rFonts w:ascii="Times" w:hAnsi="Times"/>
        </w:rPr>
        <w:t xml:space="preserve">2021. Adams, Brian E., Edward L. </w:t>
      </w:r>
      <w:proofErr w:type="spellStart"/>
      <w:r>
        <w:rPr>
          <w:rFonts w:ascii="Times" w:hAnsi="Times"/>
        </w:rPr>
        <w:t>Lascher</w:t>
      </w:r>
      <w:proofErr w:type="spellEnd"/>
      <w:r>
        <w:rPr>
          <w:rFonts w:ascii="Times" w:hAnsi="Times"/>
        </w:rPr>
        <w:t>, Jr., and Danielle Joesten Martin.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" w:hAnsi="Times"/>
        </w:rPr>
        <w:t>“</w:t>
      </w:r>
      <w:hyperlink r:id="rId18" w:history="1">
        <w:r w:rsidRPr="00EA2C54">
          <w:rPr>
            <w:rStyle w:val="Hyperlink"/>
            <w:rFonts w:ascii="Times New Roman" w:hAnsi="Times New Roman" w:cs="Times New Roman"/>
          </w:rPr>
          <w:t>Ballot Cues, Business Candidates, and Voter Choices in Local Elections</w:t>
        </w:r>
      </w:hyperlink>
      <w:r>
        <w:rPr>
          <w:rFonts w:ascii="Times New Roman" w:hAnsi="Times New Roman" w:cs="Times New Roman"/>
        </w:rPr>
        <w:t>.</w:t>
      </w:r>
      <w:r>
        <w:rPr>
          <w:rFonts w:ascii="Times" w:hAnsi="Times"/>
        </w:rPr>
        <w:t xml:space="preserve">” </w:t>
      </w:r>
      <w:r>
        <w:rPr>
          <w:rFonts w:ascii="Times" w:hAnsi="Times"/>
          <w:i/>
          <w:iCs/>
        </w:rPr>
        <w:t>American Politics Research</w:t>
      </w:r>
      <w:r>
        <w:rPr>
          <w:rFonts w:ascii="Times" w:hAnsi="Times"/>
        </w:rPr>
        <w:t xml:space="preserve"> 49(2): 186-197. </w:t>
      </w:r>
    </w:p>
    <w:p w14:paraId="37E01CCF" w14:textId="77777777" w:rsidR="00010713" w:rsidRDefault="00010713" w:rsidP="00010713">
      <w:pPr>
        <w:ind w:left="720" w:hanging="720"/>
        <w:rPr>
          <w:rFonts w:ascii="Times New Roman" w:hAnsi="Times New Roman" w:cs="Times New Roman"/>
        </w:rPr>
      </w:pPr>
    </w:p>
    <w:p w14:paraId="2BBE0C50" w14:textId="77777777" w:rsidR="00010713" w:rsidRDefault="00010713" w:rsidP="00010713">
      <w:pPr>
        <w:ind w:left="720" w:hanging="7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2020. Conroy, Meredith, Danielle Joesten Martin, and Kim L. Nalder. “</w:t>
      </w:r>
      <w:hyperlink r:id="rId19" w:history="1">
        <w:r w:rsidRPr="009B42A8">
          <w:rPr>
            <w:rStyle w:val="Hyperlink"/>
            <w:rFonts w:ascii="Times New Roman" w:hAnsi="Times New Roman" w:cs="Times New Roman"/>
          </w:rPr>
          <w:t>Gender, Sex, and the Role of Stereotypes in Evaluations of Hillary Clinton and the 2016 Presidential Candidates</w:t>
        </w:r>
      </w:hyperlink>
      <w:r>
        <w:rPr>
          <w:rFonts w:ascii="Times New Roman" w:hAnsi="Times New Roman" w:cs="Times New Roman"/>
        </w:rPr>
        <w:t xml:space="preserve">.” </w:t>
      </w:r>
      <w:r>
        <w:rPr>
          <w:rFonts w:ascii="Times New Roman" w:hAnsi="Times New Roman" w:cs="Times New Roman"/>
          <w:i/>
        </w:rPr>
        <w:t xml:space="preserve">Journal of Women, Politics &amp; Policy </w:t>
      </w:r>
      <w:r>
        <w:rPr>
          <w:rFonts w:ascii="Times New Roman" w:hAnsi="Times New Roman" w:cs="Times New Roman"/>
          <w:iCs/>
        </w:rPr>
        <w:t xml:space="preserve">41(2): 194-218. </w:t>
      </w:r>
    </w:p>
    <w:p w14:paraId="66467CA5" w14:textId="6CD12F4E" w:rsidR="00D47254" w:rsidRPr="00D47254" w:rsidRDefault="00D47254" w:rsidP="00D4725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D47254">
        <w:rPr>
          <w:rFonts w:ascii="Times" w:hAnsi="Times"/>
        </w:rPr>
        <w:t>“</w:t>
      </w:r>
      <w:hyperlink r:id="rId20" w:history="1">
        <w:r w:rsidRPr="00D47254">
          <w:rPr>
            <w:rStyle w:val="Hyperlink"/>
            <w:rFonts w:ascii="Times" w:hAnsi="Times"/>
          </w:rPr>
          <w:t>The Two Hillary Clintons: How Supporters and Detractors Describe the Democratic Nominee</w:t>
        </w:r>
      </w:hyperlink>
      <w:r w:rsidRPr="00D47254">
        <w:rPr>
          <w:rFonts w:ascii="Times" w:hAnsi="Times"/>
        </w:rPr>
        <w:t xml:space="preserve">.” London School of Economics’ American Politics and Policy (USAPP) blog post with Kim L. Nalder and Meredith Conroy. July 2016. </w:t>
      </w:r>
    </w:p>
    <w:p w14:paraId="34EB2E1B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3D54A1DE" w14:textId="77777777" w:rsidR="00010713" w:rsidRDefault="00010713" w:rsidP="00010713">
      <w:pPr>
        <w:ind w:left="720" w:hanging="7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2019. </w:t>
      </w:r>
      <w:r w:rsidRPr="001D247B">
        <w:rPr>
          <w:rFonts w:ascii="Times New Roman" w:hAnsi="Times New Roman" w:cs="Times New Roman"/>
          <w:iCs/>
        </w:rPr>
        <w:t>Barker, David C., Danielle Joesten Martin, and Kim L. Nalder. “</w:t>
      </w:r>
      <w:hyperlink r:id="rId21" w:history="1">
        <w:r w:rsidRPr="009B42A8">
          <w:rPr>
            <w:rStyle w:val="Hyperlink"/>
            <w:rFonts w:ascii="Times New Roman" w:hAnsi="Times New Roman" w:cs="Times New Roman"/>
            <w:iCs/>
          </w:rPr>
          <w:t>Aggregated Fact-Checks, Partisanship, and Perceptions of Candidate Honesty</w:t>
        </w:r>
      </w:hyperlink>
      <w:r w:rsidRPr="001D247B">
        <w:rPr>
          <w:rFonts w:ascii="Times New Roman" w:hAnsi="Times New Roman" w:cs="Times New Roman"/>
          <w:iCs/>
        </w:rPr>
        <w:t xml:space="preserve">.” </w:t>
      </w:r>
      <w:r w:rsidRPr="00AD184D">
        <w:rPr>
          <w:rFonts w:ascii="Times New Roman" w:hAnsi="Times New Roman" w:cs="Times New Roman"/>
          <w:i/>
        </w:rPr>
        <w:t>Journal of Elections, Public Opinion &amp; Parties</w:t>
      </w:r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Cs/>
        </w:rPr>
        <w:t xml:space="preserve"> Online.  </w:t>
      </w:r>
    </w:p>
    <w:p w14:paraId="1BC991BC" w14:textId="77777777" w:rsidR="00D47254" w:rsidRPr="00D47254" w:rsidRDefault="00D47254" w:rsidP="00D47254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D47254">
        <w:rPr>
          <w:rFonts w:ascii="Times" w:hAnsi="Times"/>
        </w:rPr>
        <w:t>“</w:t>
      </w:r>
      <w:hyperlink r:id="rId22" w:history="1">
        <w:r w:rsidRPr="00D47254">
          <w:rPr>
            <w:rStyle w:val="Hyperlink"/>
            <w:rFonts w:ascii="Times" w:hAnsi="Times"/>
          </w:rPr>
          <w:t xml:space="preserve">Distrust of </w:t>
        </w:r>
        <w:proofErr w:type="gramStart"/>
        <w:r w:rsidRPr="00D47254">
          <w:rPr>
            <w:rStyle w:val="Hyperlink"/>
            <w:rFonts w:ascii="Times" w:hAnsi="Times"/>
          </w:rPr>
          <w:t>fact-checking</w:t>
        </w:r>
        <w:proofErr w:type="gramEnd"/>
        <w:r w:rsidRPr="00D47254">
          <w:rPr>
            <w:rStyle w:val="Hyperlink"/>
            <w:rFonts w:ascii="Times" w:hAnsi="Times"/>
          </w:rPr>
          <w:t xml:space="preserve"> is not restricted to the right</w:t>
        </w:r>
      </w:hyperlink>
      <w:r w:rsidRPr="00D47254">
        <w:rPr>
          <w:rFonts w:ascii="Times" w:hAnsi="Times"/>
        </w:rPr>
        <w:t xml:space="preserve">.” Vox, Mischiefs of Faction blog post with David C. Barker and Kim L. Nalder. July 3, 2017. </w:t>
      </w:r>
    </w:p>
    <w:p w14:paraId="72D2963D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13DAA523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2019. Martin, Danielle Joesten. “</w:t>
      </w:r>
      <w:hyperlink r:id="rId23" w:history="1">
        <w:r w:rsidRPr="00E67D8B">
          <w:rPr>
            <w:rStyle w:val="Hyperlink"/>
            <w:rFonts w:ascii="Times" w:hAnsi="Times"/>
          </w:rPr>
          <w:t>Playing the Women’s Card: How Women Respond to Female Candidates’ Descriptive Versus Substantive Representation</w:t>
        </w:r>
      </w:hyperlink>
      <w:r>
        <w:rPr>
          <w:rFonts w:ascii="Times" w:hAnsi="Times"/>
        </w:rPr>
        <w:t xml:space="preserve">.” </w:t>
      </w:r>
      <w:r>
        <w:rPr>
          <w:rFonts w:ascii="Times" w:hAnsi="Times"/>
          <w:i/>
        </w:rPr>
        <w:t>American Politics Research</w:t>
      </w:r>
      <w:r>
        <w:rPr>
          <w:rFonts w:ascii="Times" w:hAnsi="Times"/>
        </w:rPr>
        <w:t xml:space="preserve"> 47(3): 549-581. </w:t>
      </w:r>
    </w:p>
    <w:p w14:paraId="45FDF6AC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3AECFED9" w14:textId="77777777" w:rsidR="00010713" w:rsidRPr="005B5D04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2019. Barker, David C., Kim L. Nalder, and Danielle Joesten Martin. “Citizen Responses to Fact Checking.” Chapter in </w:t>
      </w:r>
      <w:r>
        <w:rPr>
          <w:rFonts w:ascii="Times" w:hAnsi="Times"/>
          <w:i/>
        </w:rPr>
        <w:t>One Nation, Two Realities: Dueling Facts in American Democracy</w:t>
      </w:r>
      <w:r>
        <w:rPr>
          <w:rFonts w:ascii="Times" w:hAnsi="Times"/>
        </w:rPr>
        <w:t xml:space="preserve">, Eds. Morgan Marietta and David C. Barker. New York: Oxford University Press. </w:t>
      </w:r>
    </w:p>
    <w:p w14:paraId="30F9A6EC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74856846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2017. Jones, Bradford and Danielle Joesten Martin. “</w:t>
      </w:r>
      <w:hyperlink r:id="rId24" w:history="1">
        <w:r w:rsidRPr="005666DA">
          <w:rPr>
            <w:rStyle w:val="Hyperlink"/>
            <w:rFonts w:ascii="Times" w:hAnsi="Times"/>
          </w:rPr>
          <w:t>Path to Citizenship or Deportation? How Elite Cues Shape Opinion on Immigration in the 2010 U.S. House Elections</w:t>
        </w:r>
      </w:hyperlink>
      <w:r>
        <w:rPr>
          <w:rFonts w:ascii="Times" w:hAnsi="Times"/>
        </w:rPr>
        <w:t xml:space="preserve">.” </w:t>
      </w:r>
      <w:r>
        <w:rPr>
          <w:rFonts w:ascii="Times" w:hAnsi="Times"/>
          <w:i/>
        </w:rPr>
        <w:t>Political Behavior</w:t>
      </w:r>
      <w:r>
        <w:rPr>
          <w:rFonts w:ascii="Times" w:hAnsi="Times"/>
        </w:rPr>
        <w:t xml:space="preserve"> 39(1): 177-204. </w:t>
      </w:r>
    </w:p>
    <w:p w14:paraId="3CFE3CA4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0069391F" w14:textId="77777777" w:rsidR="00010713" w:rsidRDefault="00010713" w:rsidP="00010713">
      <w:pPr>
        <w:ind w:left="720" w:hanging="720"/>
        <w:rPr>
          <w:rFonts w:ascii="Times" w:hAnsi="Times"/>
          <w:i/>
        </w:rPr>
      </w:pPr>
      <w:r>
        <w:rPr>
          <w:rFonts w:ascii="Times" w:hAnsi="Times"/>
        </w:rPr>
        <w:t>2017. Adams, James, Erik Engstrom, Danielle Joesten Martin, Jon Rogowski, Boris Shor, and Walter J. Stone. “</w:t>
      </w:r>
      <w:hyperlink r:id="rId25" w:history="1">
        <w:r w:rsidRPr="00131A64">
          <w:rPr>
            <w:rStyle w:val="Hyperlink"/>
            <w:rFonts w:ascii="Times" w:hAnsi="Times"/>
          </w:rPr>
          <w:t>Do Moderate Voters Weigh Candidates’ Ideologies? Voters’ Decision Rules in the 2010 Congressional Elections</w:t>
        </w:r>
      </w:hyperlink>
      <w:r>
        <w:rPr>
          <w:rFonts w:ascii="Times" w:hAnsi="Times"/>
        </w:rPr>
        <w:t xml:space="preserve">.” </w:t>
      </w:r>
      <w:r>
        <w:rPr>
          <w:rFonts w:ascii="Times" w:hAnsi="Times"/>
          <w:i/>
        </w:rPr>
        <w:t xml:space="preserve">Political Behavior </w:t>
      </w:r>
      <w:r w:rsidRPr="005666DA">
        <w:rPr>
          <w:rFonts w:ascii="Times" w:hAnsi="Times"/>
        </w:rPr>
        <w:t xml:space="preserve">39(1): 205-227. </w:t>
      </w:r>
      <w:hyperlink r:id="rId26" w:history="1">
        <w:r w:rsidRPr="00131A64">
          <w:rPr>
            <w:rStyle w:val="Hyperlink"/>
            <w:rFonts w:ascii="Times" w:hAnsi="Times"/>
          </w:rPr>
          <w:t>Erratum</w:t>
        </w:r>
      </w:hyperlink>
      <w:r w:rsidRPr="005666DA">
        <w:rPr>
          <w:rFonts w:ascii="Times" w:hAnsi="Times"/>
        </w:rPr>
        <w:t>.</w:t>
      </w:r>
      <w:r>
        <w:rPr>
          <w:rFonts w:ascii="Times" w:hAnsi="Times"/>
          <w:i/>
        </w:rPr>
        <w:t xml:space="preserve"> </w:t>
      </w:r>
    </w:p>
    <w:p w14:paraId="5FC1100F" w14:textId="77777777" w:rsidR="00010713" w:rsidRDefault="00010713" w:rsidP="00010713">
      <w:pPr>
        <w:ind w:left="720" w:hanging="720"/>
        <w:rPr>
          <w:rFonts w:ascii="Times" w:hAnsi="Times"/>
          <w:i/>
        </w:rPr>
      </w:pPr>
    </w:p>
    <w:p w14:paraId="0C91F954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2014. Joesten, Danielle A. and Walter J. Stone. “</w:t>
      </w:r>
      <w:hyperlink r:id="rId27" w:anchor="page_scan_tab_contents" w:history="1">
        <w:r w:rsidRPr="00FF14A3">
          <w:rPr>
            <w:rStyle w:val="Hyperlink"/>
            <w:rFonts w:ascii="Times" w:hAnsi="Times"/>
          </w:rPr>
          <w:t>Reassessing Proximity Voting: Expertise, Party, and Choice in Congressional Elections</w:t>
        </w:r>
      </w:hyperlink>
      <w:r>
        <w:rPr>
          <w:rFonts w:ascii="Times" w:hAnsi="Times"/>
        </w:rPr>
        <w:t xml:space="preserve">.” </w:t>
      </w:r>
      <w:r>
        <w:rPr>
          <w:rFonts w:ascii="Times" w:hAnsi="Times"/>
          <w:i/>
        </w:rPr>
        <w:t>Journal of Politics</w:t>
      </w:r>
      <w:r>
        <w:rPr>
          <w:rFonts w:ascii="Times" w:hAnsi="Times"/>
        </w:rPr>
        <w:t xml:space="preserve"> 76(3): 740-753. </w:t>
      </w:r>
    </w:p>
    <w:p w14:paraId="5716C044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49E11072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4F1BBF90" w14:textId="77777777" w:rsidR="00010713" w:rsidRPr="0077391B" w:rsidRDefault="00010713" w:rsidP="00010713">
      <w:pPr>
        <w:rPr>
          <w:rFonts w:ascii="Times" w:hAnsi="Times"/>
          <w:b/>
        </w:rPr>
      </w:pPr>
      <w:r>
        <w:rPr>
          <w:rFonts w:ascii="Times" w:hAnsi="Times"/>
          <w:b/>
        </w:rPr>
        <w:t>Working Projects</w:t>
      </w:r>
    </w:p>
    <w:p w14:paraId="010B4DBF" w14:textId="29D696FA" w:rsidR="00C82EC2" w:rsidRPr="00F05DA8" w:rsidRDefault="00C10C97" w:rsidP="00D77142">
      <w:pPr>
        <w:rPr>
          <w:rFonts w:ascii="Times New Roman" w:hAnsi="Times New Roman" w:cs="Times New Roman"/>
        </w:rPr>
      </w:pPr>
      <w:r w:rsidRPr="00F05DA8">
        <w:rPr>
          <w:rFonts w:ascii="Times New Roman" w:hAnsi="Times New Roman" w:cs="Times New Roman"/>
        </w:rPr>
        <w:t>“Candidate Sex and (Mis)Perceptions of Ideology in U.S. Congressional Elections”</w:t>
      </w:r>
    </w:p>
    <w:p w14:paraId="21792CA2" w14:textId="77777777" w:rsidR="00C10C97" w:rsidRPr="00F05DA8" w:rsidRDefault="00C10C97" w:rsidP="00A81981">
      <w:pPr>
        <w:ind w:left="720" w:hanging="720"/>
        <w:rPr>
          <w:rFonts w:ascii="Times New Roman" w:hAnsi="Times New Roman" w:cs="Times New Roman"/>
        </w:rPr>
      </w:pPr>
    </w:p>
    <w:p w14:paraId="06BC80C2" w14:textId="21585FF0" w:rsidR="00C10C97" w:rsidRPr="00F05DA8" w:rsidRDefault="00C10C97" w:rsidP="00A81981">
      <w:pPr>
        <w:ind w:left="720" w:hanging="720"/>
        <w:rPr>
          <w:rFonts w:ascii="Times New Roman" w:hAnsi="Times New Roman" w:cs="Times New Roman"/>
        </w:rPr>
      </w:pPr>
      <w:r w:rsidRPr="00F05DA8">
        <w:rPr>
          <w:rFonts w:ascii="Times New Roman" w:hAnsi="Times New Roman" w:cs="Times New Roman"/>
        </w:rPr>
        <w:t>“Age and Electability in U.S. Congressional Elections”</w:t>
      </w:r>
    </w:p>
    <w:p w14:paraId="2567065E" w14:textId="77777777" w:rsidR="00010713" w:rsidRDefault="00010713" w:rsidP="00010713">
      <w:pPr>
        <w:rPr>
          <w:rFonts w:ascii="Times New Roman" w:hAnsi="Times New Roman" w:cs="Times New Roman"/>
        </w:rPr>
      </w:pPr>
    </w:p>
    <w:p w14:paraId="46383302" w14:textId="77777777" w:rsidR="00AC3DED" w:rsidRPr="00F05DA8" w:rsidRDefault="00AC3DED" w:rsidP="00010713">
      <w:pPr>
        <w:rPr>
          <w:rFonts w:ascii="Times New Roman" w:hAnsi="Times New Roman" w:cs="Times New Roman"/>
        </w:rPr>
      </w:pPr>
    </w:p>
    <w:p w14:paraId="7C6C1238" w14:textId="77777777" w:rsidR="00010713" w:rsidRPr="00201D59" w:rsidRDefault="00010713" w:rsidP="00010713">
      <w:pPr>
        <w:rPr>
          <w:rFonts w:ascii="Times" w:hAnsi="Times"/>
          <w:bCs/>
        </w:rPr>
      </w:pPr>
      <w:r>
        <w:rPr>
          <w:rFonts w:ascii="Times" w:hAnsi="Times"/>
          <w:b/>
        </w:rPr>
        <w:t>Recent Conference Presentations</w:t>
      </w:r>
    </w:p>
    <w:p w14:paraId="045BD000" w14:textId="1B875BEE" w:rsidR="003F3F18" w:rsidRPr="003F3F18" w:rsidRDefault="003F3F18" w:rsidP="00182301">
      <w:pPr>
        <w:ind w:left="720" w:hanging="720"/>
        <w:rPr>
          <w:rFonts w:ascii="Times New Roman" w:hAnsi="Times New Roman" w:cs="Times New Roman"/>
        </w:rPr>
      </w:pPr>
      <w:r w:rsidRPr="003F3F18">
        <w:rPr>
          <w:rFonts w:ascii="Times New Roman" w:hAnsi="Times New Roman" w:cs="Times New Roman"/>
        </w:rPr>
        <w:t>“Candidate Age, Gender, and Electability in the 2018 U.S. Congressional Elections.” Presented at the 2025 Western Political Science Association Annual Meeting, Seattle, WA, April 2025.</w:t>
      </w:r>
    </w:p>
    <w:p w14:paraId="1D531ED7" w14:textId="77777777" w:rsidR="003F3F18" w:rsidRPr="003F3F18" w:rsidRDefault="003F3F18" w:rsidP="00182301">
      <w:pPr>
        <w:ind w:left="720" w:hanging="720"/>
        <w:rPr>
          <w:rFonts w:ascii="Times New Roman" w:hAnsi="Times New Roman" w:cs="Times New Roman"/>
        </w:rPr>
      </w:pPr>
    </w:p>
    <w:p w14:paraId="0606C130" w14:textId="56653980" w:rsidR="00182301" w:rsidRDefault="00182301" w:rsidP="00182301">
      <w:pPr>
        <w:ind w:left="720" w:hanging="720"/>
        <w:rPr>
          <w:rFonts w:ascii="Times" w:hAnsi="Times"/>
        </w:rPr>
      </w:pPr>
      <w:r>
        <w:rPr>
          <w:rFonts w:ascii="Times" w:hAnsi="Times"/>
        </w:rPr>
        <w:t>“Recipe for Disaster or Electoral Success? Female Candidate Ideological Extremism in U.S. Congressional Elections” with Jordan Kujala. Presented at 2024 Midwest Political Science Association Annual Meeting</w:t>
      </w:r>
      <w:r w:rsidR="00B74D69">
        <w:rPr>
          <w:rFonts w:ascii="Times" w:hAnsi="Times"/>
        </w:rPr>
        <w:t xml:space="preserve">, Chicago, IL, </w:t>
      </w:r>
      <w:r>
        <w:rPr>
          <w:rFonts w:ascii="Times" w:hAnsi="Times"/>
        </w:rPr>
        <w:t>April 2024.</w:t>
      </w:r>
      <w:r w:rsidR="00C21B79">
        <w:rPr>
          <w:rFonts w:ascii="Times" w:hAnsi="Times"/>
        </w:rPr>
        <w:t xml:space="preserve"> Presented at 2023 Western Political Science Association Annual Meeting, San Francisco, CA, April 2023.</w:t>
      </w:r>
    </w:p>
    <w:p w14:paraId="4BC7FB45" w14:textId="77777777" w:rsidR="008D73AA" w:rsidRDefault="008D73AA" w:rsidP="0093353A">
      <w:pPr>
        <w:rPr>
          <w:rFonts w:ascii="Times" w:hAnsi="Times"/>
        </w:rPr>
      </w:pPr>
    </w:p>
    <w:p w14:paraId="03EB5B0A" w14:textId="1514270B" w:rsidR="00452CFD" w:rsidRDefault="00452CFD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lastRenderedPageBreak/>
        <w:t>“Tribal Politics or Discerning Voters? Party and Policy in Local Elections”</w:t>
      </w:r>
      <w:r w:rsidR="000B6AA4">
        <w:rPr>
          <w:rFonts w:ascii="Times" w:hAnsi="Times"/>
        </w:rPr>
        <w:t xml:space="preserve"> with Brian Adams and Edward L. </w:t>
      </w:r>
      <w:proofErr w:type="spellStart"/>
      <w:r w:rsidR="000B6AA4">
        <w:rPr>
          <w:rFonts w:ascii="Times" w:hAnsi="Times"/>
        </w:rPr>
        <w:t>Lascher</w:t>
      </w:r>
      <w:proofErr w:type="spellEnd"/>
      <w:r w:rsidR="000B6AA4">
        <w:rPr>
          <w:rFonts w:ascii="Times" w:hAnsi="Times"/>
        </w:rPr>
        <w:t>, Jr.</w:t>
      </w:r>
      <w:r>
        <w:rPr>
          <w:rFonts w:ascii="Times" w:hAnsi="Times"/>
        </w:rPr>
        <w:t xml:space="preserve"> Presented at 2023 Western Political Science Association Annual Meeting, San Francisco, CA, April 2023. Presented at the American Political Science Association Annual Meeting, Los Angeles, CA, September 2023. </w:t>
      </w:r>
    </w:p>
    <w:p w14:paraId="21829CFF" w14:textId="77777777" w:rsidR="0093353A" w:rsidRDefault="0093353A" w:rsidP="00010713">
      <w:pPr>
        <w:ind w:left="720" w:hanging="720"/>
        <w:rPr>
          <w:rFonts w:ascii="Times" w:hAnsi="Times"/>
        </w:rPr>
      </w:pPr>
    </w:p>
    <w:p w14:paraId="2C494462" w14:textId="77777777" w:rsidR="0093353A" w:rsidRDefault="0093353A" w:rsidP="0093353A">
      <w:pPr>
        <w:ind w:left="720" w:hanging="720"/>
        <w:rPr>
          <w:rFonts w:ascii="Times" w:hAnsi="Times"/>
        </w:rPr>
      </w:pPr>
      <w:r>
        <w:rPr>
          <w:rFonts w:ascii="Times" w:hAnsi="Times"/>
        </w:rPr>
        <w:t>“Grading Practices and Achievement Gaps in Political Science” with Young-</w:t>
      </w:r>
      <w:proofErr w:type="spellStart"/>
      <w:r>
        <w:rPr>
          <w:rFonts w:ascii="Times" w:hAnsi="Times"/>
        </w:rPr>
        <w:t>Im</w:t>
      </w:r>
      <w:proofErr w:type="spellEnd"/>
      <w:r>
        <w:rPr>
          <w:rFonts w:ascii="Times" w:hAnsi="Times"/>
        </w:rPr>
        <w:t xml:space="preserve"> Lee. Presented at the 2023 American Political Science Association Teaching &amp; Learning Conference, Baltimore, MD, February 2023.</w:t>
      </w:r>
    </w:p>
    <w:p w14:paraId="47462C84" w14:textId="77777777" w:rsidR="00452CFD" w:rsidRDefault="00452CFD" w:rsidP="00010713">
      <w:pPr>
        <w:ind w:left="720" w:hanging="720"/>
        <w:rPr>
          <w:rFonts w:ascii="Times" w:hAnsi="Times"/>
        </w:rPr>
      </w:pPr>
    </w:p>
    <w:p w14:paraId="1367328F" w14:textId="163B81B3" w:rsidR="00F44BFD" w:rsidRDefault="00F44BFD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“Candidate Sex, (Mis)Perceptions of Ideology, and Electability in U.S. Congressional Elections.” Presented at 2022 Western Political Science Association Annual Meeting. March 2022. </w:t>
      </w:r>
    </w:p>
    <w:p w14:paraId="2C8773D7" w14:textId="6373CF0D" w:rsidR="00045DBA" w:rsidRDefault="00045DBA" w:rsidP="00010713">
      <w:pPr>
        <w:ind w:left="720" w:hanging="720"/>
        <w:rPr>
          <w:rFonts w:ascii="Times" w:hAnsi="Times"/>
        </w:rPr>
      </w:pPr>
    </w:p>
    <w:p w14:paraId="6CDB1EA8" w14:textId="4191DACF" w:rsidR="00045DBA" w:rsidRDefault="00045DBA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“Voters’ Use of Cues in Low-Information Elections” with Brian Adams and Edward L. </w:t>
      </w:r>
      <w:proofErr w:type="spellStart"/>
      <w:r>
        <w:rPr>
          <w:rFonts w:ascii="Times" w:hAnsi="Times"/>
        </w:rPr>
        <w:t>Lascher</w:t>
      </w:r>
      <w:proofErr w:type="spellEnd"/>
      <w:r>
        <w:rPr>
          <w:rFonts w:ascii="Times" w:hAnsi="Times"/>
        </w:rPr>
        <w:t>, Jr. Presented at 2022 Western Political Science Association Annual Meeting. March 2022.</w:t>
      </w:r>
    </w:p>
    <w:p w14:paraId="44CEBE70" w14:textId="77777777" w:rsidR="00F44BFD" w:rsidRDefault="00F44BFD" w:rsidP="00010713">
      <w:pPr>
        <w:ind w:left="720" w:hanging="720"/>
        <w:rPr>
          <w:rFonts w:ascii="Times" w:hAnsi="Times"/>
        </w:rPr>
      </w:pPr>
    </w:p>
    <w:p w14:paraId="5903F8E3" w14:textId="790B6280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“Female Candidates’ Incumbency and Quality (Dis)Advantage in Local Elections” with Meredith Conroy. Presented at 2020 American Political Science Association Annual (Virtual) Meeting. September 2020. </w:t>
      </w:r>
    </w:p>
    <w:p w14:paraId="086FF0C3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49742994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“Experimental Evidence about Occupational Designations in Local Elections” with Brian E. Adams and Edward L. </w:t>
      </w:r>
      <w:proofErr w:type="spellStart"/>
      <w:r>
        <w:rPr>
          <w:rFonts w:ascii="Times" w:hAnsi="Times"/>
        </w:rPr>
        <w:t>Lascher</w:t>
      </w:r>
      <w:proofErr w:type="spellEnd"/>
      <w:r>
        <w:rPr>
          <w:rFonts w:ascii="Times" w:hAnsi="Times"/>
        </w:rPr>
        <w:t xml:space="preserve">, Jr. Presented at 2019 Western Political Science Association Annual Meeting, San Diego, CA, April 2019.  </w:t>
      </w:r>
    </w:p>
    <w:p w14:paraId="086BEA36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2F04CC1F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“Can public events improve voter knowledge? Evidence from a 2016 ballot explainer event” with Kim L. Nalder. Presented at the 2018 Western Political Science Association Annual Meeting, San Francisco, CA, March 2018. </w:t>
      </w:r>
    </w:p>
    <w:p w14:paraId="4E4F3910" w14:textId="77777777" w:rsidR="00DE7079" w:rsidRDefault="00DE7079" w:rsidP="00010713">
      <w:pPr>
        <w:rPr>
          <w:rFonts w:ascii="Times" w:hAnsi="Times"/>
          <w:b/>
          <w:sz w:val="28"/>
          <w:szCs w:val="28"/>
        </w:rPr>
      </w:pPr>
    </w:p>
    <w:p w14:paraId="0E2C52AC" w14:textId="77777777" w:rsidR="00AC3DED" w:rsidRDefault="00AC3DED" w:rsidP="00010713">
      <w:pPr>
        <w:rPr>
          <w:rFonts w:ascii="Times" w:hAnsi="Times"/>
          <w:b/>
          <w:sz w:val="28"/>
          <w:szCs w:val="28"/>
        </w:rPr>
      </w:pPr>
    </w:p>
    <w:p w14:paraId="24F3636E" w14:textId="1D0E729A" w:rsidR="00010713" w:rsidRPr="00C6715C" w:rsidRDefault="00010713" w:rsidP="00010713">
      <w:pPr>
        <w:rPr>
          <w:rFonts w:ascii="Times" w:hAnsi="Times"/>
          <w:b/>
          <w:sz w:val="28"/>
          <w:szCs w:val="28"/>
        </w:rPr>
      </w:pPr>
      <w:r w:rsidRPr="00C6715C">
        <w:rPr>
          <w:rFonts w:ascii="Times" w:hAnsi="Times"/>
          <w:b/>
          <w:sz w:val="28"/>
          <w:szCs w:val="28"/>
        </w:rPr>
        <w:t>Teaching</w:t>
      </w:r>
    </w:p>
    <w:p w14:paraId="283A3965" w14:textId="77777777" w:rsidR="00010713" w:rsidRDefault="00010713" w:rsidP="00010713">
      <w:pPr>
        <w:ind w:left="720" w:hanging="720"/>
        <w:rPr>
          <w:rFonts w:ascii="Times" w:hAnsi="Times"/>
          <w:b/>
        </w:rPr>
      </w:pPr>
      <w:r>
        <w:rPr>
          <w:rFonts w:ascii="Times" w:hAnsi="Times"/>
          <w:b/>
        </w:rPr>
        <w:t xml:space="preserve">California State University, Sacramento </w:t>
      </w:r>
    </w:p>
    <w:p w14:paraId="5CB8A7A3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Assistant/ </w:t>
      </w:r>
      <w:r>
        <w:rPr>
          <w:rFonts w:ascii="Times" w:hAnsi="Times"/>
        </w:rPr>
        <w:tab/>
      </w:r>
      <w:r w:rsidRPr="002B1478">
        <w:rPr>
          <w:rFonts w:ascii="Times" w:hAnsi="Times"/>
          <w:i/>
        </w:rPr>
        <w:t>Graduate Courses</w:t>
      </w:r>
    </w:p>
    <w:p w14:paraId="33041126" w14:textId="7B91196B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>Associate</w:t>
      </w:r>
      <w:r>
        <w:rPr>
          <w:rFonts w:ascii="Times" w:hAnsi="Times"/>
        </w:rPr>
        <w:tab/>
        <w:t>Method and Scope in Political Science: Fall 2017, 2018, 2019</w:t>
      </w:r>
      <w:r w:rsidR="002F5D47">
        <w:rPr>
          <w:rFonts w:ascii="Times" w:hAnsi="Times"/>
        </w:rPr>
        <w:t>; Spring 202</w:t>
      </w:r>
      <w:r w:rsidR="00696962">
        <w:rPr>
          <w:rFonts w:ascii="Times" w:hAnsi="Times"/>
        </w:rPr>
        <w:t>1,</w:t>
      </w:r>
      <w:r w:rsidR="002F5D47">
        <w:rPr>
          <w:rFonts w:ascii="Times" w:hAnsi="Times"/>
        </w:rPr>
        <w:t xml:space="preserve"> 2022</w:t>
      </w:r>
      <w:r w:rsidR="00696962">
        <w:rPr>
          <w:rFonts w:ascii="Times" w:hAnsi="Times"/>
        </w:rPr>
        <w:t>, 2023</w:t>
      </w:r>
    </w:p>
    <w:p w14:paraId="3E12BF17" w14:textId="77777777" w:rsidR="00010713" w:rsidRDefault="00010713" w:rsidP="00010713">
      <w:pPr>
        <w:rPr>
          <w:rFonts w:ascii="Times" w:hAnsi="Times"/>
        </w:rPr>
      </w:pPr>
      <w:r>
        <w:rPr>
          <w:rFonts w:ascii="Times" w:hAnsi="Times"/>
        </w:rPr>
        <w:t>Professor</w:t>
      </w:r>
    </w:p>
    <w:p w14:paraId="7039987D" w14:textId="77777777" w:rsidR="00010713" w:rsidRPr="002B1478" w:rsidRDefault="00010713" w:rsidP="00010713">
      <w:pPr>
        <w:ind w:left="720" w:firstLine="720"/>
        <w:rPr>
          <w:rFonts w:ascii="Times" w:hAnsi="Times"/>
          <w:i/>
        </w:rPr>
      </w:pPr>
      <w:r w:rsidRPr="002B1478">
        <w:rPr>
          <w:rFonts w:ascii="Times" w:hAnsi="Times"/>
          <w:i/>
        </w:rPr>
        <w:t>Undergraduate Courses</w:t>
      </w:r>
    </w:p>
    <w:p w14:paraId="17E6AD9E" w14:textId="77777777" w:rsidR="00C9295A" w:rsidRDefault="00010713" w:rsidP="00C9295A">
      <w:pPr>
        <w:ind w:left="1440"/>
        <w:rPr>
          <w:rFonts w:ascii="Times" w:hAnsi="Times"/>
        </w:rPr>
      </w:pPr>
      <w:r>
        <w:rPr>
          <w:rFonts w:ascii="Times" w:hAnsi="Times"/>
        </w:rPr>
        <w:t>Essentials of Government: Spring 2020</w:t>
      </w:r>
      <w:r w:rsidR="009A7210">
        <w:rPr>
          <w:rFonts w:ascii="Times" w:hAnsi="Times"/>
        </w:rPr>
        <w:t xml:space="preserve">, </w:t>
      </w:r>
      <w:r w:rsidR="00696962">
        <w:rPr>
          <w:rFonts w:ascii="Times" w:hAnsi="Times"/>
        </w:rPr>
        <w:t>2022</w:t>
      </w:r>
      <w:r w:rsidR="00BF5128">
        <w:rPr>
          <w:rFonts w:ascii="Times" w:hAnsi="Times"/>
        </w:rPr>
        <w:t>, 2024</w:t>
      </w:r>
      <w:r w:rsidR="009A7210">
        <w:rPr>
          <w:rFonts w:ascii="Times" w:hAnsi="Times"/>
        </w:rPr>
        <w:t xml:space="preserve">; </w:t>
      </w:r>
      <w:r>
        <w:rPr>
          <w:rFonts w:ascii="Times" w:hAnsi="Times"/>
        </w:rPr>
        <w:t>Fall 2020</w:t>
      </w:r>
      <w:r w:rsidR="00DF3A58">
        <w:rPr>
          <w:rFonts w:ascii="Times" w:hAnsi="Times"/>
        </w:rPr>
        <w:t xml:space="preserve">, </w:t>
      </w:r>
      <w:r w:rsidR="00696962">
        <w:rPr>
          <w:rFonts w:ascii="Times" w:hAnsi="Times"/>
        </w:rPr>
        <w:t>2022</w:t>
      </w:r>
      <w:r w:rsidR="00AA39D8">
        <w:rPr>
          <w:rFonts w:ascii="Times" w:hAnsi="Times"/>
        </w:rPr>
        <w:t>, 2024</w:t>
      </w:r>
      <w:r w:rsidR="00D22189">
        <w:rPr>
          <w:rFonts w:ascii="Times" w:hAnsi="Times"/>
        </w:rPr>
        <w:t>, 2025</w:t>
      </w:r>
      <w:r w:rsidR="00C9295A">
        <w:rPr>
          <w:rFonts w:ascii="Times" w:hAnsi="Times"/>
        </w:rPr>
        <w:t>, 2026</w:t>
      </w:r>
      <w:r w:rsidR="00E06D76">
        <w:rPr>
          <w:rFonts w:ascii="Times" w:hAnsi="Times"/>
        </w:rPr>
        <w:t xml:space="preserve">; </w:t>
      </w:r>
    </w:p>
    <w:p w14:paraId="6C9BEA05" w14:textId="6D34A68F" w:rsidR="00010713" w:rsidRDefault="00E06D76" w:rsidP="00C9295A">
      <w:pPr>
        <w:ind w:left="1440" w:firstLine="720"/>
        <w:rPr>
          <w:rFonts w:ascii="Times" w:hAnsi="Times"/>
        </w:rPr>
      </w:pPr>
      <w:r>
        <w:rPr>
          <w:rFonts w:ascii="Times" w:hAnsi="Times"/>
        </w:rPr>
        <w:t xml:space="preserve">Summer </w:t>
      </w:r>
      <w:r w:rsidR="00275C10">
        <w:rPr>
          <w:rFonts w:ascii="Times" w:hAnsi="Times"/>
        </w:rPr>
        <w:t xml:space="preserve">2021, </w:t>
      </w:r>
      <w:r>
        <w:rPr>
          <w:rFonts w:ascii="Times" w:hAnsi="Times"/>
        </w:rPr>
        <w:t>2022</w:t>
      </w:r>
      <w:r w:rsidR="00BF5128">
        <w:rPr>
          <w:rFonts w:ascii="Times" w:hAnsi="Times"/>
        </w:rPr>
        <w:t>, 2024</w:t>
      </w:r>
      <w:r w:rsidR="00D22189">
        <w:rPr>
          <w:rFonts w:ascii="Times" w:hAnsi="Times"/>
        </w:rPr>
        <w:t>, 2025</w:t>
      </w:r>
      <w:r w:rsidR="00C9295A">
        <w:rPr>
          <w:rFonts w:ascii="Times" w:hAnsi="Times"/>
        </w:rPr>
        <w:t>, 2026</w:t>
      </w:r>
    </w:p>
    <w:p w14:paraId="4970CDF8" w14:textId="316F588C" w:rsidR="00696962" w:rsidRDefault="00696962" w:rsidP="00010713">
      <w:pPr>
        <w:ind w:left="720" w:firstLine="720"/>
        <w:rPr>
          <w:rFonts w:ascii="Times" w:hAnsi="Times"/>
        </w:rPr>
      </w:pPr>
      <w:r>
        <w:rPr>
          <w:rFonts w:ascii="Times" w:hAnsi="Times"/>
        </w:rPr>
        <w:t>Quantitative Reasoning in Political Science: Spring 2023</w:t>
      </w:r>
      <w:r w:rsidR="009A5094">
        <w:rPr>
          <w:rFonts w:ascii="Times" w:hAnsi="Times"/>
        </w:rPr>
        <w:t>, 2026</w:t>
      </w:r>
    </w:p>
    <w:p w14:paraId="47C68669" w14:textId="26952BD0" w:rsidR="00523960" w:rsidRDefault="00523960" w:rsidP="00010713">
      <w:pPr>
        <w:ind w:left="720" w:firstLine="720"/>
        <w:rPr>
          <w:rFonts w:ascii="Times" w:hAnsi="Times"/>
        </w:rPr>
      </w:pPr>
      <w:r>
        <w:rPr>
          <w:rFonts w:ascii="Times" w:hAnsi="Times"/>
        </w:rPr>
        <w:t>First Year Seminar: Fall 2022</w:t>
      </w:r>
    </w:p>
    <w:p w14:paraId="4F91B489" w14:textId="77777777" w:rsidR="000A481E" w:rsidRDefault="00010713" w:rsidP="00275C10">
      <w:pPr>
        <w:ind w:left="720" w:firstLine="720"/>
        <w:rPr>
          <w:rFonts w:ascii="Times" w:hAnsi="Times"/>
        </w:rPr>
      </w:pPr>
      <w:r>
        <w:rPr>
          <w:rFonts w:ascii="Times" w:hAnsi="Times"/>
        </w:rPr>
        <w:t>Introduction to Research Methods in Political Science: Spring 2015, 2016, 2017, 2018</w:t>
      </w:r>
      <w:r w:rsidR="002F5D47">
        <w:rPr>
          <w:rFonts w:ascii="Times" w:hAnsi="Times"/>
        </w:rPr>
        <w:t>, 2021</w:t>
      </w:r>
      <w:r w:rsidR="00BF5128">
        <w:rPr>
          <w:rFonts w:ascii="Times" w:hAnsi="Times"/>
        </w:rPr>
        <w:t xml:space="preserve">, </w:t>
      </w:r>
    </w:p>
    <w:p w14:paraId="6F12AA15" w14:textId="7DAF7820" w:rsidR="00010713" w:rsidRDefault="00BF5128" w:rsidP="000A481E">
      <w:pPr>
        <w:ind w:left="1440" w:firstLine="720"/>
        <w:rPr>
          <w:rFonts w:ascii="Times" w:hAnsi="Times"/>
        </w:rPr>
      </w:pPr>
      <w:r>
        <w:rPr>
          <w:rFonts w:ascii="Times" w:hAnsi="Times"/>
        </w:rPr>
        <w:t>2024</w:t>
      </w:r>
      <w:r w:rsidR="00021C54">
        <w:rPr>
          <w:rFonts w:ascii="Times" w:hAnsi="Times"/>
        </w:rPr>
        <w:t>, 2025</w:t>
      </w:r>
      <w:r w:rsidR="00010713">
        <w:rPr>
          <w:rFonts w:ascii="Times" w:hAnsi="Times"/>
        </w:rPr>
        <w:t>; Fall 2019</w:t>
      </w:r>
    </w:p>
    <w:p w14:paraId="3A13D579" w14:textId="1C238CD5" w:rsidR="00010713" w:rsidRDefault="00010713" w:rsidP="00010713">
      <w:pPr>
        <w:ind w:left="720" w:firstLine="720"/>
        <w:rPr>
          <w:rFonts w:ascii="Times" w:hAnsi="Times"/>
        </w:rPr>
      </w:pPr>
      <w:r>
        <w:rPr>
          <w:rFonts w:ascii="Times" w:hAnsi="Times"/>
        </w:rPr>
        <w:t>American Governments: Fall 2014, 2015, 2017; Summer 2016</w:t>
      </w:r>
      <w:r w:rsidR="00E06D76">
        <w:rPr>
          <w:rFonts w:ascii="Times" w:hAnsi="Times"/>
        </w:rPr>
        <w:t xml:space="preserve">, </w:t>
      </w:r>
      <w:r>
        <w:rPr>
          <w:rFonts w:ascii="Times" w:hAnsi="Times"/>
        </w:rPr>
        <w:t>2017</w:t>
      </w:r>
    </w:p>
    <w:p w14:paraId="25F167E3" w14:textId="2BC6F275" w:rsidR="00010713" w:rsidRDefault="00010713" w:rsidP="00010713">
      <w:pPr>
        <w:ind w:left="720" w:firstLine="720"/>
        <w:rPr>
          <w:rFonts w:ascii="Times" w:hAnsi="Times"/>
        </w:rPr>
      </w:pPr>
      <w:r>
        <w:rPr>
          <w:rFonts w:ascii="Times" w:hAnsi="Times"/>
        </w:rPr>
        <w:t>Campaigns and Elections: Fall 2016</w:t>
      </w:r>
      <w:r w:rsidR="00E06D76">
        <w:rPr>
          <w:rFonts w:ascii="Times" w:hAnsi="Times"/>
        </w:rPr>
        <w:t xml:space="preserve">, </w:t>
      </w:r>
      <w:r>
        <w:rPr>
          <w:rFonts w:ascii="Times" w:hAnsi="Times"/>
        </w:rPr>
        <w:t>2018,</w:t>
      </w:r>
      <w:r w:rsidR="00E06D76">
        <w:rPr>
          <w:rFonts w:ascii="Times" w:hAnsi="Times"/>
        </w:rPr>
        <w:t xml:space="preserve"> 2020;</w:t>
      </w:r>
      <w:r>
        <w:rPr>
          <w:rFonts w:ascii="Times" w:hAnsi="Times"/>
        </w:rPr>
        <w:t xml:space="preserve"> Spring 2020</w:t>
      </w:r>
    </w:p>
    <w:p w14:paraId="392B3CA4" w14:textId="7DE66F30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Interest Groups: Fall 2015</w:t>
      </w:r>
      <w:r w:rsidR="00EA5683">
        <w:rPr>
          <w:rFonts w:ascii="Times" w:hAnsi="Times"/>
        </w:rPr>
        <w:t xml:space="preserve">; </w:t>
      </w:r>
      <w:r>
        <w:rPr>
          <w:rFonts w:ascii="Times" w:hAnsi="Times"/>
        </w:rPr>
        <w:t>Spring 2016</w:t>
      </w:r>
      <w:r w:rsidR="006478B8">
        <w:rPr>
          <w:rFonts w:ascii="Times" w:hAnsi="Times"/>
        </w:rPr>
        <w:t>,</w:t>
      </w:r>
      <w:r>
        <w:rPr>
          <w:rFonts w:ascii="Times" w:hAnsi="Times"/>
        </w:rPr>
        <w:t xml:space="preserve"> 2017</w:t>
      </w:r>
    </w:p>
    <w:p w14:paraId="4AC23CDD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18A5C999" w14:textId="77777777" w:rsidR="00010713" w:rsidRDefault="00010713" w:rsidP="00010713">
      <w:pPr>
        <w:ind w:left="720" w:hanging="720"/>
        <w:rPr>
          <w:rFonts w:ascii="Times" w:hAnsi="Times"/>
          <w:b/>
        </w:rPr>
      </w:pPr>
      <w:r>
        <w:rPr>
          <w:rFonts w:ascii="Times" w:hAnsi="Times"/>
          <w:b/>
        </w:rPr>
        <w:t>University of California, Davis</w:t>
      </w:r>
    </w:p>
    <w:p w14:paraId="2B33A7DC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Instructor</w:t>
      </w:r>
      <w:r>
        <w:rPr>
          <w:rFonts w:ascii="Times" w:hAnsi="Times"/>
        </w:rPr>
        <w:tab/>
        <w:t>The Scientific Study of Politics: Spring 2013, Summer 2013, Winter 2014</w:t>
      </w:r>
    </w:p>
    <w:p w14:paraId="77BB5C04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69C5EF06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696FB6D5" w14:textId="77777777" w:rsidR="00010713" w:rsidRPr="003C77D2" w:rsidRDefault="00010713" w:rsidP="00010713">
      <w:pPr>
        <w:ind w:left="720" w:hanging="720"/>
        <w:rPr>
          <w:rFonts w:ascii="Times" w:hAnsi="Times"/>
          <w:b/>
          <w:sz w:val="28"/>
          <w:szCs w:val="28"/>
        </w:rPr>
      </w:pPr>
      <w:r w:rsidRPr="003C77D2">
        <w:rPr>
          <w:rFonts w:ascii="Times" w:hAnsi="Times"/>
          <w:b/>
          <w:sz w:val="28"/>
          <w:szCs w:val="28"/>
        </w:rPr>
        <w:t xml:space="preserve">Teaching </w:t>
      </w:r>
      <w:r>
        <w:rPr>
          <w:rFonts w:ascii="Times" w:hAnsi="Times"/>
          <w:b/>
          <w:sz w:val="28"/>
          <w:szCs w:val="28"/>
        </w:rPr>
        <w:t>&amp;</w:t>
      </w:r>
      <w:r w:rsidRPr="003C77D2">
        <w:rPr>
          <w:rFonts w:ascii="Times" w:hAnsi="Times"/>
          <w:b/>
          <w:sz w:val="28"/>
          <w:szCs w:val="28"/>
        </w:rPr>
        <w:t xml:space="preserve"> Professional Development</w:t>
      </w:r>
    </w:p>
    <w:p w14:paraId="1FD1E004" w14:textId="10C11C58" w:rsidR="00471B2A" w:rsidRDefault="00471B2A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Empowering Students to Use AI Effectively, ACUE course, Summer 2024</w:t>
      </w:r>
      <w:r w:rsidR="00B8758B">
        <w:rPr>
          <w:rFonts w:ascii="Times" w:hAnsi="Times"/>
        </w:rPr>
        <w:t>.</w:t>
      </w:r>
    </w:p>
    <w:p w14:paraId="78A95EC8" w14:textId="77777777" w:rsidR="00471B2A" w:rsidRDefault="00471B2A" w:rsidP="00010713">
      <w:pPr>
        <w:ind w:left="720" w:hanging="720"/>
        <w:rPr>
          <w:rFonts w:ascii="Times" w:hAnsi="Times"/>
        </w:rPr>
      </w:pPr>
    </w:p>
    <w:p w14:paraId="7DC5FAAB" w14:textId="518BBB9D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lastRenderedPageBreak/>
        <w:t>Teach-</w:t>
      </w:r>
      <w:proofErr w:type="gramStart"/>
      <w:r>
        <w:rPr>
          <w:rFonts w:ascii="Times" w:hAnsi="Times"/>
        </w:rPr>
        <w:t>On!-</w:t>
      </w:r>
      <w:proofErr w:type="gramEnd"/>
      <w:r>
        <w:rPr>
          <w:rFonts w:ascii="Times" w:hAnsi="Times"/>
        </w:rPr>
        <w:t xml:space="preserve">Line Summer Camp, California State University, Sacramento, July 2020. </w:t>
      </w:r>
    </w:p>
    <w:p w14:paraId="2F2E648A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21D3C3B2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Dreamer Ally Training, Dreamer Resource Center, California State University, Sacramento, October 4, 2017. </w:t>
      </w:r>
      <w:r>
        <w:rPr>
          <w:rFonts w:ascii="Times" w:hAnsi="Times"/>
        </w:rPr>
        <w:tab/>
      </w:r>
    </w:p>
    <w:p w14:paraId="54075B08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393C13CE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Professional Learning Community, “Equity and Student Success: Inclusive Teaching for Diverse Learners,” Center for Teaching and Learning, California State University, Sacramento, 2016-2017. </w:t>
      </w:r>
    </w:p>
    <w:p w14:paraId="50D08DC4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6BDB806D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Professional Learning Community, “Student Success Analytics,” Center for Teaching and Learning, California State University, Sacramento, 2015-2016. </w:t>
      </w:r>
    </w:p>
    <w:p w14:paraId="0A57A1AC" w14:textId="77777777" w:rsidR="00010713" w:rsidRDefault="00010713" w:rsidP="00AC3DED">
      <w:pPr>
        <w:rPr>
          <w:rFonts w:ascii="Times" w:hAnsi="Times"/>
        </w:rPr>
      </w:pPr>
      <w:r>
        <w:rPr>
          <w:rFonts w:ascii="Times" w:hAnsi="Times"/>
        </w:rPr>
        <w:t xml:space="preserve">Teaching Institute, Center for Teaching and Learning, California State University, Sacramento, Summer 2015. </w:t>
      </w:r>
    </w:p>
    <w:p w14:paraId="5EE1F47C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1D6D314F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Faculty Fellow, Institute for Social Research Faculty Fellows Program, California State University, Sacramento, Fall 2014. </w:t>
      </w:r>
    </w:p>
    <w:p w14:paraId="01096BA2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6172E7B6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Scholarly Writing Forum Program, Faculty Professional Development Series, Office of Research Affairs, California State University, Sacramento, Fall 2014. </w:t>
      </w:r>
    </w:p>
    <w:p w14:paraId="1030245C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21EFAA4D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02650D64" w14:textId="77777777" w:rsidR="00010713" w:rsidRPr="00065BFF" w:rsidRDefault="00010713" w:rsidP="00010713">
      <w:pPr>
        <w:ind w:left="720" w:hanging="720"/>
        <w:rPr>
          <w:rFonts w:ascii="Times" w:hAnsi="Times"/>
          <w:b/>
          <w:sz w:val="28"/>
          <w:szCs w:val="28"/>
        </w:rPr>
      </w:pPr>
      <w:r w:rsidRPr="00065BFF">
        <w:rPr>
          <w:rFonts w:ascii="Times" w:hAnsi="Times"/>
          <w:b/>
          <w:sz w:val="28"/>
          <w:szCs w:val="28"/>
        </w:rPr>
        <w:t>Grants &amp; Awards</w:t>
      </w:r>
    </w:p>
    <w:p w14:paraId="5F440B84" w14:textId="4C9DF912" w:rsidR="00135D0A" w:rsidRDefault="00D95871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Peer &amp; Academic Resource Center (PARC) </w:t>
      </w:r>
      <w:r w:rsidR="00B433AD">
        <w:rPr>
          <w:rFonts w:ascii="Times" w:hAnsi="Times"/>
        </w:rPr>
        <w:t>Outstanding Wisdom and Leadership (OWL) award.</w:t>
      </w:r>
      <w:r w:rsidR="000B2197">
        <w:rPr>
          <w:rFonts w:ascii="Times" w:hAnsi="Times"/>
        </w:rPr>
        <w:t xml:space="preserve"> California State University, Sacramento.</w:t>
      </w:r>
      <w:r w:rsidR="00B433AD">
        <w:rPr>
          <w:rFonts w:ascii="Times" w:hAnsi="Times"/>
        </w:rPr>
        <w:t xml:space="preserve"> Spring 2023. </w:t>
      </w:r>
    </w:p>
    <w:p w14:paraId="0DD31020" w14:textId="77777777" w:rsidR="00135D0A" w:rsidRDefault="00135D0A" w:rsidP="00010713">
      <w:pPr>
        <w:ind w:left="720" w:hanging="720"/>
        <w:rPr>
          <w:rFonts w:ascii="Times" w:hAnsi="Times"/>
        </w:rPr>
      </w:pPr>
    </w:p>
    <w:p w14:paraId="055CB3F1" w14:textId="08049959" w:rsidR="002E57DF" w:rsidRDefault="002E57DF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Provost’s Progress to Promotion (P3) Program recipient</w:t>
      </w:r>
      <w:r w:rsidR="00BB4BAF">
        <w:rPr>
          <w:rFonts w:ascii="Times" w:hAnsi="Times"/>
        </w:rPr>
        <w:t>, California State University, Sacramento</w:t>
      </w:r>
      <w:r w:rsidR="00382AEA">
        <w:rPr>
          <w:rFonts w:ascii="Times" w:hAnsi="Times"/>
        </w:rPr>
        <w:t>.</w:t>
      </w:r>
      <w:r w:rsidR="00BB4BAF">
        <w:rPr>
          <w:rFonts w:ascii="Times" w:hAnsi="Times"/>
        </w:rPr>
        <w:t xml:space="preserve"> </w:t>
      </w:r>
      <w:r w:rsidR="007663A3">
        <w:rPr>
          <w:rFonts w:ascii="Times" w:hAnsi="Times"/>
        </w:rPr>
        <w:t xml:space="preserve">Spring 2023. </w:t>
      </w:r>
    </w:p>
    <w:p w14:paraId="625E3D11" w14:textId="77777777" w:rsidR="00450707" w:rsidRDefault="00450707" w:rsidP="00010713">
      <w:pPr>
        <w:ind w:left="720" w:hanging="720"/>
        <w:rPr>
          <w:rFonts w:ascii="Times" w:hAnsi="Times"/>
        </w:rPr>
      </w:pPr>
    </w:p>
    <w:p w14:paraId="47F965AF" w14:textId="556B02F1" w:rsidR="00DE0B6B" w:rsidRDefault="00466E95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California State University Social Science Research &amp; Instructional Center (SSRIC) fellowship to include survey questions on 2021 CALSPEAKS Statewide Panel. Project titled “Voters’ Use of Cues in Low-Information Elections” with Brian Adams and Edward L. </w:t>
      </w:r>
      <w:proofErr w:type="spellStart"/>
      <w:r>
        <w:rPr>
          <w:rFonts w:ascii="Times" w:hAnsi="Times"/>
        </w:rPr>
        <w:t>Lascher</w:t>
      </w:r>
      <w:proofErr w:type="spellEnd"/>
      <w:r>
        <w:rPr>
          <w:rFonts w:ascii="Times" w:hAnsi="Times"/>
        </w:rPr>
        <w:t>, Jr.</w:t>
      </w:r>
    </w:p>
    <w:p w14:paraId="42AD063D" w14:textId="77777777" w:rsidR="00DE0B6B" w:rsidRDefault="00DE0B6B" w:rsidP="00010713">
      <w:pPr>
        <w:ind w:left="720" w:hanging="720"/>
        <w:rPr>
          <w:rFonts w:ascii="Times" w:hAnsi="Times"/>
        </w:rPr>
      </w:pPr>
    </w:p>
    <w:p w14:paraId="79BF5864" w14:textId="45BEC58A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Research and Creative Activity Faculty Award, California State University, Sacramento. Funding for “Polarization of Character Evaluations.” Summer 2018. </w:t>
      </w:r>
    </w:p>
    <w:p w14:paraId="3CAEF4D5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1EF36D91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Retirees Association Junior Faculty Research Award, California State University, Sacramento. 2017. </w:t>
      </w:r>
    </w:p>
    <w:p w14:paraId="7BBF1383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6C5C7F80" w14:textId="6E6593E1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>Faculty Council Travel Award, College of Social Sciences and Interdisciplinary Studies, California State University, Sacramento, 2015, 2016, 2017, 2018, 2019</w:t>
      </w:r>
      <w:r w:rsidR="00C36CF5">
        <w:rPr>
          <w:rFonts w:ascii="Times" w:hAnsi="Times"/>
        </w:rPr>
        <w:t>, 2022</w:t>
      </w:r>
      <w:r w:rsidR="00D95871">
        <w:rPr>
          <w:rFonts w:ascii="Times" w:hAnsi="Times"/>
        </w:rPr>
        <w:t>, 2023</w:t>
      </w:r>
      <w:r>
        <w:rPr>
          <w:rFonts w:ascii="Times" w:hAnsi="Times"/>
        </w:rPr>
        <w:t xml:space="preserve">. </w:t>
      </w:r>
    </w:p>
    <w:p w14:paraId="33943588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57D668C3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Provost’s Research Incentive Fund, California State University, Sacramento, 2014. </w:t>
      </w:r>
    </w:p>
    <w:p w14:paraId="577DF02F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157411C5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Outstanding Graduate Student Teaching Award, Graduate Council and Office of Graduate Studies, University of California, Davis. 2014. </w:t>
      </w:r>
    </w:p>
    <w:p w14:paraId="20DA6C1D" w14:textId="77777777" w:rsidR="00010713" w:rsidRDefault="00010713" w:rsidP="00010713">
      <w:pPr>
        <w:ind w:left="720" w:hanging="720"/>
        <w:rPr>
          <w:rFonts w:ascii="Times" w:hAnsi="Times"/>
        </w:rPr>
      </w:pPr>
    </w:p>
    <w:p w14:paraId="76725B31" w14:textId="77777777" w:rsidR="00010713" w:rsidRDefault="00010713" w:rsidP="0001071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Marvin Zetterbaum Teaching Award, Political Science Department, University of California Davis. 2014. </w:t>
      </w:r>
    </w:p>
    <w:p w14:paraId="1C214BA8" w14:textId="202CCD87" w:rsidR="00010713" w:rsidRDefault="00010713" w:rsidP="00010713">
      <w:pPr>
        <w:ind w:left="720" w:hanging="720"/>
        <w:rPr>
          <w:rFonts w:ascii="Times" w:hAnsi="Times"/>
        </w:rPr>
      </w:pPr>
    </w:p>
    <w:p w14:paraId="71D567AA" w14:textId="77777777" w:rsidR="00466E95" w:rsidRDefault="00466E95" w:rsidP="00010713">
      <w:pPr>
        <w:ind w:left="720" w:hanging="720"/>
        <w:rPr>
          <w:rFonts w:ascii="Times" w:hAnsi="Times"/>
        </w:rPr>
      </w:pPr>
    </w:p>
    <w:p w14:paraId="44603264" w14:textId="77777777" w:rsidR="00010713" w:rsidRPr="0092289B" w:rsidRDefault="00010713" w:rsidP="00010713">
      <w:pPr>
        <w:rPr>
          <w:rFonts w:ascii="Times" w:hAnsi="Times"/>
          <w:b/>
          <w:sz w:val="28"/>
          <w:szCs w:val="28"/>
        </w:rPr>
      </w:pPr>
      <w:r w:rsidRPr="00F852B4">
        <w:rPr>
          <w:rFonts w:ascii="Times" w:hAnsi="Times"/>
          <w:b/>
          <w:sz w:val="28"/>
          <w:szCs w:val="28"/>
        </w:rPr>
        <w:t>Professional</w:t>
      </w:r>
      <w:r>
        <w:rPr>
          <w:rFonts w:ascii="Times" w:hAnsi="Times"/>
          <w:b/>
          <w:sz w:val="28"/>
          <w:szCs w:val="28"/>
        </w:rPr>
        <w:t xml:space="preserve">, </w:t>
      </w:r>
      <w:r w:rsidRPr="00F852B4">
        <w:rPr>
          <w:rFonts w:ascii="Times" w:hAnsi="Times"/>
          <w:b/>
          <w:sz w:val="28"/>
          <w:szCs w:val="28"/>
        </w:rPr>
        <w:t>University</w:t>
      </w:r>
      <w:r>
        <w:rPr>
          <w:rFonts w:ascii="Times" w:hAnsi="Times"/>
          <w:b/>
          <w:sz w:val="28"/>
          <w:szCs w:val="28"/>
        </w:rPr>
        <w:t>, &amp; Community</w:t>
      </w:r>
      <w:r w:rsidRPr="00F852B4">
        <w:rPr>
          <w:rFonts w:ascii="Times" w:hAnsi="Times"/>
          <w:b/>
          <w:sz w:val="28"/>
          <w:szCs w:val="28"/>
        </w:rPr>
        <w:t xml:space="preserve"> Service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8365"/>
      </w:tblGrid>
      <w:tr w:rsidR="00283567" w14:paraId="084A4A1B" w14:textId="77777777" w:rsidTr="005863D7">
        <w:tc>
          <w:tcPr>
            <w:tcW w:w="2430" w:type="dxa"/>
          </w:tcPr>
          <w:p w14:paraId="7B361B22" w14:textId="77777777" w:rsidR="00283567" w:rsidRDefault="00283567" w:rsidP="005863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Campus Representative</w:t>
            </w:r>
          </w:p>
          <w:p w14:paraId="654213D2" w14:textId="06B7D488" w:rsidR="00976C8F" w:rsidRDefault="00976C8F" w:rsidP="005863D7">
            <w:pPr>
              <w:rPr>
                <w:rFonts w:ascii="Times" w:hAnsi="Times"/>
              </w:rPr>
            </w:pPr>
          </w:p>
        </w:tc>
        <w:tc>
          <w:tcPr>
            <w:tcW w:w="8365" w:type="dxa"/>
          </w:tcPr>
          <w:p w14:paraId="705C1841" w14:textId="2884C2DC" w:rsidR="00283567" w:rsidRDefault="00FC5902" w:rsidP="005863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</w:t>
            </w:r>
            <w:r w:rsidR="00B71313">
              <w:rPr>
                <w:rFonts w:ascii="Times" w:hAnsi="Times"/>
              </w:rPr>
              <w:t xml:space="preserve">epresentative for </w:t>
            </w:r>
            <w:r>
              <w:rPr>
                <w:rFonts w:ascii="Times" w:hAnsi="Times"/>
              </w:rPr>
              <w:t xml:space="preserve">Sacramento State to </w:t>
            </w:r>
            <w:r w:rsidR="00B71313">
              <w:rPr>
                <w:rFonts w:ascii="Times" w:hAnsi="Times"/>
              </w:rPr>
              <w:t xml:space="preserve">the California </w:t>
            </w:r>
            <w:r w:rsidR="00283567">
              <w:rPr>
                <w:rFonts w:ascii="Times" w:hAnsi="Times"/>
              </w:rPr>
              <w:t>State University’s Social Science Research &amp; Instructional Center (</w:t>
            </w:r>
            <w:hyperlink r:id="rId28" w:history="1">
              <w:r w:rsidR="00283567" w:rsidRPr="00D211FE">
                <w:rPr>
                  <w:rStyle w:val="Hyperlink"/>
                  <w:rFonts w:ascii="Times" w:hAnsi="Times"/>
                </w:rPr>
                <w:t>SSRIC</w:t>
              </w:r>
            </w:hyperlink>
            <w:r w:rsidR="00283567">
              <w:rPr>
                <w:rFonts w:ascii="Times" w:hAnsi="Times"/>
              </w:rPr>
              <w:t>)</w:t>
            </w:r>
            <w:r w:rsidR="00522C65">
              <w:rPr>
                <w:rFonts w:ascii="Times" w:hAnsi="Times"/>
              </w:rPr>
              <w:t xml:space="preserve">. </w:t>
            </w:r>
            <w:r w:rsidR="007A52FB">
              <w:rPr>
                <w:rFonts w:ascii="Times" w:hAnsi="Times"/>
              </w:rPr>
              <w:t xml:space="preserve">Member of the </w:t>
            </w:r>
            <w:r w:rsidR="00CF3ABC">
              <w:rPr>
                <w:rFonts w:ascii="Times" w:hAnsi="Times"/>
              </w:rPr>
              <w:t>SSRIC Social Science Student Symposium (</w:t>
            </w:r>
            <w:r w:rsidR="00BD6F6A">
              <w:rPr>
                <w:rFonts w:ascii="Times" w:hAnsi="Times"/>
              </w:rPr>
              <w:t>S4</w:t>
            </w:r>
            <w:r w:rsidR="00CF3ABC">
              <w:rPr>
                <w:rFonts w:ascii="Times" w:hAnsi="Times"/>
              </w:rPr>
              <w:t>)</w:t>
            </w:r>
            <w:r w:rsidR="00BD6F6A">
              <w:rPr>
                <w:rFonts w:ascii="Times" w:hAnsi="Times"/>
              </w:rPr>
              <w:t xml:space="preserve"> Awards Committee. </w:t>
            </w:r>
            <w:r w:rsidR="00522C65">
              <w:rPr>
                <w:rFonts w:ascii="Times" w:hAnsi="Times"/>
              </w:rPr>
              <w:t xml:space="preserve">Spring 2023 – current. </w:t>
            </w:r>
          </w:p>
          <w:p w14:paraId="32FF541A" w14:textId="4DCA9EC4" w:rsidR="00B848E5" w:rsidRDefault="00B848E5" w:rsidP="005863D7">
            <w:pPr>
              <w:rPr>
                <w:rFonts w:ascii="Times" w:hAnsi="Times"/>
              </w:rPr>
            </w:pPr>
          </w:p>
        </w:tc>
      </w:tr>
      <w:tr w:rsidR="00827369" w14:paraId="0828F469" w14:textId="77777777" w:rsidTr="005863D7">
        <w:tc>
          <w:tcPr>
            <w:tcW w:w="2430" w:type="dxa"/>
          </w:tcPr>
          <w:p w14:paraId="63973E72" w14:textId="0BEAAEC2" w:rsidR="00827369" w:rsidRDefault="00827369" w:rsidP="0082736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Board Member</w:t>
            </w:r>
          </w:p>
        </w:tc>
        <w:tc>
          <w:tcPr>
            <w:tcW w:w="8365" w:type="dxa"/>
          </w:tcPr>
          <w:p w14:paraId="453EF6B5" w14:textId="77777777" w:rsidR="00827369" w:rsidRDefault="00827369" w:rsidP="0082736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California State University, Sacramento Institutional Review Board (IRB) voting member. Fall 2019 – current. </w:t>
            </w:r>
          </w:p>
          <w:p w14:paraId="3C4397F2" w14:textId="77777777" w:rsidR="00827369" w:rsidRDefault="00827369" w:rsidP="00827369">
            <w:pPr>
              <w:rPr>
                <w:rFonts w:ascii="Times" w:hAnsi="Times"/>
              </w:rPr>
            </w:pPr>
          </w:p>
        </w:tc>
      </w:tr>
      <w:tr w:rsidR="00751FC0" w14:paraId="65A4EE0A" w14:textId="77777777" w:rsidTr="00F05DA8">
        <w:tc>
          <w:tcPr>
            <w:tcW w:w="2430" w:type="dxa"/>
          </w:tcPr>
          <w:p w14:paraId="1B5325A2" w14:textId="02ED16CF" w:rsidR="00751FC0" w:rsidRDefault="00751FC0" w:rsidP="00751FC0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lastRenderedPageBreak/>
              <w:t>Senior Faculty Associate</w:t>
            </w:r>
          </w:p>
        </w:tc>
        <w:tc>
          <w:tcPr>
            <w:tcW w:w="8365" w:type="dxa"/>
            <w:vAlign w:val="center"/>
          </w:tcPr>
          <w:p w14:paraId="5C90BF37" w14:textId="61149977" w:rsidR="00751FC0" w:rsidRDefault="00751FC0" w:rsidP="00F05DA8">
            <w:pPr>
              <w:rPr>
                <w:rFonts w:ascii="Times" w:hAnsi="Times"/>
              </w:rPr>
            </w:pPr>
            <w:hyperlink r:id="rId29" w:history="1">
              <w:r w:rsidRPr="00D211FE">
                <w:rPr>
                  <w:rStyle w:val="Hyperlink"/>
                  <w:rFonts w:ascii="Times" w:hAnsi="Times"/>
                </w:rPr>
                <w:t>Project for an Informed Electorate</w:t>
              </w:r>
              <w:r w:rsidR="00517611" w:rsidRPr="00D211FE">
                <w:rPr>
                  <w:rStyle w:val="Hyperlink"/>
                  <w:rFonts w:ascii="Times" w:hAnsi="Times"/>
                </w:rPr>
                <w:t xml:space="preserve"> (PIE)</w:t>
              </w:r>
            </w:hyperlink>
            <w:r>
              <w:rPr>
                <w:rFonts w:ascii="Times" w:hAnsi="Times"/>
              </w:rPr>
              <w:t>, California State University, Sacramento</w:t>
            </w:r>
          </w:p>
          <w:p w14:paraId="5FD7675B" w14:textId="77777777" w:rsidR="00751FC0" w:rsidRDefault="00751FC0" w:rsidP="00F05DA8">
            <w:pPr>
              <w:rPr>
                <w:rFonts w:ascii="Times" w:hAnsi="Times"/>
              </w:rPr>
            </w:pPr>
          </w:p>
        </w:tc>
      </w:tr>
      <w:tr w:rsidR="00751FC0" w14:paraId="10045187" w14:textId="77777777" w:rsidTr="005863D7">
        <w:tc>
          <w:tcPr>
            <w:tcW w:w="2430" w:type="dxa"/>
          </w:tcPr>
          <w:p w14:paraId="072A8DDF" w14:textId="77777777" w:rsidR="00751FC0" w:rsidRDefault="00751FC0" w:rsidP="00751FC0">
            <w:pPr>
              <w:rPr>
                <w:rFonts w:ascii="Times" w:hAnsi="Times"/>
              </w:rPr>
            </w:pPr>
          </w:p>
        </w:tc>
        <w:tc>
          <w:tcPr>
            <w:tcW w:w="8365" w:type="dxa"/>
          </w:tcPr>
          <w:p w14:paraId="06915206" w14:textId="77777777" w:rsidR="00751FC0" w:rsidRDefault="00751FC0" w:rsidP="00751FC0">
            <w:pPr>
              <w:rPr>
                <w:rFonts w:ascii="Times" w:hAnsi="Times"/>
              </w:rPr>
            </w:pPr>
          </w:p>
        </w:tc>
      </w:tr>
      <w:tr w:rsidR="00A12E1E" w14:paraId="19C8C031" w14:textId="77777777" w:rsidTr="005863D7">
        <w:tc>
          <w:tcPr>
            <w:tcW w:w="2430" w:type="dxa"/>
          </w:tcPr>
          <w:p w14:paraId="39D89CF7" w14:textId="4897E4DC" w:rsidR="00A12E1E" w:rsidRDefault="00A12E1E" w:rsidP="00751FC0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Faculty Advisor </w:t>
            </w:r>
          </w:p>
        </w:tc>
        <w:tc>
          <w:tcPr>
            <w:tcW w:w="8365" w:type="dxa"/>
          </w:tcPr>
          <w:p w14:paraId="215099DF" w14:textId="56FC51EA" w:rsidR="00A12E1E" w:rsidRDefault="00A12E1E" w:rsidP="00F74AB1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Social Science </w:t>
            </w:r>
            <w:r w:rsidR="00616138">
              <w:rPr>
                <w:rFonts w:ascii="Times" w:hAnsi="Times"/>
              </w:rPr>
              <w:t>P</w:t>
            </w:r>
            <w:r w:rsidR="00C60A3E">
              <w:rPr>
                <w:rFonts w:ascii="Times" w:hAnsi="Times"/>
              </w:rPr>
              <w:t>rogram</w:t>
            </w:r>
            <w:r w:rsidR="002B01B9">
              <w:rPr>
                <w:rFonts w:ascii="Times" w:hAnsi="Times"/>
              </w:rPr>
              <w:t>,</w:t>
            </w:r>
            <w:r w:rsidR="00C60A3E">
              <w:rPr>
                <w:rFonts w:ascii="Times" w:hAnsi="Times"/>
              </w:rPr>
              <w:t xml:space="preserve"> </w:t>
            </w:r>
            <w:r w:rsidR="002B01B9">
              <w:rPr>
                <w:rFonts w:ascii="Times" w:hAnsi="Times"/>
              </w:rPr>
              <w:t>California State University, Sacramento</w:t>
            </w:r>
            <w:r w:rsidR="00D302D0">
              <w:rPr>
                <w:rFonts w:ascii="Times" w:hAnsi="Times"/>
              </w:rPr>
              <w:t xml:space="preserve">, Fall 2024 – current. </w:t>
            </w:r>
            <w:r w:rsidR="00F74AB1" w:rsidRPr="00655941">
              <w:rPr>
                <w:rFonts w:ascii="Times" w:hAnsi="Times"/>
              </w:rPr>
              <w:t xml:space="preserve">Member of </w:t>
            </w:r>
            <w:r w:rsidR="0032060B" w:rsidRPr="00655941">
              <w:rPr>
                <w:rFonts w:ascii="Times" w:hAnsi="Times"/>
              </w:rPr>
              <w:t>Social Science Advisory Council</w:t>
            </w:r>
            <w:r w:rsidR="00655941" w:rsidRPr="00655941">
              <w:rPr>
                <w:rFonts w:ascii="Times" w:hAnsi="Times"/>
              </w:rPr>
              <w:t>.</w:t>
            </w:r>
          </w:p>
          <w:p w14:paraId="460A721E" w14:textId="55CAFE88" w:rsidR="00F74AB1" w:rsidRDefault="00F74AB1" w:rsidP="00F74AB1">
            <w:pPr>
              <w:rPr>
                <w:rFonts w:ascii="Times" w:hAnsi="Times"/>
              </w:rPr>
            </w:pPr>
          </w:p>
        </w:tc>
      </w:tr>
      <w:tr w:rsidR="00751FC0" w14:paraId="3EC0C757" w14:textId="77777777" w:rsidTr="005863D7">
        <w:tc>
          <w:tcPr>
            <w:tcW w:w="2430" w:type="dxa"/>
          </w:tcPr>
          <w:p w14:paraId="194D6EED" w14:textId="14F3C2E6" w:rsidR="00751FC0" w:rsidRDefault="00751FC0" w:rsidP="00751FC0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Election Observer</w:t>
            </w:r>
          </w:p>
        </w:tc>
        <w:tc>
          <w:tcPr>
            <w:tcW w:w="8365" w:type="dxa"/>
          </w:tcPr>
          <w:p w14:paraId="01057939" w14:textId="32AF5E85" w:rsidR="00751FC0" w:rsidRDefault="00751FC0" w:rsidP="00751FC0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Yolo County Official Election Observer Panel. November 2022 General Election and March 2024 Presidential Primary Election. </w:t>
            </w:r>
          </w:p>
          <w:p w14:paraId="4AA533CB" w14:textId="4EA9A624" w:rsidR="00751FC0" w:rsidRDefault="00751FC0" w:rsidP="00751FC0">
            <w:pPr>
              <w:rPr>
                <w:rFonts w:ascii="Times" w:hAnsi="Times"/>
              </w:rPr>
            </w:pPr>
          </w:p>
        </w:tc>
      </w:tr>
      <w:tr w:rsidR="00BD1F96" w14:paraId="45356764" w14:textId="77777777" w:rsidTr="005863D7">
        <w:tc>
          <w:tcPr>
            <w:tcW w:w="2430" w:type="dxa"/>
          </w:tcPr>
          <w:p w14:paraId="4867DC91" w14:textId="242EB28B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Selected Political Science Department Service</w:t>
            </w:r>
          </w:p>
        </w:tc>
        <w:tc>
          <w:tcPr>
            <w:tcW w:w="8365" w:type="dxa"/>
          </w:tcPr>
          <w:p w14:paraId="2E8448AD" w14:textId="6F4FB1D3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Political Science-Journalism major advisor;</w:t>
            </w:r>
            <w:r w:rsidR="00D04EAC">
              <w:rPr>
                <w:rFonts w:ascii="Times" w:hAnsi="Times"/>
              </w:rPr>
              <w:t xml:space="preserve"> Advising Committee Chair (2024-present);</w:t>
            </w:r>
            <w:r>
              <w:rPr>
                <w:rFonts w:ascii="Times" w:hAnsi="Times"/>
              </w:rPr>
              <w:t xml:space="preserve"> Part-Time Review Committee; Curriculum Committee Chair (2021-2023); Scholarships and Awards Committee Chair (2018); California Politics Assistant Professor Hiring Committee (2017-2018)</w:t>
            </w:r>
          </w:p>
          <w:p w14:paraId="53858B14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BD1F96" w14:paraId="273E6BE4" w14:textId="77777777" w:rsidTr="005863D7">
        <w:tc>
          <w:tcPr>
            <w:tcW w:w="2430" w:type="dxa"/>
          </w:tcPr>
          <w:p w14:paraId="496E2F37" w14:textId="1FA2F340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College of SSIS Service</w:t>
            </w:r>
          </w:p>
        </w:tc>
        <w:tc>
          <w:tcPr>
            <w:tcW w:w="8365" w:type="dxa"/>
          </w:tcPr>
          <w:p w14:paraId="495AAAE7" w14:textId="66D7D599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Secondary Committee for Retention (2022-2023</w:t>
            </w:r>
            <w:r w:rsidR="00D04EAC">
              <w:rPr>
                <w:rFonts w:ascii="Times" w:hAnsi="Times"/>
              </w:rPr>
              <w:t xml:space="preserve">; 2024; </w:t>
            </w:r>
            <w:r w:rsidR="00A55C65">
              <w:rPr>
                <w:rFonts w:ascii="Times" w:hAnsi="Times"/>
              </w:rPr>
              <w:t xml:space="preserve">Chair in </w:t>
            </w:r>
            <w:r w:rsidR="00D04EAC">
              <w:rPr>
                <w:rFonts w:ascii="Times" w:hAnsi="Times"/>
              </w:rPr>
              <w:t>2025</w:t>
            </w:r>
            <w:r>
              <w:rPr>
                <w:rFonts w:ascii="Times" w:hAnsi="Times"/>
              </w:rPr>
              <w:t>); Outstanding Awards Committee Chair (2017-2019) and committee member (2016); Curriculum Committee (Spring 2016)</w:t>
            </w:r>
          </w:p>
          <w:p w14:paraId="23163D67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7E78C0" w14:paraId="2E41A410" w14:textId="77777777" w:rsidTr="005863D7">
        <w:tc>
          <w:tcPr>
            <w:tcW w:w="2430" w:type="dxa"/>
          </w:tcPr>
          <w:p w14:paraId="016CC39A" w14:textId="47777BA6" w:rsidR="007E78C0" w:rsidRDefault="007E78C0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Juror</w:t>
            </w:r>
          </w:p>
        </w:tc>
        <w:tc>
          <w:tcPr>
            <w:tcW w:w="8365" w:type="dxa"/>
          </w:tcPr>
          <w:p w14:paraId="1A26F8A7" w14:textId="0AD8C0AA" w:rsidR="007E78C0" w:rsidRDefault="00BD33C6" w:rsidP="00BD1F96">
            <w:pPr>
              <w:rPr>
                <w:rFonts w:ascii="Times" w:hAnsi="Times"/>
                <w:iCs/>
              </w:rPr>
            </w:pPr>
            <w:r>
              <w:rPr>
                <w:rFonts w:ascii="Times" w:hAnsi="Times"/>
                <w:iCs/>
              </w:rPr>
              <w:t xml:space="preserve">Sacramento State Student Research and Creative Activity Symposium. </w:t>
            </w:r>
            <w:r w:rsidR="00BF1025">
              <w:rPr>
                <w:rFonts w:ascii="Times" w:hAnsi="Times"/>
                <w:iCs/>
              </w:rPr>
              <w:t xml:space="preserve">2025, </w:t>
            </w:r>
            <w:r>
              <w:rPr>
                <w:rFonts w:ascii="Times" w:hAnsi="Times"/>
                <w:iCs/>
              </w:rPr>
              <w:t xml:space="preserve">2024, 2023, 2022, 2021, </w:t>
            </w:r>
            <w:r w:rsidR="00733481">
              <w:rPr>
                <w:rFonts w:ascii="Times" w:hAnsi="Times"/>
                <w:iCs/>
              </w:rPr>
              <w:t xml:space="preserve">and </w:t>
            </w:r>
            <w:r>
              <w:rPr>
                <w:rFonts w:ascii="Times" w:hAnsi="Times"/>
                <w:iCs/>
              </w:rPr>
              <w:t>20</w:t>
            </w:r>
            <w:r w:rsidR="00F30B69">
              <w:rPr>
                <w:rFonts w:ascii="Times" w:hAnsi="Times"/>
                <w:iCs/>
              </w:rPr>
              <w:t>20</w:t>
            </w:r>
            <w:r w:rsidR="00923466">
              <w:rPr>
                <w:rFonts w:ascii="Times" w:hAnsi="Times"/>
                <w:iCs/>
              </w:rPr>
              <w:t>.</w:t>
            </w:r>
          </w:p>
          <w:p w14:paraId="4498A012" w14:textId="14DFD113" w:rsidR="00AE25E9" w:rsidRPr="007E78C0" w:rsidRDefault="00AE25E9" w:rsidP="00BD1F96">
            <w:pPr>
              <w:rPr>
                <w:rFonts w:ascii="Times" w:hAnsi="Times"/>
                <w:iCs/>
              </w:rPr>
            </w:pPr>
          </w:p>
        </w:tc>
      </w:tr>
      <w:tr w:rsidR="00BD1F96" w14:paraId="2809F817" w14:textId="77777777" w:rsidTr="005863D7">
        <w:tc>
          <w:tcPr>
            <w:tcW w:w="2430" w:type="dxa"/>
          </w:tcPr>
          <w:p w14:paraId="0D4B87B7" w14:textId="77777777" w:rsidR="00BD1F96" w:rsidRDefault="00BD1F96" w:rsidP="00BD1F96">
            <w:pPr>
              <w:rPr>
                <w:rFonts w:ascii="Times" w:hAnsi="Times"/>
              </w:rPr>
            </w:pPr>
          </w:p>
          <w:p w14:paraId="5AF4500F" w14:textId="25A22E68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Reviewer</w:t>
            </w:r>
          </w:p>
        </w:tc>
        <w:tc>
          <w:tcPr>
            <w:tcW w:w="8365" w:type="dxa"/>
          </w:tcPr>
          <w:p w14:paraId="59DB04BA" w14:textId="21FFBE7E" w:rsidR="00BD1F96" w:rsidRDefault="00BD1F96" w:rsidP="00BD1F96">
            <w:pPr>
              <w:rPr>
                <w:rFonts w:ascii="Times" w:hAnsi="Times"/>
                <w:i/>
              </w:rPr>
            </w:pPr>
            <w:r>
              <w:rPr>
                <w:rFonts w:ascii="Times" w:hAnsi="Times"/>
                <w:i/>
              </w:rPr>
              <w:t>American Political Science Review, Journal of Politics, American Journal of Political Science, Political Behavior, American Politics Research, Electoral Studies, Journal of Experimental Political Science, Journal of Women, Politics &amp; Policy, Politics, Groups, and Identities, Politics &amp; Policy, Legislative Studies Quarterly, Congress &amp; the Presidency</w:t>
            </w:r>
            <w:r w:rsidR="002C5C10">
              <w:rPr>
                <w:rFonts w:ascii="Times" w:hAnsi="Times"/>
                <w:i/>
              </w:rPr>
              <w:t>, California Journal of Politics and Policy</w:t>
            </w:r>
            <w:r w:rsidR="000515D7">
              <w:rPr>
                <w:rFonts w:ascii="Times" w:hAnsi="Times"/>
                <w:i/>
              </w:rPr>
              <w:t>, Journal of Race, Ethnicity, and Politics</w:t>
            </w:r>
          </w:p>
          <w:p w14:paraId="69B035B9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8F0FE5" w14:paraId="61CDC1AB" w14:textId="77777777" w:rsidTr="005863D7">
        <w:tc>
          <w:tcPr>
            <w:tcW w:w="2430" w:type="dxa"/>
          </w:tcPr>
          <w:p w14:paraId="1DAEA1D1" w14:textId="0628CC0E" w:rsidR="008F0FE5" w:rsidRDefault="008F0FE5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Reviewer</w:t>
            </w:r>
          </w:p>
        </w:tc>
        <w:tc>
          <w:tcPr>
            <w:tcW w:w="8365" w:type="dxa"/>
          </w:tcPr>
          <w:p w14:paraId="6CB7528E" w14:textId="7A48B636" w:rsidR="008F0FE5" w:rsidRDefault="008F0FE5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American Political Science Association’s Spring Centennial Center Research Grants</w:t>
            </w:r>
            <w:r w:rsidR="00F579CA">
              <w:rPr>
                <w:rFonts w:ascii="Times" w:hAnsi="Times"/>
              </w:rPr>
              <w:t xml:space="preserve">. 2021. </w:t>
            </w:r>
          </w:p>
          <w:p w14:paraId="4F82A3AB" w14:textId="3FF99A35" w:rsidR="00F579CA" w:rsidRDefault="00F579CA" w:rsidP="00BD1F96">
            <w:pPr>
              <w:rPr>
                <w:rFonts w:ascii="Times" w:hAnsi="Times"/>
              </w:rPr>
            </w:pPr>
          </w:p>
        </w:tc>
      </w:tr>
      <w:tr w:rsidR="00BD1F96" w14:paraId="74DD5D1F" w14:textId="77777777" w:rsidTr="005863D7">
        <w:tc>
          <w:tcPr>
            <w:tcW w:w="2430" w:type="dxa"/>
          </w:tcPr>
          <w:p w14:paraId="4C7C98D9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Commissioner</w:t>
            </w:r>
          </w:p>
        </w:tc>
        <w:tc>
          <w:tcPr>
            <w:tcW w:w="8365" w:type="dxa"/>
          </w:tcPr>
          <w:p w14:paraId="63008AE8" w14:textId="77777777" w:rsidR="00BD1F96" w:rsidRDefault="00BD1F96" w:rsidP="00BD1F96">
            <w:pPr>
              <w:rPr>
                <w:rFonts w:ascii="Times New Roman" w:hAnsi="Times New Roman" w:cs="Times New Roman"/>
              </w:rPr>
            </w:pPr>
            <w:r>
              <w:rPr>
                <w:rFonts w:ascii="Times" w:hAnsi="Times"/>
              </w:rPr>
              <w:t xml:space="preserve">City of West Sacramento Commission on Election Integrity. </w:t>
            </w:r>
            <w:r>
              <w:rPr>
                <w:rFonts w:ascii="Times New Roman" w:hAnsi="Times New Roman" w:cs="Times New Roman"/>
              </w:rPr>
              <w:t xml:space="preserve">The Commission is tasked with drafting recommendations for how to improve city campaigning and </w:t>
            </w:r>
          </w:p>
          <w:p w14:paraId="26DDCA76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 New Roman" w:hAnsi="Times New Roman" w:cs="Times New Roman"/>
              </w:rPr>
              <w:t xml:space="preserve">election regulations. October – December 2019. </w:t>
            </w:r>
          </w:p>
          <w:p w14:paraId="25ACE517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BD1F96" w14:paraId="6A3CC2A2" w14:textId="77777777" w:rsidTr="005863D7">
        <w:tc>
          <w:tcPr>
            <w:tcW w:w="2430" w:type="dxa"/>
          </w:tcPr>
          <w:p w14:paraId="6B4A702F" w14:textId="77777777" w:rsidR="00BD1F96" w:rsidRPr="004F34FB" w:rsidRDefault="00BD1F96" w:rsidP="00BD1F96">
            <w:pPr>
              <w:rPr>
                <w:rFonts w:ascii="Times" w:hAnsi="Times"/>
              </w:rPr>
            </w:pPr>
            <w:r w:rsidRPr="004F34FB">
              <w:rPr>
                <w:rFonts w:ascii="Times" w:hAnsi="Times"/>
              </w:rPr>
              <w:t>Committee Member</w:t>
            </w:r>
          </w:p>
        </w:tc>
        <w:tc>
          <w:tcPr>
            <w:tcW w:w="8365" w:type="dxa"/>
          </w:tcPr>
          <w:p w14:paraId="21BEBA14" w14:textId="77777777" w:rsidR="00BD1F96" w:rsidRPr="004F34FB" w:rsidRDefault="00BD1F96" w:rsidP="00BD1F96">
            <w:pPr>
              <w:rPr>
                <w:rFonts w:ascii="Times New Roman" w:hAnsi="Times New Roman" w:cs="Times New Roman"/>
              </w:rPr>
            </w:pPr>
            <w:r w:rsidRPr="004F34FB">
              <w:rPr>
                <w:rFonts w:ascii="Times New Roman" w:hAnsi="Times New Roman" w:cs="Times New Roman"/>
              </w:rPr>
              <w:t xml:space="preserve">American Political Science Association’s Elections, Public Opinion, </w:t>
            </w:r>
          </w:p>
          <w:p w14:paraId="2CF5669C" w14:textId="77777777" w:rsidR="00BD1F96" w:rsidRPr="004F34FB" w:rsidRDefault="00BD1F96" w:rsidP="00BD1F96">
            <w:pPr>
              <w:rPr>
                <w:rFonts w:ascii="Times New Roman" w:hAnsi="Times New Roman" w:cs="Times New Roman"/>
              </w:rPr>
            </w:pPr>
            <w:r w:rsidRPr="004F34FB">
              <w:rPr>
                <w:rFonts w:ascii="Times New Roman" w:hAnsi="Times New Roman" w:cs="Times New Roman"/>
              </w:rPr>
              <w:t>and Voting Behavior section’s Best Article in Political Behavior Award</w:t>
            </w:r>
            <w:r>
              <w:rPr>
                <w:rFonts w:ascii="Times New Roman" w:hAnsi="Times New Roman" w:cs="Times New Roman"/>
              </w:rPr>
              <w:t xml:space="preserve"> Committee</w:t>
            </w:r>
            <w:r w:rsidRPr="004F34F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2019-2020. </w:t>
            </w:r>
          </w:p>
          <w:p w14:paraId="5D6E443D" w14:textId="77777777" w:rsidR="00BD1F96" w:rsidRPr="004F34FB" w:rsidRDefault="00BD1F96" w:rsidP="00BD1F96">
            <w:pPr>
              <w:rPr>
                <w:rFonts w:ascii="Times" w:hAnsi="Times"/>
              </w:rPr>
            </w:pPr>
          </w:p>
        </w:tc>
      </w:tr>
      <w:tr w:rsidR="00BD1F96" w14:paraId="46FA64C4" w14:textId="77777777" w:rsidTr="005863D7">
        <w:tc>
          <w:tcPr>
            <w:tcW w:w="2430" w:type="dxa"/>
          </w:tcPr>
          <w:p w14:paraId="38039EF6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Faculty Advisor</w:t>
            </w:r>
          </w:p>
        </w:tc>
        <w:tc>
          <w:tcPr>
            <w:tcW w:w="8365" w:type="dxa"/>
          </w:tcPr>
          <w:p w14:paraId="7DF62299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First Year Advising, Academic Advising Center, California State University, Sacramento. Fall 2017 – Fall 2018.</w:t>
            </w:r>
          </w:p>
          <w:p w14:paraId="669A429D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BD1F96" w14:paraId="0437AC49" w14:textId="77777777" w:rsidTr="005863D7">
        <w:tc>
          <w:tcPr>
            <w:tcW w:w="2430" w:type="dxa"/>
          </w:tcPr>
          <w:p w14:paraId="0EF883FB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Faculty Fellow</w:t>
            </w:r>
          </w:p>
        </w:tc>
        <w:tc>
          <w:tcPr>
            <w:tcW w:w="8365" w:type="dxa"/>
          </w:tcPr>
          <w:p w14:paraId="6EEBE050" w14:textId="0D14A0CB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College of SSIS Student Success, California State University, Sacramento. Summer 2017 – Summer 2018. </w:t>
            </w:r>
          </w:p>
          <w:p w14:paraId="6A095CBD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BD1F96" w14:paraId="1C5D5A2E" w14:textId="77777777" w:rsidTr="005863D7">
        <w:tc>
          <w:tcPr>
            <w:tcW w:w="2430" w:type="dxa"/>
          </w:tcPr>
          <w:p w14:paraId="2F20D82D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Section Chair</w:t>
            </w:r>
          </w:p>
        </w:tc>
        <w:tc>
          <w:tcPr>
            <w:tcW w:w="8365" w:type="dxa"/>
          </w:tcPr>
          <w:p w14:paraId="1A120001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Media and Political Communications Section, 2017 Western Political Science Association Annual Meeting.</w:t>
            </w:r>
          </w:p>
          <w:p w14:paraId="3F96EF0B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  <w:tr w:rsidR="00BD1F96" w14:paraId="342B7B92" w14:textId="77777777" w:rsidTr="005863D7">
        <w:tc>
          <w:tcPr>
            <w:tcW w:w="2430" w:type="dxa"/>
          </w:tcPr>
          <w:p w14:paraId="445960BD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Invited Speaker</w:t>
            </w:r>
          </w:p>
        </w:tc>
        <w:tc>
          <w:tcPr>
            <w:tcW w:w="8365" w:type="dxa"/>
          </w:tcPr>
          <w:p w14:paraId="33E11E2F" w14:textId="77777777" w:rsidR="00BD1F96" w:rsidRDefault="00BD1F96" w:rsidP="00BD1F96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“Optimizing the Electorate: Factors that Promote Politically Literate and Engaged Voters” at University of California Center Sacramento on October 20, 2016. </w:t>
            </w:r>
          </w:p>
          <w:p w14:paraId="5E4FBDA6" w14:textId="77777777" w:rsidR="00BD1F96" w:rsidRDefault="00BD1F96" w:rsidP="00BD1F96">
            <w:pPr>
              <w:rPr>
                <w:rFonts w:ascii="Times" w:hAnsi="Times"/>
              </w:rPr>
            </w:pPr>
          </w:p>
        </w:tc>
      </w:tr>
    </w:tbl>
    <w:p w14:paraId="35C8826B" w14:textId="77777777" w:rsidR="00AC3DED" w:rsidRDefault="00AC3DED" w:rsidP="00A81981">
      <w:pPr>
        <w:rPr>
          <w:rFonts w:ascii="Times" w:hAnsi="Times"/>
          <w:b/>
          <w:sz w:val="28"/>
          <w:szCs w:val="28"/>
        </w:rPr>
      </w:pPr>
    </w:p>
    <w:p w14:paraId="526BBD6E" w14:textId="556C460F" w:rsidR="00010713" w:rsidRPr="002B147B" w:rsidRDefault="00010713" w:rsidP="00A81981">
      <w:pPr>
        <w:rPr>
          <w:rFonts w:ascii="Times" w:hAnsi="Times"/>
          <w:sz w:val="28"/>
          <w:szCs w:val="28"/>
        </w:rPr>
      </w:pPr>
      <w:r w:rsidRPr="002D4250">
        <w:rPr>
          <w:rFonts w:ascii="Times" w:hAnsi="Times"/>
          <w:b/>
          <w:sz w:val="28"/>
          <w:szCs w:val="28"/>
        </w:rPr>
        <w:t>Skills &amp; Memberships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7915"/>
      </w:tblGrid>
      <w:tr w:rsidR="00010713" w14:paraId="68ADA4FA" w14:textId="77777777" w:rsidTr="005863D7">
        <w:tc>
          <w:tcPr>
            <w:tcW w:w="2880" w:type="dxa"/>
          </w:tcPr>
          <w:p w14:paraId="0A4F192E" w14:textId="77777777" w:rsidR="00010713" w:rsidRDefault="00010713" w:rsidP="005863D7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Computer Skills</w:t>
            </w:r>
          </w:p>
        </w:tc>
        <w:tc>
          <w:tcPr>
            <w:tcW w:w="7915" w:type="dxa"/>
          </w:tcPr>
          <w:p w14:paraId="6C403685" w14:textId="77777777" w:rsidR="00010713" w:rsidRDefault="00010713" w:rsidP="003C5451">
            <w:pPr>
              <w:rPr>
                <w:rFonts w:ascii="Times" w:hAnsi="Times"/>
              </w:rPr>
            </w:pPr>
            <w:r w:rsidRPr="00DF6866">
              <w:rPr>
                <w:rFonts w:ascii="Courier New" w:hAnsi="Courier New" w:cs="Courier New"/>
              </w:rPr>
              <w:t>Stata</w:t>
            </w:r>
            <w:r>
              <w:rPr>
                <w:rFonts w:ascii="Times" w:hAnsi="Times"/>
              </w:rPr>
              <w:t>, Qualtrics</w:t>
            </w:r>
          </w:p>
          <w:p w14:paraId="7CBC8E57" w14:textId="0BFFB7F0" w:rsidR="003C5451" w:rsidRDefault="003C5451" w:rsidP="003C5451">
            <w:pPr>
              <w:rPr>
                <w:rFonts w:ascii="Times" w:hAnsi="Times"/>
              </w:rPr>
            </w:pPr>
          </w:p>
        </w:tc>
      </w:tr>
      <w:tr w:rsidR="00010713" w14:paraId="041A1C29" w14:textId="77777777" w:rsidTr="005863D7">
        <w:tc>
          <w:tcPr>
            <w:tcW w:w="2880" w:type="dxa"/>
          </w:tcPr>
          <w:p w14:paraId="689EF0F2" w14:textId="77777777" w:rsidR="00010713" w:rsidRDefault="00010713" w:rsidP="005863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Professional Memberships</w:t>
            </w:r>
          </w:p>
        </w:tc>
        <w:tc>
          <w:tcPr>
            <w:tcW w:w="7915" w:type="dxa"/>
          </w:tcPr>
          <w:p w14:paraId="348E63DC" w14:textId="77777777" w:rsidR="00010713" w:rsidRDefault="00010713" w:rsidP="005863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American Political Science Association; Western Political Science Association</w:t>
            </w:r>
          </w:p>
          <w:p w14:paraId="481D25C3" w14:textId="77777777" w:rsidR="008B5E79" w:rsidRDefault="008B5E79" w:rsidP="005863D7">
            <w:pPr>
              <w:rPr>
                <w:rFonts w:ascii="Times" w:hAnsi="Times"/>
              </w:rPr>
            </w:pPr>
          </w:p>
          <w:p w14:paraId="579D15F7" w14:textId="77777777" w:rsidR="008B5E79" w:rsidRDefault="008B5E79" w:rsidP="005863D7">
            <w:pPr>
              <w:rPr>
                <w:rFonts w:ascii="Times" w:hAnsi="Times"/>
              </w:rPr>
            </w:pPr>
          </w:p>
          <w:p w14:paraId="4FDC049C" w14:textId="77777777" w:rsidR="00A903FF" w:rsidRDefault="00A903FF" w:rsidP="005863D7">
            <w:pPr>
              <w:rPr>
                <w:rFonts w:ascii="Times" w:hAnsi="Times"/>
              </w:rPr>
            </w:pPr>
          </w:p>
          <w:p w14:paraId="75DAF1CB" w14:textId="77777777" w:rsidR="00A903FF" w:rsidRDefault="00A903FF" w:rsidP="005863D7">
            <w:pPr>
              <w:rPr>
                <w:rFonts w:ascii="Times" w:hAnsi="Times"/>
              </w:rPr>
            </w:pPr>
          </w:p>
          <w:p w14:paraId="5599B0A2" w14:textId="77777777" w:rsidR="00A903FF" w:rsidRDefault="00A903FF" w:rsidP="005863D7">
            <w:pPr>
              <w:rPr>
                <w:rFonts w:ascii="Times" w:hAnsi="Times"/>
              </w:rPr>
            </w:pPr>
          </w:p>
        </w:tc>
      </w:tr>
    </w:tbl>
    <w:p w14:paraId="16823C71" w14:textId="458F4A51" w:rsidR="00FA0A94" w:rsidRPr="00AC3DED" w:rsidRDefault="00010713" w:rsidP="00A81981">
      <w:pPr>
        <w:jc w:val="right"/>
        <w:rPr>
          <w:rFonts w:ascii="Times" w:hAnsi="Times"/>
        </w:rPr>
      </w:pPr>
      <w:r w:rsidRPr="00AC3DED">
        <w:rPr>
          <w:rFonts w:ascii="Times" w:hAnsi="Times"/>
          <w:sz w:val="20"/>
          <w:szCs w:val="20"/>
        </w:rPr>
        <w:t xml:space="preserve"> </w:t>
      </w:r>
      <w:r w:rsidRPr="00AC3DED">
        <w:rPr>
          <w:rFonts w:ascii="Times" w:hAnsi="Times"/>
        </w:rPr>
        <w:t xml:space="preserve">Updated </w:t>
      </w:r>
      <w:r w:rsidR="00F74AB1">
        <w:rPr>
          <w:rFonts w:ascii="Times" w:hAnsi="Times"/>
        </w:rPr>
        <w:t>September 1</w:t>
      </w:r>
      <w:r w:rsidR="00A55C65">
        <w:rPr>
          <w:rFonts w:ascii="Times" w:hAnsi="Times"/>
        </w:rPr>
        <w:t>3</w:t>
      </w:r>
      <w:r w:rsidR="00277378">
        <w:rPr>
          <w:rFonts w:ascii="Times" w:hAnsi="Times"/>
        </w:rPr>
        <w:t>, 202</w:t>
      </w:r>
      <w:r w:rsidR="00A55C65">
        <w:rPr>
          <w:rFonts w:ascii="Times" w:hAnsi="Times"/>
        </w:rPr>
        <w:t>6</w:t>
      </w:r>
    </w:p>
    <w:sectPr w:rsidR="00FA0A94" w:rsidRPr="00AC3DED" w:rsidSect="00D168C0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AFAA56" w14:textId="77777777" w:rsidR="00213582" w:rsidRDefault="00213582">
      <w:r>
        <w:separator/>
      </w:r>
    </w:p>
  </w:endnote>
  <w:endnote w:type="continuationSeparator" w:id="0">
    <w:p w14:paraId="5A9546FA" w14:textId="77777777" w:rsidR="00213582" w:rsidRDefault="0021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08307621"/>
      <w:docPartObj>
        <w:docPartGallery w:val="Page Numbers (Bottom of Page)"/>
        <w:docPartUnique/>
      </w:docPartObj>
    </w:sdtPr>
    <w:sdtContent>
      <w:p w14:paraId="038C40F6" w14:textId="77777777" w:rsidR="008457C9" w:rsidRDefault="00C36CF5" w:rsidP="007B03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A4D989" w14:textId="77777777" w:rsidR="008457C9" w:rsidRDefault="008457C9" w:rsidP="00D168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7BF9C8" w14:textId="77777777" w:rsidR="008457C9" w:rsidRPr="00D168C0" w:rsidRDefault="00C36CF5" w:rsidP="00A964FC">
    <w:pPr>
      <w:pStyle w:val="Footer"/>
      <w:ind w:right="360"/>
      <w:jc w:val="right"/>
      <w:rPr>
        <w:rFonts w:ascii="Times" w:hAnsi="Times"/>
        <w:sz w:val="20"/>
        <w:szCs w:val="20"/>
      </w:rPr>
    </w:pPr>
    <w:r>
      <w:rPr>
        <w:rStyle w:val="PageNumber"/>
        <w:rFonts w:ascii="Times" w:hAnsi="Times"/>
        <w:sz w:val="20"/>
        <w:szCs w:val="20"/>
      </w:rPr>
      <w:tab/>
      <w:t xml:space="preserve"> </w:t>
    </w:r>
    <w:r>
      <w:rPr>
        <w:rFonts w:ascii="Times" w:hAnsi="Times"/>
        <w:sz w:val="20"/>
        <w:szCs w:val="20"/>
      </w:rPr>
      <w:t xml:space="preserve">Danielle Joesten Martin, </w:t>
    </w:r>
    <w:r w:rsidRPr="00A964FC">
      <w:rPr>
        <w:rFonts w:ascii="Times New Roman" w:hAnsi="Times New Roman" w:cs="Calibri"/>
        <w:sz w:val="20"/>
        <w:szCs w:val="20"/>
      </w:rPr>
      <w:t xml:space="preserve">Page </w:t>
    </w:r>
    <w:r w:rsidRPr="00A964FC">
      <w:rPr>
        <w:rFonts w:ascii="Times New Roman" w:hAnsi="Times New Roman" w:cs="Calibri"/>
        <w:sz w:val="20"/>
        <w:szCs w:val="20"/>
      </w:rPr>
      <w:fldChar w:fldCharType="begin"/>
    </w:r>
    <w:r w:rsidRPr="00A964FC">
      <w:rPr>
        <w:rFonts w:ascii="Times New Roman" w:hAnsi="Times New Roman" w:cs="Calibri"/>
        <w:sz w:val="20"/>
        <w:szCs w:val="20"/>
      </w:rPr>
      <w:instrText xml:space="preserve"> PAGE </w:instrText>
    </w:r>
    <w:r w:rsidRPr="00A964FC">
      <w:rPr>
        <w:rFonts w:ascii="Times New Roman" w:hAnsi="Times New Roman" w:cs="Calibri"/>
        <w:sz w:val="20"/>
        <w:szCs w:val="20"/>
      </w:rPr>
      <w:fldChar w:fldCharType="separate"/>
    </w:r>
    <w:r>
      <w:rPr>
        <w:rFonts w:ascii="Times New Roman" w:hAnsi="Times New Roman" w:cs="Calibri"/>
        <w:noProof/>
        <w:sz w:val="20"/>
        <w:szCs w:val="20"/>
      </w:rPr>
      <w:t>3</w:t>
    </w:r>
    <w:r w:rsidRPr="00A964FC">
      <w:rPr>
        <w:rFonts w:ascii="Times New Roman" w:hAnsi="Times New Roman" w:cs="Calibri"/>
        <w:sz w:val="20"/>
        <w:szCs w:val="20"/>
      </w:rPr>
      <w:fldChar w:fldCharType="end"/>
    </w:r>
    <w:r w:rsidRPr="00A964FC">
      <w:rPr>
        <w:rFonts w:ascii="Times New Roman" w:hAnsi="Times New Roman" w:cs="Calibri"/>
        <w:sz w:val="20"/>
        <w:szCs w:val="20"/>
      </w:rPr>
      <w:t xml:space="preserve"> of </w:t>
    </w:r>
    <w:r w:rsidRPr="00A964FC">
      <w:rPr>
        <w:rFonts w:ascii="Times New Roman" w:hAnsi="Times New Roman" w:cs="Calibri"/>
        <w:sz w:val="20"/>
        <w:szCs w:val="20"/>
      </w:rPr>
      <w:fldChar w:fldCharType="begin"/>
    </w:r>
    <w:r w:rsidRPr="00A964FC">
      <w:rPr>
        <w:rFonts w:ascii="Times New Roman" w:hAnsi="Times New Roman" w:cs="Calibri"/>
        <w:sz w:val="20"/>
        <w:szCs w:val="20"/>
      </w:rPr>
      <w:instrText xml:space="preserve"> NUMPAGES </w:instrText>
    </w:r>
    <w:r w:rsidRPr="00A964FC">
      <w:rPr>
        <w:rFonts w:ascii="Times New Roman" w:hAnsi="Times New Roman" w:cs="Calibri"/>
        <w:sz w:val="20"/>
        <w:szCs w:val="20"/>
      </w:rPr>
      <w:fldChar w:fldCharType="separate"/>
    </w:r>
    <w:r>
      <w:rPr>
        <w:rFonts w:ascii="Times New Roman" w:hAnsi="Times New Roman" w:cs="Calibri"/>
        <w:noProof/>
        <w:sz w:val="20"/>
        <w:szCs w:val="20"/>
      </w:rPr>
      <w:t>3</w:t>
    </w:r>
    <w:r w:rsidRPr="00A964FC">
      <w:rPr>
        <w:rFonts w:ascii="Times New Roman" w:hAnsi="Times New Roman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8DC8D3" w14:textId="77777777" w:rsidR="00213582" w:rsidRDefault="00213582">
      <w:r>
        <w:separator/>
      </w:r>
    </w:p>
  </w:footnote>
  <w:footnote w:type="continuationSeparator" w:id="0">
    <w:p w14:paraId="1A513EA5" w14:textId="77777777" w:rsidR="00213582" w:rsidRDefault="00213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C44118"/>
    <w:multiLevelType w:val="hybridMultilevel"/>
    <w:tmpl w:val="E556CC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3E64599"/>
    <w:multiLevelType w:val="hybridMultilevel"/>
    <w:tmpl w:val="1A2A0C0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8950115">
    <w:abstractNumId w:val="1"/>
  </w:num>
  <w:num w:numId="2" w16cid:durableId="10860743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13"/>
    <w:rsid w:val="00010713"/>
    <w:rsid w:val="00021C54"/>
    <w:rsid w:val="000316DB"/>
    <w:rsid w:val="00045DBA"/>
    <w:rsid w:val="000515D7"/>
    <w:rsid w:val="00081262"/>
    <w:rsid w:val="000944B4"/>
    <w:rsid w:val="000A01D2"/>
    <w:rsid w:val="000A481E"/>
    <w:rsid w:val="000B2197"/>
    <w:rsid w:val="000B6AA4"/>
    <w:rsid w:val="000B7DBB"/>
    <w:rsid w:val="000C5F4D"/>
    <w:rsid w:val="000D7902"/>
    <w:rsid w:val="000E03D2"/>
    <w:rsid w:val="000F2F4B"/>
    <w:rsid w:val="00101F69"/>
    <w:rsid w:val="001133D4"/>
    <w:rsid w:val="00135D0A"/>
    <w:rsid w:val="00165DAC"/>
    <w:rsid w:val="001705A4"/>
    <w:rsid w:val="00182301"/>
    <w:rsid w:val="001E1A41"/>
    <w:rsid w:val="00210823"/>
    <w:rsid w:val="00210FE7"/>
    <w:rsid w:val="00213582"/>
    <w:rsid w:val="00224422"/>
    <w:rsid w:val="0023471B"/>
    <w:rsid w:val="002604AE"/>
    <w:rsid w:val="0027290A"/>
    <w:rsid w:val="00275C10"/>
    <w:rsid w:val="00277378"/>
    <w:rsid w:val="00283567"/>
    <w:rsid w:val="00295C52"/>
    <w:rsid w:val="002A5C65"/>
    <w:rsid w:val="002B01B9"/>
    <w:rsid w:val="002C033E"/>
    <w:rsid w:val="002C5C10"/>
    <w:rsid w:val="002D145C"/>
    <w:rsid w:val="002E3159"/>
    <w:rsid w:val="002E57DF"/>
    <w:rsid w:val="002F5D47"/>
    <w:rsid w:val="002F5D72"/>
    <w:rsid w:val="002F69F2"/>
    <w:rsid w:val="002F711C"/>
    <w:rsid w:val="003050C8"/>
    <w:rsid w:val="00313D77"/>
    <w:rsid w:val="0032060B"/>
    <w:rsid w:val="00336ACA"/>
    <w:rsid w:val="00343A00"/>
    <w:rsid w:val="00343A97"/>
    <w:rsid w:val="00382AEA"/>
    <w:rsid w:val="003C5451"/>
    <w:rsid w:val="003F3F18"/>
    <w:rsid w:val="003F6B5F"/>
    <w:rsid w:val="00407C2B"/>
    <w:rsid w:val="00446AFC"/>
    <w:rsid w:val="00450707"/>
    <w:rsid w:val="00452CFD"/>
    <w:rsid w:val="00466E95"/>
    <w:rsid w:val="00471B2A"/>
    <w:rsid w:val="0047567B"/>
    <w:rsid w:val="00496131"/>
    <w:rsid w:val="00513B62"/>
    <w:rsid w:val="00517611"/>
    <w:rsid w:val="00522C65"/>
    <w:rsid w:val="00523960"/>
    <w:rsid w:val="005E5DC4"/>
    <w:rsid w:val="00616138"/>
    <w:rsid w:val="006478B8"/>
    <w:rsid w:val="00655941"/>
    <w:rsid w:val="00663838"/>
    <w:rsid w:val="00670433"/>
    <w:rsid w:val="00671D32"/>
    <w:rsid w:val="006768EE"/>
    <w:rsid w:val="0069123C"/>
    <w:rsid w:val="00696962"/>
    <w:rsid w:val="006B7934"/>
    <w:rsid w:val="006C28E7"/>
    <w:rsid w:val="00733481"/>
    <w:rsid w:val="00751FC0"/>
    <w:rsid w:val="007663A3"/>
    <w:rsid w:val="00780840"/>
    <w:rsid w:val="007A52FB"/>
    <w:rsid w:val="007B154B"/>
    <w:rsid w:val="007E78C0"/>
    <w:rsid w:val="0081587A"/>
    <w:rsid w:val="00827369"/>
    <w:rsid w:val="008457C9"/>
    <w:rsid w:val="00846AB1"/>
    <w:rsid w:val="008673A7"/>
    <w:rsid w:val="008B5E79"/>
    <w:rsid w:val="008D73AA"/>
    <w:rsid w:val="008F0FE5"/>
    <w:rsid w:val="0091588A"/>
    <w:rsid w:val="00923466"/>
    <w:rsid w:val="00925127"/>
    <w:rsid w:val="009257A5"/>
    <w:rsid w:val="0093353A"/>
    <w:rsid w:val="00952A2A"/>
    <w:rsid w:val="00954CB8"/>
    <w:rsid w:val="00964E54"/>
    <w:rsid w:val="00965E4E"/>
    <w:rsid w:val="00976C8F"/>
    <w:rsid w:val="0098170B"/>
    <w:rsid w:val="009A5094"/>
    <w:rsid w:val="009A7210"/>
    <w:rsid w:val="00A04205"/>
    <w:rsid w:val="00A12E1E"/>
    <w:rsid w:val="00A2016E"/>
    <w:rsid w:val="00A3405F"/>
    <w:rsid w:val="00A55C65"/>
    <w:rsid w:val="00A63923"/>
    <w:rsid w:val="00A81981"/>
    <w:rsid w:val="00A903FF"/>
    <w:rsid w:val="00AA39D8"/>
    <w:rsid w:val="00AB1EB0"/>
    <w:rsid w:val="00AC3DED"/>
    <w:rsid w:val="00AD6F47"/>
    <w:rsid w:val="00AE25E9"/>
    <w:rsid w:val="00B01AE5"/>
    <w:rsid w:val="00B15C4A"/>
    <w:rsid w:val="00B433AD"/>
    <w:rsid w:val="00B654E6"/>
    <w:rsid w:val="00B71313"/>
    <w:rsid w:val="00B74D69"/>
    <w:rsid w:val="00B848E5"/>
    <w:rsid w:val="00B8758B"/>
    <w:rsid w:val="00BB4719"/>
    <w:rsid w:val="00BB4BAF"/>
    <w:rsid w:val="00BB794B"/>
    <w:rsid w:val="00BD1F96"/>
    <w:rsid w:val="00BD33C6"/>
    <w:rsid w:val="00BD645D"/>
    <w:rsid w:val="00BD6F6A"/>
    <w:rsid w:val="00BE0109"/>
    <w:rsid w:val="00BF1025"/>
    <w:rsid w:val="00BF5128"/>
    <w:rsid w:val="00C10C97"/>
    <w:rsid w:val="00C21B79"/>
    <w:rsid w:val="00C36B16"/>
    <w:rsid w:val="00C36CF5"/>
    <w:rsid w:val="00C54C02"/>
    <w:rsid w:val="00C60A3E"/>
    <w:rsid w:val="00C71FFE"/>
    <w:rsid w:val="00C7263F"/>
    <w:rsid w:val="00C8163F"/>
    <w:rsid w:val="00C82EC2"/>
    <w:rsid w:val="00C877AD"/>
    <w:rsid w:val="00C9295A"/>
    <w:rsid w:val="00C95A95"/>
    <w:rsid w:val="00CF3ABC"/>
    <w:rsid w:val="00D04EAC"/>
    <w:rsid w:val="00D211FE"/>
    <w:rsid w:val="00D22189"/>
    <w:rsid w:val="00D302D0"/>
    <w:rsid w:val="00D43993"/>
    <w:rsid w:val="00D44859"/>
    <w:rsid w:val="00D47254"/>
    <w:rsid w:val="00D573FD"/>
    <w:rsid w:val="00D65657"/>
    <w:rsid w:val="00D675CC"/>
    <w:rsid w:val="00D76875"/>
    <w:rsid w:val="00D77142"/>
    <w:rsid w:val="00D95871"/>
    <w:rsid w:val="00DE0402"/>
    <w:rsid w:val="00DE0B6B"/>
    <w:rsid w:val="00DE1B41"/>
    <w:rsid w:val="00DE7079"/>
    <w:rsid w:val="00DF3A58"/>
    <w:rsid w:val="00E06D76"/>
    <w:rsid w:val="00E233F2"/>
    <w:rsid w:val="00E5418B"/>
    <w:rsid w:val="00EA5683"/>
    <w:rsid w:val="00EC251B"/>
    <w:rsid w:val="00EF27F8"/>
    <w:rsid w:val="00F0201B"/>
    <w:rsid w:val="00F05DA8"/>
    <w:rsid w:val="00F30B69"/>
    <w:rsid w:val="00F44BFD"/>
    <w:rsid w:val="00F44EFA"/>
    <w:rsid w:val="00F579CA"/>
    <w:rsid w:val="00F74AB1"/>
    <w:rsid w:val="00FA0A94"/>
    <w:rsid w:val="00FB6FC2"/>
    <w:rsid w:val="00FC5902"/>
    <w:rsid w:val="00F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59903"/>
  <w15:chartTrackingRefBased/>
  <w15:docId w15:val="{0BEED6DE-76B1-5048-8D50-1A0E41C3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71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07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713"/>
  </w:style>
  <w:style w:type="character" w:styleId="PageNumber">
    <w:name w:val="page number"/>
    <w:basedOn w:val="DefaultParagraphFont"/>
    <w:uiPriority w:val="99"/>
    <w:semiHidden/>
    <w:unhideWhenUsed/>
    <w:rsid w:val="00010713"/>
  </w:style>
  <w:style w:type="table" w:styleId="TableGrid">
    <w:name w:val="Table Grid"/>
    <w:basedOn w:val="TableNormal"/>
    <w:uiPriority w:val="39"/>
    <w:rsid w:val="00010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0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7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713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C95A95"/>
  </w:style>
  <w:style w:type="character" w:styleId="FollowedHyperlink">
    <w:name w:val="FollowedHyperlink"/>
    <w:basedOn w:val="DefaultParagraphFont"/>
    <w:uiPriority w:val="99"/>
    <w:semiHidden/>
    <w:unhideWhenUsed/>
    <w:rsid w:val="007808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725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356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cate.apsanet.org/super-bowl-forecasting-turning-the-big-game-into-a-big-lesson" TargetMode="External"/><Relationship Id="rId18" Type="http://schemas.openxmlformats.org/officeDocument/2006/relationships/hyperlink" Target="https://doi.org/10.1177/1532673X20943559" TargetMode="External"/><Relationship Id="rId26" Type="http://schemas.openxmlformats.org/officeDocument/2006/relationships/hyperlink" Target="https://link.springer.com/article/10.1007%2Fs11109-016-9370-8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80/17457289.2019.16863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80/15512169.2025.2538574" TargetMode="External"/><Relationship Id="rId17" Type="http://schemas.openxmlformats.org/officeDocument/2006/relationships/hyperlink" Target="https://doi.org/10.1111/ssqu.13159" TargetMode="External"/><Relationship Id="rId25" Type="http://schemas.openxmlformats.org/officeDocument/2006/relationships/hyperlink" Target="https://link.springer.com/article/10.1007%2Fs11109-016-9355-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i.org/10.1080/1554477X.2024.2301090" TargetMode="External"/><Relationship Id="rId20" Type="http://schemas.openxmlformats.org/officeDocument/2006/relationships/hyperlink" Target="https://blogs.lse.ac.uk/usappblog/2016/07/22/the-two-hillary-clintons-how-supporters-and-detractors-describe-the-democratic-nominee/" TargetMode="External"/><Relationship Id="rId29" Type="http://schemas.openxmlformats.org/officeDocument/2006/relationships/hyperlink" Target="https://www.csus.edu/college/social-sciences-interdisciplinary-studies/project-informed-electorat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us.edu/faculty/m/danielle.martin/" TargetMode="External"/><Relationship Id="rId24" Type="http://schemas.openxmlformats.org/officeDocument/2006/relationships/hyperlink" Target="https://link.springer.com/article/10.1007/s11109-016-9352-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conversation.com/local-elections-are-less-partisan-because-voters-will-cross-party-lines-when-issues-hit-close-to-home-233423" TargetMode="External"/><Relationship Id="rId23" Type="http://schemas.openxmlformats.org/officeDocument/2006/relationships/hyperlink" Target="https://journals.sagepub.com/doi/10.1177/1532673X18776622" TargetMode="External"/><Relationship Id="rId28" Type="http://schemas.openxmlformats.org/officeDocument/2006/relationships/hyperlink" Target="https://www.ssric.org/" TargetMode="External"/><Relationship Id="rId10" Type="http://schemas.openxmlformats.org/officeDocument/2006/relationships/hyperlink" Target="mailto:danielle.martin@csus.edu" TargetMode="External"/><Relationship Id="rId19" Type="http://schemas.openxmlformats.org/officeDocument/2006/relationships/hyperlink" Target="https://doi.org/10.1080/1554477X.2020.173128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i.org/10.1177/10780874241252757" TargetMode="External"/><Relationship Id="rId22" Type="http://schemas.openxmlformats.org/officeDocument/2006/relationships/hyperlink" Target="https://www.vox.com/mischiefs-of-faction/2017/7/3/15893800/distrust-of-fact-checking-partisan" TargetMode="External"/><Relationship Id="rId27" Type="http://schemas.openxmlformats.org/officeDocument/2006/relationships/hyperlink" Target="https://www.jstor.org/stable/10.1017/s0022381614000140?seq=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649D65-8FAA-0D43-8FEF-20F765F3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Danielle</dc:creator>
  <cp:keywords/>
  <dc:description/>
  <cp:lastModifiedBy>Danielle Joesten</cp:lastModifiedBy>
  <cp:revision>184</cp:revision>
  <dcterms:created xsi:type="dcterms:W3CDTF">2022-02-03T22:43:00Z</dcterms:created>
  <dcterms:modified xsi:type="dcterms:W3CDTF">2026-09-13T14:24:00Z</dcterms:modified>
</cp:coreProperties>
</file>