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CCD3" w14:textId="77777777" w:rsidR="00281C56" w:rsidRPr="006071FB" w:rsidRDefault="00281C56" w:rsidP="00281C56">
      <w:pPr>
        <w:pStyle w:val="Heading1"/>
        <w:rPr>
          <w:rFonts w:ascii="Arial" w:hAnsi="Arial" w:cs="Arial"/>
          <w:sz w:val="28"/>
          <w:szCs w:val="28"/>
          <w:shd w:val="clear" w:color="auto" w:fill="FFFFFF"/>
        </w:rPr>
      </w:pPr>
      <w:r w:rsidRPr="006071FB">
        <w:rPr>
          <w:rFonts w:ascii="Arial" w:hAnsi="Arial" w:cs="Arial"/>
          <w:sz w:val="28"/>
          <w:szCs w:val="28"/>
          <w:shd w:val="clear" w:color="auto" w:fill="FFFFFF"/>
        </w:rPr>
        <w:t>GEOG 165: California Burning: Wildfires, Climate, and Biodiversity</w:t>
      </w:r>
    </w:p>
    <w:p w14:paraId="24EC18DE" w14:textId="77777777" w:rsidR="00281C56" w:rsidRDefault="00281C56" w:rsidP="00281C56">
      <w:pPr>
        <w:rPr>
          <w:rStyle w:val="Heading2Char"/>
          <w:rFonts w:eastAsiaTheme="minorHAnsi"/>
        </w:rPr>
      </w:pPr>
    </w:p>
    <w:p w14:paraId="002E14E6" w14:textId="6CC08530" w:rsidR="00281C56" w:rsidRPr="00CA01FF" w:rsidRDefault="00281C56" w:rsidP="00281C56">
      <w:pPr>
        <w:rPr>
          <w:rStyle w:val="Heading1Char"/>
          <w:b/>
          <w:i/>
          <w:iCs/>
          <w:sz w:val="20"/>
          <w:szCs w:val="20"/>
        </w:rPr>
      </w:pPr>
      <w:r>
        <w:rPr>
          <w:rStyle w:val="Heading2Char"/>
          <w:rFonts w:eastAsiaTheme="minorHAnsi"/>
        </w:rPr>
        <w:t>Readings from</w:t>
      </w:r>
      <w:r w:rsidRPr="00BF706E">
        <w:rPr>
          <w:rStyle w:val="Heading1Char"/>
          <w:bCs/>
          <w:sz w:val="20"/>
          <w:szCs w:val="20"/>
        </w:rPr>
        <w:t>:</w:t>
      </w:r>
      <w:r>
        <w:rPr>
          <w:rStyle w:val="Heading1Char"/>
          <w:bCs/>
          <w:sz w:val="20"/>
          <w:szCs w:val="20"/>
        </w:rPr>
        <w:t xml:space="preserve"> </w:t>
      </w:r>
      <w:r w:rsidRPr="00CA01FF">
        <w:rPr>
          <w:rFonts w:ascii="Arial" w:hAnsi="Arial" w:cs="Arial"/>
          <w:i/>
          <w:iCs/>
          <w:sz w:val="20"/>
          <w:szCs w:val="20"/>
        </w:rPr>
        <w:t>** Available for online access through the CSUS Library</w:t>
      </w:r>
    </w:p>
    <w:p w14:paraId="02E47DB8" w14:textId="1AC47DDF" w:rsidR="00281C56" w:rsidRDefault="00281C56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** </w:t>
      </w:r>
      <w:r w:rsidRPr="0006130F">
        <w:rPr>
          <w:rFonts w:ascii="Arial" w:hAnsi="Arial" w:cs="Arial"/>
          <w:b/>
          <w:bCs/>
          <w:i/>
          <w:iCs/>
          <w:sz w:val="20"/>
          <w:szCs w:val="20"/>
        </w:rPr>
        <w:t>Fire in California’s Ecosystems</w:t>
      </w:r>
      <w:r>
        <w:rPr>
          <w:rFonts w:ascii="Arial" w:hAnsi="Arial" w:cs="Arial"/>
          <w:sz w:val="20"/>
          <w:szCs w:val="20"/>
        </w:rPr>
        <w:t xml:space="preserve"> (2</w:t>
      </w:r>
      <w:r w:rsidRPr="004F2349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 xml:space="preserve"> ed. 2018) edited by van </w:t>
      </w:r>
      <w:proofErr w:type="spellStart"/>
      <w:r>
        <w:rPr>
          <w:rFonts w:ascii="Arial" w:hAnsi="Arial" w:cs="Arial"/>
          <w:sz w:val="20"/>
          <w:szCs w:val="20"/>
        </w:rPr>
        <w:t>Wantendonk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4F2349">
        <w:rPr>
          <w:rFonts w:ascii="Arial" w:hAnsi="Arial" w:cs="Arial"/>
          <w:i/>
          <w:iCs/>
          <w:sz w:val="20"/>
          <w:szCs w:val="20"/>
        </w:rPr>
        <w:t>et. a</w:t>
      </w:r>
      <w:r w:rsidRPr="00FC0A8F">
        <w:rPr>
          <w:rFonts w:ascii="Arial" w:hAnsi="Arial" w:cs="Arial"/>
          <w:i/>
          <w:iCs/>
          <w:sz w:val="20"/>
          <w:szCs w:val="20"/>
        </w:rPr>
        <w:t>l</w:t>
      </w:r>
      <w:r w:rsidR="008E5C20">
        <w:rPr>
          <w:rFonts w:ascii="Arial" w:hAnsi="Arial" w:cs="Arial"/>
          <w:i/>
          <w:iCs/>
          <w:sz w:val="20"/>
          <w:szCs w:val="20"/>
        </w:rPr>
        <w:t xml:space="preserve"> (in syllabus)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07F664F" w14:textId="03CB8018" w:rsidR="00281C56" w:rsidRDefault="00281C56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281C56">
        <w:rPr>
          <w:rFonts w:ascii="Arial" w:hAnsi="Arial" w:cs="Arial"/>
          <w:b/>
          <w:bCs/>
          <w:i/>
          <w:iCs/>
          <w:sz w:val="20"/>
          <w:szCs w:val="20"/>
        </w:rPr>
        <w:t>Burning Planet: The Story of Fire Through Time</w:t>
      </w:r>
      <w:r>
        <w:rPr>
          <w:rFonts w:ascii="Arial" w:hAnsi="Arial" w:cs="Arial"/>
          <w:sz w:val="20"/>
          <w:szCs w:val="20"/>
        </w:rPr>
        <w:t xml:space="preserve"> (2018) by Scott, Andrew</w:t>
      </w:r>
      <w:r w:rsidR="008E5C20">
        <w:rPr>
          <w:rFonts w:ascii="Arial" w:hAnsi="Arial" w:cs="Arial"/>
          <w:sz w:val="20"/>
          <w:szCs w:val="20"/>
        </w:rPr>
        <w:t xml:space="preserve"> (</w:t>
      </w:r>
      <w:r w:rsidR="008E5C20" w:rsidRPr="008E5C20">
        <w:rPr>
          <w:rFonts w:ascii="Arial" w:hAnsi="Arial" w:cs="Arial"/>
          <w:i/>
          <w:iCs/>
          <w:sz w:val="20"/>
          <w:szCs w:val="20"/>
        </w:rPr>
        <w:t>in Canvas</w:t>
      </w:r>
      <w:r w:rsidR="008E5C20">
        <w:rPr>
          <w:rFonts w:ascii="Arial" w:hAnsi="Arial" w:cs="Arial"/>
          <w:i/>
          <w:iCs/>
          <w:sz w:val="20"/>
          <w:szCs w:val="20"/>
        </w:rPr>
        <w:t>, optional</w:t>
      </w:r>
      <w:r w:rsidR="008E5C20">
        <w:rPr>
          <w:rFonts w:ascii="Arial" w:hAnsi="Arial" w:cs="Arial"/>
          <w:sz w:val="20"/>
          <w:szCs w:val="20"/>
        </w:rPr>
        <w:t>)</w:t>
      </w:r>
    </w:p>
    <w:p w14:paraId="68F0D697" w14:textId="77777777" w:rsidR="00281C56" w:rsidRDefault="00281C56" w:rsidP="00281C56">
      <w:pPr>
        <w:rPr>
          <w:rFonts w:ascii="Arial" w:hAnsi="Arial" w:cs="Arial"/>
          <w:sz w:val="20"/>
          <w:szCs w:val="20"/>
        </w:rPr>
      </w:pPr>
    </w:p>
    <w:p w14:paraId="250AC784" w14:textId="0E682610" w:rsidR="00281C56" w:rsidRPr="00281C56" w:rsidRDefault="00240B88" w:rsidP="00281C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Supplemental a</w:t>
      </w:r>
      <w:r w:rsidR="00281C56">
        <w:rPr>
          <w:rFonts w:ascii="Arial" w:hAnsi="Arial" w:cs="Arial"/>
          <w:sz w:val="20"/>
          <w:szCs w:val="20"/>
        </w:rPr>
        <w:t>rticles to be updated from recent literature</w:t>
      </w:r>
      <w:r w:rsidR="008C1CB2">
        <w:rPr>
          <w:rFonts w:ascii="Arial" w:hAnsi="Arial" w:cs="Arial"/>
          <w:sz w:val="20"/>
          <w:szCs w:val="20"/>
        </w:rPr>
        <w:t xml:space="preserve"> where more appropriate. Examples:</w:t>
      </w:r>
    </w:p>
    <w:p w14:paraId="178FF54F" w14:textId="078488F4" w:rsidR="00281C56" w:rsidRDefault="008C1CB2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Swetnam et al., 1998. Fire history along elevational transects in the Sierra Nevada, California (report)</w:t>
      </w:r>
    </w:p>
    <w:p w14:paraId="27637369" w14:textId="4D8A138D" w:rsidR="00EC4D27" w:rsidRPr="00EC4D27" w:rsidRDefault="008C1CB2" w:rsidP="00EC4D2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Trouet</w:t>
      </w:r>
      <w:proofErr w:type="spellEnd"/>
      <w:r>
        <w:rPr>
          <w:rFonts w:ascii="Arial" w:hAnsi="Arial" w:cs="Arial"/>
          <w:sz w:val="20"/>
          <w:szCs w:val="20"/>
        </w:rPr>
        <w:t xml:space="preserve"> et al., 2010. </w:t>
      </w:r>
      <w:r w:rsidR="00EC4D27" w:rsidRPr="00EC4D27">
        <w:rPr>
          <w:rFonts w:ascii="Arial" w:hAnsi="Arial" w:cs="Arial"/>
          <w:sz w:val="20"/>
          <w:szCs w:val="20"/>
        </w:rPr>
        <w:t>Fire-climate interactions in the American West since 1400 CE</w:t>
      </w:r>
      <w:r w:rsidR="00EC4D27">
        <w:rPr>
          <w:rFonts w:ascii="Arial" w:hAnsi="Arial" w:cs="Arial"/>
          <w:sz w:val="20"/>
          <w:szCs w:val="20"/>
        </w:rPr>
        <w:t xml:space="preserve">. </w:t>
      </w:r>
      <w:r w:rsidR="00EC4D27" w:rsidRPr="00EC4D27">
        <w:rPr>
          <w:rFonts w:ascii="Arial" w:hAnsi="Arial" w:cs="Arial"/>
          <w:i/>
          <w:iCs/>
          <w:sz w:val="20"/>
          <w:szCs w:val="20"/>
        </w:rPr>
        <w:t>Geophysical Research Letters</w:t>
      </w:r>
    </w:p>
    <w:p w14:paraId="2D4F4F0C" w14:textId="2E6E1312" w:rsidR="00EC4D27" w:rsidRPr="00EC4D27" w:rsidRDefault="00EC4D27" w:rsidP="00EC4D27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Vachuela</w:t>
      </w:r>
      <w:proofErr w:type="spellEnd"/>
      <w:r>
        <w:rPr>
          <w:rFonts w:ascii="Arial" w:hAnsi="Arial" w:cs="Arial"/>
          <w:sz w:val="20"/>
          <w:szCs w:val="20"/>
        </w:rPr>
        <w:t xml:space="preserve"> et al., 2019. </w:t>
      </w:r>
      <w:r w:rsidRPr="00EC4D27">
        <w:rPr>
          <w:rFonts w:ascii="Arial" w:hAnsi="Arial" w:cs="Arial"/>
          <w:sz w:val="20"/>
          <w:szCs w:val="20"/>
        </w:rPr>
        <w:t>Climate exceeded human management as the dominant control of fire at the regional scale in California’s Sierra Nevada</w:t>
      </w:r>
      <w:r>
        <w:rPr>
          <w:rFonts w:ascii="Arial" w:hAnsi="Arial" w:cs="Arial"/>
          <w:sz w:val="20"/>
          <w:szCs w:val="20"/>
        </w:rPr>
        <w:t xml:space="preserve">. </w:t>
      </w:r>
      <w:r w:rsidRPr="00EC4D27">
        <w:rPr>
          <w:rFonts w:ascii="Arial" w:hAnsi="Arial" w:cs="Arial"/>
          <w:i/>
          <w:iCs/>
          <w:sz w:val="20"/>
          <w:szCs w:val="20"/>
        </w:rPr>
        <w:t>Environmental Research Letters</w:t>
      </w:r>
    </w:p>
    <w:p w14:paraId="1505292F" w14:textId="73447116" w:rsidR="008C1CB2" w:rsidRPr="00EC4D27" w:rsidRDefault="00EC4D27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Klimaszewski-Patterson et al., 2024. </w:t>
      </w:r>
      <w:r w:rsidRPr="00EC4D27">
        <w:rPr>
          <w:rFonts w:ascii="Arial" w:hAnsi="Arial" w:cs="Arial"/>
          <w:sz w:val="20"/>
          <w:szCs w:val="20"/>
        </w:rPr>
        <w:t>Human influence on late Holocene fire history in a mixed-conifer forest, Sierra National Forest, California. </w:t>
      </w:r>
      <w:r w:rsidRPr="00EC4D27">
        <w:rPr>
          <w:rFonts w:ascii="Arial" w:hAnsi="Arial" w:cs="Arial"/>
          <w:i/>
          <w:iCs/>
          <w:sz w:val="20"/>
          <w:szCs w:val="20"/>
        </w:rPr>
        <w:t>Fire Ecology</w:t>
      </w:r>
    </w:p>
    <w:p w14:paraId="5936A0DD" w14:textId="4CA9F320" w:rsidR="00EC4D27" w:rsidRPr="00EC4D27" w:rsidRDefault="00EC4D27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EC4D27">
        <w:rPr>
          <w:rFonts w:ascii="Arial" w:hAnsi="Arial" w:cs="Arial"/>
          <w:sz w:val="20"/>
          <w:szCs w:val="20"/>
        </w:rPr>
        <w:t>Klimaszewski-Patterson, A. 2023. “Ecological shifts and anthropogenic burning in Central California, AD1250–2000”. In </w:t>
      </w:r>
      <w:r w:rsidRPr="00EC4D27">
        <w:rPr>
          <w:rFonts w:ascii="Arial" w:hAnsi="Arial" w:cs="Arial"/>
          <w:i/>
          <w:iCs/>
          <w:sz w:val="20"/>
          <w:szCs w:val="20"/>
        </w:rPr>
        <w:t>Questioning Rebound: People and Environmental Change in the Protohistoric and Early Historic Americas</w:t>
      </w:r>
    </w:p>
    <w:p w14:paraId="4A6CBFF2" w14:textId="1401928C" w:rsidR="00EC4D27" w:rsidRDefault="00EC4D27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Shuman et al., 2022. Reimagine fire science for the Anthropocene. PNAS Nexus</w:t>
      </w:r>
    </w:p>
    <w:p w14:paraId="4423B669" w14:textId="00D61C32" w:rsidR="00EC4D27" w:rsidRPr="008E5C20" w:rsidRDefault="00EC4D27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Knight et al., 2022. </w:t>
      </w:r>
      <w:r w:rsidRPr="00EC4D27">
        <w:rPr>
          <w:rFonts w:ascii="Arial" w:hAnsi="Arial" w:cs="Arial"/>
          <w:sz w:val="20"/>
          <w:szCs w:val="20"/>
        </w:rPr>
        <w:t>Land Management explains major trends in forest structure and composition over the last millennium in California’s Klamath Mountains. </w:t>
      </w:r>
      <w:r w:rsidRPr="00EC4D27">
        <w:rPr>
          <w:rFonts w:ascii="Arial" w:hAnsi="Arial" w:cs="Arial"/>
          <w:i/>
          <w:iCs/>
          <w:sz w:val="20"/>
          <w:szCs w:val="20"/>
        </w:rPr>
        <w:t>Proceedings of the Natural Academy of Science</w:t>
      </w:r>
    </w:p>
    <w:p w14:paraId="1410C605" w14:textId="5D06B76B" w:rsidR="008E5C20" w:rsidRDefault="008E5C20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McDermott, A. 2024. Fire in the desert. PNAS</w:t>
      </w:r>
    </w:p>
    <w:p w14:paraId="4AAEF175" w14:textId="37BA226F" w:rsidR="008E5C20" w:rsidRDefault="008E5C20" w:rsidP="00281C56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Safford et al., 2022. The 2020 California fire season: A year like no other, a return to the past or a harbinger of the future? Global Ecology and Biogeography</w:t>
      </w:r>
    </w:p>
    <w:p w14:paraId="146F4FD8" w14:textId="77777777" w:rsidR="00D20546" w:rsidRDefault="00D20546"/>
    <w:p w14:paraId="3EAA2AB0" w14:textId="59451B4B" w:rsidR="00240B88" w:rsidRDefault="00055E75">
      <w:r>
        <w:t xml:space="preserve">In-class </w:t>
      </w:r>
      <w:r w:rsidR="00240B88">
        <w:t>Activities</w:t>
      </w:r>
      <w:r>
        <w:t>:</w:t>
      </w:r>
    </w:p>
    <w:p w14:paraId="29C2A57B" w14:textId="7764B088" w:rsidR="00240B88" w:rsidRPr="00055E75" w:rsidRDefault="00055E75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Intro to m</w:t>
      </w:r>
      <w:r w:rsidR="00240B88" w:rsidRPr="00055E75">
        <w:rPr>
          <w:rFonts w:ascii="Arial" w:hAnsi="Arial" w:cs="Arial"/>
          <w:sz w:val="20"/>
          <w:szCs w:val="20"/>
        </w:rPr>
        <w:t>apping</w:t>
      </w:r>
      <w:r w:rsidRPr="00055E75">
        <w:rPr>
          <w:rFonts w:ascii="Arial" w:hAnsi="Arial" w:cs="Arial"/>
          <w:sz w:val="20"/>
          <w:szCs w:val="20"/>
        </w:rPr>
        <w:t xml:space="preserve"> in AGOL</w:t>
      </w:r>
    </w:p>
    <w:p w14:paraId="32AF7DC2" w14:textId="187F6C39" w:rsidR="00240B88" w:rsidRPr="00055E75" w:rsidRDefault="00240B88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Red flag warning and fire spread</w:t>
      </w:r>
    </w:p>
    <w:p w14:paraId="4AB267D9" w14:textId="6533BFDB" w:rsidR="00240B88" w:rsidRPr="00055E75" w:rsidRDefault="00240B88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Mapping fire ecology interactions</w:t>
      </w:r>
    </w:p>
    <w:p w14:paraId="6D1DCC33" w14:textId="6FD00FE0" w:rsidR="00240B88" w:rsidRPr="00055E75" w:rsidRDefault="00240B88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 xml:space="preserve">Exploring interactions of </w:t>
      </w:r>
      <w:r w:rsidR="00193C89">
        <w:rPr>
          <w:rFonts w:ascii="Arial" w:hAnsi="Arial" w:cs="Arial"/>
          <w:sz w:val="20"/>
          <w:szCs w:val="20"/>
        </w:rPr>
        <w:t xml:space="preserve">vegetation, </w:t>
      </w:r>
      <w:r w:rsidRPr="00055E75">
        <w:rPr>
          <w:rFonts w:ascii="Arial" w:hAnsi="Arial" w:cs="Arial"/>
          <w:sz w:val="20"/>
          <w:szCs w:val="20"/>
        </w:rPr>
        <w:t>fire return intervals</w:t>
      </w:r>
      <w:r w:rsidR="00193C89">
        <w:rPr>
          <w:rFonts w:ascii="Arial" w:hAnsi="Arial" w:cs="Arial"/>
          <w:sz w:val="20"/>
          <w:szCs w:val="20"/>
        </w:rPr>
        <w:t>,</w:t>
      </w:r>
      <w:r w:rsidRPr="00055E75">
        <w:rPr>
          <w:rFonts w:ascii="Arial" w:hAnsi="Arial" w:cs="Arial"/>
          <w:sz w:val="20"/>
          <w:szCs w:val="20"/>
        </w:rPr>
        <w:t xml:space="preserve"> and fire regimes</w:t>
      </w:r>
    </w:p>
    <w:p w14:paraId="424F7E94" w14:textId="5FB67604" w:rsidR="00240B88" w:rsidRPr="00055E75" w:rsidRDefault="00240B88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P</w:t>
      </w:r>
      <w:r w:rsidR="00055E75">
        <w:rPr>
          <w:rFonts w:ascii="Arial" w:hAnsi="Arial" w:cs="Arial"/>
          <w:sz w:val="20"/>
          <w:szCs w:val="20"/>
        </w:rPr>
        <w:t>ublic p</w:t>
      </w:r>
      <w:r w:rsidRPr="00055E75">
        <w:rPr>
          <w:rFonts w:ascii="Arial" w:hAnsi="Arial" w:cs="Arial"/>
          <w:sz w:val="20"/>
          <w:szCs w:val="20"/>
        </w:rPr>
        <w:t>erceptions of wildfire</w:t>
      </w:r>
    </w:p>
    <w:p w14:paraId="6344193B" w14:textId="43A32127" w:rsidR="00240B88" w:rsidRPr="00055E75" w:rsidRDefault="00240B88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Reconstructing fire using paleoecology</w:t>
      </w:r>
    </w:p>
    <w:p w14:paraId="6B5EF112" w14:textId="57AC9971" w:rsidR="00055E75" w:rsidRPr="00055E75" w:rsidRDefault="00055E75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Assessing strategies mitigating wildfire</w:t>
      </w:r>
    </w:p>
    <w:p w14:paraId="4B6902A8" w14:textId="0F387BA2" w:rsidR="00055E75" w:rsidRPr="00055E75" w:rsidRDefault="00055E75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Spatial patterns of wildfires and biodiversity</w:t>
      </w:r>
    </w:p>
    <w:p w14:paraId="6DB622C2" w14:textId="77777777" w:rsidR="00055E75" w:rsidRPr="00055E75" w:rsidRDefault="00055E75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>Mapping fire risk</w:t>
      </w:r>
    </w:p>
    <w:p w14:paraId="71ABB4E5" w14:textId="28055DEB" w:rsidR="00055E75" w:rsidRPr="00055E75" w:rsidRDefault="00055E75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055E75">
        <w:rPr>
          <w:rFonts w:ascii="Arial" w:hAnsi="Arial" w:cs="Arial"/>
          <w:sz w:val="20"/>
          <w:szCs w:val="20"/>
        </w:rPr>
        <w:t xml:space="preserve">Case study in </w:t>
      </w:r>
      <w:proofErr w:type="spellStart"/>
      <w:r w:rsidRPr="00055E75">
        <w:rPr>
          <w:rFonts w:ascii="Arial" w:hAnsi="Arial" w:cs="Arial"/>
          <w:sz w:val="20"/>
          <w:szCs w:val="20"/>
        </w:rPr>
        <w:t>widfires</w:t>
      </w:r>
      <w:proofErr w:type="spellEnd"/>
      <w:r w:rsidRPr="00055E75">
        <w:rPr>
          <w:rFonts w:ascii="Arial" w:hAnsi="Arial" w:cs="Arial"/>
          <w:sz w:val="20"/>
          <w:szCs w:val="20"/>
        </w:rPr>
        <w:t xml:space="preserve"> </w:t>
      </w:r>
      <w:r w:rsidRPr="00055E75">
        <w:rPr>
          <w:rFonts w:ascii="Arial" w:hAnsi="Arial" w:cs="Arial"/>
          <w:sz w:val="20"/>
          <w:szCs w:val="20"/>
        </w:rPr>
        <w:t>&amp; biodiversity: Sierra</w:t>
      </w:r>
      <w:r>
        <w:rPr>
          <w:rFonts w:ascii="Arial" w:hAnsi="Arial" w:cs="Arial"/>
          <w:sz w:val="20"/>
          <w:szCs w:val="20"/>
        </w:rPr>
        <w:t xml:space="preserve"> </w:t>
      </w:r>
      <w:r w:rsidRPr="00055E75">
        <w:rPr>
          <w:rFonts w:ascii="Arial" w:hAnsi="Arial" w:cs="Arial"/>
          <w:sz w:val="20"/>
          <w:szCs w:val="20"/>
        </w:rPr>
        <w:t>Nevada &amp; Coastal California</w:t>
      </w:r>
    </w:p>
    <w:p w14:paraId="2BC20527" w14:textId="16C120DA" w:rsidR="00055E75" w:rsidRPr="00055E75" w:rsidRDefault="00055E75" w:rsidP="00055E75">
      <w:pPr>
        <w:pStyle w:val="ListParagraph"/>
        <w:numPr>
          <w:ilvl w:val="0"/>
          <w:numId w:val="1"/>
        </w:numPr>
        <w:ind w:left="360"/>
        <w:rPr>
          <w:rFonts w:ascii="Arial" w:hAnsi="Arial" w:cs="Arial"/>
          <w:sz w:val="20"/>
          <w:szCs w:val="20"/>
        </w:rPr>
      </w:pPr>
      <w:r w:rsidRPr="006D1914">
        <w:rPr>
          <w:rFonts w:ascii="Arial" w:hAnsi="Arial" w:cs="Arial"/>
          <w:sz w:val="20"/>
          <w:szCs w:val="20"/>
        </w:rPr>
        <w:t>Case Studies in wildfires &amp; biodiversity:</w:t>
      </w:r>
      <w:r>
        <w:rPr>
          <w:rFonts w:ascii="Arial" w:hAnsi="Arial" w:cs="Arial"/>
          <w:sz w:val="20"/>
          <w:szCs w:val="20"/>
        </w:rPr>
        <w:t xml:space="preserve"> </w:t>
      </w:r>
      <w:r w:rsidRPr="00055E75">
        <w:rPr>
          <w:rFonts w:ascii="Arial" w:hAnsi="Arial" w:cs="Arial"/>
          <w:sz w:val="20"/>
          <w:szCs w:val="20"/>
        </w:rPr>
        <w:t>Chapparal &amp; Wildland-Urban Interface</w:t>
      </w:r>
    </w:p>
    <w:sectPr w:rsidR="00055E75" w:rsidRPr="0005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77A4"/>
    <w:multiLevelType w:val="hybridMultilevel"/>
    <w:tmpl w:val="E6FAA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75563"/>
    <w:multiLevelType w:val="hybridMultilevel"/>
    <w:tmpl w:val="158C0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443E28"/>
    <w:multiLevelType w:val="hybridMultilevel"/>
    <w:tmpl w:val="AC62C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635995">
    <w:abstractNumId w:val="0"/>
  </w:num>
  <w:num w:numId="2" w16cid:durableId="1595698569">
    <w:abstractNumId w:val="2"/>
  </w:num>
  <w:num w:numId="3" w16cid:durableId="19667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56"/>
    <w:rsid w:val="00004409"/>
    <w:rsid w:val="00055E75"/>
    <w:rsid w:val="00193C89"/>
    <w:rsid w:val="00240B88"/>
    <w:rsid w:val="00281C56"/>
    <w:rsid w:val="003D6244"/>
    <w:rsid w:val="0078003A"/>
    <w:rsid w:val="007C2986"/>
    <w:rsid w:val="008C1CB2"/>
    <w:rsid w:val="008E5C20"/>
    <w:rsid w:val="00D20546"/>
    <w:rsid w:val="00E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3BB97D"/>
  <w15:chartTrackingRefBased/>
  <w15:docId w15:val="{10D43091-CD38-E940-B8C0-7D1DDBF7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C56"/>
  </w:style>
  <w:style w:type="paragraph" w:styleId="Heading1">
    <w:name w:val="heading 1"/>
    <w:basedOn w:val="Normal"/>
    <w:next w:val="Normal"/>
    <w:link w:val="Heading1Char"/>
    <w:uiPriority w:val="9"/>
    <w:qFormat/>
    <w:rsid w:val="00281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C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C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C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C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C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C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C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81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C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C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C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C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C5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C4D27"/>
    <w:rPr>
      <w:i/>
      <w:iCs/>
    </w:rPr>
  </w:style>
  <w:style w:type="character" w:styleId="Strong">
    <w:name w:val="Strong"/>
    <w:basedOn w:val="DefaultParagraphFont"/>
    <w:uiPriority w:val="22"/>
    <w:qFormat/>
    <w:rsid w:val="00EC4D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Anna K</dc:creator>
  <cp:keywords/>
  <dc:description/>
  <cp:lastModifiedBy>Patterson, Anna K</cp:lastModifiedBy>
  <cp:revision>1</cp:revision>
  <dcterms:created xsi:type="dcterms:W3CDTF">2025-02-08T02:25:00Z</dcterms:created>
  <dcterms:modified xsi:type="dcterms:W3CDTF">2025-02-08T02:57:00Z</dcterms:modified>
</cp:coreProperties>
</file>