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4CBDA" w14:textId="2A43E809" w:rsidR="006071FB" w:rsidRPr="006071FB" w:rsidRDefault="006071FB" w:rsidP="006071FB">
      <w:pPr>
        <w:pStyle w:val="Heading1"/>
        <w:rPr>
          <w:rFonts w:ascii="Arial" w:hAnsi="Arial" w:cs="Arial"/>
          <w:sz w:val="28"/>
          <w:szCs w:val="28"/>
          <w:shd w:val="clear" w:color="auto" w:fill="FFFFFF"/>
        </w:rPr>
      </w:pPr>
      <w:r w:rsidRPr="006071FB">
        <w:rPr>
          <w:rFonts w:ascii="Arial" w:hAnsi="Arial" w:cs="Arial"/>
          <w:sz w:val="28"/>
          <w:szCs w:val="28"/>
          <w:shd w:val="clear" w:color="auto" w:fill="FFFFFF"/>
        </w:rPr>
        <w:t>GEOG 165: California Burning: Wildfires, Climate, and Biodiversity</w:t>
      </w:r>
    </w:p>
    <w:p w14:paraId="3FAD228B" w14:textId="77777777" w:rsidR="006071FB" w:rsidRPr="006071FB" w:rsidRDefault="006071FB" w:rsidP="006071FB">
      <w:pPr>
        <w:rPr>
          <w:rFonts w:ascii="Arial" w:hAnsi="Arial" w:cs="Arial"/>
          <w:sz w:val="22"/>
          <w:szCs w:val="22"/>
        </w:rPr>
      </w:pPr>
    </w:p>
    <w:p w14:paraId="7012F8BF" w14:textId="15EDBA3B" w:rsidR="006071FB" w:rsidRPr="006071FB" w:rsidRDefault="006071FB" w:rsidP="006071FB">
      <w:pPr>
        <w:rPr>
          <w:rFonts w:ascii="Arial" w:hAnsi="Arial" w:cs="Arial"/>
          <w:sz w:val="22"/>
          <w:szCs w:val="22"/>
        </w:rPr>
      </w:pPr>
      <w:r w:rsidRPr="006071FB">
        <w:rPr>
          <w:rStyle w:val="Heading2Char"/>
          <w:rFonts w:ascii="Arial" w:eastAsiaTheme="minorHAnsi" w:hAnsi="Arial" w:cs="Arial"/>
          <w:sz w:val="22"/>
          <w:szCs w:val="22"/>
        </w:rPr>
        <w:t>Days/Time</w:t>
      </w:r>
      <w:r w:rsidRPr="006071FB">
        <w:rPr>
          <w:rFonts w:ascii="Arial" w:hAnsi="Arial" w:cs="Arial"/>
          <w:sz w:val="22"/>
          <w:szCs w:val="22"/>
        </w:rPr>
        <w:t>: XXX</w:t>
      </w:r>
    </w:p>
    <w:p w14:paraId="2EE18D4A" w14:textId="51325553" w:rsidR="006071FB" w:rsidRPr="006071FB" w:rsidRDefault="006071FB" w:rsidP="006071FB">
      <w:pPr>
        <w:rPr>
          <w:rFonts w:ascii="Arial" w:hAnsi="Arial" w:cs="Arial"/>
          <w:sz w:val="22"/>
          <w:szCs w:val="22"/>
        </w:rPr>
      </w:pPr>
      <w:r w:rsidRPr="006071FB">
        <w:rPr>
          <w:rStyle w:val="Heading2Char"/>
          <w:rFonts w:ascii="Arial" w:eastAsiaTheme="minorHAnsi" w:hAnsi="Arial" w:cs="Arial"/>
          <w:sz w:val="22"/>
          <w:szCs w:val="22"/>
        </w:rPr>
        <w:t>Location</w:t>
      </w:r>
      <w:r w:rsidRPr="006071FB">
        <w:rPr>
          <w:rFonts w:ascii="Arial" w:hAnsi="Arial" w:cs="Arial"/>
          <w:sz w:val="22"/>
          <w:szCs w:val="22"/>
        </w:rPr>
        <w:t>: XXX</w:t>
      </w:r>
    </w:p>
    <w:p w14:paraId="1DF62AD9" w14:textId="77777777" w:rsidR="006071FB" w:rsidRPr="006071FB" w:rsidRDefault="006071FB" w:rsidP="006071FB">
      <w:pPr>
        <w:rPr>
          <w:rFonts w:ascii="Arial" w:hAnsi="Arial" w:cs="Arial"/>
          <w:sz w:val="22"/>
          <w:szCs w:val="22"/>
        </w:rPr>
      </w:pPr>
      <w:r w:rsidRPr="006071FB">
        <w:rPr>
          <w:rStyle w:val="Heading2Char"/>
          <w:rFonts w:ascii="Arial" w:eastAsiaTheme="minorHAnsi" w:hAnsi="Arial" w:cs="Arial"/>
          <w:sz w:val="22"/>
          <w:szCs w:val="22"/>
        </w:rPr>
        <w:t>Instructor</w:t>
      </w:r>
      <w:r w:rsidRPr="006071FB">
        <w:rPr>
          <w:rFonts w:ascii="Arial" w:hAnsi="Arial" w:cs="Arial"/>
          <w:sz w:val="22"/>
          <w:szCs w:val="22"/>
        </w:rPr>
        <w:t>: Anna Klimaszewski-Patterson</w:t>
      </w:r>
    </w:p>
    <w:p w14:paraId="07D68DF1" w14:textId="362B7DFB" w:rsidR="006071FB" w:rsidRPr="006071FB" w:rsidRDefault="006071FB" w:rsidP="006071FB">
      <w:pPr>
        <w:rPr>
          <w:rFonts w:ascii="Arial" w:hAnsi="Arial" w:cs="Arial"/>
          <w:sz w:val="22"/>
          <w:szCs w:val="22"/>
        </w:rPr>
      </w:pPr>
      <w:r w:rsidRPr="006071FB">
        <w:rPr>
          <w:rStyle w:val="Heading2Char"/>
          <w:rFonts w:ascii="Arial" w:eastAsiaTheme="minorHAnsi" w:hAnsi="Arial" w:cs="Arial"/>
          <w:sz w:val="22"/>
          <w:szCs w:val="22"/>
        </w:rPr>
        <w:t>Office</w:t>
      </w:r>
      <w:r w:rsidRPr="006071FB">
        <w:rPr>
          <w:rFonts w:ascii="Arial" w:hAnsi="Arial" w:cs="Arial"/>
          <w:sz w:val="22"/>
          <w:szCs w:val="22"/>
        </w:rPr>
        <w:t>: XXX</w:t>
      </w:r>
    </w:p>
    <w:p w14:paraId="4D10187D" w14:textId="266A6E81" w:rsidR="006071FB" w:rsidRPr="006071FB" w:rsidRDefault="006071FB" w:rsidP="006071FB">
      <w:pPr>
        <w:rPr>
          <w:rFonts w:ascii="Arial" w:hAnsi="Arial" w:cs="Arial"/>
          <w:sz w:val="22"/>
          <w:szCs w:val="22"/>
        </w:rPr>
      </w:pPr>
      <w:r w:rsidRPr="006071FB">
        <w:rPr>
          <w:rStyle w:val="Heading2Char"/>
          <w:rFonts w:ascii="Arial" w:eastAsiaTheme="minorHAnsi" w:hAnsi="Arial" w:cs="Arial"/>
          <w:sz w:val="22"/>
          <w:szCs w:val="22"/>
        </w:rPr>
        <w:t>Office Hours</w:t>
      </w:r>
      <w:r w:rsidRPr="006071FB">
        <w:rPr>
          <w:rFonts w:ascii="Arial" w:hAnsi="Arial" w:cs="Arial"/>
          <w:sz w:val="22"/>
          <w:szCs w:val="22"/>
        </w:rPr>
        <w:t>: XXX</w:t>
      </w:r>
    </w:p>
    <w:p w14:paraId="7D884740" w14:textId="77777777" w:rsidR="006071FB" w:rsidRPr="006071FB" w:rsidRDefault="006071FB" w:rsidP="006071FB">
      <w:pPr>
        <w:rPr>
          <w:rFonts w:ascii="Arial" w:hAnsi="Arial" w:cs="Arial"/>
          <w:sz w:val="22"/>
          <w:szCs w:val="22"/>
        </w:rPr>
      </w:pPr>
      <w:r w:rsidRPr="006071FB">
        <w:rPr>
          <w:rStyle w:val="Heading2Char"/>
          <w:rFonts w:ascii="Arial" w:eastAsiaTheme="minorHAnsi" w:hAnsi="Arial" w:cs="Arial"/>
          <w:sz w:val="22"/>
          <w:szCs w:val="22"/>
        </w:rPr>
        <w:t>Email</w:t>
      </w:r>
      <w:r w:rsidRPr="006071FB">
        <w:rPr>
          <w:rFonts w:ascii="Arial" w:hAnsi="Arial" w:cs="Arial"/>
          <w:sz w:val="22"/>
          <w:szCs w:val="22"/>
        </w:rPr>
        <w:t>:  anna.kp@csus.edu</w:t>
      </w:r>
    </w:p>
    <w:p w14:paraId="70226C44" w14:textId="77777777" w:rsidR="006071FB" w:rsidRPr="006071FB" w:rsidRDefault="006071FB" w:rsidP="006071FB">
      <w:pPr>
        <w:rPr>
          <w:rFonts w:ascii="Arial" w:hAnsi="Arial" w:cs="Arial"/>
          <w:sz w:val="22"/>
          <w:szCs w:val="22"/>
        </w:rPr>
      </w:pPr>
    </w:p>
    <w:p w14:paraId="73A05D05" w14:textId="0EEEA483" w:rsidR="006071FB" w:rsidRPr="006071FB" w:rsidRDefault="006071FB" w:rsidP="006071FB">
      <w:pPr>
        <w:pStyle w:val="NormalWeb"/>
        <w:shd w:val="clear" w:color="auto" w:fill="FFFFFF"/>
        <w:spacing w:before="0" w:beforeAutospacing="0" w:after="160" w:afterAutospacing="0"/>
        <w:rPr>
          <w:rFonts w:ascii="Arial" w:hAnsi="Arial" w:cs="Arial"/>
          <w:sz w:val="22"/>
          <w:szCs w:val="22"/>
        </w:rPr>
      </w:pPr>
      <w:r w:rsidRPr="006071FB">
        <w:rPr>
          <w:rStyle w:val="Heading2Char"/>
          <w:rFonts w:ascii="Arial" w:hAnsi="Arial" w:cs="Arial"/>
          <w:sz w:val="22"/>
          <w:szCs w:val="22"/>
        </w:rPr>
        <w:t>Catalog Description</w:t>
      </w:r>
      <w:r w:rsidRPr="006071FB">
        <w:rPr>
          <w:rFonts w:ascii="Arial" w:hAnsi="Arial" w:cs="Arial"/>
          <w:sz w:val="22"/>
          <w:szCs w:val="22"/>
        </w:rPr>
        <w:t xml:space="preserve">: Wildfires are not just events; they are ecological phenomena that shape landscapes and livelihoods. In this introductory course uncover the dynamic interplay between wildfires, climate, biodiversity, and California’s geography. Map wildfire effects and risks. Explore the science behind wildfires, the resilience of California’s flora and fauna, and the consequences of management strategies from pre-Columbian to today. </w:t>
      </w:r>
      <w:r w:rsidRPr="006071FB">
        <w:rPr>
          <w:rFonts w:ascii="Arial" w:hAnsi="Arial" w:cs="Arial"/>
          <w:b/>
          <w:bCs/>
          <w:sz w:val="22"/>
          <w:szCs w:val="22"/>
        </w:rPr>
        <w:t>Lecture</w:t>
      </w:r>
      <w:r w:rsidRPr="006071FB">
        <w:rPr>
          <w:rFonts w:ascii="Arial" w:hAnsi="Arial" w:cs="Arial"/>
          <w:sz w:val="22"/>
          <w:szCs w:val="22"/>
        </w:rPr>
        <w:t xml:space="preserve">: 3 </w:t>
      </w:r>
      <w:r w:rsidRPr="006071FB">
        <w:rPr>
          <w:rFonts w:ascii="Arial" w:hAnsi="Arial" w:cs="Arial"/>
          <w:b/>
          <w:bCs/>
          <w:sz w:val="22"/>
          <w:szCs w:val="22"/>
        </w:rPr>
        <w:t>Units</w:t>
      </w:r>
      <w:r w:rsidRPr="006071FB">
        <w:rPr>
          <w:rFonts w:ascii="Arial" w:hAnsi="Arial" w:cs="Arial"/>
          <w:sz w:val="22"/>
          <w:szCs w:val="22"/>
        </w:rPr>
        <w:t xml:space="preserve">: 3 </w:t>
      </w:r>
      <w:r w:rsidRPr="006071FB">
        <w:rPr>
          <w:rFonts w:ascii="Arial" w:hAnsi="Arial" w:cs="Arial"/>
          <w:b/>
          <w:bCs/>
          <w:sz w:val="22"/>
          <w:szCs w:val="22"/>
        </w:rPr>
        <w:t>Dept</w:t>
      </w:r>
      <w:r w:rsidRPr="006071FB">
        <w:rPr>
          <w:rFonts w:ascii="Arial" w:hAnsi="Arial" w:cs="Arial"/>
          <w:sz w:val="22"/>
          <w:szCs w:val="22"/>
        </w:rPr>
        <w:t xml:space="preserve">: Geography </w:t>
      </w:r>
      <w:r w:rsidRPr="006071FB">
        <w:rPr>
          <w:rFonts w:ascii="Arial" w:hAnsi="Arial" w:cs="Arial"/>
          <w:b/>
          <w:bCs/>
          <w:sz w:val="22"/>
          <w:szCs w:val="22"/>
        </w:rPr>
        <w:t>College</w:t>
      </w:r>
      <w:r w:rsidRPr="006071FB">
        <w:rPr>
          <w:rFonts w:ascii="Arial" w:hAnsi="Arial" w:cs="Arial"/>
          <w:sz w:val="22"/>
          <w:szCs w:val="22"/>
        </w:rPr>
        <w:t>: Natural Sciences &amp; Mathematics</w:t>
      </w:r>
      <w:r>
        <w:rPr>
          <w:rFonts w:ascii="Arial" w:hAnsi="Arial" w:cs="Arial"/>
          <w:sz w:val="22"/>
          <w:szCs w:val="22"/>
        </w:rPr>
        <w:t xml:space="preserve"> </w:t>
      </w:r>
      <w:r w:rsidRPr="006071FB">
        <w:rPr>
          <w:rFonts w:ascii="Arial" w:hAnsi="Arial" w:cs="Arial"/>
          <w:b/>
          <w:bCs/>
          <w:sz w:val="22"/>
          <w:szCs w:val="22"/>
        </w:rPr>
        <w:t>GE</w:t>
      </w:r>
      <w:r>
        <w:rPr>
          <w:rFonts w:ascii="Arial" w:hAnsi="Arial" w:cs="Arial"/>
          <w:sz w:val="22"/>
          <w:szCs w:val="22"/>
        </w:rPr>
        <w:t>: Area B5</w:t>
      </w:r>
      <w:r w:rsidR="009E3F4D">
        <w:rPr>
          <w:rFonts w:ascii="Arial" w:hAnsi="Arial" w:cs="Arial"/>
          <w:sz w:val="22"/>
          <w:szCs w:val="22"/>
        </w:rPr>
        <w:t xml:space="preserve"> </w:t>
      </w:r>
      <w:proofErr w:type="gramStart"/>
      <w:r w:rsidR="009E3F4D" w:rsidRPr="009E3F4D">
        <w:rPr>
          <w:rFonts w:ascii="Arial" w:hAnsi="Arial" w:cs="Arial"/>
          <w:b/>
          <w:bCs/>
          <w:sz w:val="22"/>
          <w:szCs w:val="22"/>
        </w:rPr>
        <w:t>Pre-req</w:t>
      </w:r>
      <w:proofErr w:type="gramEnd"/>
      <w:r w:rsidR="009E3F4D">
        <w:rPr>
          <w:rFonts w:ascii="Arial" w:hAnsi="Arial" w:cs="Arial"/>
          <w:sz w:val="22"/>
          <w:szCs w:val="22"/>
        </w:rPr>
        <w:t>: none</w:t>
      </w:r>
    </w:p>
    <w:p w14:paraId="5C965F30" w14:textId="096562A1" w:rsidR="006071FB" w:rsidRDefault="00A05570" w:rsidP="006071FB">
      <w:pPr>
        <w:rPr>
          <w:rStyle w:val="Heading2Char"/>
          <w:rFonts w:ascii="Arial" w:eastAsiaTheme="minorHAnsi" w:hAnsi="Arial" w:cs="Arial"/>
          <w:sz w:val="22"/>
          <w:szCs w:val="22"/>
        </w:rPr>
      </w:pPr>
      <w:r>
        <w:rPr>
          <w:rStyle w:val="Heading2Char"/>
          <w:rFonts w:ascii="Arial" w:eastAsiaTheme="minorHAnsi" w:hAnsi="Arial" w:cs="Arial"/>
          <w:sz w:val="22"/>
          <w:szCs w:val="22"/>
        </w:rPr>
        <w:t xml:space="preserve">Upper-Division </w:t>
      </w:r>
      <w:r w:rsidR="006071FB">
        <w:rPr>
          <w:rStyle w:val="Heading2Char"/>
          <w:rFonts w:ascii="Arial" w:eastAsiaTheme="minorHAnsi" w:hAnsi="Arial" w:cs="Arial"/>
          <w:sz w:val="22"/>
          <w:szCs w:val="22"/>
        </w:rPr>
        <w:t>General Education Learning Outcome:</w:t>
      </w:r>
    </w:p>
    <w:p w14:paraId="734B4A8C" w14:textId="77777777" w:rsidR="001F2A5C" w:rsidRPr="001F2A5C" w:rsidRDefault="001F2A5C" w:rsidP="001F2A5C">
      <w:pPr>
        <w:pStyle w:val="ListParagraph"/>
        <w:numPr>
          <w:ilvl w:val="0"/>
          <w:numId w:val="2"/>
        </w:numPr>
        <w:ind w:left="360"/>
        <w:rPr>
          <w:rFonts w:ascii="Arial" w:hAnsi="Arial" w:cs="Arial"/>
          <w:color w:val="333333"/>
          <w:sz w:val="22"/>
          <w:szCs w:val="22"/>
          <w:shd w:val="clear" w:color="auto" w:fill="FFFFFF"/>
        </w:rPr>
      </w:pPr>
      <w:r w:rsidRPr="001F2A5C">
        <w:rPr>
          <w:rFonts w:ascii="Arial" w:hAnsi="Arial" w:cs="Arial"/>
          <w:color w:val="333333"/>
          <w:sz w:val="22"/>
          <w:szCs w:val="22"/>
          <w:shd w:val="clear" w:color="auto" w:fill="FFFFFF"/>
        </w:rPr>
        <w:t>Read, write, and understand relatively complex and sophisticated English prose</w:t>
      </w:r>
    </w:p>
    <w:p w14:paraId="544E7636" w14:textId="77777777" w:rsidR="001F2A5C" w:rsidRPr="001F2A5C" w:rsidRDefault="001F2A5C" w:rsidP="001F2A5C">
      <w:pPr>
        <w:pStyle w:val="ListParagraph"/>
        <w:numPr>
          <w:ilvl w:val="0"/>
          <w:numId w:val="2"/>
        </w:numPr>
        <w:ind w:left="360"/>
        <w:rPr>
          <w:rFonts w:ascii="Arial" w:hAnsi="Arial" w:cs="Arial"/>
          <w:color w:val="333333"/>
          <w:sz w:val="22"/>
          <w:szCs w:val="22"/>
          <w:shd w:val="clear" w:color="auto" w:fill="FFFFFF"/>
        </w:rPr>
      </w:pPr>
      <w:r w:rsidRPr="001F2A5C">
        <w:rPr>
          <w:rFonts w:ascii="Arial" w:hAnsi="Arial" w:cs="Arial"/>
          <w:color w:val="333333"/>
          <w:sz w:val="22"/>
          <w:szCs w:val="22"/>
          <w:shd w:val="clear" w:color="auto" w:fill="FFFFFF"/>
        </w:rPr>
        <w:t>Find and use common information resources, engage in specialized library research, use computers and seek out appropriate expert opinion and advice.</w:t>
      </w:r>
    </w:p>
    <w:p w14:paraId="02298BFC" w14:textId="7CEE3021" w:rsidR="006071FB" w:rsidRDefault="006071FB" w:rsidP="001F2A5C">
      <w:pPr>
        <w:pStyle w:val="ListParagraph"/>
        <w:numPr>
          <w:ilvl w:val="0"/>
          <w:numId w:val="2"/>
        </w:numPr>
        <w:ind w:left="360"/>
        <w:rPr>
          <w:rFonts w:ascii="Arial" w:hAnsi="Arial" w:cs="Arial"/>
          <w:color w:val="333333"/>
          <w:sz w:val="22"/>
          <w:szCs w:val="22"/>
          <w:shd w:val="clear" w:color="auto" w:fill="FFFFFF"/>
        </w:rPr>
      </w:pPr>
      <w:r w:rsidRPr="00A55744">
        <w:rPr>
          <w:rFonts w:ascii="Arial" w:hAnsi="Arial" w:cs="Arial"/>
          <w:color w:val="333333"/>
          <w:sz w:val="22"/>
          <w:szCs w:val="22"/>
          <w:shd w:val="clear" w:color="auto" w:fill="FFFFFF"/>
        </w:rPr>
        <w:t>Gain a general understanding of current theory, concepts, knowledge, and scientific methods pertaining to the nature of the physical universe, ecosystems, and life on this planet</w:t>
      </w:r>
    </w:p>
    <w:p w14:paraId="6AC2C6B9" w14:textId="77777777" w:rsidR="006071FB" w:rsidRDefault="006071FB" w:rsidP="006071FB">
      <w:pPr>
        <w:rPr>
          <w:rStyle w:val="Heading2Char"/>
          <w:rFonts w:ascii="Arial" w:eastAsiaTheme="minorHAnsi" w:hAnsi="Arial" w:cs="Arial"/>
          <w:sz w:val="22"/>
          <w:szCs w:val="22"/>
        </w:rPr>
      </w:pPr>
    </w:p>
    <w:p w14:paraId="2B37D893" w14:textId="67D93E13" w:rsidR="00FD517B" w:rsidRDefault="00FD517B" w:rsidP="00FD517B">
      <w:pPr>
        <w:rPr>
          <w:rStyle w:val="Heading2Char"/>
          <w:rFonts w:ascii="Arial" w:eastAsiaTheme="minorHAnsi" w:hAnsi="Arial" w:cs="Arial"/>
          <w:sz w:val="22"/>
          <w:szCs w:val="22"/>
        </w:rPr>
      </w:pPr>
      <w:r>
        <w:rPr>
          <w:rStyle w:val="Heading2Char"/>
          <w:rFonts w:ascii="Arial" w:eastAsiaTheme="minorHAnsi" w:hAnsi="Arial" w:cs="Arial"/>
          <w:sz w:val="22"/>
          <w:szCs w:val="22"/>
        </w:rPr>
        <w:t xml:space="preserve">B5 </w:t>
      </w:r>
      <w:r>
        <w:rPr>
          <w:rStyle w:val="Heading2Char"/>
          <w:rFonts w:ascii="Arial" w:eastAsiaTheme="minorHAnsi" w:hAnsi="Arial" w:cs="Arial"/>
          <w:sz w:val="22"/>
          <w:szCs w:val="22"/>
        </w:rPr>
        <w:t>General Education Learning Outcome:</w:t>
      </w:r>
    </w:p>
    <w:p w14:paraId="2CBE9E43" w14:textId="1AA2C944" w:rsidR="00FD517B" w:rsidRPr="00F56DE4" w:rsidRDefault="00F56DE4" w:rsidP="00F56DE4">
      <w:pPr>
        <w:pStyle w:val="ListParagraph"/>
        <w:numPr>
          <w:ilvl w:val="0"/>
          <w:numId w:val="5"/>
        </w:numPr>
        <w:ind w:left="360"/>
        <w:rPr>
          <w:rFonts w:ascii="Calibri" w:hAnsi="Calibri" w:cs="Calibri"/>
          <w:color w:val="333333"/>
          <w:shd w:val="clear" w:color="auto" w:fill="F5F5F5"/>
        </w:rPr>
      </w:pPr>
      <w:r w:rsidRPr="00F56DE4">
        <w:rPr>
          <w:rFonts w:ascii="Calibri" w:hAnsi="Calibri" w:cs="Calibri"/>
          <w:color w:val="333333"/>
          <w:shd w:val="clear" w:color="auto" w:fill="F5F5F5"/>
        </w:rPr>
        <w:t>Cite critical observations, underlying assumptions and limitations to explain and apply important ideas and models in one or more of the following: physical science, life science, mathematics, or computer science</w:t>
      </w:r>
    </w:p>
    <w:p w14:paraId="690F48C2" w14:textId="6433FD8C" w:rsidR="00F56DE4" w:rsidRPr="00F56DE4" w:rsidRDefault="00F56DE4" w:rsidP="00F56DE4">
      <w:pPr>
        <w:pStyle w:val="ListParagraph"/>
        <w:numPr>
          <w:ilvl w:val="0"/>
          <w:numId w:val="5"/>
        </w:numPr>
        <w:ind w:left="360"/>
        <w:rPr>
          <w:rFonts w:ascii="Calibri" w:hAnsi="Calibri" w:cs="Calibri"/>
          <w:color w:val="333333"/>
          <w:shd w:val="clear" w:color="auto" w:fill="F5F5F5"/>
        </w:rPr>
      </w:pPr>
      <w:r w:rsidRPr="00F56DE4">
        <w:rPr>
          <w:rFonts w:ascii="Calibri" w:hAnsi="Calibri" w:cs="Calibri"/>
          <w:color w:val="333333"/>
          <w:shd w:val="clear" w:color="auto" w:fill="F5F5F5"/>
        </w:rPr>
        <w:t>Recognize evidence-based conclusions and form reasoned opinions about science-related matters of personal, public and ethical concern</w:t>
      </w:r>
    </w:p>
    <w:p w14:paraId="7ED7FEB5" w14:textId="1724ECDB" w:rsidR="00F56DE4" w:rsidRPr="00F56DE4" w:rsidRDefault="00F56DE4" w:rsidP="00F56DE4">
      <w:pPr>
        <w:pStyle w:val="ListParagraph"/>
        <w:numPr>
          <w:ilvl w:val="0"/>
          <w:numId w:val="5"/>
        </w:numPr>
        <w:ind w:left="360"/>
        <w:rPr>
          <w:rFonts w:ascii="Calibri" w:hAnsi="Calibri" w:cs="Calibri"/>
          <w:color w:val="333333"/>
          <w:shd w:val="clear" w:color="auto" w:fill="F5F5F5"/>
        </w:rPr>
      </w:pPr>
      <w:r w:rsidRPr="00F56DE4">
        <w:rPr>
          <w:rFonts w:ascii="Calibri" w:hAnsi="Calibri" w:cs="Calibri"/>
          <w:color w:val="333333"/>
          <w:shd w:val="clear" w:color="auto" w:fill="F5F5F5"/>
        </w:rPr>
        <w:t>Discuss historical or philosophical perspectives pertaining to the practice of science or mathematics</w:t>
      </w:r>
    </w:p>
    <w:p w14:paraId="3D9429E6" w14:textId="77777777" w:rsidR="00F56DE4" w:rsidRDefault="00F56DE4" w:rsidP="006071FB">
      <w:pPr>
        <w:rPr>
          <w:rStyle w:val="Heading2Char"/>
          <w:rFonts w:ascii="Arial" w:eastAsiaTheme="minorHAnsi" w:hAnsi="Arial" w:cs="Arial"/>
          <w:sz w:val="22"/>
          <w:szCs w:val="22"/>
        </w:rPr>
      </w:pPr>
    </w:p>
    <w:p w14:paraId="6A1D6D71" w14:textId="6534917F" w:rsidR="006071FB" w:rsidRPr="006071FB" w:rsidRDefault="006071FB" w:rsidP="006071FB">
      <w:pPr>
        <w:rPr>
          <w:rFonts w:ascii="Arial" w:hAnsi="Arial" w:cs="Arial"/>
          <w:b/>
          <w:sz w:val="22"/>
          <w:szCs w:val="22"/>
        </w:rPr>
      </w:pPr>
      <w:r w:rsidRPr="006071FB">
        <w:rPr>
          <w:rStyle w:val="Heading2Char"/>
          <w:rFonts w:ascii="Arial" w:eastAsiaTheme="minorHAnsi" w:hAnsi="Arial" w:cs="Arial"/>
          <w:sz w:val="22"/>
          <w:szCs w:val="22"/>
        </w:rPr>
        <w:t>Course Learning Objectives</w:t>
      </w:r>
      <w:r w:rsidRPr="006071FB">
        <w:rPr>
          <w:rFonts w:ascii="Arial" w:hAnsi="Arial" w:cs="Arial"/>
          <w:b/>
          <w:sz w:val="22"/>
          <w:szCs w:val="22"/>
        </w:rPr>
        <w:t xml:space="preserve">: </w:t>
      </w:r>
      <w:r w:rsidRPr="006071FB">
        <w:rPr>
          <w:rFonts w:ascii="Arial" w:hAnsi="Arial" w:cs="Arial"/>
          <w:sz w:val="22"/>
          <w:szCs w:val="22"/>
        </w:rPr>
        <w:t>By the end of this course, you will be able to:</w:t>
      </w:r>
    </w:p>
    <w:p w14:paraId="05FC8629" w14:textId="26243CD9" w:rsidR="006071FB" w:rsidRPr="006071FB" w:rsidRDefault="006071FB" w:rsidP="006071FB">
      <w:pPr>
        <w:pStyle w:val="ListParagraph"/>
        <w:numPr>
          <w:ilvl w:val="0"/>
          <w:numId w:val="1"/>
        </w:numPr>
        <w:ind w:left="360"/>
        <w:rPr>
          <w:rFonts w:ascii="Arial" w:hAnsi="Arial" w:cs="Arial"/>
          <w:color w:val="0A0A0A"/>
          <w:sz w:val="22"/>
          <w:szCs w:val="22"/>
          <w:shd w:val="clear" w:color="auto" w:fill="FFFFFF"/>
        </w:rPr>
      </w:pPr>
      <w:r w:rsidRPr="006071FB">
        <w:rPr>
          <w:rFonts w:ascii="Arial" w:hAnsi="Arial" w:cs="Arial"/>
          <w:color w:val="0A0A0A"/>
          <w:sz w:val="22"/>
          <w:szCs w:val="22"/>
          <w:shd w:val="clear" w:color="auto" w:fill="FFFFFF"/>
        </w:rPr>
        <w:t xml:space="preserve">Apply geographic concepts and methods to explain the factors influencing </w:t>
      </w:r>
      <w:r w:rsidR="00735AC8" w:rsidRPr="00735AC8">
        <w:rPr>
          <w:rFonts w:ascii="Arial" w:hAnsi="Arial" w:cs="Arial"/>
          <w:color w:val="0A0A0A"/>
          <w:sz w:val="22"/>
          <w:szCs w:val="22"/>
          <w:shd w:val="clear" w:color="auto" w:fill="FFFFFF"/>
        </w:rPr>
        <w:t>fire weathe</w:t>
      </w:r>
      <w:r w:rsidR="0015443C">
        <w:rPr>
          <w:rFonts w:ascii="Arial" w:hAnsi="Arial" w:cs="Arial"/>
          <w:color w:val="0A0A0A"/>
          <w:sz w:val="22"/>
          <w:szCs w:val="22"/>
          <w:shd w:val="clear" w:color="auto" w:fill="FFFFFF"/>
        </w:rPr>
        <w:t>r and climate</w:t>
      </w:r>
      <w:r w:rsidR="00735AC8" w:rsidRPr="00735AC8">
        <w:rPr>
          <w:rFonts w:ascii="Arial" w:hAnsi="Arial" w:cs="Arial"/>
          <w:color w:val="0A0A0A"/>
          <w:sz w:val="22"/>
          <w:szCs w:val="22"/>
          <w:shd w:val="clear" w:color="auto" w:fill="FFFFFF"/>
        </w:rPr>
        <w:t>, wildfire dynamics</w:t>
      </w:r>
      <w:r w:rsidR="00735AC8">
        <w:rPr>
          <w:rFonts w:ascii="Arial" w:hAnsi="Arial" w:cs="Arial"/>
          <w:color w:val="0A0A0A"/>
          <w:sz w:val="22"/>
          <w:szCs w:val="22"/>
          <w:shd w:val="clear" w:color="auto" w:fill="FFFFFF"/>
        </w:rPr>
        <w:t>/impacts</w:t>
      </w:r>
      <w:r w:rsidR="00735AC8" w:rsidRPr="00735AC8">
        <w:rPr>
          <w:rFonts w:ascii="Arial" w:hAnsi="Arial" w:cs="Arial"/>
          <w:color w:val="0A0A0A"/>
          <w:sz w:val="22"/>
          <w:szCs w:val="22"/>
          <w:shd w:val="clear" w:color="auto" w:fill="FFFFFF"/>
        </w:rPr>
        <w:t>, and biodiversity patterns</w:t>
      </w:r>
      <w:r w:rsidRPr="006071FB">
        <w:rPr>
          <w:rFonts w:ascii="Arial" w:hAnsi="Arial" w:cs="Arial"/>
          <w:color w:val="0A0A0A"/>
          <w:sz w:val="22"/>
          <w:szCs w:val="22"/>
          <w:shd w:val="clear" w:color="auto" w:fill="FFFFFF"/>
        </w:rPr>
        <w:t xml:space="preserve"> </w:t>
      </w:r>
      <w:r w:rsidR="00735AC8">
        <w:rPr>
          <w:rFonts w:ascii="Arial" w:hAnsi="Arial" w:cs="Arial"/>
          <w:color w:val="0A0A0A"/>
          <w:sz w:val="22"/>
          <w:szCs w:val="22"/>
          <w:shd w:val="clear" w:color="auto" w:fill="FFFFFF"/>
        </w:rPr>
        <w:t>as they relate to wildfires in</w:t>
      </w:r>
      <w:r w:rsidRPr="006071FB">
        <w:rPr>
          <w:rFonts w:ascii="Arial" w:hAnsi="Arial" w:cs="Arial"/>
          <w:color w:val="0A0A0A"/>
          <w:sz w:val="22"/>
          <w:szCs w:val="22"/>
          <w:shd w:val="clear" w:color="auto" w:fill="FFFFFF"/>
        </w:rPr>
        <w:t xml:space="preserve"> California's diverse ecosystems</w:t>
      </w:r>
    </w:p>
    <w:p w14:paraId="43B37AE8" w14:textId="77B06E86" w:rsidR="006071FB" w:rsidRPr="006071FB" w:rsidRDefault="006071FB" w:rsidP="006071FB">
      <w:pPr>
        <w:pStyle w:val="ListParagraph"/>
        <w:numPr>
          <w:ilvl w:val="0"/>
          <w:numId w:val="1"/>
        </w:numPr>
        <w:ind w:left="360"/>
        <w:rPr>
          <w:rFonts w:ascii="Arial" w:hAnsi="Arial" w:cs="Arial"/>
          <w:color w:val="0A0A0A"/>
          <w:sz w:val="22"/>
          <w:szCs w:val="22"/>
          <w:shd w:val="clear" w:color="auto" w:fill="FFFFFF"/>
        </w:rPr>
      </w:pPr>
      <w:r w:rsidRPr="006071FB">
        <w:rPr>
          <w:rFonts w:ascii="Arial" w:hAnsi="Arial" w:cs="Arial"/>
          <w:color w:val="0A0A0A"/>
          <w:sz w:val="22"/>
          <w:szCs w:val="22"/>
          <w:shd w:val="clear" w:color="auto" w:fill="FFFFFF"/>
        </w:rPr>
        <w:t>Evaluate past, present, and potential future consequences of altered fire regimes on biodiversity and ecosystem health</w:t>
      </w:r>
      <w:r w:rsidR="00A05570" w:rsidRPr="00A05570">
        <w:t xml:space="preserve"> </w:t>
      </w:r>
      <w:r w:rsidR="00A05570" w:rsidRPr="00A05570">
        <w:rPr>
          <w:rFonts w:ascii="Arial" w:hAnsi="Arial" w:cs="Arial"/>
          <w:color w:val="0A0A0A"/>
          <w:sz w:val="22"/>
          <w:szCs w:val="22"/>
          <w:shd w:val="clear" w:color="auto" w:fill="FFFFFF"/>
        </w:rPr>
        <w:t>using empirical data</w:t>
      </w:r>
      <w:r w:rsidR="00A05570">
        <w:rPr>
          <w:rFonts w:ascii="Arial" w:hAnsi="Arial" w:cs="Arial"/>
          <w:color w:val="0A0A0A"/>
          <w:sz w:val="22"/>
          <w:szCs w:val="22"/>
          <w:shd w:val="clear" w:color="auto" w:fill="FFFFFF"/>
        </w:rPr>
        <w:t>, geographic techniques,</w:t>
      </w:r>
      <w:r w:rsidR="00A05570" w:rsidRPr="00A05570">
        <w:rPr>
          <w:rFonts w:ascii="Arial" w:hAnsi="Arial" w:cs="Arial"/>
          <w:color w:val="0A0A0A"/>
          <w:sz w:val="22"/>
          <w:szCs w:val="22"/>
          <w:shd w:val="clear" w:color="auto" w:fill="FFFFFF"/>
        </w:rPr>
        <w:t xml:space="preserve"> and theoretical frameworks</w:t>
      </w:r>
    </w:p>
    <w:p w14:paraId="577EEFF8" w14:textId="4B9FD79A" w:rsidR="006071FB" w:rsidRPr="006071FB" w:rsidRDefault="006071FB" w:rsidP="006071FB">
      <w:pPr>
        <w:pStyle w:val="ListParagraph"/>
        <w:numPr>
          <w:ilvl w:val="0"/>
          <w:numId w:val="1"/>
        </w:numPr>
        <w:ind w:left="360"/>
        <w:rPr>
          <w:rFonts w:ascii="Arial" w:hAnsi="Arial" w:cs="Arial"/>
          <w:color w:val="0A0A0A"/>
          <w:sz w:val="22"/>
          <w:szCs w:val="22"/>
          <w:shd w:val="clear" w:color="auto" w:fill="FFFFFF"/>
        </w:rPr>
      </w:pPr>
      <w:r w:rsidRPr="006071FB">
        <w:rPr>
          <w:rFonts w:ascii="Arial" w:hAnsi="Arial" w:cs="Arial"/>
          <w:color w:val="0A0A0A"/>
          <w:sz w:val="22"/>
          <w:szCs w:val="22"/>
          <w:shd w:val="clear" w:color="auto" w:fill="FFFFFF"/>
        </w:rPr>
        <w:t>Critically analyze the human dimensions of fire management</w:t>
      </w:r>
      <w:r w:rsidR="001138B8">
        <w:rPr>
          <w:rFonts w:ascii="Arial" w:hAnsi="Arial" w:cs="Arial"/>
          <w:color w:val="0A0A0A"/>
          <w:sz w:val="22"/>
          <w:szCs w:val="22"/>
          <w:shd w:val="clear" w:color="auto" w:fill="FFFFFF"/>
        </w:rPr>
        <w:t xml:space="preserve">, </w:t>
      </w:r>
      <w:r w:rsidR="001138B8" w:rsidRPr="001138B8">
        <w:rPr>
          <w:rFonts w:ascii="Arial" w:hAnsi="Arial" w:cs="Arial"/>
          <w:color w:val="0A0A0A"/>
          <w:sz w:val="22"/>
          <w:szCs w:val="22"/>
          <w:shd w:val="clear" w:color="auto" w:fill="FFFFFF"/>
        </w:rPr>
        <w:t>including issues of building structures in fire-prone wildland-urban interfaces and the complexities of public perceptions of wildfire and wildfire risk</w:t>
      </w:r>
    </w:p>
    <w:p w14:paraId="3BC8E731" w14:textId="77777777" w:rsidR="006071FB" w:rsidRPr="006071FB" w:rsidRDefault="006071FB" w:rsidP="006071FB">
      <w:pPr>
        <w:pStyle w:val="NormalWeb"/>
        <w:numPr>
          <w:ilvl w:val="0"/>
          <w:numId w:val="1"/>
        </w:numPr>
        <w:shd w:val="clear" w:color="auto" w:fill="FFFFFF"/>
        <w:spacing w:before="0" w:beforeAutospacing="0" w:after="0" w:afterAutospacing="0"/>
        <w:ind w:left="360"/>
        <w:rPr>
          <w:rFonts w:ascii="Arial" w:eastAsiaTheme="minorHAnsi" w:hAnsi="Arial" w:cs="Arial"/>
          <w:color w:val="0A0A0A"/>
          <w:sz w:val="22"/>
          <w:szCs w:val="22"/>
          <w:shd w:val="clear" w:color="auto" w:fill="FFFFFF"/>
        </w:rPr>
      </w:pPr>
      <w:r w:rsidRPr="006071FB">
        <w:rPr>
          <w:rFonts w:ascii="Arial" w:eastAsiaTheme="minorHAnsi" w:hAnsi="Arial" w:cs="Arial"/>
          <w:color w:val="0A0A0A"/>
          <w:sz w:val="22"/>
          <w:szCs w:val="22"/>
          <w:shd w:val="clear" w:color="auto" w:fill="FFFFFF"/>
        </w:rPr>
        <w:t>Synthesize complex scientific information and communicate fire-climate-human interactions effectively through written and oral presentations</w:t>
      </w:r>
    </w:p>
    <w:p w14:paraId="516E3960" w14:textId="0C9BF444" w:rsidR="00511CB2" w:rsidRDefault="0015443C" w:rsidP="00511CB2">
      <w:pPr>
        <w:pStyle w:val="ListParagraph"/>
        <w:numPr>
          <w:ilvl w:val="0"/>
          <w:numId w:val="1"/>
        </w:numPr>
        <w:ind w:left="360"/>
        <w:rPr>
          <w:rFonts w:ascii="Arial" w:hAnsi="Arial" w:cs="Arial"/>
          <w:sz w:val="22"/>
          <w:szCs w:val="22"/>
        </w:rPr>
      </w:pPr>
      <w:r>
        <w:rPr>
          <w:rFonts w:ascii="Arial" w:hAnsi="Arial" w:cs="Arial"/>
          <w:sz w:val="22"/>
          <w:szCs w:val="22"/>
        </w:rPr>
        <w:t>Acquire</w:t>
      </w:r>
      <w:r w:rsidR="00A925F4">
        <w:rPr>
          <w:rFonts w:ascii="Arial" w:hAnsi="Arial" w:cs="Arial"/>
          <w:sz w:val="22"/>
          <w:szCs w:val="22"/>
        </w:rPr>
        <w:t>,</w:t>
      </w:r>
      <w:r w:rsidRPr="0015443C">
        <w:rPr>
          <w:rFonts w:ascii="Arial" w:hAnsi="Arial" w:cs="Arial"/>
          <w:sz w:val="22"/>
          <w:szCs w:val="22"/>
        </w:rPr>
        <w:t xml:space="preserve"> evaluate</w:t>
      </w:r>
      <w:r w:rsidR="00A925F4">
        <w:rPr>
          <w:rFonts w:ascii="Arial" w:hAnsi="Arial" w:cs="Arial"/>
          <w:sz w:val="22"/>
          <w:szCs w:val="22"/>
        </w:rPr>
        <w:t>, recognize underlying assumptions, and identify limitations</w:t>
      </w:r>
      <w:r w:rsidRPr="0015443C">
        <w:rPr>
          <w:rFonts w:ascii="Arial" w:hAnsi="Arial" w:cs="Arial"/>
          <w:sz w:val="22"/>
          <w:szCs w:val="22"/>
        </w:rPr>
        <w:t xml:space="preserve"> </w:t>
      </w:r>
      <w:r w:rsidR="00A925F4">
        <w:rPr>
          <w:rFonts w:ascii="Arial" w:hAnsi="Arial" w:cs="Arial"/>
          <w:sz w:val="22"/>
          <w:szCs w:val="22"/>
        </w:rPr>
        <w:t xml:space="preserve">of </w:t>
      </w:r>
      <w:r w:rsidRPr="0015443C">
        <w:rPr>
          <w:rFonts w:ascii="Arial" w:hAnsi="Arial" w:cs="Arial"/>
          <w:sz w:val="22"/>
          <w:szCs w:val="22"/>
        </w:rPr>
        <w:t xml:space="preserve">scientific </w:t>
      </w:r>
      <w:r w:rsidR="00A925F4">
        <w:rPr>
          <w:rFonts w:ascii="Arial" w:hAnsi="Arial" w:cs="Arial"/>
          <w:sz w:val="22"/>
          <w:szCs w:val="22"/>
        </w:rPr>
        <w:t>datasets and visualizations.</w:t>
      </w:r>
      <w:r w:rsidRPr="0015443C">
        <w:rPr>
          <w:rFonts w:ascii="Arial" w:hAnsi="Arial" w:cs="Arial"/>
          <w:sz w:val="22"/>
          <w:szCs w:val="22"/>
        </w:rPr>
        <w:t xml:space="preserve"> </w:t>
      </w:r>
      <w:r w:rsidR="00A925F4">
        <w:rPr>
          <w:rFonts w:ascii="Arial" w:hAnsi="Arial" w:cs="Arial"/>
          <w:sz w:val="22"/>
          <w:szCs w:val="22"/>
        </w:rPr>
        <w:t xml:space="preserve">Includes </w:t>
      </w:r>
      <w:r w:rsidRPr="0015443C">
        <w:rPr>
          <w:rFonts w:ascii="Arial" w:hAnsi="Arial" w:cs="Arial"/>
          <w:sz w:val="22"/>
          <w:szCs w:val="22"/>
        </w:rPr>
        <w:t>interpreting maps, tables, graphs &amp; equations</w:t>
      </w:r>
    </w:p>
    <w:p w14:paraId="174FD434" w14:textId="2180489B" w:rsidR="006071FB" w:rsidRPr="00511CB2" w:rsidRDefault="00511CB2" w:rsidP="00511CB2">
      <w:pPr>
        <w:pStyle w:val="ListParagraph"/>
        <w:numPr>
          <w:ilvl w:val="0"/>
          <w:numId w:val="1"/>
        </w:numPr>
        <w:ind w:left="360"/>
        <w:rPr>
          <w:rFonts w:ascii="Arial" w:hAnsi="Arial" w:cs="Arial"/>
          <w:sz w:val="22"/>
          <w:szCs w:val="22"/>
        </w:rPr>
      </w:pPr>
      <w:r w:rsidRPr="00511CB2">
        <w:rPr>
          <w:rFonts w:ascii="Arial" w:hAnsi="Arial" w:cs="Arial"/>
          <w:sz w:val="22"/>
          <w:szCs w:val="22"/>
        </w:rPr>
        <w:lastRenderedPageBreak/>
        <w:t>Evaluate evidence-based conclusions &amp; form reasoned opinions about science-related matters of personal, public &amp; ethical concern</w:t>
      </w:r>
    </w:p>
    <w:p w14:paraId="23EAAE0F" w14:textId="77777777" w:rsidR="009E3F4D" w:rsidRPr="009E3F4D" w:rsidRDefault="009E3F4D" w:rsidP="009E3F4D">
      <w:pPr>
        <w:rPr>
          <w:rStyle w:val="Heading2Char"/>
          <w:rFonts w:ascii="Arial" w:eastAsiaTheme="minorHAnsi" w:hAnsi="Arial" w:cs="Arial"/>
          <w:sz w:val="22"/>
          <w:szCs w:val="22"/>
        </w:rPr>
      </w:pPr>
    </w:p>
    <w:p w14:paraId="4582F2DD" w14:textId="7EE2C945" w:rsidR="009E3F4D" w:rsidRPr="009E3F4D" w:rsidRDefault="009E3F4D" w:rsidP="00B43E6A">
      <w:pPr>
        <w:rPr>
          <w:rStyle w:val="Heading2Char"/>
          <w:rFonts w:ascii="Arial" w:eastAsiaTheme="minorHAnsi" w:hAnsi="Arial" w:cs="Arial"/>
          <w:sz w:val="22"/>
          <w:szCs w:val="22"/>
        </w:rPr>
      </w:pPr>
      <w:r w:rsidRPr="009E3F4D">
        <w:rPr>
          <w:rStyle w:val="Heading2Char"/>
          <w:rFonts w:ascii="Arial" w:eastAsiaTheme="minorHAnsi" w:hAnsi="Arial" w:cs="Arial"/>
          <w:sz w:val="22"/>
          <w:szCs w:val="22"/>
        </w:rPr>
        <w:t>Textbook:</w:t>
      </w:r>
    </w:p>
    <w:p w14:paraId="6F4D1420" w14:textId="27C117D1" w:rsidR="009E3F4D" w:rsidRDefault="009E3F4D" w:rsidP="009E3F4D">
      <w:pPr>
        <w:pStyle w:val="ListParagraph"/>
        <w:numPr>
          <w:ilvl w:val="0"/>
          <w:numId w:val="3"/>
        </w:numPr>
        <w:ind w:left="360"/>
        <w:rPr>
          <w:rFonts w:ascii="Arial" w:hAnsi="Arial" w:cs="Arial"/>
          <w:sz w:val="20"/>
          <w:szCs w:val="20"/>
        </w:rPr>
      </w:pPr>
      <w:r w:rsidRPr="0006130F">
        <w:rPr>
          <w:rFonts w:ascii="Arial" w:hAnsi="Arial" w:cs="Arial"/>
          <w:b/>
          <w:bCs/>
          <w:i/>
          <w:iCs/>
          <w:sz w:val="20"/>
          <w:szCs w:val="20"/>
        </w:rPr>
        <w:t>Fire in California’s Ecosystems</w:t>
      </w:r>
      <w:r>
        <w:rPr>
          <w:rFonts w:ascii="Arial" w:hAnsi="Arial" w:cs="Arial"/>
          <w:sz w:val="20"/>
          <w:szCs w:val="20"/>
        </w:rPr>
        <w:t xml:space="preserve"> (2</w:t>
      </w:r>
      <w:r w:rsidRPr="004F2349">
        <w:rPr>
          <w:rFonts w:ascii="Arial" w:hAnsi="Arial" w:cs="Arial"/>
          <w:sz w:val="20"/>
          <w:szCs w:val="20"/>
          <w:vertAlign w:val="superscript"/>
        </w:rPr>
        <w:t>nd</w:t>
      </w:r>
      <w:r>
        <w:rPr>
          <w:rFonts w:ascii="Arial" w:hAnsi="Arial" w:cs="Arial"/>
          <w:sz w:val="20"/>
          <w:szCs w:val="20"/>
        </w:rPr>
        <w:t xml:space="preserve"> ed. 2018) edited by van </w:t>
      </w:r>
      <w:proofErr w:type="spellStart"/>
      <w:r>
        <w:rPr>
          <w:rFonts w:ascii="Arial" w:hAnsi="Arial" w:cs="Arial"/>
          <w:sz w:val="20"/>
          <w:szCs w:val="20"/>
        </w:rPr>
        <w:t>Wantendonk</w:t>
      </w:r>
      <w:proofErr w:type="spellEnd"/>
      <w:r>
        <w:rPr>
          <w:rFonts w:ascii="Arial" w:hAnsi="Arial" w:cs="Arial"/>
          <w:sz w:val="20"/>
          <w:szCs w:val="20"/>
        </w:rPr>
        <w:t xml:space="preserve"> </w:t>
      </w:r>
      <w:r w:rsidRPr="004F2349">
        <w:rPr>
          <w:rFonts w:ascii="Arial" w:hAnsi="Arial" w:cs="Arial"/>
          <w:i/>
          <w:iCs/>
          <w:sz w:val="20"/>
          <w:szCs w:val="20"/>
        </w:rPr>
        <w:t>et. a</w:t>
      </w:r>
      <w:r w:rsidRPr="00FC0A8F">
        <w:rPr>
          <w:rFonts w:ascii="Arial" w:hAnsi="Arial" w:cs="Arial"/>
          <w:i/>
          <w:iCs/>
          <w:sz w:val="20"/>
          <w:szCs w:val="20"/>
        </w:rPr>
        <w:t>l</w:t>
      </w:r>
      <w:r>
        <w:rPr>
          <w:rFonts w:ascii="Arial" w:hAnsi="Arial" w:cs="Arial"/>
          <w:sz w:val="20"/>
          <w:szCs w:val="20"/>
        </w:rPr>
        <w:t xml:space="preserve"> </w:t>
      </w:r>
    </w:p>
    <w:p w14:paraId="7B09FD3E" w14:textId="738D3D22" w:rsidR="009E3F4D" w:rsidRDefault="009E3F4D" w:rsidP="009E3F4D">
      <w:pPr>
        <w:pStyle w:val="ListParagraph"/>
        <w:numPr>
          <w:ilvl w:val="0"/>
          <w:numId w:val="3"/>
        </w:numPr>
        <w:ind w:left="360"/>
        <w:rPr>
          <w:rFonts w:ascii="Arial" w:hAnsi="Arial" w:cs="Arial"/>
          <w:sz w:val="20"/>
          <w:szCs w:val="20"/>
        </w:rPr>
      </w:pPr>
      <w:r>
        <w:rPr>
          <w:rFonts w:ascii="Arial" w:hAnsi="Arial" w:cs="Arial"/>
          <w:b/>
          <w:bCs/>
          <w:i/>
          <w:iCs/>
          <w:sz w:val="20"/>
          <w:szCs w:val="20"/>
        </w:rPr>
        <w:t xml:space="preserve">(opt) </w:t>
      </w:r>
      <w:r w:rsidRPr="00281C56">
        <w:rPr>
          <w:rFonts w:ascii="Arial" w:hAnsi="Arial" w:cs="Arial"/>
          <w:b/>
          <w:bCs/>
          <w:i/>
          <w:iCs/>
          <w:sz w:val="20"/>
          <w:szCs w:val="20"/>
        </w:rPr>
        <w:t>Burning Planet: The Story of Fire Through Time</w:t>
      </w:r>
      <w:r>
        <w:rPr>
          <w:rFonts w:ascii="Arial" w:hAnsi="Arial" w:cs="Arial"/>
          <w:sz w:val="20"/>
          <w:szCs w:val="20"/>
        </w:rPr>
        <w:t xml:space="preserve"> (2018) by Scott, Andrew</w:t>
      </w:r>
    </w:p>
    <w:p w14:paraId="0E744903" w14:textId="77777777" w:rsidR="009E3F4D" w:rsidRPr="009E3F4D" w:rsidRDefault="009E3F4D" w:rsidP="009E3F4D">
      <w:pPr>
        <w:pStyle w:val="ListParagraph"/>
        <w:rPr>
          <w:rStyle w:val="Heading2Char"/>
          <w:rFonts w:ascii="Arial" w:eastAsiaTheme="minorHAnsi" w:hAnsi="Arial" w:cs="Arial"/>
          <w:sz w:val="22"/>
          <w:szCs w:val="22"/>
        </w:rPr>
      </w:pPr>
    </w:p>
    <w:p w14:paraId="572245BC" w14:textId="3A909E57" w:rsidR="00B43E6A" w:rsidRPr="009E3F4D" w:rsidRDefault="00B43E6A" w:rsidP="00B43E6A">
      <w:pPr>
        <w:rPr>
          <w:rStyle w:val="Heading2Char"/>
          <w:rFonts w:ascii="Arial" w:eastAsiaTheme="minorHAnsi" w:hAnsi="Arial" w:cs="Arial"/>
          <w:sz w:val="22"/>
          <w:szCs w:val="22"/>
        </w:rPr>
      </w:pPr>
      <w:r w:rsidRPr="009E3F4D">
        <w:rPr>
          <w:rStyle w:val="Heading2Char"/>
          <w:rFonts w:ascii="Arial" w:eastAsiaTheme="minorHAnsi" w:hAnsi="Arial" w:cs="Arial"/>
          <w:sz w:val="22"/>
          <w:szCs w:val="22"/>
        </w:rPr>
        <w:t>Grading:</w:t>
      </w:r>
    </w:p>
    <w:p w14:paraId="58DA1363" w14:textId="77777777" w:rsidR="00B43E6A" w:rsidRPr="0002390B" w:rsidRDefault="00B43E6A" w:rsidP="00B43E6A">
      <w:pPr>
        <w:tabs>
          <w:tab w:val="left" w:pos="360"/>
          <w:tab w:val="left" w:pos="2160"/>
          <w:tab w:val="left" w:pos="4590"/>
          <w:tab w:val="left" w:pos="6120"/>
        </w:tabs>
        <w:rPr>
          <w:rFonts w:ascii="Arial" w:hAnsi="Arial" w:cs="Arial"/>
          <w:sz w:val="20"/>
          <w:szCs w:val="20"/>
        </w:rPr>
      </w:pPr>
      <w:r w:rsidRPr="0002390B">
        <w:rPr>
          <w:rFonts w:ascii="Arial" w:hAnsi="Arial" w:cs="Arial"/>
          <w:sz w:val="20"/>
          <w:szCs w:val="20"/>
        </w:rPr>
        <w:t>Exam 1</w:t>
      </w:r>
      <w:r w:rsidRPr="0002390B">
        <w:rPr>
          <w:rFonts w:ascii="Arial" w:hAnsi="Arial" w:cs="Arial"/>
          <w:sz w:val="20"/>
          <w:szCs w:val="20"/>
        </w:rPr>
        <w:tab/>
        <w:t>20%</w:t>
      </w:r>
      <w:r w:rsidRPr="0002390B">
        <w:rPr>
          <w:rFonts w:ascii="Arial" w:hAnsi="Arial" w:cs="Arial"/>
          <w:sz w:val="20"/>
          <w:szCs w:val="20"/>
        </w:rPr>
        <w:tab/>
        <w:t>Exam 2</w:t>
      </w:r>
      <w:r w:rsidRPr="0002390B">
        <w:rPr>
          <w:rFonts w:ascii="Arial" w:hAnsi="Arial" w:cs="Arial"/>
          <w:sz w:val="20"/>
          <w:szCs w:val="20"/>
        </w:rPr>
        <w:tab/>
      </w:r>
      <w:r w:rsidRPr="0002390B">
        <w:rPr>
          <w:rFonts w:ascii="Arial" w:hAnsi="Arial" w:cs="Arial"/>
          <w:sz w:val="20"/>
          <w:szCs w:val="20"/>
        </w:rPr>
        <w:tab/>
      </w:r>
      <w:r>
        <w:rPr>
          <w:rFonts w:ascii="Arial" w:hAnsi="Arial" w:cs="Arial"/>
          <w:sz w:val="20"/>
          <w:szCs w:val="20"/>
        </w:rPr>
        <w:tab/>
      </w:r>
      <w:r w:rsidRPr="0002390B">
        <w:rPr>
          <w:rFonts w:ascii="Arial" w:hAnsi="Arial" w:cs="Arial"/>
          <w:sz w:val="20"/>
          <w:szCs w:val="20"/>
        </w:rPr>
        <w:t>20%</w:t>
      </w:r>
    </w:p>
    <w:p w14:paraId="4126B1DA" w14:textId="77777777" w:rsidR="00B43E6A" w:rsidRPr="0002390B" w:rsidRDefault="00B43E6A" w:rsidP="00B43E6A">
      <w:pPr>
        <w:tabs>
          <w:tab w:val="left" w:pos="360"/>
          <w:tab w:val="left" w:pos="2160"/>
          <w:tab w:val="left" w:pos="4590"/>
          <w:tab w:val="left" w:pos="6120"/>
        </w:tabs>
        <w:rPr>
          <w:rFonts w:ascii="Arial" w:hAnsi="Arial" w:cs="Arial"/>
          <w:sz w:val="20"/>
          <w:szCs w:val="20"/>
        </w:rPr>
      </w:pPr>
      <w:r w:rsidRPr="0002390B">
        <w:rPr>
          <w:rFonts w:ascii="Arial" w:hAnsi="Arial" w:cs="Arial"/>
          <w:sz w:val="20"/>
          <w:szCs w:val="20"/>
        </w:rPr>
        <w:t>Quizzes</w:t>
      </w:r>
      <w:r w:rsidRPr="0002390B">
        <w:rPr>
          <w:rFonts w:ascii="Arial" w:hAnsi="Arial" w:cs="Arial"/>
          <w:sz w:val="20"/>
          <w:szCs w:val="20"/>
        </w:rPr>
        <w:tab/>
        <w:t>15%</w:t>
      </w:r>
      <w:r w:rsidRPr="0002390B">
        <w:rPr>
          <w:rFonts w:ascii="Arial" w:hAnsi="Arial" w:cs="Arial"/>
          <w:sz w:val="20"/>
          <w:szCs w:val="20"/>
        </w:rPr>
        <w:tab/>
        <w:t>In-class Activities</w:t>
      </w:r>
      <w:r w:rsidRPr="0002390B">
        <w:rPr>
          <w:rFonts w:ascii="Arial" w:hAnsi="Arial" w:cs="Arial"/>
          <w:sz w:val="20"/>
          <w:szCs w:val="20"/>
        </w:rPr>
        <w:tab/>
      </w:r>
      <w:r w:rsidRPr="0002390B">
        <w:rPr>
          <w:rFonts w:ascii="Arial" w:hAnsi="Arial" w:cs="Arial"/>
          <w:sz w:val="20"/>
          <w:szCs w:val="20"/>
        </w:rPr>
        <w:tab/>
      </w:r>
      <w:r>
        <w:rPr>
          <w:rFonts w:ascii="Arial" w:hAnsi="Arial" w:cs="Arial"/>
          <w:sz w:val="20"/>
          <w:szCs w:val="20"/>
        </w:rPr>
        <w:t>20</w:t>
      </w:r>
      <w:r w:rsidRPr="0002390B">
        <w:rPr>
          <w:rFonts w:ascii="Arial" w:hAnsi="Arial" w:cs="Arial"/>
          <w:sz w:val="20"/>
          <w:szCs w:val="20"/>
        </w:rPr>
        <w:t>%</w:t>
      </w:r>
    </w:p>
    <w:p w14:paraId="0481DFD3" w14:textId="77777777" w:rsidR="00B43E6A" w:rsidRPr="0002390B" w:rsidRDefault="00B43E6A" w:rsidP="00B43E6A">
      <w:pPr>
        <w:tabs>
          <w:tab w:val="left" w:pos="360"/>
          <w:tab w:val="left" w:pos="2160"/>
          <w:tab w:val="left" w:pos="4590"/>
          <w:tab w:val="left" w:pos="6120"/>
        </w:tabs>
        <w:rPr>
          <w:rFonts w:ascii="Arial" w:hAnsi="Arial" w:cs="Arial"/>
          <w:sz w:val="20"/>
          <w:szCs w:val="20"/>
        </w:rPr>
      </w:pPr>
      <w:r w:rsidRPr="0002390B">
        <w:rPr>
          <w:rFonts w:ascii="Arial" w:hAnsi="Arial" w:cs="Arial"/>
          <w:sz w:val="20"/>
          <w:szCs w:val="20"/>
        </w:rPr>
        <w:t>Final Report</w:t>
      </w:r>
      <w:r w:rsidRPr="0002390B">
        <w:rPr>
          <w:rFonts w:ascii="Arial" w:hAnsi="Arial" w:cs="Arial"/>
          <w:sz w:val="20"/>
          <w:szCs w:val="20"/>
        </w:rPr>
        <w:tab/>
        <w:t>1</w:t>
      </w:r>
      <w:r>
        <w:rPr>
          <w:rFonts w:ascii="Arial" w:hAnsi="Arial" w:cs="Arial"/>
          <w:sz w:val="20"/>
          <w:szCs w:val="20"/>
        </w:rPr>
        <w:t>5</w:t>
      </w:r>
      <w:r w:rsidRPr="0002390B">
        <w:rPr>
          <w:rFonts w:ascii="Arial" w:hAnsi="Arial" w:cs="Arial"/>
          <w:sz w:val="20"/>
          <w:szCs w:val="20"/>
        </w:rPr>
        <w:t>%</w:t>
      </w:r>
      <w:r w:rsidRPr="0002390B">
        <w:rPr>
          <w:rFonts w:ascii="Arial" w:hAnsi="Arial" w:cs="Arial"/>
          <w:sz w:val="20"/>
          <w:szCs w:val="20"/>
        </w:rPr>
        <w:tab/>
        <w:t>Final Presentation</w:t>
      </w:r>
      <w:r w:rsidRPr="0002390B">
        <w:rPr>
          <w:rFonts w:ascii="Arial" w:hAnsi="Arial" w:cs="Arial"/>
          <w:sz w:val="20"/>
          <w:szCs w:val="20"/>
        </w:rPr>
        <w:tab/>
      </w:r>
      <w:r w:rsidRPr="0002390B">
        <w:rPr>
          <w:rFonts w:ascii="Arial" w:hAnsi="Arial" w:cs="Arial"/>
          <w:sz w:val="20"/>
          <w:szCs w:val="20"/>
        </w:rPr>
        <w:tab/>
        <w:t>10%</w:t>
      </w:r>
    </w:p>
    <w:p w14:paraId="05745D26" w14:textId="77777777" w:rsidR="00B43E6A" w:rsidRPr="0002390B" w:rsidRDefault="00B43E6A" w:rsidP="00B43E6A">
      <w:pPr>
        <w:rPr>
          <w:rFonts w:ascii="Arial" w:hAnsi="Arial" w:cs="Arial"/>
          <w:sz w:val="16"/>
          <w:szCs w:val="16"/>
        </w:rPr>
      </w:pPr>
    </w:p>
    <w:p w14:paraId="5C2636D2" w14:textId="77777777" w:rsidR="00B43E6A" w:rsidRDefault="00B43E6A" w:rsidP="00B43E6A">
      <w:pPr>
        <w:pStyle w:val="NormalWeb"/>
        <w:shd w:val="clear" w:color="auto" w:fill="FFFFFF"/>
        <w:spacing w:before="0" w:beforeAutospacing="0" w:after="160" w:afterAutospacing="0"/>
        <w:rPr>
          <w:rFonts w:ascii="Arial" w:hAnsi="Arial" w:cs="Arial"/>
          <w:color w:val="0A0A0A"/>
          <w:sz w:val="20"/>
          <w:szCs w:val="20"/>
          <w:shd w:val="clear" w:color="auto" w:fill="FFFFFF"/>
        </w:rPr>
      </w:pPr>
      <w:r w:rsidRPr="009E3F4D">
        <w:rPr>
          <w:rStyle w:val="Heading2Char"/>
          <w:rFonts w:ascii="Arial" w:eastAsiaTheme="minorHAnsi" w:hAnsi="Arial" w:cs="Arial"/>
          <w:sz w:val="22"/>
          <w:szCs w:val="22"/>
        </w:rPr>
        <w:t xml:space="preserve">Exams: </w:t>
      </w:r>
      <w:r>
        <w:rPr>
          <w:rFonts w:ascii="Arial" w:hAnsi="Arial" w:cs="Arial"/>
          <w:color w:val="0A0A0A"/>
          <w:sz w:val="20"/>
          <w:szCs w:val="20"/>
          <w:shd w:val="clear" w:color="auto" w:fill="FFFFFF"/>
        </w:rPr>
        <w:t>given in-person, on paper, during class</w:t>
      </w:r>
      <w:r w:rsidRPr="005B5F0F">
        <w:rPr>
          <w:rFonts w:ascii="Arial" w:hAnsi="Arial" w:cs="Arial"/>
          <w:color w:val="0A0A0A"/>
          <w:sz w:val="20"/>
          <w:szCs w:val="20"/>
          <w:shd w:val="clear" w:color="auto" w:fill="FFFFFF"/>
        </w:rPr>
        <w:t>. If you know you will miss an exam</w:t>
      </w:r>
      <w:r>
        <w:rPr>
          <w:rFonts w:ascii="Arial" w:hAnsi="Arial" w:cs="Arial"/>
          <w:color w:val="0A0A0A"/>
          <w:sz w:val="20"/>
          <w:szCs w:val="20"/>
          <w:shd w:val="clear" w:color="auto" w:fill="FFFFFF"/>
        </w:rPr>
        <w:t xml:space="preserve"> and have a documented reason ahead of time</w:t>
      </w:r>
      <w:r w:rsidRPr="005B5F0F">
        <w:rPr>
          <w:rFonts w:ascii="Arial" w:hAnsi="Arial" w:cs="Arial"/>
          <w:color w:val="0A0A0A"/>
          <w:sz w:val="20"/>
          <w:szCs w:val="20"/>
          <w:shd w:val="clear" w:color="auto" w:fill="FFFFFF"/>
        </w:rPr>
        <w:t xml:space="preserve">, </w:t>
      </w:r>
      <w:r>
        <w:rPr>
          <w:rFonts w:ascii="Arial" w:hAnsi="Arial" w:cs="Arial"/>
          <w:color w:val="0A0A0A"/>
          <w:sz w:val="20"/>
          <w:szCs w:val="20"/>
          <w:shd w:val="clear" w:color="auto" w:fill="FFFFFF"/>
        </w:rPr>
        <w:t>such as</w:t>
      </w:r>
      <w:r w:rsidRPr="005B5F0F">
        <w:rPr>
          <w:rFonts w:ascii="Arial" w:hAnsi="Arial" w:cs="Arial"/>
          <w:color w:val="0A0A0A"/>
          <w:sz w:val="20"/>
          <w:szCs w:val="20"/>
          <w:shd w:val="clear" w:color="auto" w:fill="FFFFFF"/>
        </w:rPr>
        <w:t xml:space="preserve"> University business, let me know as soon as possible. Otherwise, there are no make-up exams except for documented illness/emergencies.</w:t>
      </w:r>
    </w:p>
    <w:p w14:paraId="41120316" w14:textId="77777777" w:rsidR="00B43E6A" w:rsidRDefault="00B43E6A" w:rsidP="00B43E6A">
      <w:pPr>
        <w:pStyle w:val="NormalWeb"/>
        <w:shd w:val="clear" w:color="auto" w:fill="FFFFFF"/>
        <w:spacing w:before="0" w:beforeAutospacing="0" w:after="160" w:afterAutospacing="0"/>
        <w:rPr>
          <w:rFonts w:ascii="Arial" w:hAnsi="Arial" w:cs="Arial"/>
          <w:color w:val="0A0A0A"/>
          <w:sz w:val="20"/>
          <w:szCs w:val="20"/>
          <w:shd w:val="clear" w:color="auto" w:fill="FFFFFF"/>
        </w:rPr>
      </w:pPr>
      <w:r w:rsidRPr="009E3F4D">
        <w:rPr>
          <w:rStyle w:val="Heading2Char"/>
          <w:rFonts w:ascii="Arial" w:eastAsiaTheme="minorHAnsi" w:hAnsi="Arial" w:cs="Arial"/>
          <w:sz w:val="22"/>
          <w:szCs w:val="22"/>
        </w:rPr>
        <w:t>Quizzes:</w:t>
      </w:r>
      <w:r>
        <w:rPr>
          <w:rFonts w:ascii="Arial" w:hAnsi="Arial" w:cs="Arial"/>
          <w:color w:val="0A0A0A"/>
          <w:sz w:val="20"/>
          <w:szCs w:val="20"/>
          <w:shd w:val="clear" w:color="auto" w:fill="FFFFFF"/>
        </w:rPr>
        <w:t xml:space="preserve"> given weekly through Canvas covering materials from class. The top 10 quizzes will be kept. You may complete quizzes early once they become available, but they must be completed by the due date.</w:t>
      </w:r>
    </w:p>
    <w:p w14:paraId="6B0D32F0" w14:textId="5A998532" w:rsidR="00B43E6A" w:rsidRPr="005B5F0F" w:rsidRDefault="00B43E6A" w:rsidP="00B43E6A">
      <w:pPr>
        <w:pStyle w:val="NormalWeb"/>
        <w:shd w:val="clear" w:color="auto" w:fill="FFFFFF"/>
        <w:spacing w:before="0" w:beforeAutospacing="0" w:after="160" w:afterAutospacing="0"/>
        <w:rPr>
          <w:rFonts w:ascii="Arial" w:hAnsi="Arial" w:cs="Arial"/>
          <w:color w:val="0A0A0A"/>
          <w:sz w:val="20"/>
          <w:szCs w:val="20"/>
          <w:shd w:val="clear" w:color="auto" w:fill="FFFFFF"/>
        </w:rPr>
      </w:pPr>
      <w:r w:rsidRPr="009E3F4D">
        <w:rPr>
          <w:rStyle w:val="Heading2Char"/>
          <w:rFonts w:ascii="Arial" w:eastAsiaTheme="minorHAnsi" w:hAnsi="Arial" w:cs="Arial"/>
          <w:sz w:val="22"/>
          <w:szCs w:val="22"/>
        </w:rPr>
        <w:t>In-class activities:</w:t>
      </w:r>
      <w:r>
        <w:rPr>
          <w:rFonts w:ascii="Arial" w:hAnsi="Arial" w:cs="Arial"/>
          <w:color w:val="0A0A0A"/>
          <w:sz w:val="20"/>
          <w:szCs w:val="20"/>
          <w:shd w:val="clear" w:color="auto" w:fill="FFFFFF"/>
        </w:rPr>
        <w:t xml:space="preserve"> a variety of </w:t>
      </w:r>
      <w:r w:rsidR="00B25393">
        <w:rPr>
          <w:rFonts w:ascii="Arial" w:hAnsi="Arial" w:cs="Arial"/>
          <w:color w:val="0A0A0A"/>
          <w:sz w:val="20"/>
          <w:szCs w:val="20"/>
          <w:shd w:val="clear" w:color="auto" w:fill="FFFFFF"/>
        </w:rPr>
        <w:t xml:space="preserve">weekly </w:t>
      </w:r>
      <w:r>
        <w:rPr>
          <w:rFonts w:ascii="Arial" w:hAnsi="Arial" w:cs="Arial"/>
          <w:color w:val="0A0A0A"/>
          <w:sz w:val="20"/>
          <w:szCs w:val="20"/>
          <w:shd w:val="clear" w:color="auto" w:fill="FFFFFF"/>
        </w:rPr>
        <w:t xml:space="preserve">interactive, hands-on activities only available during the class period. </w:t>
      </w:r>
      <w:r w:rsidR="00BD7399">
        <w:rPr>
          <w:rFonts w:ascii="Arial" w:hAnsi="Arial" w:cs="Arial"/>
          <w:color w:val="0A0A0A"/>
          <w:sz w:val="20"/>
          <w:szCs w:val="20"/>
          <w:shd w:val="clear" w:color="auto" w:fill="FFFFFF"/>
        </w:rPr>
        <w:t>A</w:t>
      </w:r>
      <w:r>
        <w:rPr>
          <w:rFonts w:ascii="Arial" w:hAnsi="Arial" w:cs="Arial"/>
          <w:color w:val="0A0A0A"/>
          <w:sz w:val="20"/>
          <w:szCs w:val="20"/>
          <w:shd w:val="clear" w:color="auto" w:fill="FFFFFF"/>
        </w:rPr>
        <w:t xml:space="preserve">ttendance is required to participate as you will work interactively </w:t>
      </w:r>
      <w:r w:rsidR="00BD7399">
        <w:rPr>
          <w:rFonts w:ascii="Arial" w:hAnsi="Arial" w:cs="Arial"/>
          <w:color w:val="0A0A0A"/>
          <w:sz w:val="20"/>
          <w:szCs w:val="20"/>
          <w:shd w:val="clear" w:color="auto" w:fill="FFFFFF"/>
        </w:rPr>
        <w:t xml:space="preserve">or collaboratively </w:t>
      </w:r>
      <w:r>
        <w:rPr>
          <w:rFonts w:ascii="Arial" w:hAnsi="Arial" w:cs="Arial"/>
          <w:color w:val="0A0A0A"/>
          <w:sz w:val="20"/>
          <w:szCs w:val="20"/>
          <w:shd w:val="clear" w:color="auto" w:fill="FFFFFF"/>
        </w:rPr>
        <w:t>to gather, assess, evaluate, synthesize, and discuss real-world data</w:t>
      </w:r>
      <w:r w:rsidR="006128FF">
        <w:rPr>
          <w:rFonts w:ascii="Arial" w:hAnsi="Arial" w:cs="Arial"/>
          <w:color w:val="0A0A0A"/>
          <w:sz w:val="20"/>
          <w:szCs w:val="20"/>
          <w:shd w:val="clear" w:color="auto" w:fill="FFFFFF"/>
        </w:rPr>
        <w:t xml:space="preserve">, and their </w:t>
      </w:r>
      <w:r w:rsidR="006128FF" w:rsidRPr="006128FF">
        <w:rPr>
          <w:rFonts w:ascii="Arial" w:hAnsi="Arial" w:cs="Arial"/>
          <w:color w:val="0A0A0A"/>
          <w:sz w:val="20"/>
          <w:szCs w:val="20"/>
          <w:shd w:val="clear" w:color="auto" w:fill="FFFFFF"/>
        </w:rPr>
        <w:t xml:space="preserve">assumptions and </w:t>
      </w:r>
      <w:r w:rsidR="006128FF" w:rsidRPr="006128FF">
        <w:rPr>
          <w:rFonts w:ascii="Arial" w:hAnsi="Arial" w:cs="Arial"/>
          <w:color w:val="0A0A0A"/>
          <w:sz w:val="20"/>
          <w:szCs w:val="20"/>
          <w:shd w:val="clear" w:color="auto" w:fill="FFFFFF"/>
        </w:rPr>
        <w:t>limitations</w:t>
      </w:r>
      <w:r w:rsidR="006128FF" w:rsidRPr="006128FF">
        <w:rPr>
          <w:rFonts w:ascii="Arial" w:hAnsi="Arial" w:cs="Arial"/>
          <w:color w:val="0A0A0A"/>
          <w:sz w:val="20"/>
          <w:szCs w:val="20"/>
          <w:shd w:val="clear" w:color="auto" w:fill="FFFFFF"/>
        </w:rPr>
        <w:t xml:space="preserve">, </w:t>
      </w:r>
      <w:r w:rsidR="006128FF">
        <w:rPr>
          <w:rFonts w:ascii="Arial" w:hAnsi="Arial" w:cs="Arial"/>
          <w:color w:val="0A0A0A"/>
          <w:sz w:val="20"/>
          <w:szCs w:val="20"/>
          <w:shd w:val="clear" w:color="auto" w:fill="FFFFFF"/>
        </w:rPr>
        <w:t xml:space="preserve">as </w:t>
      </w:r>
      <w:r w:rsidR="006128FF">
        <w:rPr>
          <w:rFonts w:ascii="Arial" w:hAnsi="Arial" w:cs="Arial"/>
          <w:color w:val="0A0A0A"/>
          <w:sz w:val="20"/>
          <w:szCs w:val="20"/>
          <w:shd w:val="clear" w:color="auto" w:fill="FFFFFF"/>
        </w:rPr>
        <w:t>they</w:t>
      </w:r>
      <w:r w:rsidR="006128FF">
        <w:rPr>
          <w:rFonts w:ascii="Arial" w:hAnsi="Arial" w:cs="Arial"/>
          <w:color w:val="0A0A0A"/>
          <w:sz w:val="20"/>
          <w:szCs w:val="20"/>
          <w:shd w:val="clear" w:color="auto" w:fill="FFFFFF"/>
        </w:rPr>
        <w:t xml:space="preserve"> appl</w:t>
      </w:r>
      <w:r w:rsidR="006128FF">
        <w:rPr>
          <w:rFonts w:ascii="Arial" w:hAnsi="Arial" w:cs="Arial"/>
          <w:color w:val="0A0A0A"/>
          <w:sz w:val="20"/>
          <w:szCs w:val="20"/>
          <w:shd w:val="clear" w:color="auto" w:fill="FFFFFF"/>
        </w:rPr>
        <w:t>y</w:t>
      </w:r>
      <w:r w:rsidR="006128FF">
        <w:rPr>
          <w:rFonts w:ascii="Arial" w:hAnsi="Arial" w:cs="Arial"/>
          <w:color w:val="0A0A0A"/>
          <w:sz w:val="20"/>
          <w:szCs w:val="20"/>
          <w:shd w:val="clear" w:color="auto" w:fill="FFFFFF"/>
        </w:rPr>
        <w:t xml:space="preserve"> to the week’s topics</w:t>
      </w:r>
      <w:r w:rsidR="00BD7399">
        <w:rPr>
          <w:rFonts w:ascii="Arial" w:hAnsi="Arial" w:cs="Arial"/>
          <w:color w:val="0A0A0A"/>
          <w:sz w:val="20"/>
          <w:szCs w:val="20"/>
          <w:shd w:val="clear" w:color="auto" w:fill="FFFFFF"/>
        </w:rPr>
        <w:t xml:space="preserve">. </w:t>
      </w:r>
      <w:r>
        <w:rPr>
          <w:rFonts w:ascii="Arial" w:hAnsi="Arial" w:cs="Arial"/>
          <w:color w:val="0A0A0A"/>
          <w:sz w:val="20"/>
          <w:szCs w:val="20"/>
          <w:shd w:val="clear" w:color="auto" w:fill="FFFFFF"/>
        </w:rPr>
        <w:t>Because I recognize that life happens and 100% attendance is not always possible, the lowest two grades will be dropped.</w:t>
      </w:r>
    </w:p>
    <w:p w14:paraId="74681A1E" w14:textId="65C678A2" w:rsidR="00B43E6A" w:rsidRDefault="00B43E6A" w:rsidP="00B43E6A">
      <w:pPr>
        <w:pStyle w:val="NormalWeb"/>
        <w:shd w:val="clear" w:color="auto" w:fill="FFFFFF"/>
        <w:spacing w:before="0" w:beforeAutospacing="0" w:after="160" w:afterAutospacing="0"/>
        <w:rPr>
          <w:rFonts w:ascii="Arial" w:hAnsi="Arial" w:cs="Arial"/>
          <w:color w:val="0A0A0A"/>
          <w:sz w:val="20"/>
          <w:szCs w:val="20"/>
          <w:shd w:val="clear" w:color="auto" w:fill="FFFFFF"/>
        </w:rPr>
      </w:pPr>
      <w:r w:rsidRPr="009E3F4D">
        <w:rPr>
          <w:rStyle w:val="Heading2Char"/>
          <w:rFonts w:ascii="Arial" w:eastAsiaTheme="minorHAnsi" w:hAnsi="Arial" w:cs="Arial"/>
          <w:sz w:val="22"/>
          <w:szCs w:val="22"/>
        </w:rPr>
        <w:t xml:space="preserve">Final Report: </w:t>
      </w:r>
      <w:r>
        <w:rPr>
          <w:rFonts w:ascii="Arial" w:hAnsi="Arial" w:cs="Arial"/>
          <w:color w:val="0A0A0A"/>
          <w:sz w:val="20"/>
          <w:szCs w:val="20"/>
          <w:shd w:val="clear" w:color="auto" w:fill="FFFFFF"/>
        </w:rPr>
        <w:t xml:space="preserve">an </w:t>
      </w:r>
      <w:r w:rsidRPr="00710515">
        <w:rPr>
          <w:rFonts w:ascii="Arial" w:hAnsi="Arial" w:cs="Arial"/>
          <w:color w:val="0A0A0A"/>
          <w:sz w:val="20"/>
          <w:szCs w:val="20"/>
          <w:shd w:val="clear" w:color="auto" w:fill="FFFFFF"/>
        </w:rPr>
        <w:t>in-depth analysis o</w:t>
      </w:r>
      <w:r>
        <w:rPr>
          <w:rFonts w:ascii="Arial" w:hAnsi="Arial" w:cs="Arial"/>
          <w:color w:val="0A0A0A"/>
          <w:sz w:val="20"/>
          <w:szCs w:val="20"/>
          <w:shd w:val="clear" w:color="auto" w:fill="FFFFFF"/>
        </w:rPr>
        <w:t>n a focused</w:t>
      </w:r>
      <w:r w:rsidRPr="00710515">
        <w:rPr>
          <w:rFonts w:ascii="Arial" w:hAnsi="Arial" w:cs="Arial"/>
          <w:color w:val="0A0A0A"/>
          <w:sz w:val="20"/>
          <w:szCs w:val="20"/>
          <w:shd w:val="clear" w:color="auto" w:fill="FFFFFF"/>
        </w:rPr>
        <w:t xml:space="preserve"> </w:t>
      </w:r>
      <w:r>
        <w:rPr>
          <w:rFonts w:ascii="Arial" w:hAnsi="Arial" w:cs="Arial"/>
          <w:color w:val="0A0A0A"/>
          <w:sz w:val="20"/>
          <w:szCs w:val="20"/>
          <w:shd w:val="clear" w:color="auto" w:fill="FFFFFF"/>
        </w:rPr>
        <w:t xml:space="preserve">topic relating to wildfires and climate/biodiversity. </w:t>
      </w:r>
      <w:r w:rsidR="00235BF6">
        <w:rPr>
          <w:rFonts w:ascii="Arial" w:hAnsi="Arial" w:cs="Arial"/>
          <w:color w:val="0A0A0A"/>
          <w:sz w:val="20"/>
          <w:szCs w:val="20"/>
          <w:shd w:val="clear" w:color="auto" w:fill="FFFFFF"/>
        </w:rPr>
        <w:t xml:space="preserve">The report will include a </w:t>
      </w:r>
      <w:r w:rsidR="00235BF6" w:rsidRPr="00235BF6">
        <w:rPr>
          <w:rFonts w:ascii="Arial" w:hAnsi="Arial" w:cs="Arial"/>
          <w:color w:val="0A0A0A"/>
          <w:sz w:val="20"/>
          <w:szCs w:val="20"/>
          <w:shd w:val="clear" w:color="auto" w:fill="FFFFFF"/>
        </w:rPr>
        <w:t>research question, hypothesis, underlying assumptions, observational data, and limitations as applied to an idea or model discussed in class</w:t>
      </w:r>
      <w:r w:rsidR="00235BF6">
        <w:rPr>
          <w:rFonts w:ascii="Arial" w:hAnsi="Arial" w:cs="Arial"/>
          <w:color w:val="0A0A0A"/>
          <w:sz w:val="20"/>
          <w:szCs w:val="20"/>
          <w:shd w:val="clear" w:color="auto" w:fill="FFFFFF"/>
        </w:rPr>
        <w:t>.</w:t>
      </w:r>
      <w:r w:rsidR="00235BF6" w:rsidRPr="00235BF6">
        <w:rPr>
          <w:rFonts w:ascii="Arial" w:hAnsi="Arial" w:cs="Arial"/>
          <w:color w:val="0A0A0A"/>
          <w:sz w:val="20"/>
          <w:szCs w:val="20"/>
          <w:shd w:val="clear" w:color="auto" w:fill="FFFFFF"/>
        </w:rPr>
        <w:t xml:space="preserve"> </w:t>
      </w:r>
      <w:r>
        <w:rPr>
          <w:rFonts w:ascii="Arial" w:hAnsi="Arial" w:cs="Arial"/>
          <w:color w:val="0A0A0A"/>
          <w:sz w:val="20"/>
          <w:szCs w:val="20"/>
          <w:shd w:val="clear" w:color="auto" w:fill="FFFFFF"/>
        </w:rPr>
        <w:t xml:space="preserve">Additional details </w:t>
      </w:r>
      <w:r w:rsidR="00235BF6">
        <w:rPr>
          <w:rFonts w:ascii="Arial" w:hAnsi="Arial" w:cs="Arial"/>
          <w:color w:val="0A0A0A"/>
          <w:sz w:val="20"/>
          <w:szCs w:val="20"/>
          <w:shd w:val="clear" w:color="auto" w:fill="FFFFFF"/>
        </w:rPr>
        <w:t xml:space="preserve">and rubric </w:t>
      </w:r>
      <w:r>
        <w:rPr>
          <w:rFonts w:ascii="Arial" w:hAnsi="Arial" w:cs="Arial"/>
          <w:color w:val="0A0A0A"/>
          <w:sz w:val="20"/>
          <w:szCs w:val="20"/>
          <w:shd w:val="clear" w:color="auto" w:fill="FFFFFF"/>
        </w:rPr>
        <w:t>will be provided later in the semester.</w:t>
      </w:r>
    </w:p>
    <w:p w14:paraId="2C947A3D" w14:textId="09430AE1" w:rsidR="00B43E6A" w:rsidRPr="00B25393" w:rsidRDefault="00B43E6A" w:rsidP="00B25393">
      <w:pPr>
        <w:pStyle w:val="NormalWeb"/>
        <w:shd w:val="clear" w:color="auto" w:fill="FFFFFF"/>
        <w:spacing w:before="0" w:beforeAutospacing="0" w:after="160" w:afterAutospacing="0"/>
        <w:rPr>
          <w:rFonts w:ascii="Arial" w:hAnsi="Arial" w:cs="Arial"/>
          <w:color w:val="0A0A0A"/>
          <w:sz w:val="20"/>
          <w:szCs w:val="20"/>
          <w:shd w:val="clear" w:color="auto" w:fill="FFFFFF"/>
        </w:rPr>
      </w:pPr>
      <w:r w:rsidRPr="009E3F4D">
        <w:rPr>
          <w:rStyle w:val="Heading2Char"/>
          <w:rFonts w:ascii="Arial" w:eastAsiaTheme="minorHAnsi" w:hAnsi="Arial" w:cs="Arial"/>
          <w:sz w:val="22"/>
          <w:szCs w:val="22"/>
        </w:rPr>
        <w:t>Final Presentation:</w:t>
      </w:r>
      <w:r>
        <w:rPr>
          <w:rFonts w:ascii="Arial" w:hAnsi="Arial" w:cs="Arial"/>
          <w:color w:val="0A0A0A"/>
          <w:sz w:val="20"/>
          <w:szCs w:val="20"/>
          <w:shd w:val="clear" w:color="auto" w:fill="FFFFFF"/>
        </w:rPr>
        <w:t xml:space="preserve"> based both on your </w:t>
      </w:r>
      <w:r w:rsidR="00235BF6">
        <w:rPr>
          <w:rFonts w:ascii="Arial" w:hAnsi="Arial" w:cs="Arial"/>
          <w:color w:val="0A0A0A"/>
          <w:sz w:val="20"/>
          <w:szCs w:val="20"/>
          <w:shd w:val="clear" w:color="auto" w:fill="FFFFFF"/>
        </w:rPr>
        <w:t>F</w:t>
      </w:r>
      <w:r>
        <w:rPr>
          <w:rFonts w:ascii="Arial" w:hAnsi="Arial" w:cs="Arial"/>
          <w:color w:val="0A0A0A"/>
          <w:sz w:val="20"/>
          <w:szCs w:val="20"/>
          <w:shd w:val="clear" w:color="auto" w:fill="FFFFFF"/>
        </w:rPr>
        <w:t xml:space="preserve">inal </w:t>
      </w:r>
      <w:r w:rsidR="00235BF6">
        <w:rPr>
          <w:rFonts w:ascii="Arial" w:hAnsi="Arial" w:cs="Arial"/>
          <w:color w:val="0A0A0A"/>
          <w:sz w:val="20"/>
          <w:szCs w:val="20"/>
          <w:shd w:val="clear" w:color="auto" w:fill="FFFFFF"/>
        </w:rPr>
        <w:t>R</w:t>
      </w:r>
      <w:r>
        <w:rPr>
          <w:rFonts w:ascii="Arial" w:hAnsi="Arial" w:cs="Arial"/>
          <w:color w:val="0A0A0A"/>
          <w:sz w:val="20"/>
          <w:szCs w:val="20"/>
          <w:shd w:val="clear" w:color="auto" w:fill="FFFFFF"/>
        </w:rPr>
        <w:t xml:space="preserve">eport given during the class period and your </w:t>
      </w:r>
      <w:r w:rsidR="00235BF6">
        <w:rPr>
          <w:rFonts w:ascii="Arial" w:hAnsi="Arial" w:cs="Arial"/>
          <w:color w:val="0A0A0A"/>
          <w:sz w:val="20"/>
          <w:szCs w:val="20"/>
          <w:shd w:val="clear" w:color="auto" w:fill="FFFFFF"/>
        </w:rPr>
        <w:t>peer-review response</w:t>
      </w:r>
      <w:r>
        <w:rPr>
          <w:rFonts w:ascii="Arial" w:hAnsi="Arial" w:cs="Arial"/>
          <w:color w:val="0A0A0A"/>
          <w:sz w:val="20"/>
          <w:szCs w:val="20"/>
          <w:shd w:val="clear" w:color="auto" w:fill="FFFFFF"/>
        </w:rPr>
        <w:t xml:space="preserve"> on other presentations. Additional details </w:t>
      </w:r>
      <w:r w:rsidR="00235BF6">
        <w:rPr>
          <w:rFonts w:ascii="Arial" w:hAnsi="Arial" w:cs="Arial"/>
          <w:color w:val="0A0A0A"/>
          <w:sz w:val="20"/>
          <w:szCs w:val="20"/>
          <w:shd w:val="clear" w:color="auto" w:fill="FFFFFF"/>
        </w:rPr>
        <w:t xml:space="preserve">and rubric </w:t>
      </w:r>
      <w:r>
        <w:rPr>
          <w:rFonts w:ascii="Arial" w:hAnsi="Arial" w:cs="Arial"/>
          <w:color w:val="0A0A0A"/>
          <w:sz w:val="20"/>
          <w:szCs w:val="20"/>
          <w:shd w:val="clear" w:color="auto" w:fill="FFFFFF"/>
        </w:rPr>
        <w:t>will be provided later in the semester.</w:t>
      </w:r>
    </w:p>
    <w:p w14:paraId="1F6847C4" w14:textId="77777777" w:rsidR="00B43E6A" w:rsidRPr="009E3F4D" w:rsidRDefault="00B43E6A" w:rsidP="00B43E6A">
      <w:pPr>
        <w:pStyle w:val="Heading1"/>
        <w:rPr>
          <w:rFonts w:ascii="Arial" w:hAnsi="Arial" w:cs="Arial"/>
          <w:sz w:val="28"/>
          <w:szCs w:val="28"/>
          <w:shd w:val="clear" w:color="auto" w:fill="FFFFFF"/>
        </w:rPr>
      </w:pPr>
      <w:r w:rsidRPr="009E3F4D">
        <w:rPr>
          <w:rFonts w:ascii="Arial" w:hAnsi="Arial" w:cs="Arial"/>
          <w:sz w:val="28"/>
          <w:szCs w:val="28"/>
          <w:shd w:val="clear" w:color="auto" w:fill="FFFFFF"/>
        </w:rPr>
        <w:t>Class Schedule</w:t>
      </w:r>
    </w:p>
    <w:p w14:paraId="7E95EE16" w14:textId="77777777" w:rsidR="00B43E6A" w:rsidRPr="00C27127" w:rsidRDefault="00B43E6A" w:rsidP="00B43E6A">
      <w:pPr>
        <w:rPr>
          <w:rFonts w:ascii="Arial" w:hAnsi="Arial" w:cs="Arial"/>
          <w:b/>
          <w:sz w:val="20"/>
          <w:szCs w:val="20"/>
        </w:rPr>
      </w:pPr>
    </w:p>
    <w:p w14:paraId="268EDBB0" w14:textId="3E97E6AD" w:rsidR="00FD517B" w:rsidRPr="001908B9" w:rsidRDefault="00B43E6A" w:rsidP="001908B9">
      <w:pPr>
        <w:tabs>
          <w:tab w:val="left" w:pos="360"/>
          <w:tab w:val="left" w:pos="1170"/>
          <w:tab w:val="left" w:pos="6300"/>
          <w:tab w:val="left" w:pos="8010"/>
          <w:tab w:val="left" w:pos="8730"/>
        </w:tabs>
        <w:rPr>
          <w:rFonts w:ascii="Arial" w:hAnsi="Arial" w:cs="Arial"/>
          <w:b/>
          <w:bCs/>
          <w:sz w:val="20"/>
          <w:szCs w:val="20"/>
        </w:rPr>
      </w:pPr>
      <w:r w:rsidRPr="00C27127">
        <w:rPr>
          <w:rFonts w:ascii="Arial" w:hAnsi="Arial" w:cs="Arial"/>
          <w:b/>
          <w:bCs/>
          <w:sz w:val="20"/>
          <w:szCs w:val="20"/>
        </w:rPr>
        <w:t>DATE</w:t>
      </w:r>
      <w:r w:rsidRPr="00C27127">
        <w:rPr>
          <w:rFonts w:ascii="Arial" w:hAnsi="Arial" w:cs="Arial"/>
          <w:b/>
          <w:bCs/>
          <w:sz w:val="20"/>
          <w:szCs w:val="20"/>
        </w:rPr>
        <w:tab/>
        <w:t>TOPIC</w:t>
      </w:r>
      <w:r w:rsidRPr="00C27127">
        <w:rPr>
          <w:rFonts w:ascii="Arial" w:hAnsi="Arial" w:cs="Arial"/>
          <w:b/>
          <w:bCs/>
          <w:sz w:val="20"/>
          <w:szCs w:val="20"/>
        </w:rPr>
        <w:tab/>
        <w:t>READING</w:t>
      </w:r>
      <w:r>
        <w:rPr>
          <w:rFonts w:ascii="Arial" w:hAnsi="Arial" w:cs="Arial"/>
          <w:b/>
          <w:bCs/>
          <w:sz w:val="20"/>
          <w:szCs w:val="20"/>
        </w:rPr>
        <w:t>S</w:t>
      </w:r>
      <w:r w:rsidR="00BD7399" w:rsidRPr="00BD7399">
        <w:rPr>
          <w:rFonts w:ascii="Arial" w:hAnsi="Arial" w:cs="Arial"/>
          <w:sz w:val="20"/>
          <w:szCs w:val="20"/>
        </w:rPr>
        <w:t xml:space="preserve"> </w:t>
      </w:r>
      <w:r w:rsidR="00FD517B">
        <w:rPr>
          <w:rFonts w:ascii="Arial" w:hAnsi="Arial" w:cs="Arial"/>
          <w:sz w:val="20"/>
          <w:szCs w:val="20"/>
        </w:rPr>
        <w:tab/>
      </w:r>
      <w:r w:rsidR="00FD517B" w:rsidRPr="00FD517B">
        <w:rPr>
          <w:rFonts w:ascii="Arial" w:hAnsi="Arial" w:cs="Arial"/>
          <w:b/>
          <w:bCs/>
          <w:sz w:val="20"/>
          <w:szCs w:val="20"/>
        </w:rPr>
        <w:t>GE B</w:t>
      </w:r>
      <w:proofErr w:type="gramStart"/>
      <w:r w:rsidR="00FD517B" w:rsidRPr="00FD517B">
        <w:rPr>
          <w:rFonts w:ascii="Arial" w:hAnsi="Arial" w:cs="Arial"/>
          <w:b/>
          <w:bCs/>
          <w:sz w:val="20"/>
          <w:szCs w:val="20"/>
        </w:rPr>
        <w:t xml:space="preserve">5 </w:t>
      </w:r>
      <w:r w:rsidR="001908B9">
        <w:rPr>
          <w:rFonts w:ascii="Arial" w:hAnsi="Arial" w:cs="Arial"/>
          <w:b/>
          <w:bCs/>
          <w:sz w:val="20"/>
          <w:szCs w:val="20"/>
        </w:rPr>
        <w:t xml:space="preserve"> CLOs</w:t>
      </w:r>
      <w:proofErr w:type="gramEnd"/>
    </w:p>
    <w:p w14:paraId="58DBB18F" w14:textId="48BE121A" w:rsidR="00B43E6A" w:rsidRPr="00C27127" w:rsidRDefault="00FD517B" w:rsidP="001908B9">
      <w:pPr>
        <w:tabs>
          <w:tab w:val="left" w:pos="360"/>
          <w:tab w:val="left" w:pos="1170"/>
          <w:tab w:val="left" w:pos="6300"/>
          <w:tab w:val="left" w:pos="8010"/>
          <w:tab w:val="left" w:pos="8730"/>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sidR="00BD7399" w:rsidRPr="00BD7399">
        <w:rPr>
          <w:rFonts w:ascii="Arial" w:hAnsi="Arial" w:cs="Arial"/>
          <w:sz w:val="20"/>
          <w:szCs w:val="20"/>
        </w:rPr>
        <w:t>(</w:t>
      </w:r>
      <w:proofErr w:type="spellStart"/>
      <w:r w:rsidR="00BD7399" w:rsidRPr="00BD7399">
        <w:rPr>
          <w:rFonts w:ascii="Arial" w:hAnsi="Arial" w:cs="Arial"/>
          <w:sz w:val="20"/>
          <w:szCs w:val="20"/>
        </w:rPr>
        <w:t>add’l</w:t>
      </w:r>
      <w:proofErr w:type="spellEnd"/>
      <w:r w:rsidR="00BD7399" w:rsidRPr="00BD7399">
        <w:rPr>
          <w:rFonts w:ascii="Arial" w:hAnsi="Arial" w:cs="Arial"/>
          <w:sz w:val="20"/>
          <w:szCs w:val="20"/>
        </w:rPr>
        <w:t xml:space="preserve"> in Canvas)</w:t>
      </w:r>
      <w:r w:rsidR="001908B9">
        <w:rPr>
          <w:rFonts w:ascii="Arial" w:hAnsi="Arial" w:cs="Arial"/>
          <w:sz w:val="20"/>
          <w:szCs w:val="20"/>
        </w:rPr>
        <w:tab/>
      </w:r>
      <w:r w:rsidR="001908B9" w:rsidRPr="00FD517B">
        <w:rPr>
          <w:rFonts w:ascii="Arial" w:hAnsi="Arial" w:cs="Arial"/>
          <w:b/>
          <w:bCs/>
          <w:sz w:val="20"/>
          <w:szCs w:val="20"/>
        </w:rPr>
        <w:t>LO</w:t>
      </w:r>
      <w:r w:rsidR="001908B9">
        <w:rPr>
          <w:rFonts w:ascii="Arial" w:hAnsi="Arial" w:cs="Arial"/>
          <w:b/>
          <w:bCs/>
          <w:sz w:val="20"/>
          <w:szCs w:val="20"/>
        </w:rPr>
        <w:t>s</w:t>
      </w:r>
    </w:p>
    <w:p w14:paraId="7F37A69E" w14:textId="77777777" w:rsidR="00B43E6A" w:rsidRPr="001B2DCE" w:rsidRDefault="00B43E6A" w:rsidP="001908B9">
      <w:pPr>
        <w:pBdr>
          <w:top w:val="single" w:sz="4" w:space="1" w:color="auto"/>
          <w:bottom w:val="single" w:sz="4" w:space="1" w:color="auto"/>
        </w:pBdr>
        <w:tabs>
          <w:tab w:val="left" w:pos="6390"/>
          <w:tab w:val="left" w:pos="8010"/>
          <w:tab w:val="left" w:pos="8730"/>
        </w:tabs>
        <w:rPr>
          <w:rFonts w:ascii="Arial" w:hAnsi="Arial" w:cs="Arial"/>
          <w:sz w:val="20"/>
          <w:szCs w:val="20"/>
        </w:rPr>
      </w:pPr>
      <w:r w:rsidRPr="0006130F">
        <w:rPr>
          <w:rFonts w:ascii="Arial" w:hAnsi="Arial" w:cs="Arial"/>
          <w:b/>
          <w:bCs/>
          <w:sz w:val="20"/>
          <w:szCs w:val="20"/>
        </w:rPr>
        <w:t>Module 1: Introduction to wildfires, climate, and biodiversity</w:t>
      </w:r>
      <w:r w:rsidRPr="001B2DCE">
        <w:rPr>
          <w:rFonts w:ascii="Arial" w:hAnsi="Arial" w:cs="Arial"/>
          <w:i/>
          <w:iCs/>
          <w:sz w:val="20"/>
          <w:szCs w:val="20"/>
        </w:rPr>
        <w:t xml:space="preserve"> </w:t>
      </w:r>
    </w:p>
    <w:p w14:paraId="14FFFC47" w14:textId="02A722E0" w:rsidR="00B43E6A" w:rsidRPr="001B2DCE"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1B2DCE">
        <w:rPr>
          <w:rFonts w:ascii="Arial" w:hAnsi="Arial" w:cs="Arial"/>
          <w:sz w:val="20"/>
          <w:szCs w:val="20"/>
        </w:rPr>
        <w:t>1</w:t>
      </w:r>
      <w:r w:rsidRPr="001B2DCE">
        <w:rPr>
          <w:rFonts w:ascii="Arial" w:hAnsi="Arial" w:cs="Arial"/>
          <w:sz w:val="20"/>
          <w:szCs w:val="20"/>
        </w:rPr>
        <w:tab/>
      </w:r>
      <w:r w:rsidR="006D1914">
        <w:rPr>
          <w:rFonts w:ascii="Arial" w:hAnsi="Arial" w:cs="Arial"/>
          <w:sz w:val="20"/>
          <w:szCs w:val="20"/>
        </w:rPr>
        <w:t>XX</w:t>
      </w:r>
      <w:r w:rsidRPr="001B2DCE">
        <w:rPr>
          <w:rFonts w:ascii="Arial" w:hAnsi="Arial" w:cs="Arial"/>
          <w:sz w:val="20"/>
          <w:szCs w:val="20"/>
        </w:rPr>
        <w:tab/>
        <w:t>Intro to wildfires and biodiversity in California</w:t>
      </w:r>
      <w:r w:rsidRPr="001B2DCE">
        <w:rPr>
          <w:rFonts w:ascii="Arial" w:hAnsi="Arial" w:cs="Arial"/>
          <w:sz w:val="20"/>
          <w:szCs w:val="20"/>
        </w:rPr>
        <w:tab/>
        <w:t>Ch 1</w:t>
      </w:r>
      <w:r w:rsidR="00F56DE4">
        <w:rPr>
          <w:rFonts w:ascii="Arial" w:hAnsi="Arial" w:cs="Arial"/>
          <w:sz w:val="20"/>
          <w:szCs w:val="20"/>
        </w:rPr>
        <w:tab/>
      </w:r>
      <w:r w:rsidR="00F56DE4">
        <w:rPr>
          <w:rFonts w:ascii="Arial" w:hAnsi="Arial" w:cs="Arial"/>
          <w:sz w:val="20"/>
          <w:szCs w:val="20"/>
        </w:rPr>
        <w:tab/>
        <w:t>1</w:t>
      </w:r>
      <w:r w:rsidR="001908B9">
        <w:rPr>
          <w:rFonts w:ascii="Arial" w:hAnsi="Arial" w:cs="Arial"/>
          <w:sz w:val="20"/>
          <w:szCs w:val="20"/>
        </w:rPr>
        <w:tab/>
        <w:t>1</w:t>
      </w:r>
      <w:r w:rsidR="000D2830">
        <w:rPr>
          <w:rFonts w:ascii="Arial" w:hAnsi="Arial" w:cs="Arial"/>
          <w:sz w:val="20"/>
          <w:szCs w:val="20"/>
        </w:rPr>
        <w:t>,5</w:t>
      </w:r>
    </w:p>
    <w:p w14:paraId="3B7DF374" w14:textId="322E0E70" w:rsidR="00B43E6A" w:rsidRPr="001B2DCE"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1B2DCE">
        <w:rPr>
          <w:rFonts w:ascii="Arial" w:hAnsi="Arial" w:cs="Arial"/>
          <w:sz w:val="20"/>
          <w:szCs w:val="20"/>
        </w:rPr>
        <w:t>2</w:t>
      </w:r>
      <w:r w:rsidRPr="001B2DCE">
        <w:rPr>
          <w:rFonts w:ascii="Arial" w:hAnsi="Arial" w:cs="Arial"/>
          <w:sz w:val="20"/>
          <w:szCs w:val="20"/>
        </w:rPr>
        <w:tab/>
      </w:r>
      <w:r w:rsidR="006D1914">
        <w:rPr>
          <w:rFonts w:ascii="Arial" w:hAnsi="Arial" w:cs="Arial"/>
          <w:sz w:val="20"/>
          <w:szCs w:val="20"/>
        </w:rPr>
        <w:t>XX</w:t>
      </w:r>
      <w:r w:rsidRPr="001B2DCE">
        <w:rPr>
          <w:rFonts w:ascii="Arial" w:hAnsi="Arial" w:cs="Arial"/>
          <w:sz w:val="20"/>
          <w:szCs w:val="20"/>
        </w:rPr>
        <w:tab/>
        <w:t>California’s fire climate</w:t>
      </w:r>
      <w:r w:rsidRPr="001B2DCE">
        <w:rPr>
          <w:rFonts w:ascii="Arial" w:hAnsi="Arial" w:cs="Arial"/>
          <w:sz w:val="20"/>
          <w:szCs w:val="20"/>
        </w:rPr>
        <w:tab/>
        <w:t>Ch 2-3</w:t>
      </w:r>
      <w:r w:rsidR="00F56DE4">
        <w:rPr>
          <w:rFonts w:ascii="Arial" w:hAnsi="Arial" w:cs="Arial"/>
          <w:sz w:val="20"/>
          <w:szCs w:val="20"/>
        </w:rPr>
        <w:tab/>
        <w:t>1,2</w:t>
      </w:r>
      <w:r w:rsidR="001908B9">
        <w:rPr>
          <w:rFonts w:ascii="Arial" w:hAnsi="Arial" w:cs="Arial"/>
          <w:sz w:val="20"/>
          <w:szCs w:val="20"/>
        </w:rPr>
        <w:tab/>
        <w:t>1</w:t>
      </w:r>
      <w:r w:rsidR="000D2830">
        <w:rPr>
          <w:rFonts w:ascii="Arial" w:hAnsi="Arial" w:cs="Arial"/>
          <w:sz w:val="20"/>
          <w:szCs w:val="20"/>
        </w:rPr>
        <w:t>,5</w:t>
      </w:r>
    </w:p>
    <w:p w14:paraId="69F183CD" w14:textId="31399E31" w:rsidR="00B43E6A" w:rsidRPr="001B2DCE"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1B2DCE">
        <w:rPr>
          <w:rFonts w:ascii="Arial" w:hAnsi="Arial" w:cs="Arial"/>
          <w:sz w:val="20"/>
          <w:szCs w:val="20"/>
        </w:rPr>
        <w:t>3</w:t>
      </w:r>
      <w:r w:rsidRPr="001B2DCE">
        <w:rPr>
          <w:rFonts w:ascii="Arial" w:hAnsi="Arial" w:cs="Arial"/>
          <w:sz w:val="20"/>
          <w:szCs w:val="20"/>
        </w:rPr>
        <w:tab/>
      </w:r>
      <w:r w:rsidR="006D1914">
        <w:rPr>
          <w:rFonts w:ascii="Arial" w:hAnsi="Arial" w:cs="Arial"/>
          <w:sz w:val="20"/>
          <w:szCs w:val="20"/>
        </w:rPr>
        <w:t>XX</w:t>
      </w:r>
      <w:r w:rsidRPr="001B2DCE">
        <w:rPr>
          <w:rFonts w:ascii="Arial" w:hAnsi="Arial" w:cs="Arial"/>
          <w:sz w:val="20"/>
          <w:szCs w:val="20"/>
        </w:rPr>
        <w:tab/>
        <w:t>Fire ecology fundamentals</w:t>
      </w:r>
      <w:r w:rsidRPr="001B2DCE">
        <w:rPr>
          <w:rFonts w:ascii="Arial" w:hAnsi="Arial" w:cs="Arial"/>
          <w:sz w:val="20"/>
          <w:szCs w:val="20"/>
        </w:rPr>
        <w:tab/>
        <w:t>Ch 4-5</w:t>
      </w:r>
      <w:r w:rsidR="00F56DE4">
        <w:rPr>
          <w:rFonts w:ascii="Arial" w:hAnsi="Arial" w:cs="Arial"/>
          <w:sz w:val="20"/>
          <w:szCs w:val="20"/>
        </w:rPr>
        <w:tab/>
        <w:t>1,2</w:t>
      </w:r>
      <w:r w:rsidR="001908B9">
        <w:rPr>
          <w:rFonts w:ascii="Arial" w:hAnsi="Arial" w:cs="Arial"/>
          <w:sz w:val="20"/>
          <w:szCs w:val="20"/>
        </w:rPr>
        <w:tab/>
        <w:t>1</w:t>
      </w:r>
      <w:r w:rsidR="000D2830">
        <w:rPr>
          <w:rFonts w:ascii="Arial" w:hAnsi="Arial" w:cs="Arial"/>
          <w:sz w:val="20"/>
          <w:szCs w:val="20"/>
        </w:rPr>
        <w:t>,5</w:t>
      </w:r>
    </w:p>
    <w:p w14:paraId="715A476E" w14:textId="0381964C" w:rsidR="00B43E6A" w:rsidRPr="001B2DCE"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1B2DCE">
        <w:rPr>
          <w:rFonts w:ascii="Arial" w:hAnsi="Arial" w:cs="Arial"/>
          <w:sz w:val="20"/>
          <w:szCs w:val="20"/>
        </w:rPr>
        <w:t>4</w:t>
      </w:r>
      <w:r w:rsidRPr="001B2DCE">
        <w:rPr>
          <w:rFonts w:ascii="Arial" w:hAnsi="Arial" w:cs="Arial"/>
          <w:sz w:val="20"/>
          <w:szCs w:val="20"/>
        </w:rPr>
        <w:tab/>
      </w:r>
      <w:r w:rsidR="006D1914">
        <w:rPr>
          <w:rFonts w:ascii="Arial" w:hAnsi="Arial" w:cs="Arial"/>
          <w:sz w:val="20"/>
          <w:szCs w:val="20"/>
        </w:rPr>
        <w:t>XX</w:t>
      </w:r>
      <w:r w:rsidRPr="001B2DCE">
        <w:rPr>
          <w:rFonts w:ascii="Arial" w:hAnsi="Arial" w:cs="Arial"/>
          <w:sz w:val="20"/>
          <w:szCs w:val="20"/>
        </w:rPr>
        <w:tab/>
        <w:t xml:space="preserve">Factors </w:t>
      </w:r>
      <w:r w:rsidR="00DC35DA">
        <w:rPr>
          <w:rFonts w:ascii="Arial" w:hAnsi="Arial" w:cs="Arial"/>
          <w:sz w:val="20"/>
          <w:szCs w:val="20"/>
        </w:rPr>
        <w:t>of</w:t>
      </w:r>
      <w:r w:rsidRPr="001B2DCE">
        <w:rPr>
          <w:rFonts w:ascii="Arial" w:hAnsi="Arial" w:cs="Arial"/>
          <w:sz w:val="20"/>
          <w:szCs w:val="20"/>
        </w:rPr>
        <w:t xml:space="preserve"> wildfires in California</w:t>
      </w:r>
      <w:r w:rsidRPr="001B2DCE">
        <w:rPr>
          <w:rFonts w:ascii="Arial" w:hAnsi="Arial" w:cs="Arial"/>
          <w:sz w:val="20"/>
          <w:szCs w:val="20"/>
        </w:rPr>
        <w:tab/>
        <w:t>Ch 7-9</w:t>
      </w:r>
      <w:r w:rsidR="00F56DE4">
        <w:rPr>
          <w:rFonts w:ascii="Arial" w:hAnsi="Arial" w:cs="Arial"/>
          <w:sz w:val="20"/>
          <w:szCs w:val="20"/>
        </w:rPr>
        <w:tab/>
        <w:t>1,2</w:t>
      </w:r>
      <w:r w:rsidR="001908B9">
        <w:rPr>
          <w:rFonts w:ascii="Arial" w:hAnsi="Arial" w:cs="Arial"/>
          <w:sz w:val="20"/>
          <w:szCs w:val="20"/>
        </w:rPr>
        <w:tab/>
        <w:t>1</w:t>
      </w:r>
      <w:r w:rsidR="000D2830">
        <w:rPr>
          <w:rFonts w:ascii="Arial" w:hAnsi="Arial" w:cs="Arial"/>
          <w:sz w:val="20"/>
          <w:szCs w:val="20"/>
        </w:rPr>
        <w:t>,5</w:t>
      </w:r>
    </w:p>
    <w:p w14:paraId="2F733FBF" w14:textId="5B16716A" w:rsidR="00B43E6A" w:rsidRPr="001B2DCE" w:rsidRDefault="00B43E6A" w:rsidP="001908B9">
      <w:pPr>
        <w:tabs>
          <w:tab w:val="left" w:pos="360"/>
          <w:tab w:val="left" w:pos="1170"/>
          <w:tab w:val="left" w:pos="6300"/>
          <w:tab w:val="left" w:pos="6750"/>
          <w:tab w:val="left" w:pos="8010"/>
          <w:tab w:val="left" w:pos="8730"/>
        </w:tabs>
        <w:spacing w:after="240"/>
        <w:rPr>
          <w:rFonts w:ascii="Arial" w:hAnsi="Arial" w:cs="Arial"/>
          <w:b/>
          <w:bCs/>
          <w:sz w:val="20"/>
          <w:szCs w:val="20"/>
        </w:rPr>
      </w:pPr>
      <w:r w:rsidRPr="006D1914">
        <w:rPr>
          <w:rFonts w:ascii="Arial" w:hAnsi="Arial" w:cs="Arial"/>
          <w:b/>
          <w:bCs/>
          <w:sz w:val="20"/>
          <w:szCs w:val="20"/>
        </w:rPr>
        <w:t>5</w:t>
      </w:r>
      <w:r w:rsidRPr="006D1914">
        <w:rPr>
          <w:rFonts w:ascii="Arial" w:hAnsi="Arial" w:cs="Arial"/>
          <w:b/>
          <w:bCs/>
          <w:sz w:val="20"/>
          <w:szCs w:val="20"/>
        </w:rPr>
        <w:tab/>
      </w:r>
      <w:r w:rsidR="006D1914" w:rsidRPr="006D1914">
        <w:rPr>
          <w:rFonts w:ascii="Arial" w:hAnsi="Arial" w:cs="Arial"/>
          <w:b/>
          <w:bCs/>
          <w:sz w:val="20"/>
          <w:szCs w:val="20"/>
        </w:rPr>
        <w:t>XX</w:t>
      </w:r>
      <w:r w:rsidRPr="006D1914">
        <w:rPr>
          <w:rFonts w:ascii="Arial" w:hAnsi="Arial" w:cs="Arial"/>
          <w:b/>
          <w:bCs/>
          <w:sz w:val="20"/>
          <w:szCs w:val="20"/>
        </w:rPr>
        <w:tab/>
        <w:t>Review &amp; Exam 1</w:t>
      </w:r>
      <w:r w:rsidR="001908B9">
        <w:rPr>
          <w:rFonts w:ascii="Arial" w:hAnsi="Arial" w:cs="Arial"/>
          <w:b/>
          <w:bCs/>
          <w:sz w:val="20"/>
          <w:szCs w:val="20"/>
        </w:rPr>
        <w:tab/>
      </w:r>
      <w:r w:rsidR="001908B9">
        <w:rPr>
          <w:rFonts w:ascii="Arial" w:hAnsi="Arial" w:cs="Arial"/>
          <w:b/>
          <w:bCs/>
          <w:sz w:val="20"/>
          <w:szCs w:val="20"/>
        </w:rPr>
        <w:tab/>
      </w:r>
      <w:r w:rsidR="001908B9">
        <w:rPr>
          <w:rFonts w:ascii="Arial" w:hAnsi="Arial" w:cs="Arial"/>
          <w:b/>
          <w:bCs/>
          <w:sz w:val="20"/>
          <w:szCs w:val="20"/>
        </w:rPr>
        <w:tab/>
      </w:r>
      <w:r w:rsidR="001908B9" w:rsidRPr="001908B9">
        <w:rPr>
          <w:rFonts w:ascii="Arial" w:hAnsi="Arial" w:cs="Arial"/>
          <w:sz w:val="20"/>
          <w:szCs w:val="20"/>
        </w:rPr>
        <w:t>1,2</w:t>
      </w:r>
      <w:r w:rsidR="001908B9">
        <w:rPr>
          <w:rFonts w:ascii="Arial" w:hAnsi="Arial" w:cs="Arial"/>
          <w:sz w:val="20"/>
          <w:szCs w:val="20"/>
        </w:rPr>
        <w:tab/>
        <w:t>1</w:t>
      </w:r>
      <w:r w:rsidR="000D2830">
        <w:rPr>
          <w:rFonts w:ascii="Arial" w:hAnsi="Arial" w:cs="Arial"/>
          <w:sz w:val="20"/>
          <w:szCs w:val="20"/>
        </w:rPr>
        <w:t>,5</w:t>
      </w:r>
    </w:p>
    <w:p w14:paraId="736154BB" w14:textId="77777777" w:rsidR="00B43E6A" w:rsidRPr="0006130F" w:rsidRDefault="00B43E6A" w:rsidP="001908B9">
      <w:pPr>
        <w:pBdr>
          <w:top w:val="single" w:sz="4" w:space="1" w:color="auto"/>
          <w:bottom w:val="single" w:sz="4" w:space="1" w:color="auto"/>
        </w:pBdr>
        <w:tabs>
          <w:tab w:val="left" w:pos="720"/>
          <w:tab w:val="left" w:pos="6300"/>
          <w:tab w:val="left" w:pos="6750"/>
          <w:tab w:val="left" w:pos="8010"/>
          <w:tab w:val="left" w:pos="8730"/>
        </w:tabs>
        <w:rPr>
          <w:rFonts w:ascii="Arial" w:hAnsi="Arial" w:cs="Arial"/>
          <w:b/>
          <w:bCs/>
          <w:sz w:val="20"/>
          <w:szCs w:val="20"/>
        </w:rPr>
      </w:pPr>
      <w:r w:rsidRPr="0006130F">
        <w:rPr>
          <w:rFonts w:ascii="Arial" w:hAnsi="Arial" w:cs="Arial"/>
          <w:b/>
          <w:bCs/>
          <w:sz w:val="20"/>
          <w:szCs w:val="20"/>
        </w:rPr>
        <w:t xml:space="preserve">Module 2: Human relationship to wildfire: </w:t>
      </w:r>
      <w:r>
        <w:rPr>
          <w:rFonts w:ascii="Arial" w:hAnsi="Arial" w:cs="Arial"/>
          <w:b/>
          <w:bCs/>
          <w:sz w:val="20"/>
          <w:szCs w:val="20"/>
        </w:rPr>
        <w:t>past, present, &amp; future</w:t>
      </w:r>
    </w:p>
    <w:p w14:paraId="21CE3E61" w14:textId="4B678C30" w:rsidR="0074353C"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1B2DCE">
        <w:rPr>
          <w:rFonts w:ascii="Arial" w:hAnsi="Arial" w:cs="Arial"/>
          <w:sz w:val="20"/>
          <w:szCs w:val="20"/>
        </w:rPr>
        <w:t>6</w:t>
      </w:r>
      <w:r w:rsidRPr="001B2DCE">
        <w:rPr>
          <w:rFonts w:ascii="Arial" w:hAnsi="Arial" w:cs="Arial"/>
          <w:sz w:val="20"/>
          <w:szCs w:val="20"/>
        </w:rPr>
        <w:tab/>
      </w:r>
      <w:r w:rsidR="006D1914">
        <w:rPr>
          <w:rFonts w:ascii="Arial" w:hAnsi="Arial" w:cs="Arial"/>
          <w:sz w:val="20"/>
          <w:szCs w:val="20"/>
        </w:rPr>
        <w:t>XX</w:t>
      </w:r>
      <w:r w:rsidRPr="001B2DCE">
        <w:rPr>
          <w:rFonts w:ascii="Arial" w:hAnsi="Arial" w:cs="Arial"/>
          <w:sz w:val="20"/>
          <w:szCs w:val="20"/>
        </w:rPr>
        <w:tab/>
        <w:t>Human dimensions of fire: tool vs threat</w:t>
      </w:r>
      <w:r w:rsidRPr="001B2DCE">
        <w:rPr>
          <w:rFonts w:ascii="Arial" w:hAnsi="Arial" w:cs="Arial"/>
          <w:sz w:val="20"/>
          <w:szCs w:val="20"/>
        </w:rPr>
        <w:tab/>
        <w:t>Ch 19-20</w:t>
      </w:r>
      <w:r w:rsidR="00395838">
        <w:rPr>
          <w:rFonts w:ascii="Arial" w:hAnsi="Arial" w:cs="Arial"/>
          <w:sz w:val="20"/>
          <w:szCs w:val="20"/>
        </w:rPr>
        <w:t xml:space="preserve"> </w:t>
      </w:r>
      <w:r w:rsidR="00F56DE4">
        <w:rPr>
          <w:rFonts w:ascii="Arial" w:hAnsi="Arial" w:cs="Arial"/>
          <w:sz w:val="20"/>
          <w:szCs w:val="20"/>
        </w:rPr>
        <w:tab/>
        <w:t>1,2,3</w:t>
      </w:r>
      <w:r w:rsidR="001908B9">
        <w:rPr>
          <w:rFonts w:ascii="Arial" w:hAnsi="Arial" w:cs="Arial"/>
          <w:sz w:val="20"/>
          <w:szCs w:val="20"/>
        </w:rPr>
        <w:tab/>
        <w:t>1</w:t>
      </w:r>
      <w:r w:rsidR="00CF3A49">
        <w:rPr>
          <w:rFonts w:ascii="Arial" w:hAnsi="Arial" w:cs="Arial"/>
          <w:sz w:val="20"/>
          <w:szCs w:val="20"/>
        </w:rPr>
        <w:t>-</w:t>
      </w:r>
      <w:r w:rsidR="000F6CB5">
        <w:rPr>
          <w:rFonts w:ascii="Arial" w:hAnsi="Arial" w:cs="Arial"/>
          <w:sz w:val="20"/>
          <w:szCs w:val="20"/>
        </w:rPr>
        <w:t>3</w:t>
      </w:r>
      <w:r w:rsidR="000D2830">
        <w:rPr>
          <w:rFonts w:ascii="Arial" w:hAnsi="Arial" w:cs="Arial"/>
          <w:sz w:val="20"/>
          <w:szCs w:val="20"/>
        </w:rPr>
        <w:t>,5</w:t>
      </w:r>
      <w:r w:rsidR="00CF3A49">
        <w:rPr>
          <w:rFonts w:ascii="Arial" w:hAnsi="Arial" w:cs="Arial"/>
          <w:sz w:val="20"/>
          <w:szCs w:val="20"/>
        </w:rPr>
        <w:t>,6</w:t>
      </w:r>
    </w:p>
    <w:p w14:paraId="1925C446" w14:textId="782D3CEF" w:rsidR="00B43E6A" w:rsidRPr="001B2DCE"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1B2DCE">
        <w:rPr>
          <w:rFonts w:ascii="Arial" w:hAnsi="Arial" w:cs="Arial"/>
          <w:sz w:val="20"/>
          <w:szCs w:val="20"/>
        </w:rPr>
        <w:t>7</w:t>
      </w:r>
      <w:r w:rsidRPr="001B2DCE">
        <w:rPr>
          <w:rFonts w:ascii="Arial" w:hAnsi="Arial" w:cs="Arial"/>
          <w:sz w:val="20"/>
          <w:szCs w:val="20"/>
        </w:rPr>
        <w:tab/>
      </w:r>
      <w:r w:rsidR="006D1914">
        <w:rPr>
          <w:rFonts w:ascii="Arial" w:hAnsi="Arial" w:cs="Arial"/>
          <w:sz w:val="20"/>
          <w:szCs w:val="20"/>
        </w:rPr>
        <w:t>XX</w:t>
      </w:r>
      <w:r w:rsidRPr="001B2DCE">
        <w:rPr>
          <w:rFonts w:ascii="Arial" w:hAnsi="Arial" w:cs="Arial"/>
          <w:sz w:val="20"/>
          <w:szCs w:val="20"/>
        </w:rPr>
        <w:tab/>
        <w:t>Reconstructing fires from the past</w:t>
      </w:r>
      <w:r w:rsidRPr="001B2DCE">
        <w:rPr>
          <w:rFonts w:ascii="Arial" w:hAnsi="Arial" w:cs="Arial"/>
          <w:sz w:val="20"/>
          <w:szCs w:val="20"/>
        </w:rPr>
        <w:tab/>
        <w:t>Ch 6</w:t>
      </w:r>
      <w:r w:rsidR="00F56DE4">
        <w:rPr>
          <w:rFonts w:ascii="Arial" w:hAnsi="Arial" w:cs="Arial"/>
          <w:sz w:val="20"/>
          <w:szCs w:val="20"/>
        </w:rPr>
        <w:tab/>
      </w:r>
      <w:r w:rsidR="00F56DE4">
        <w:rPr>
          <w:rFonts w:ascii="Arial" w:hAnsi="Arial" w:cs="Arial"/>
          <w:sz w:val="20"/>
          <w:szCs w:val="20"/>
        </w:rPr>
        <w:tab/>
        <w:t>1,2,3</w:t>
      </w:r>
      <w:r w:rsidR="000F6CB5">
        <w:rPr>
          <w:rFonts w:ascii="Arial" w:hAnsi="Arial" w:cs="Arial"/>
          <w:sz w:val="20"/>
          <w:szCs w:val="20"/>
        </w:rPr>
        <w:tab/>
        <w:t>2,3</w:t>
      </w:r>
      <w:r w:rsidR="000D2830">
        <w:rPr>
          <w:rFonts w:ascii="Arial" w:hAnsi="Arial" w:cs="Arial"/>
          <w:sz w:val="20"/>
          <w:szCs w:val="20"/>
        </w:rPr>
        <w:t>,5</w:t>
      </w:r>
    </w:p>
    <w:p w14:paraId="58E782CD" w14:textId="34F92C07" w:rsidR="00B43E6A" w:rsidRPr="001B2DCE"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1B2DCE">
        <w:rPr>
          <w:rFonts w:ascii="Arial" w:hAnsi="Arial" w:cs="Arial"/>
          <w:sz w:val="20"/>
          <w:szCs w:val="20"/>
        </w:rPr>
        <w:t xml:space="preserve">8 </w:t>
      </w:r>
      <w:r w:rsidRPr="001B2DCE">
        <w:rPr>
          <w:rFonts w:ascii="Arial" w:hAnsi="Arial" w:cs="Arial"/>
          <w:sz w:val="20"/>
          <w:szCs w:val="20"/>
        </w:rPr>
        <w:tab/>
      </w:r>
      <w:r w:rsidR="006D1914">
        <w:rPr>
          <w:rFonts w:ascii="Arial" w:hAnsi="Arial" w:cs="Arial"/>
          <w:sz w:val="20"/>
          <w:szCs w:val="20"/>
        </w:rPr>
        <w:t>XX</w:t>
      </w:r>
      <w:r w:rsidRPr="001B2DCE">
        <w:rPr>
          <w:rFonts w:ascii="Arial" w:hAnsi="Arial" w:cs="Arial"/>
          <w:sz w:val="20"/>
          <w:szCs w:val="20"/>
        </w:rPr>
        <w:tab/>
        <w:t xml:space="preserve">Case studies from California’s past - pre-Columbian &amp; </w:t>
      </w:r>
      <w:r w:rsidRPr="001B2DCE">
        <w:rPr>
          <w:rFonts w:ascii="Arial" w:hAnsi="Arial" w:cs="Arial"/>
          <w:sz w:val="20"/>
          <w:szCs w:val="20"/>
        </w:rPr>
        <w:tab/>
        <w:t>Ch 19-20</w:t>
      </w:r>
      <w:r w:rsidR="00F56DE4">
        <w:rPr>
          <w:rFonts w:ascii="Arial" w:hAnsi="Arial" w:cs="Arial"/>
          <w:sz w:val="20"/>
          <w:szCs w:val="20"/>
        </w:rPr>
        <w:tab/>
        <w:t>1,2,3</w:t>
      </w:r>
      <w:r w:rsidR="001908B9">
        <w:rPr>
          <w:rFonts w:ascii="Arial" w:hAnsi="Arial" w:cs="Arial"/>
          <w:sz w:val="20"/>
          <w:szCs w:val="20"/>
        </w:rPr>
        <w:tab/>
        <w:t>1</w:t>
      </w:r>
      <w:r w:rsidR="00CF3A49">
        <w:rPr>
          <w:rFonts w:ascii="Arial" w:hAnsi="Arial" w:cs="Arial"/>
          <w:sz w:val="20"/>
          <w:szCs w:val="20"/>
        </w:rPr>
        <w:t>-</w:t>
      </w:r>
      <w:r w:rsidR="000F6CB5">
        <w:rPr>
          <w:rFonts w:ascii="Arial" w:hAnsi="Arial" w:cs="Arial"/>
          <w:sz w:val="20"/>
          <w:szCs w:val="20"/>
        </w:rPr>
        <w:t>3</w:t>
      </w:r>
      <w:r w:rsidR="000D2830">
        <w:rPr>
          <w:rFonts w:ascii="Arial" w:hAnsi="Arial" w:cs="Arial"/>
          <w:sz w:val="20"/>
          <w:szCs w:val="20"/>
        </w:rPr>
        <w:t>,5</w:t>
      </w:r>
      <w:r w:rsidR="00CF3A49">
        <w:rPr>
          <w:rFonts w:ascii="Arial" w:hAnsi="Arial" w:cs="Arial"/>
          <w:sz w:val="20"/>
          <w:szCs w:val="20"/>
        </w:rPr>
        <w:t>,6</w:t>
      </w:r>
    </w:p>
    <w:p w14:paraId="4491D65A" w14:textId="65F21C38" w:rsidR="00B43E6A" w:rsidRPr="001B2DCE"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1B2DCE">
        <w:rPr>
          <w:rFonts w:ascii="Arial" w:hAnsi="Arial" w:cs="Arial"/>
          <w:sz w:val="20"/>
          <w:szCs w:val="20"/>
        </w:rPr>
        <w:tab/>
      </w:r>
      <w:r w:rsidRPr="001B2DCE">
        <w:rPr>
          <w:rFonts w:ascii="Arial" w:hAnsi="Arial" w:cs="Arial"/>
          <w:sz w:val="20"/>
          <w:szCs w:val="20"/>
        </w:rPr>
        <w:tab/>
        <w:t>Colonial eras</w:t>
      </w:r>
      <w:r w:rsidR="004A61A6">
        <w:rPr>
          <w:rFonts w:ascii="Arial" w:hAnsi="Arial" w:cs="Arial"/>
          <w:sz w:val="20"/>
          <w:szCs w:val="20"/>
        </w:rPr>
        <w:tab/>
      </w:r>
    </w:p>
    <w:p w14:paraId="29D91968" w14:textId="64BBA07C" w:rsidR="00B43E6A" w:rsidRPr="001B2DCE"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1B2DCE">
        <w:rPr>
          <w:rFonts w:ascii="Arial" w:hAnsi="Arial" w:cs="Arial"/>
          <w:sz w:val="20"/>
          <w:szCs w:val="20"/>
        </w:rPr>
        <w:t>9</w:t>
      </w:r>
      <w:r w:rsidRPr="001B2DCE">
        <w:rPr>
          <w:rFonts w:ascii="Arial" w:hAnsi="Arial" w:cs="Arial"/>
          <w:sz w:val="20"/>
          <w:szCs w:val="20"/>
        </w:rPr>
        <w:tab/>
      </w:r>
      <w:r w:rsidR="006D1914">
        <w:rPr>
          <w:rFonts w:ascii="Arial" w:hAnsi="Arial" w:cs="Arial"/>
          <w:sz w:val="20"/>
          <w:szCs w:val="20"/>
        </w:rPr>
        <w:t>XX</w:t>
      </w:r>
      <w:r w:rsidRPr="001B2DCE">
        <w:rPr>
          <w:rFonts w:ascii="Arial" w:hAnsi="Arial" w:cs="Arial"/>
          <w:sz w:val="20"/>
          <w:szCs w:val="20"/>
        </w:rPr>
        <w:tab/>
        <w:t>The war on wildfire</w:t>
      </w:r>
      <w:r w:rsidRPr="001B2DCE">
        <w:rPr>
          <w:rFonts w:ascii="Arial" w:hAnsi="Arial" w:cs="Arial"/>
          <w:sz w:val="20"/>
          <w:szCs w:val="20"/>
        </w:rPr>
        <w:tab/>
        <w:t>Ch 21, 23</w:t>
      </w:r>
      <w:r w:rsidR="00F56DE4">
        <w:rPr>
          <w:rFonts w:ascii="Arial" w:hAnsi="Arial" w:cs="Arial"/>
          <w:sz w:val="20"/>
          <w:szCs w:val="20"/>
        </w:rPr>
        <w:tab/>
        <w:t>1,2,3</w:t>
      </w:r>
      <w:r w:rsidR="001908B9">
        <w:rPr>
          <w:rFonts w:ascii="Arial" w:hAnsi="Arial" w:cs="Arial"/>
          <w:sz w:val="20"/>
          <w:szCs w:val="20"/>
        </w:rPr>
        <w:tab/>
      </w:r>
      <w:r w:rsidR="000F6CB5">
        <w:rPr>
          <w:rFonts w:ascii="Arial" w:hAnsi="Arial" w:cs="Arial"/>
          <w:sz w:val="20"/>
          <w:szCs w:val="20"/>
        </w:rPr>
        <w:t>2</w:t>
      </w:r>
      <w:r w:rsidR="00CF3A49">
        <w:rPr>
          <w:rFonts w:ascii="Arial" w:hAnsi="Arial" w:cs="Arial"/>
          <w:sz w:val="20"/>
          <w:szCs w:val="20"/>
        </w:rPr>
        <w:t>,3,6</w:t>
      </w:r>
    </w:p>
    <w:p w14:paraId="08B0750A" w14:textId="2F1AE98F" w:rsidR="00B43E6A" w:rsidRPr="001B2DCE" w:rsidRDefault="00B43E6A" w:rsidP="001908B9">
      <w:pPr>
        <w:tabs>
          <w:tab w:val="left" w:pos="360"/>
          <w:tab w:val="left" w:pos="1170"/>
          <w:tab w:val="left" w:pos="6300"/>
          <w:tab w:val="left" w:pos="6750"/>
          <w:tab w:val="left" w:pos="8010"/>
          <w:tab w:val="left" w:pos="8730"/>
        </w:tabs>
        <w:spacing w:after="240"/>
        <w:rPr>
          <w:rFonts w:ascii="Arial" w:hAnsi="Arial" w:cs="Arial"/>
          <w:b/>
          <w:bCs/>
          <w:sz w:val="20"/>
          <w:szCs w:val="20"/>
        </w:rPr>
      </w:pPr>
      <w:r w:rsidRPr="006D1914">
        <w:rPr>
          <w:rFonts w:ascii="Arial" w:hAnsi="Arial" w:cs="Arial"/>
          <w:b/>
          <w:bCs/>
          <w:sz w:val="20"/>
          <w:szCs w:val="20"/>
        </w:rPr>
        <w:t>10</w:t>
      </w:r>
      <w:r w:rsidRPr="006D1914">
        <w:rPr>
          <w:rFonts w:ascii="Arial" w:hAnsi="Arial" w:cs="Arial"/>
          <w:b/>
          <w:bCs/>
          <w:sz w:val="20"/>
          <w:szCs w:val="20"/>
        </w:rPr>
        <w:tab/>
      </w:r>
      <w:r w:rsidR="006D1914" w:rsidRPr="006D1914">
        <w:rPr>
          <w:rFonts w:ascii="Arial" w:hAnsi="Arial" w:cs="Arial"/>
          <w:b/>
          <w:bCs/>
          <w:sz w:val="20"/>
          <w:szCs w:val="20"/>
        </w:rPr>
        <w:t>XX</w:t>
      </w:r>
      <w:r w:rsidRPr="006D1914">
        <w:rPr>
          <w:rFonts w:ascii="Arial" w:hAnsi="Arial" w:cs="Arial"/>
          <w:b/>
          <w:bCs/>
          <w:sz w:val="20"/>
          <w:szCs w:val="20"/>
        </w:rPr>
        <w:tab/>
        <w:t>Review &amp; Exam 2</w:t>
      </w:r>
      <w:r w:rsidR="001908B9">
        <w:rPr>
          <w:rFonts w:ascii="Arial" w:hAnsi="Arial" w:cs="Arial"/>
          <w:b/>
          <w:bCs/>
          <w:sz w:val="20"/>
          <w:szCs w:val="20"/>
        </w:rPr>
        <w:tab/>
      </w:r>
      <w:r w:rsidR="001908B9">
        <w:rPr>
          <w:rFonts w:ascii="Arial" w:hAnsi="Arial" w:cs="Arial"/>
          <w:b/>
          <w:bCs/>
          <w:sz w:val="20"/>
          <w:szCs w:val="20"/>
        </w:rPr>
        <w:tab/>
      </w:r>
      <w:r w:rsidR="001908B9">
        <w:rPr>
          <w:rFonts w:ascii="Arial" w:hAnsi="Arial" w:cs="Arial"/>
          <w:b/>
          <w:bCs/>
          <w:sz w:val="20"/>
          <w:szCs w:val="20"/>
        </w:rPr>
        <w:tab/>
      </w:r>
      <w:r w:rsidR="001908B9" w:rsidRPr="001908B9">
        <w:rPr>
          <w:rFonts w:ascii="Arial" w:hAnsi="Arial" w:cs="Arial"/>
          <w:sz w:val="20"/>
          <w:szCs w:val="20"/>
        </w:rPr>
        <w:t>1,2,3</w:t>
      </w:r>
      <w:r w:rsidR="001908B9">
        <w:rPr>
          <w:rFonts w:ascii="Arial" w:hAnsi="Arial" w:cs="Arial"/>
          <w:sz w:val="20"/>
          <w:szCs w:val="20"/>
        </w:rPr>
        <w:tab/>
        <w:t>1</w:t>
      </w:r>
      <w:r w:rsidR="00CF3A49">
        <w:rPr>
          <w:rFonts w:ascii="Arial" w:hAnsi="Arial" w:cs="Arial"/>
          <w:sz w:val="20"/>
          <w:szCs w:val="20"/>
        </w:rPr>
        <w:t>-3</w:t>
      </w:r>
      <w:r w:rsidR="000D2830">
        <w:rPr>
          <w:rFonts w:ascii="Arial" w:hAnsi="Arial" w:cs="Arial"/>
          <w:sz w:val="20"/>
          <w:szCs w:val="20"/>
        </w:rPr>
        <w:t>,5</w:t>
      </w:r>
      <w:r w:rsidR="00CF3A49">
        <w:rPr>
          <w:rFonts w:ascii="Arial" w:hAnsi="Arial" w:cs="Arial"/>
          <w:sz w:val="20"/>
          <w:szCs w:val="20"/>
        </w:rPr>
        <w:t>,6</w:t>
      </w:r>
    </w:p>
    <w:p w14:paraId="7486B455" w14:textId="77777777" w:rsidR="00B43E6A" w:rsidRPr="0006130F" w:rsidRDefault="00B43E6A" w:rsidP="001908B9">
      <w:pPr>
        <w:pBdr>
          <w:top w:val="single" w:sz="4" w:space="1" w:color="auto"/>
          <w:bottom w:val="single" w:sz="4" w:space="1" w:color="auto"/>
        </w:pBdr>
        <w:tabs>
          <w:tab w:val="left" w:pos="720"/>
          <w:tab w:val="left" w:pos="6300"/>
          <w:tab w:val="left" w:pos="6750"/>
          <w:tab w:val="left" w:pos="8010"/>
          <w:tab w:val="left" w:pos="8730"/>
        </w:tabs>
        <w:rPr>
          <w:rFonts w:ascii="Arial" w:hAnsi="Arial" w:cs="Arial"/>
          <w:b/>
          <w:bCs/>
          <w:sz w:val="20"/>
          <w:szCs w:val="20"/>
        </w:rPr>
      </w:pPr>
      <w:r w:rsidRPr="0006130F">
        <w:rPr>
          <w:rFonts w:ascii="Arial" w:hAnsi="Arial" w:cs="Arial"/>
          <w:b/>
          <w:bCs/>
          <w:sz w:val="20"/>
          <w:szCs w:val="20"/>
        </w:rPr>
        <w:t>Module 3: Evaluating fire impacts</w:t>
      </w:r>
    </w:p>
    <w:p w14:paraId="37D26977" w14:textId="6673A2BA" w:rsidR="00FD517B" w:rsidRDefault="00B43E6A" w:rsidP="001908B9">
      <w:pPr>
        <w:tabs>
          <w:tab w:val="left" w:pos="360"/>
          <w:tab w:val="left" w:pos="1170"/>
          <w:tab w:val="left" w:pos="6300"/>
          <w:tab w:val="left" w:pos="6750"/>
          <w:tab w:val="left" w:pos="8010"/>
          <w:tab w:val="left" w:pos="8730"/>
        </w:tabs>
        <w:rPr>
          <w:rFonts w:ascii="Arial" w:hAnsi="Arial" w:cs="Arial"/>
          <w:sz w:val="18"/>
          <w:szCs w:val="18"/>
        </w:rPr>
      </w:pPr>
      <w:r w:rsidRPr="006D1914">
        <w:rPr>
          <w:rFonts w:ascii="Arial" w:hAnsi="Arial" w:cs="Arial"/>
          <w:sz w:val="20"/>
          <w:szCs w:val="20"/>
        </w:rPr>
        <w:lastRenderedPageBreak/>
        <w:t>1</w:t>
      </w:r>
      <w:r w:rsidR="00B358BE">
        <w:rPr>
          <w:rFonts w:ascii="Arial" w:hAnsi="Arial" w:cs="Arial"/>
          <w:sz w:val="20"/>
          <w:szCs w:val="20"/>
        </w:rPr>
        <w:t>1</w:t>
      </w:r>
      <w:r w:rsidRPr="006D1914">
        <w:rPr>
          <w:rFonts w:ascii="Arial" w:hAnsi="Arial" w:cs="Arial"/>
          <w:sz w:val="20"/>
          <w:szCs w:val="20"/>
        </w:rPr>
        <w:tab/>
        <w:t>4/07</w:t>
      </w:r>
      <w:r w:rsidRPr="006D1914">
        <w:rPr>
          <w:rFonts w:ascii="Arial" w:hAnsi="Arial" w:cs="Arial"/>
          <w:sz w:val="20"/>
          <w:szCs w:val="20"/>
        </w:rPr>
        <w:tab/>
        <w:t>Wildfire impacts on biodiversity</w:t>
      </w:r>
      <w:r w:rsidRPr="006D1914">
        <w:rPr>
          <w:rFonts w:ascii="Arial" w:hAnsi="Arial" w:cs="Arial"/>
          <w:sz w:val="20"/>
          <w:szCs w:val="20"/>
        </w:rPr>
        <w:tab/>
      </w:r>
      <w:r w:rsidRPr="001138B8">
        <w:rPr>
          <w:rFonts w:ascii="Arial" w:hAnsi="Arial" w:cs="Arial"/>
          <w:sz w:val="20"/>
          <w:szCs w:val="20"/>
        </w:rPr>
        <w:t xml:space="preserve">Ch 22, </w:t>
      </w:r>
      <w:proofErr w:type="gramStart"/>
      <w:r w:rsidRPr="001138B8">
        <w:rPr>
          <w:rFonts w:ascii="Arial" w:hAnsi="Arial" w:cs="Arial"/>
          <w:sz w:val="20"/>
          <w:szCs w:val="20"/>
        </w:rPr>
        <w:t>24-25;</w:t>
      </w:r>
      <w:proofErr w:type="gramEnd"/>
      <w:r w:rsidRPr="006D1914">
        <w:rPr>
          <w:rFonts w:ascii="Arial" w:hAnsi="Arial" w:cs="Arial"/>
          <w:sz w:val="18"/>
          <w:szCs w:val="18"/>
        </w:rPr>
        <w:t xml:space="preserve"> </w:t>
      </w:r>
      <w:r w:rsidR="00F56DE4">
        <w:rPr>
          <w:rFonts w:ascii="Arial" w:hAnsi="Arial" w:cs="Arial"/>
          <w:sz w:val="18"/>
          <w:szCs w:val="18"/>
        </w:rPr>
        <w:tab/>
        <w:t>1,2,3</w:t>
      </w:r>
      <w:r w:rsidR="000F6CB5">
        <w:rPr>
          <w:rFonts w:ascii="Arial" w:hAnsi="Arial" w:cs="Arial"/>
          <w:sz w:val="18"/>
          <w:szCs w:val="18"/>
        </w:rPr>
        <w:tab/>
      </w:r>
      <w:r w:rsidR="000D2830">
        <w:rPr>
          <w:rFonts w:ascii="Arial" w:hAnsi="Arial" w:cs="Arial"/>
          <w:sz w:val="18"/>
          <w:szCs w:val="18"/>
        </w:rPr>
        <w:t>1,2,5</w:t>
      </w:r>
    </w:p>
    <w:p w14:paraId="7E47E09A" w14:textId="71C7E6F6" w:rsidR="00B43E6A" w:rsidRDefault="00FD517B" w:rsidP="001908B9">
      <w:pPr>
        <w:tabs>
          <w:tab w:val="left" w:pos="360"/>
          <w:tab w:val="left" w:pos="1170"/>
          <w:tab w:val="left" w:pos="6300"/>
          <w:tab w:val="left" w:pos="6750"/>
          <w:tab w:val="left" w:pos="8010"/>
          <w:tab w:val="left" w:pos="8730"/>
        </w:tabs>
        <w:rPr>
          <w:rFonts w:ascii="Arial" w:hAnsi="Arial" w:cs="Arial"/>
          <w:b/>
          <w:bCs/>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B43E6A" w:rsidRPr="006D1914">
        <w:rPr>
          <w:rFonts w:ascii="Arial" w:hAnsi="Arial" w:cs="Arial"/>
          <w:b/>
          <w:bCs/>
          <w:sz w:val="18"/>
          <w:szCs w:val="18"/>
        </w:rPr>
        <w:t>Report proposal due</w:t>
      </w:r>
    </w:p>
    <w:p w14:paraId="268070B4" w14:textId="3BE7AEBB" w:rsidR="00B43E6A" w:rsidRPr="006D1914"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6D1914">
        <w:rPr>
          <w:rFonts w:ascii="Arial" w:hAnsi="Arial" w:cs="Arial"/>
          <w:sz w:val="20"/>
          <w:szCs w:val="20"/>
        </w:rPr>
        <w:t>1</w:t>
      </w:r>
      <w:r w:rsidR="00B358BE">
        <w:rPr>
          <w:rFonts w:ascii="Arial" w:hAnsi="Arial" w:cs="Arial"/>
          <w:sz w:val="20"/>
          <w:szCs w:val="20"/>
        </w:rPr>
        <w:t>2</w:t>
      </w:r>
      <w:r w:rsidRPr="006D1914">
        <w:rPr>
          <w:rFonts w:ascii="Arial" w:hAnsi="Arial" w:cs="Arial"/>
          <w:sz w:val="20"/>
          <w:szCs w:val="20"/>
        </w:rPr>
        <w:tab/>
        <w:t>4/14</w:t>
      </w:r>
      <w:r w:rsidRPr="006D1914">
        <w:rPr>
          <w:rFonts w:ascii="Arial" w:hAnsi="Arial" w:cs="Arial"/>
          <w:sz w:val="20"/>
          <w:szCs w:val="20"/>
        </w:rPr>
        <w:tab/>
        <w:t>Mapping fire risk</w:t>
      </w:r>
      <w:r w:rsidRPr="006D1914">
        <w:rPr>
          <w:rFonts w:ascii="Arial" w:hAnsi="Arial" w:cs="Arial"/>
          <w:sz w:val="20"/>
          <w:szCs w:val="20"/>
        </w:rPr>
        <w:tab/>
        <w:t>Ch 26-27</w:t>
      </w:r>
      <w:r w:rsidR="00F56DE4">
        <w:rPr>
          <w:rFonts w:ascii="Arial" w:hAnsi="Arial" w:cs="Arial"/>
          <w:sz w:val="20"/>
          <w:szCs w:val="20"/>
        </w:rPr>
        <w:tab/>
        <w:t>1,2</w:t>
      </w:r>
      <w:r w:rsidR="000F6CB5">
        <w:rPr>
          <w:rFonts w:ascii="Arial" w:hAnsi="Arial" w:cs="Arial"/>
          <w:sz w:val="20"/>
          <w:szCs w:val="20"/>
        </w:rPr>
        <w:tab/>
        <w:t>1</w:t>
      </w:r>
      <w:r w:rsidR="000D2830">
        <w:rPr>
          <w:rFonts w:ascii="Arial" w:hAnsi="Arial" w:cs="Arial"/>
          <w:sz w:val="20"/>
          <w:szCs w:val="20"/>
        </w:rPr>
        <w:t>,3,5</w:t>
      </w:r>
      <w:r w:rsidR="00CF3A49">
        <w:rPr>
          <w:rFonts w:ascii="Arial" w:hAnsi="Arial" w:cs="Arial"/>
          <w:sz w:val="20"/>
          <w:szCs w:val="20"/>
        </w:rPr>
        <w:t>,6</w:t>
      </w:r>
    </w:p>
    <w:p w14:paraId="28706D81" w14:textId="3C91961C" w:rsidR="00B43E6A" w:rsidRPr="006D1914"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6D1914">
        <w:rPr>
          <w:rFonts w:ascii="Arial" w:hAnsi="Arial" w:cs="Arial"/>
          <w:sz w:val="20"/>
          <w:szCs w:val="20"/>
        </w:rPr>
        <w:t>1</w:t>
      </w:r>
      <w:r w:rsidR="00B358BE">
        <w:rPr>
          <w:rFonts w:ascii="Arial" w:hAnsi="Arial" w:cs="Arial"/>
          <w:sz w:val="20"/>
          <w:szCs w:val="20"/>
        </w:rPr>
        <w:t>3</w:t>
      </w:r>
      <w:r w:rsidRPr="006D1914">
        <w:rPr>
          <w:rFonts w:ascii="Arial" w:hAnsi="Arial" w:cs="Arial"/>
          <w:sz w:val="20"/>
          <w:szCs w:val="20"/>
        </w:rPr>
        <w:tab/>
        <w:t>4/21</w:t>
      </w:r>
      <w:r w:rsidRPr="006D1914">
        <w:rPr>
          <w:rFonts w:ascii="Arial" w:hAnsi="Arial" w:cs="Arial"/>
          <w:sz w:val="20"/>
          <w:szCs w:val="20"/>
        </w:rPr>
        <w:tab/>
        <w:t xml:space="preserve">Modern Case Studies in wildfires &amp; biodiversity: Sierra </w:t>
      </w:r>
      <w:r w:rsidRPr="006D1914">
        <w:rPr>
          <w:rFonts w:ascii="Arial" w:hAnsi="Arial" w:cs="Arial"/>
          <w:sz w:val="20"/>
          <w:szCs w:val="20"/>
        </w:rPr>
        <w:tab/>
      </w:r>
      <w:r w:rsidRPr="006D1914">
        <w:rPr>
          <w:rFonts w:ascii="Arial" w:hAnsi="Arial" w:cs="Arial"/>
          <w:i/>
          <w:iCs/>
          <w:sz w:val="20"/>
          <w:szCs w:val="20"/>
        </w:rPr>
        <w:t>see Canvas</w:t>
      </w:r>
      <w:r w:rsidR="00F56DE4">
        <w:rPr>
          <w:rFonts w:ascii="Arial" w:hAnsi="Arial" w:cs="Arial"/>
          <w:i/>
          <w:iCs/>
          <w:sz w:val="20"/>
          <w:szCs w:val="20"/>
        </w:rPr>
        <w:tab/>
      </w:r>
      <w:r w:rsidR="00F56DE4" w:rsidRPr="00F56DE4">
        <w:rPr>
          <w:rFonts w:ascii="Arial" w:hAnsi="Arial" w:cs="Arial"/>
          <w:sz w:val="20"/>
          <w:szCs w:val="20"/>
        </w:rPr>
        <w:t>1</w:t>
      </w:r>
      <w:r w:rsidR="00F56DE4">
        <w:rPr>
          <w:rFonts w:ascii="Arial" w:hAnsi="Arial" w:cs="Arial"/>
          <w:sz w:val="20"/>
          <w:szCs w:val="20"/>
        </w:rPr>
        <w:t>,2,3</w:t>
      </w:r>
      <w:r w:rsidR="000F6CB5">
        <w:rPr>
          <w:rFonts w:ascii="Arial" w:hAnsi="Arial" w:cs="Arial"/>
          <w:sz w:val="20"/>
          <w:szCs w:val="20"/>
        </w:rPr>
        <w:tab/>
        <w:t>1</w:t>
      </w:r>
      <w:r w:rsidR="00CF3A49">
        <w:rPr>
          <w:rFonts w:ascii="Arial" w:hAnsi="Arial" w:cs="Arial"/>
          <w:sz w:val="20"/>
          <w:szCs w:val="20"/>
        </w:rPr>
        <w:t>-6</w:t>
      </w:r>
    </w:p>
    <w:p w14:paraId="7C25A59B" w14:textId="6B77B295" w:rsidR="00B43E6A" w:rsidRPr="006D1914"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6D1914">
        <w:rPr>
          <w:rFonts w:ascii="Arial" w:hAnsi="Arial" w:cs="Arial"/>
          <w:sz w:val="20"/>
          <w:szCs w:val="20"/>
        </w:rPr>
        <w:tab/>
      </w:r>
      <w:r w:rsidRPr="006D1914">
        <w:rPr>
          <w:rFonts w:ascii="Arial" w:hAnsi="Arial" w:cs="Arial"/>
          <w:sz w:val="20"/>
          <w:szCs w:val="20"/>
        </w:rPr>
        <w:tab/>
        <w:t>Nevada &amp; Coastal California</w:t>
      </w:r>
    </w:p>
    <w:p w14:paraId="4B4F30E8" w14:textId="0B2C0C0C" w:rsidR="00B43E6A" w:rsidRPr="006D1914"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6D1914">
        <w:rPr>
          <w:rFonts w:ascii="Arial" w:hAnsi="Arial" w:cs="Arial"/>
          <w:sz w:val="20"/>
          <w:szCs w:val="20"/>
        </w:rPr>
        <w:t>1</w:t>
      </w:r>
      <w:r w:rsidR="00B358BE">
        <w:rPr>
          <w:rFonts w:ascii="Arial" w:hAnsi="Arial" w:cs="Arial"/>
          <w:sz w:val="20"/>
          <w:szCs w:val="20"/>
        </w:rPr>
        <w:t>4</w:t>
      </w:r>
      <w:r w:rsidRPr="006D1914">
        <w:rPr>
          <w:rFonts w:ascii="Arial" w:hAnsi="Arial" w:cs="Arial"/>
          <w:sz w:val="20"/>
          <w:szCs w:val="20"/>
        </w:rPr>
        <w:tab/>
        <w:t>4/28</w:t>
      </w:r>
      <w:r w:rsidRPr="006D1914">
        <w:rPr>
          <w:rFonts w:ascii="Arial" w:hAnsi="Arial" w:cs="Arial"/>
          <w:sz w:val="20"/>
          <w:szCs w:val="20"/>
        </w:rPr>
        <w:tab/>
        <w:t xml:space="preserve">Modern Case Studies in wildfires &amp; biodiversity: </w:t>
      </w:r>
      <w:r w:rsidRPr="006D1914">
        <w:rPr>
          <w:rFonts w:ascii="Arial" w:hAnsi="Arial" w:cs="Arial"/>
          <w:sz w:val="20"/>
          <w:szCs w:val="20"/>
        </w:rPr>
        <w:tab/>
      </w:r>
      <w:r w:rsidRPr="006D1914">
        <w:rPr>
          <w:rFonts w:ascii="Arial" w:hAnsi="Arial" w:cs="Arial"/>
          <w:i/>
          <w:iCs/>
          <w:sz w:val="20"/>
          <w:szCs w:val="20"/>
        </w:rPr>
        <w:t>see Canvas</w:t>
      </w:r>
      <w:r w:rsidR="00F56DE4">
        <w:rPr>
          <w:rFonts w:ascii="Arial" w:hAnsi="Arial" w:cs="Arial"/>
          <w:i/>
          <w:iCs/>
          <w:sz w:val="20"/>
          <w:szCs w:val="20"/>
        </w:rPr>
        <w:tab/>
      </w:r>
      <w:r w:rsidR="00F56DE4" w:rsidRPr="00F56DE4">
        <w:rPr>
          <w:rFonts w:ascii="Arial" w:hAnsi="Arial" w:cs="Arial"/>
          <w:sz w:val="20"/>
          <w:szCs w:val="20"/>
        </w:rPr>
        <w:t>1</w:t>
      </w:r>
      <w:r w:rsidR="00F56DE4">
        <w:rPr>
          <w:rFonts w:ascii="Arial" w:hAnsi="Arial" w:cs="Arial"/>
          <w:sz w:val="20"/>
          <w:szCs w:val="20"/>
        </w:rPr>
        <w:t>,2,3</w:t>
      </w:r>
      <w:r w:rsidR="000F6CB5">
        <w:rPr>
          <w:rFonts w:ascii="Arial" w:hAnsi="Arial" w:cs="Arial"/>
          <w:sz w:val="20"/>
          <w:szCs w:val="20"/>
        </w:rPr>
        <w:tab/>
        <w:t>1</w:t>
      </w:r>
      <w:r w:rsidR="00CF3A49">
        <w:rPr>
          <w:rFonts w:ascii="Arial" w:hAnsi="Arial" w:cs="Arial"/>
          <w:sz w:val="20"/>
          <w:szCs w:val="20"/>
        </w:rPr>
        <w:t>-6</w:t>
      </w:r>
    </w:p>
    <w:p w14:paraId="38140907" w14:textId="77777777" w:rsidR="00B43E6A" w:rsidRPr="006D1914"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6D1914">
        <w:rPr>
          <w:rFonts w:ascii="Arial" w:hAnsi="Arial" w:cs="Arial"/>
          <w:sz w:val="20"/>
          <w:szCs w:val="20"/>
        </w:rPr>
        <w:tab/>
      </w:r>
      <w:r w:rsidRPr="006D1914">
        <w:rPr>
          <w:rFonts w:ascii="Arial" w:hAnsi="Arial" w:cs="Arial"/>
          <w:sz w:val="20"/>
          <w:szCs w:val="20"/>
        </w:rPr>
        <w:tab/>
        <w:t>Chapparal &amp; Wildland-Urban Interface</w:t>
      </w:r>
    </w:p>
    <w:p w14:paraId="73AB15BA" w14:textId="3EE8AB76" w:rsidR="00B43E6A" w:rsidRPr="00D512B7" w:rsidRDefault="00B43E6A" w:rsidP="001908B9">
      <w:pPr>
        <w:tabs>
          <w:tab w:val="left" w:pos="360"/>
          <w:tab w:val="left" w:pos="1170"/>
          <w:tab w:val="left" w:pos="6300"/>
          <w:tab w:val="left" w:pos="6750"/>
          <w:tab w:val="left" w:pos="8010"/>
          <w:tab w:val="left" w:pos="8730"/>
        </w:tabs>
        <w:rPr>
          <w:rFonts w:ascii="Arial" w:hAnsi="Arial" w:cs="Arial"/>
          <w:sz w:val="20"/>
          <w:szCs w:val="20"/>
        </w:rPr>
      </w:pPr>
      <w:r w:rsidRPr="00D512B7">
        <w:rPr>
          <w:rFonts w:ascii="Arial" w:hAnsi="Arial" w:cs="Arial"/>
          <w:sz w:val="20"/>
          <w:szCs w:val="20"/>
        </w:rPr>
        <w:t>1</w:t>
      </w:r>
      <w:r w:rsidR="00B358BE" w:rsidRPr="00D512B7">
        <w:rPr>
          <w:rFonts w:ascii="Arial" w:hAnsi="Arial" w:cs="Arial"/>
          <w:sz w:val="20"/>
          <w:szCs w:val="20"/>
        </w:rPr>
        <w:t>5</w:t>
      </w:r>
      <w:r w:rsidRPr="00D512B7">
        <w:rPr>
          <w:rFonts w:ascii="Arial" w:hAnsi="Arial" w:cs="Arial"/>
          <w:sz w:val="20"/>
          <w:szCs w:val="20"/>
        </w:rPr>
        <w:tab/>
        <w:t>5/05</w:t>
      </w:r>
      <w:r w:rsidRPr="00D512B7">
        <w:rPr>
          <w:rFonts w:ascii="Arial" w:hAnsi="Arial" w:cs="Arial"/>
          <w:sz w:val="20"/>
          <w:szCs w:val="20"/>
        </w:rPr>
        <w:tab/>
        <w:t xml:space="preserve">Work on </w:t>
      </w:r>
      <w:r w:rsidR="00D512B7">
        <w:rPr>
          <w:rFonts w:ascii="Arial" w:hAnsi="Arial" w:cs="Arial"/>
          <w:sz w:val="20"/>
          <w:szCs w:val="20"/>
        </w:rPr>
        <w:t>F</w:t>
      </w:r>
      <w:r w:rsidRPr="00D512B7">
        <w:rPr>
          <w:rFonts w:ascii="Arial" w:hAnsi="Arial" w:cs="Arial"/>
          <w:sz w:val="20"/>
          <w:szCs w:val="20"/>
        </w:rPr>
        <w:t xml:space="preserve">inal </w:t>
      </w:r>
      <w:r w:rsidR="00D512B7">
        <w:rPr>
          <w:rFonts w:ascii="Arial" w:hAnsi="Arial" w:cs="Arial"/>
          <w:sz w:val="20"/>
          <w:szCs w:val="20"/>
        </w:rPr>
        <w:t>P</w:t>
      </w:r>
      <w:r w:rsidRPr="00D512B7">
        <w:rPr>
          <w:rFonts w:ascii="Arial" w:hAnsi="Arial" w:cs="Arial"/>
          <w:sz w:val="20"/>
          <w:szCs w:val="20"/>
        </w:rPr>
        <w:t xml:space="preserve">resentations; </w:t>
      </w:r>
      <w:r w:rsidR="00D512B7">
        <w:rPr>
          <w:rFonts w:ascii="Arial" w:hAnsi="Arial" w:cs="Arial"/>
          <w:sz w:val="20"/>
          <w:szCs w:val="20"/>
        </w:rPr>
        <w:t>P</w:t>
      </w:r>
      <w:r w:rsidRPr="00D512B7">
        <w:rPr>
          <w:rFonts w:ascii="Arial" w:hAnsi="Arial" w:cs="Arial"/>
          <w:sz w:val="20"/>
          <w:szCs w:val="20"/>
        </w:rPr>
        <w:t>resentations</w:t>
      </w:r>
      <w:r w:rsidRPr="00D512B7">
        <w:rPr>
          <w:rFonts w:ascii="Arial" w:hAnsi="Arial" w:cs="Arial"/>
          <w:sz w:val="20"/>
          <w:szCs w:val="20"/>
        </w:rPr>
        <w:tab/>
      </w:r>
      <w:r w:rsidR="00D512B7" w:rsidRPr="00D512B7">
        <w:rPr>
          <w:rFonts w:ascii="Arial" w:hAnsi="Arial" w:cs="Arial"/>
          <w:b/>
          <w:bCs/>
          <w:sz w:val="20"/>
          <w:szCs w:val="20"/>
        </w:rPr>
        <w:t>Final</w:t>
      </w:r>
      <w:r w:rsidR="00D512B7">
        <w:rPr>
          <w:rFonts w:ascii="Arial" w:hAnsi="Arial" w:cs="Arial"/>
          <w:sz w:val="20"/>
          <w:szCs w:val="20"/>
        </w:rPr>
        <w:t xml:space="preserve"> </w:t>
      </w:r>
      <w:r w:rsidRPr="00D512B7">
        <w:rPr>
          <w:rFonts w:ascii="Arial" w:hAnsi="Arial" w:cs="Arial"/>
          <w:b/>
          <w:bCs/>
          <w:sz w:val="20"/>
          <w:szCs w:val="20"/>
        </w:rPr>
        <w:t>Report due</w:t>
      </w:r>
      <w:r w:rsidR="00F56DE4">
        <w:rPr>
          <w:rFonts w:ascii="Arial" w:hAnsi="Arial" w:cs="Arial"/>
          <w:b/>
          <w:bCs/>
          <w:sz w:val="20"/>
          <w:szCs w:val="20"/>
        </w:rPr>
        <w:tab/>
      </w:r>
      <w:r w:rsidR="00F56DE4" w:rsidRPr="00F56DE4">
        <w:rPr>
          <w:rFonts w:ascii="Arial" w:hAnsi="Arial" w:cs="Arial"/>
          <w:sz w:val="20"/>
          <w:szCs w:val="20"/>
        </w:rPr>
        <w:t>1</w:t>
      </w:r>
      <w:r w:rsidR="00F56DE4">
        <w:rPr>
          <w:rFonts w:ascii="Arial" w:hAnsi="Arial" w:cs="Arial"/>
          <w:sz w:val="20"/>
          <w:szCs w:val="20"/>
        </w:rPr>
        <w:t>,2,3</w:t>
      </w:r>
      <w:r w:rsidR="000F6CB5">
        <w:rPr>
          <w:rFonts w:ascii="Arial" w:hAnsi="Arial" w:cs="Arial"/>
          <w:sz w:val="20"/>
          <w:szCs w:val="20"/>
        </w:rPr>
        <w:tab/>
      </w:r>
      <w:r w:rsidR="00CF3A49">
        <w:rPr>
          <w:rFonts w:ascii="Arial" w:hAnsi="Arial" w:cs="Arial"/>
          <w:sz w:val="20"/>
          <w:szCs w:val="20"/>
        </w:rPr>
        <w:t>1-6</w:t>
      </w:r>
    </w:p>
    <w:p w14:paraId="478DA10D" w14:textId="31F519B4" w:rsidR="00B43E6A" w:rsidRPr="007F00BF" w:rsidRDefault="00B43E6A" w:rsidP="001908B9">
      <w:pPr>
        <w:tabs>
          <w:tab w:val="left" w:pos="360"/>
          <w:tab w:val="left" w:pos="1170"/>
          <w:tab w:val="left" w:pos="6300"/>
          <w:tab w:val="left" w:pos="6750"/>
          <w:tab w:val="left" w:pos="8010"/>
          <w:tab w:val="left" w:pos="8730"/>
        </w:tabs>
        <w:spacing w:after="240"/>
        <w:rPr>
          <w:rFonts w:ascii="Arial" w:hAnsi="Arial" w:cs="Arial"/>
          <w:b/>
          <w:bCs/>
          <w:sz w:val="20"/>
          <w:szCs w:val="20"/>
        </w:rPr>
      </w:pPr>
      <w:r w:rsidRPr="006D1914">
        <w:rPr>
          <w:rFonts w:ascii="Arial" w:hAnsi="Arial" w:cs="Arial"/>
          <w:b/>
          <w:bCs/>
          <w:sz w:val="20"/>
          <w:szCs w:val="20"/>
        </w:rPr>
        <w:t>1</w:t>
      </w:r>
      <w:r w:rsidR="00B358BE">
        <w:rPr>
          <w:rFonts w:ascii="Arial" w:hAnsi="Arial" w:cs="Arial"/>
          <w:b/>
          <w:bCs/>
          <w:sz w:val="20"/>
          <w:szCs w:val="20"/>
        </w:rPr>
        <w:t>6</w:t>
      </w:r>
      <w:r w:rsidRPr="006D1914">
        <w:rPr>
          <w:rFonts w:ascii="Arial" w:hAnsi="Arial" w:cs="Arial"/>
          <w:b/>
          <w:bCs/>
          <w:sz w:val="20"/>
          <w:szCs w:val="20"/>
        </w:rPr>
        <w:tab/>
        <w:t>5/12</w:t>
      </w:r>
      <w:r w:rsidRPr="006D1914">
        <w:rPr>
          <w:rFonts w:ascii="Arial" w:hAnsi="Arial" w:cs="Arial"/>
          <w:b/>
          <w:bCs/>
          <w:sz w:val="20"/>
          <w:szCs w:val="20"/>
        </w:rPr>
        <w:tab/>
      </w:r>
      <w:r w:rsidR="006D1914" w:rsidRPr="006D1914">
        <w:rPr>
          <w:rFonts w:ascii="Arial" w:hAnsi="Arial" w:cs="Arial"/>
          <w:b/>
          <w:bCs/>
          <w:sz w:val="20"/>
          <w:szCs w:val="20"/>
        </w:rPr>
        <w:t>XX</w:t>
      </w:r>
      <w:r w:rsidRPr="006D1914">
        <w:rPr>
          <w:rFonts w:ascii="Arial" w:hAnsi="Arial" w:cs="Arial"/>
          <w:b/>
          <w:bCs/>
          <w:sz w:val="20"/>
          <w:szCs w:val="20"/>
        </w:rPr>
        <w:t xml:space="preserve"> -- FINALS WEEK (</w:t>
      </w:r>
      <w:r w:rsidR="00D512B7">
        <w:rPr>
          <w:rFonts w:ascii="Arial" w:hAnsi="Arial" w:cs="Arial"/>
          <w:b/>
          <w:bCs/>
          <w:sz w:val="20"/>
          <w:szCs w:val="20"/>
        </w:rPr>
        <w:t>Final</w:t>
      </w:r>
      <w:r w:rsidRPr="006D1914">
        <w:rPr>
          <w:rFonts w:ascii="Arial" w:hAnsi="Arial" w:cs="Arial"/>
          <w:b/>
          <w:bCs/>
          <w:sz w:val="20"/>
          <w:szCs w:val="20"/>
        </w:rPr>
        <w:t xml:space="preserve"> </w:t>
      </w:r>
      <w:r w:rsidR="00D512B7">
        <w:rPr>
          <w:rFonts w:ascii="Arial" w:hAnsi="Arial" w:cs="Arial"/>
          <w:b/>
          <w:bCs/>
          <w:sz w:val="20"/>
          <w:szCs w:val="20"/>
        </w:rPr>
        <w:t>P</w:t>
      </w:r>
      <w:r w:rsidRPr="006D1914">
        <w:rPr>
          <w:rFonts w:ascii="Arial" w:hAnsi="Arial" w:cs="Arial"/>
          <w:b/>
          <w:bCs/>
          <w:sz w:val="20"/>
          <w:szCs w:val="20"/>
        </w:rPr>
        <w:t>resentations cont.)</w:t>
      </w:r>
      <w:r w:rsidR="00F56DE4">
        <w:rPr>
          <w:rFonts w:ascii="Arial" w:hAnsi="Arial" w:cs="Arial"/>
          <w:b/>
          <w:bCs/>
          <w:sz w:val="20"/>
          <w:szCs w:val="20"/>
        </w:rPr>
        <w:tab/>
      </w:r>
      <w:r w:rsidR="00F56DE4">
        <w:rPr>
          <w:rFonts w:ascii="Arial" w:hAnsi="Arial" w:cs="Arial"/>
          <w:b/>
          <w:bCs/>
          <w:sz w:val="20"/>
          <w:szCs w:val="20"/>
        </w:rPr>
        <w:tab/>
      </w:r>
      <w:r w:rsidR="00F56DE4">
        <w:rPr>
          <w:rFonts w:ascii="Arial" w:hAnsi="Arial" w:cs="Arial"/>
          <w:b/>
          <w:bCs/>
          <w:sz w:val="20"/>
          <w:szCs w:val="20"/>
        </w:rPr>
        <w:tab/>
      </w:r>
      <w:r w:rsidR="00F56DE4" w:rsidRPr="00F56DE4">
        <w:rPr>
          <w:rFonts w:ascii="Arial" w:hAnsi="Arial" w:cs="Arial"/>
          <w:sz w:val="20"/>
          <w:szCs w:val="20"/>
        </w:rPr>
        <w:t>1</w:t>
      </w:r>
      <w:r w:rsidR="00F56DE4">
        <w:rPr>
          <w:rFonts w:ascii="Arial" w:hAnsi="Arial" w:cs="Arial"/>
          <w:sz w:val="20"/>
          <w:szCs w:val="20"/>
        </w:rPr>
        <w:t>,2,3</w:t>
      </w:r>
      <w:r w:rsidR="00CF3A49">
        <w:rPr>
          <w:rFonts w:ascii="Arial" w:hAnsi="Arial" w:cs="Arial"/>
          <w:sz w:val="20"/>
          <w:szCs w:val="20"/>
        </w:rPr>
        <w:tab/>
        <w:t>1-6</w:t>
      </w:r>
    </w:p>
    <w:sectPr w:rsidR="00B43E6A" w:rsidRPr="007F0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6A4D"/>
    <w:multiLevelType w:val="hybridMultilevel"/>
    <w:tmpl w:val="AC8C26A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C877A4"/>
    <w:multiLevelType w:val="hybridMultilevel"/>
    <w:tmpl w:val="E6FAA5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612558C"/>
    <w:multiLevelType w:val="hybridMultilevel"/>
    <w:tmpl w:val="F0B4ACF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BD70C55"/>
    <w:multiLevelType w:val="hybridMultilevel"/>
    <w:tmpl w:val="F1FE4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275563"/>
    <w:multiLevelType w:val="hybridMultilevel"/>
    <w:tmpl w:val="158C0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8958969">
    <w:abstractNumId w:val="0"/>
  </w:num>
  <w:num w:numId="2" w16cid:durableId="19667079">
    <w:abstractNumId w:val="4"/>
  </w:num>
  <w:num w:numId="3" w16cid:durableId="648635995">
    <w:abstractNumId w:val="1"/>
  </w:num>
  <w:num w:numId="4" w16cid:durableId="519316695">
    <w:abstractNumId w:val="2"/>
  </w:num>
  <w:num w:numId="5" w16cid:durableId="19360892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FB"/>
    <w:rsid w:val="00004409"/>
    <w:rsid w:val="000D2830"/>
    <w:rsid w:val="000F6CB5"/>
    <w:rsid w:val="001138B8"/>
    <w:rsid w:val="0015443C"/>
    <w:rsid w:val="001908B9"/>
    <w:rsid w:val="001F2A5C"/>
    <w:rsid w:val="00235BF6"/>
    <w:rsid w:val="00395838"/>
    <w:rsid w:val="003D6244"/>
    <w:rsid w:val="004904F0"/>
    <w:rsid w:val="004A61A6"/>
    <w:rsid w:val="00501203"/>
    <w:rsid w:val="00511CB2"/>
    <w:rsid w:val="006071FB"/>
    <w:rsid w:val="006128FF"/>
    <w:rsid w:val="0063064F"/>
    <w:rsid w:val="006D1914"/>
    <w:rsid w:val="00735AC8"/>
    <w:rsid w:val="0074353C"/>
    <w:rsid w:val="0078003A"/>
    <w:rsid w:val="007C2986"/>
    <w:rsid w:val="007F00BF"/>
    <w:rsid w:val="009C5177"/>
    <w:rsid w:val="009E3F4D"/>
    <w:rsid w:val="00A05570"/>
    <w:rsid w:val="00A073DB"/>
    <w:rsid w:val="00A3240A"/>
    <w:rsid w:val="00A55744"/>
    <w:rsid w:val="00A925F4"/>
    <w:rsid w:val="00B25393"/>
    <w:rsid w:val="00B358BE"/>
    <w:rsid w:val="00B43E6A"/>
    <w:rsid w:val="00BD7399"/>
    <w:rsid w:val="00CF3A49"/>
    <w:rsid w:val="00D20546"/>
    <w:rsid w:val="00D512B7"/>
    <w:rsid w:val="00DC35DA"/>
    <w:rsid w:val="00F10C65"/>
    <w:rsid w:val="00F56534"/>
    <w:rsid w:val="00F56DE4"/>
    <w:rsid w:val="00FD5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3557F1"/>
  <w15:chartTrackingRefBased/>
  <w15:docId w15:val="{92A9647F-B20A-9441-BCB8-B1EA9099E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1FB"/>
  </w:style>
  <w:style w:type="paragraph" w:styleId="Heading1">
    <w:name w:val="heading 1"/>
    <w:basedOn w:val="Normal"/>
    <w:next w:val="Normal"/>
    <w:link w:val="Heading1Char"/>
    <w:uiPriority w:val="9"/>
    <w:qFormat/>
    <w:rsid w:val="006071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071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71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71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71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71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1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1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1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1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071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71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71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71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71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1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1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1FB"/>
    <w:rPr>
      <w:rFonts w:eastAsiaTheme="majorEastAsia" w:cstheme="majorBidi"/>
      <w:color w:val="272727" w:themeColor="text1" w:themeTint="D8"/>
    </w:rPr>
  </w:style>
  <w:style w:type="paragraph" w:styleId="Title">
    <w:name w:val="Title"/>
    <w:basedOn w:val="Normal"/>
    <w:next w:val="Normal"/>
    <w:link w:val="TitleChar"/>
    <w:uiPriority w:val="10"/>
    <w:qFormat/>
    <w:rsid w:val="006071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1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1F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1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1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71FB"/>
    <w:rPr>
      <w:i/>
      <w:iCs/>
      <w:color w:val="404040" w:themeColor="text1" w:themeTint="BF"/>
    </w:rPr>
  </w:style>
  <w:style w:type="paragraph" w:styleId="ListParagraph">
    <w:name w:val="List Paragraph"/>
    <w:basedOn w:val="Normal"/>
    <w:uiPriority w:val="34"/>
    <w:qFormat/>
    <w:rsid w:val="006071FB"/>
    <w:pPr>
      <w:ind w:left="720"/>
      <w:contextualSpacing/>
    </w:pPr>
  </w:style>
  <w:style w:type="character" w:styleId="IntenseEmphasis">
    <w:name w:val="Intense Emphasis"/>
    <w:basedOn w:val="DefaultParagraphFont"/>
    <w:uiPriority w:val="21"/>
    <w:qFormat/>
    <w:rsid w:val="006071FB"/>
    <w:rPr>
      <w:i/>
      <w:iCs/>
      <w:color w:val="0F4761" w:themeColor="accent1" w:themeShade="BF"/>
    </w:rPr>
  </w:style>
  <w:style w:type="paragraph" w:styleId="IntenseQuote">
    <w:name w:val="Intense Quote"/>
    <w:basedOn w:val="Normal"/>
    <w:next w:val="Normal"/>
    <w:link w:val="IntenseQuoteChar"/>
    <w:uiPriority w:val="30"/>
    <w:qFormat/>
    <w:rsid w:val="006071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71FB"/>
    <w:rPr>
      <w:i/>
      <w:iCs/>
      <w:color w:val="0F4761" w:themeColor="accent1" w:themeShade="BF"/>
    </w:rPr>
  </w:style>
  <w:style w:type="character" w:styleId="IntenseReference">
    <w:name w:val="Intense Reference"/>
    <w:basedOn w:val="DefaultParagraphFont"/>
    <w:uiPriority w:val="32"/>
    <w:qFormat/>
    <w:rsid w:val="006071FB"/>
    <w:rPr>
      <w:b/>
      <w:bCs/>
      <w:smallCaps/>
      <w:color w:val="0F4761" w:themeColor="accent1" w:themeShade="BF"/>
      <w:spacing w:val="5"/>
    </w:rPr>
  </w:style>
  <w:style w:type="paragraph" w:styleId="NormalWeb">
    <w:name w:val="Normal (Web)"/>
    <w:basedOn w:val="Normal"/>
    <w:uiPriority w:val="99"/>
    <w:unhideWhenUsed/>
    <w:rsid w:val="006071F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3</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Patterson, Anna K</dc:creator>
  <cp:keywords/>
  <dc:description/>
  <cp:lastModifiedBy>Patterson, Anna K</cp:lastModifiedBy>
  <cp:revision>4</cp:revision>
  <dcterms:created xsi:type="dcterms:W3CDTF">2025-02-07T21:36:00Z</dcterms:created>
  <dcterms:modified xsi:type="dcterms:W3CDTF">2025-02-12T17:13:00Z</dcterms:modified>
</cp:coreProperties>
</file>