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88" w:rsidRDefault="00232688" w:rsidP="002326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This is the abstract of the paper that goes with the blue-</w:t>
      </w:r>
      <w:proofErr w:type="spellStart"/>
      <w:r>
        <w:rPr>
          <w:rFonts w:ascii="Times New Roman" w:hAnsi="Times New Roman" w:cs="Times New Roman"/>
          <w:szCs w:val="16"/>
        </w:rPr>
        <w:t>ish</w:t>
      </w:r>
      <w:proofErr w:type="spellEnd"/>
      <w:r>
        <w:rPr>
          <w:rFonts w:ascii="Times New Roman" w:hAnsi="Times New Roman" w:cs="Times New Roman"/>
          <w:szCs w:val="16"/>
        </w:rPr>
        <w:t xml:space="preserve"> map of mammals.</w:t>
      </w:r>
    </w:p>
    <w:p w:rsidR="00232688" w:rsidRDefault="00232688" w:rsidP="002326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6"/>
        </w:rPr>
      </w:pPr>
    </w:p>
    <w:p w:rsidR="00232688" w:rsidRPr="00232688" w:rsidRDefault="00232688" w:rsidP="00232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232688">
        <w:rPr>
          <w:rFonts w:ascii="Times New Roman" w:hAnsi="Times New Roman" w:cs="Times New Roman"/>
          <w:b/>
          <w:sz w:val="28"/>
          <w:szCs w:val="44"/>
        </w:rPr>
        <w:t>Dispersal will limit ability of mammals to track climate change in the Western Hemisphere</w:t>
      </w:r>
    </w:p>
    <w:p w:rsidR="00232688" w:rsidRPr="00232688" w:rsidRDefault="00232688" w:rsidP="002326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44"/>
        </w:rPr>
      </w:pPr>
      <w:proofErr w:type="spellStart"/>
      <w:r w:rsidRPr="001C470D">
        <w:rPr>
          <w:bCs/>
        </w:rPr>
        <w:t>Schloss</w:t>
      </w:r>
      <w:proofErr w:type="spellEnd"/>
      <w:r w:rsidRPr="001C470D">
        <w:rPr>
          <w:bCs/>
        </w:rPr>
        <w:t>, Nunez &amp; Lawler, 2</w:t>
      </w:r>
      <w:r>
        <w:rPr>
          <w:bCs/>
        </w:rPr>
        <w:t>012</w:t>
      </w:r>
      <w:r w:rsidRPr="001C470D">
        <w:rPr>
          <w:rFonts w:ascii="Times New Roman" w:hAnsi="Times New Roman" w:cs="Times New Roman"/>
          <w:szCs w:val="44"/>
        </w:rPr>
        <w:t xml:space="preserve">, </w:t>
      </w:r>
      <w:r w:rsidRPr="001C470D">
        <w:rPr>
          <w:rFonts w:ascii="Times New Roman" w:hAnsi="Times New Roman" w:cs="Times New Roman"/>
          <w:b/>
          <w:szCs w:val="44"/>
        </w:rPr>
        <w:t>Proceedings of the National Academy</w:t>
      </w:r>
      <w:r w:rsidRPr="001C470D">
        <w:rPr>
          <w:rFonts w:ascii="Times New Roman" w:hAnsi="Times New Roman" w:cs="Times New Roman"/>
          <w:szCs w:val="44"/>
        </w:rPr>
        <w:t xml:space="preserve">, 102:22, </w:t>
      </w:r>
      <w:r w:rsidRPr="001C470D">
        <w:rPr>
          <w:rFonts w:ascii="Times New Roman" w:hAnsi="Times New Roman" w:cs="Times New Roman"/>
          <w:szCs w:val="13"/>
        </w:rPr>
        <w:t>www.pnas.org/cgi/doi/10.1073/pnas.1116791109</w:t>
      </w:r>
    </w:p>
    <w:p w:rsidR="00232688" w:rsidRDefault="00232688" w:rsidP="002326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6"/>
        </w:rPr>
      </w:pPr>
    </w:p>
    <w:p w:rsidR="00232688" w:rsidRDefault="00232688" w:rsidP="002326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6"/>
        </w:rPr>
      </w:pPr>
    </w:p>
    <w:p w:rsidR="008B275B" w:rsidRPr="00232688" w:rsidRDefault="00232688" w:rsidP="002326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16"/>
        </w:rPr>
      </w:pPr>
      <w:r w:rsidRPr="00232688">
        <w:rPr>
          <w:rFonts w:ascii="Times New Roman" w:hAnsi="Times New Roman" w:cs="Times New Roman"/>
          <w:szCs w:val="16"/>
        </w:rPr>
        <w:t>As they have in response to past climatic changes, many species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will shift their distributions in response to modern climate change.</w:t>
      </w:r>
      <w:r>
        <w:rPr>
          <w:rFonts w:ascii="Times New Roman" w:hAnsi="Times New Roman" w:cs="Times New Roman"/>
          <w:szCs w:val="16"/>
        </w:rPr>
        <w:t xml:space="preserve">  </w:t>
      </w:r>
      <w:r w:rsidRPr="00232688">
        <w:rPr>
          <w:rFonts w:ascii="Times New Roman" w:hAnsi="Times New Roman" w:cs="Times New Roman"/>
          <w:szCs w:val="16"/>
        </w:rPr>
        <w:t>However, due to the unprecedented rapidity of projected climatic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changes, some species may not be able to move their ranges fast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enough to track shifts in suitable climates and associated habitats.</w:t>
      </w:r>
      <w:r>
        <w:rPr>
          <w:rFonts w:ascii="Times New Roman" w:hAnsi="Times New Roman" w:cs="Times New Roman"/>
          <w:szCs w:val="16"/>
        </w:rPr>
        <w:t xml:space="preserve">  </w:t>
      </w:r>
      <w:r w:rsidRPr="00232688">
        <w:rPr>
          <w:rFonts w:ascii="Times New Roman" w:hAnsi="Times New Roman" w:cs="Times New Roman"/>
          <w:szCs w:val="16"/>
        </w:rPr>
        <w:t>Here, we investigate the ability of 493 mammals to keep pace with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projected climatic changes in the Western Hemisphere. We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modeled the velocities at which species will likely need to move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to keep pace with projected changes in suitable climates. We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compared these velocities with the velocities at which species are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able to move as a function of dispersal distances and dispersal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frequencies. Across the Western Hemisphere, on average, 9.2% of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mammals at a given location will likely be unable to keep pace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with climate change. In some places, up to 39% of mammals may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be unable to track shifts in suitable climates. Eighty-seven percent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of mammalian species are expected to experience reductions in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range size and 20% of these range reductions will likely be due to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limited dispersal abilities as opposed to reductions in the area of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suitable climate. Because climate change will likely outpace the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response capacity of many mammals, mammalian vulnerability to</w:t>
      </w:r>
      <w:r>
        <w:rPr>
          <w:rFonts w:ascii="Times New Roman" w:hAnsi="Times New Roman" w:cs="Times New Roman"/>
          <w:szCs w:val="16"/>
        </w:rPr>
        <w:t xml:space="preserve"> </w:t>
      </w:r>
      <w:r w:rsidRPr="00232688">
        <w:rPr>
          <w:rFonts w:ascii="Times New Roman" w:hAnsi="Times New Roman" w:cs="Times New Roman"/>
          <w:szCs w:val="16"/>
        </w:rPr>
        <w:t>climate change may be more extensive than previously anticipated.</w:t>
      </w:r>
    </w:p>
    <w:sectPr w:rsidR="008B275B" w:rsidRPr="00232688" w:rsidSect="00A0699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32688"/>
    <w:rsid w:val="00232688"/>
  </w:rsids>
  <m:mathPr>
    <m:mathFont m:val="Apple Chancer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3213]">
      <v:stroke color="none [3213]"/>
      <v:shadow opacity="22938f" offset="0,2pt"/>
      <v:textbox inset=",7.2pt,,7.2pt"/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8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3A36-32DC-6C4D-8FC4-2F4C22A2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CSUS Geology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cp:lastModifiedBy>Judi Kusnick</cp:lastModifiedBy>
  <cp:revision>1</cp:revision>
  <dcterms:created xsi:type="dcterms:W3CDTF">2013-09-09T21:22:00Z</dcterms:created>
  <dcterms:modified xsi:type="dcterms:W3CDTF">2013-09-09T21:25:00Z</dcterms:modified>
</cp:coreProperties>
</file>