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00C4" w:rsidRDefault="004C00C4" w:rsidP="004C00C4">
      <w:pPr>
        <w:pStyle w:val="00CourseName"/>
        <w:tabs>
          <w:tab w:val="left" w:pos="2520"/>
        </w:tabs>
      </w:pPr>
      <w:r>
        <w:t>Online</w:t>
      </w:r>
      <w:r w:rsidRPr="00EF0483">
        <w:t xml:space="preserve"> Course Syllabus Template</w:t>
      </w:r>
    </w:p>
    <w:p w:rsidR="004C00C4" w:rsidRPr="001048DD" w:rsidRDefault="004C00C4" w:rsidP="004C00C4">
      <w:pPr>
        <w:pStyle w:val="Heading2"/>
      </w:pPr>
      <w:r>
        <w:t>Instructions for using this Course Syllabus Template</w:t>
      </w:r>
    </w:p>
    <w:p w:rsidR="004C00C4" w:rsidRPr="002A2979" w:rsidRDefault="004C00C4" w:rsidP="004C00C4">
      <w:pPr>
        <w:pStyle w:val="ColorfulList-Accent1"/>
      </w:pPr>
      <w:r w:rsidRPr="002A2979">
        <w:t>The syllabus is broken into</w:t>
      </w:r>
      <w:r>
        <w:t xml:space="preserve"> </w:t>
      </w:r>
      <w:r w:rsidRPr="002A2979">
        <w:t>discrete sections, which can be rearranged, removed, or modified to best fit your course and teaching style.</w:t>
      </w:r>
    </w:p>
    <w:p w:rsidR="004C00C4" w:rsidRPr="002A2979" w:rsidRDefault="004C00C4" w:rsidP="004C00C4">
      <w:pPr>
        <w:pStyle w:val="ColorfulList-Accent1"/>
      </w:pPr>
      <w:r w:rsidRPr="002A2979">
        <w:t xml:space="preserve">The syllabus includes references to, and instructions for accessing, the various tools included in </w:t>
      </w:r>
      <w:r w:rsidR="00A30009">
        <w:t>Canvas</w:t>
      </w:r>
      <w:r w:rsidRPr="002A2979">
        <w:t xml:space="preserve"> that are </w:t>
      </w:r>
      <w:r w:rsidRPr="002A2979">
        <w:rPr>
          <w:i/>
        </w:rPr>
        <w:t>commonly used by instructors</w:t>
      </w:r>
      <w:r w:rsidRPr="002A2979">
        <w:t xml:space="preserve">. </w:t>
      </w:r>
    </w:p>
    <w:p w:rsidR="004C00C4" w:rsidRDefault="004C00C4" w:rsidP="004C00C4">
      <w:pPr>
        <w:pStyle w:val="ColorfulList-Accent1"/>
      </w:pPr>
      <w:r w:rsidRPr="002A2979">
        <w:t>Adjust descriptions of activities and outcomes to fit your course.</w:t>
      </w:r>
    </w:p>
    <w:p w:rsidR="004C00C4" w:rsidRPr="00900E48" w:rsidRDefault="004C00C4" w:rsidP="004C00C4">
      <w:pPr>
        <w:pStyle w:val="ColorfulList-Accent1"/>
        <w:numPr>
          <w:ilvl w:val="1"/>
          <w:numId w:val="3"/>
        </w:numPr>
        <w:rPr>
          <w:color w:val="008000"/>
        </w:rPr>
      </w:pPr>
      <w:r w:rsidRPr="00900E48">
        <w:t>Look for</w:t>
      </w:r>
      <w:r w:rsidRPr="0084445D">
        <w:rPr>
          <w:color w:val="008000"/>
        </w:rPr>
        <w:t xml:space="preserve"> </w:t>
      </w:r>
      <w:r w:rsidRPr="0084445D">
        <w:rPr>
          <w:b/>
          <w:color w:val="008000"/>
        </w:rPr>
        <w:t>green text</w:t>
      </w:r>
      <w:r w:rsidRPr="0084445D">
        <w:rPr>
          <w:color w:val="008000"/>
        </w:rPr>
        <w:t xml:space="preserve"> </w:t>
      </w:r>
      <w:r w:rsidRPr="00900E48">
        <w:t xml:space="preserve">used as a placeholder, to indicate information needed, text you should change, or notes. </w:t>
      </w:r>
      <w:r w:rsidRPr="00900E48">
        <w:rPr>
          <w:i/>
        </w:rPr>
        <w:t>Be sure to delete these notes before finalizing your syllabus and change the text color to black.</w:t>
      </w:r>
      <w:r w:rsidRPr="0084445D">
        <w:rPr>
          <w:i/>
          <w:color w:val="008000"/>
        </w:rPr>
        <w:t xml:space="preserve"> </w:t>
      </w:r>
    </w:p>
    <w:p w:rsidR="004C00C4" w:rsidRPr="002A2979" w:rsidRDefault="004C00C4" w:rsidP="004C00C4">
      <w:pPr>
        <w:pStyle w:val="ColorfulList-Accent1"/>
        <w:numPr>
          <w:ilvl w:val="1"/>
          <w:numId w:val="3"/>
        </w:numPr>
      </w:pPr>
      <w:r w:rsidRPr="002A2979">
        <w:t>Be sure to remove references to tools, activities, or outcomes that you do not plan to use in your course.</w:t>
      </w:r>
    </w:p>
    <w:p w:rsidR="004C00C4" w:rsidRPr="002A2979" w:rsidRDefault="004C00C4" w:rsidP="004C00C4">
      <w:pPr>
        <w:pStyle w:val="ColorfulList-Accent1"/>
        <w:numPr>
          <w:ilvl w:val="1"/>
          <w:numId w:val="3"/>
        </w:numPr>
      </w:pPr>
      <w:r w:rsidRPr="002A2979">
        <w:t xml:space="preserve">The syllabus includes some common language to describe campus policies and services to serve as a guideline for you. </w:t>
      </w:r>
      <w:r w:rsidRPr="002A2979">
        <w:rPr>
          <w:i/>
        </w:rPr>
        <w:t>Be sure to read these sections and change language to fit your course needs.</w:t>
      </w:r>
    </w:p>
    <w:p w:rsidR="004C00C4" w:rsidRPr="002A2979" w:rsidRDefault="004C00C4" w:rsidP="004C00C4">
      <w:pPr>
        <w:pStyle w:val="Heading3"/>
      </w:pPr>
      <w:r>
        <w:t>Supplements</w:t>
      </w:r>
    </w:p>
    <w:p w:rsidR="004C00C4" w:rsidRPr="002A2979" w:rsidRDefault="004C00C4" w:rsidP="004C00C4">
      <w:pPr>
        <w:pStyle w:val="Paragraphs"/>
      </w:pPr>
      <w:r w:rsidRPr="002A2979">
        <w:t xml:space="preserve">In addition to this syllabus template, the following </w:t>
      </w:r>
      <w:r>
        <w:t>supplements</w:t>
      </w:r>
      <w:r w:rsidRPr="002A2979">
        <w:t xml:space="preserve"> are available to include in your syllabus or to make available somewhere in your </w:t>
      </w:r>
      <w:r w:rsidR="00A30009">
        <w:t>Canvas</w:t>
      </w:r>
      <w:r w:rsidRPr="002A2979">
        <w:t xml:space="preserve"> course environment: </w:t>
      </w:r>
    </w:p>
    <w:p w:rsidR="004C00C4" w:rsidRPr="002A2979" w:rsidRDefault="004C00C4" w:rsidP="004C00C4">
      <w:pPr>
        <w:pStyle w:val="Paragraphs"/>
        <w:numPr>
          <w:ilvl w:val="0"/>
          <w:numId w:val="15"/>
        </w:numPr>
        <w:ind w:left="1080"/>
      </w:pPr>
      <w:r>
        <w:rPr>
          <w:b/>
        </w:rPr>
        <w:t>Overview of</w:t>
      </w:r>
      <w:r w:rsidRPr="002A2979">
        <w:rPr>
          <w:b/>
        </w:rPr>
        <w:t xml:space="preserve"> Course Activities:</w:t>
      </w:r>
      <w:r w:rsidRPr="002A2979">
        <w:t xml:space="preserve"> Provides simple instructions on the use of </w:t>
      </w:r>
      <w:r w:rsidR="00A30009">
        <w:t>Canvas</w:t>
      </w:r>
      <w:r w:rsidRPr="002A2979">
        <w:t xml:space="preserve"> activities in your course. Links to more detailed information and support documents. </w:t>
      </w:r>
    </w:p>
    <w:p w:rsidR="004C00C4" w:rsidRDefault="004C00C4" w:rsidP="004C00C4">
      <w:pPr>
        <w:pStyle w:val="Paragraphs"/>
        <w:numPr>
          <w:ilvl w:val="0"/>
          <w:numId w:val="15"/>
        </w:numPr>
        <w:ind w:left="1080"/>
      </w:pPr>
      <w:r>
        <w:rPr>
          <w:b/>
        </w:rPr>
        <w:t xml:space="preserve">Online </w:t>
      </w:r>
      <w:r w:rsidRPr="002A2979">
        <w:rPr>
          <w:b/>
        </w:rPr>
        <w:t>Communication Guidelines:</w:t>
      </w:r>
      <w:r w:rsidRPr="002A2979">
        <w:t xml:space="preserve"> An overview of the role of communication in a hybrid course. Includes expectations for using technology tools such as discussion, e-mail, and chat for communication.</w:t>
      </w:r>
    </w:p>
    <w:p w:rsidR="004C00C4" w:rsidRPr="00F2627B" w:rsidRDefault="004C00C4" w:rsidP="004C00C4">
      <w:pPr>
        <w:pStyle w:val="Paragraphs"/>
        <w:numPr>
          <w:ilvl w:val="0"/>
          <w:numId w:val="14"/>
        </w:numPr>
        <w:ind w:left="1080"/>
      </w:pPr>
      <w:r>
        <w:rPr>
          <w:b/>
        </w:rPr>
        <w:t xml:space="preserve">Discussion Board Guidelines: </w:t>
      </w:r>
      <w:r>
        <w:t>Sample guidelines and grading rubric to support the use of online discussion activities in your course.</w:t>
      </w:r>
    </w:p>
    <w:p w:rsidR="004C00C4" w:rsidRDefault="004C00C4" w:rsidP="004C00C4">
      <w:pPr>
        <w:pStyle w:val="Paragraphs"/>
        <w:numPr>
          <w:ilvl w:val="0"/>
          <w:numId w:val="14"/>
        </w:numPr>
        <w:ind w:left="1080"/>
      </w:pPr>
      <w:r w:rsidRPr="001048DD">
        <w:rPr>
          <w:b/>
        </w:rPr>
        <w:t>Campus Resources:</w:t>
      </w:r>
      <w:r>
        <w:t xml:space="preserve"> Sac State programs and resources that are available to assist students during their academic studies. </w:t>
      </w:r>
    </w:p>
    <w:p w:rsidR="004C00C4" w:rsidRDefault="004C00C4" w:rsidP="004C00C4">
      <w:pPr>
        <w:pStyle w:val="Heading3"/>
      </w:pPr>
      <w:r>
        <w:t>Make Your Syllabus Accessible</w:t>
      </w:r>
    </w:p>
    <w:p w:rsidR="004C00C4" w:rsidRDefault="004C00C4" w:rsidP="004C00C4">
      <w:pPr>
        <w:pStyle w:val="Paragraphs"/>
      </w:pPr>
      <w:r w:rsidRPr="00F76E0F">
        <w:lastRenderedPageBreak/>
        <w:t xml:space="preserve">Using this syllabus template is your first step toward creating an accessible syllabus. You may </w:t>
      </w:r>
      <w:r>
        <w:t xml:space="preserve">also </w:t>
      </w:r>
      <w:r w:rsidRPr="00F76E0F">
        <w:t>want to</w:t>
      </w:r>
      <w:r w:rsidR="00A30009">
        <w:t xml:space="preserve"> </w:t>
      </w:r>
      <w:r w:rsidR="00A30009">
        <w:t xml:space="preserve">visit the </w:t>
      </w:r>
      <w:hyperlink r:id="rId7" w:history="1">
        <w:r w:rsidR="00A30009" w:rsidRPr="006C763B">
          <w:rPr>
            <w:rStyle w:val="Hyperlink"/>
          </w:rPr>
          <w:t>Universal Design Program</w:t>
        </w:r>
      </w:hyperlink>
      <w:r w:rsidR="00A30009">
        <w:t xml:space="preserve"> website to access resources about how to create accessible instructional materials in Canvas, Microsoft Word, PowerPoint and in Adobe Acrobat. </w:t>
      </w:r>
    </w:p>
    <w:p w:rsidR="004C00C4" w:rsidRPr="00442C6D" w:rsidRDefault="004C00C4" w:rsidP="004C00C4">
      <w:pPr>
        <w:pStyle w:val="ImportantNote"/>
        <w:jc w:val="center"/>
        <w:rPr>
          <w:b/>
        </w:rPr>
        <w:sectPr w:rsidR="004C00C4" w:rsidRPr="00442C6D">
          <w:headerReference w:type="default" r:id="rId8"/>
          <w:footerReference w:type="default" r:id="rId9"/>
          <w:footerReference w:type="first" r:id="rId10"/>
          <w:pgSz w:w="12240" w:h="15840"/>
          <w:pgMar w:top="1440" w:right="1800" w:bottom="1440" w:left="1800" w:header="720" w:footer="720" w:gutter="0"/>
          <w:cols w:space="720"/>
          <w:titlePg/>
        </w:sectPr>
      </w:pPr>
      <w:r>
        <w:rPr>
          <w:b/>
        </w:rPr>
        <w:t>Remember to d</w:t>
      </w:r>
      <w:r w:rsidRPr="00442C6D">
        <w:rPr>
          <w:b/>
        </w:rPr>
        <w:t xml:space="preserve">elete </w:t>
      </w:r>
      <w:r>
        <w:rPr>
          <w:b/>
        </w:rPr>
        <w:t>instruction pages</w:t>
      </w:r>
      <w:r w:rsidRPr="00442C6D">
        <w:rPr>
          <w:b/>
        </w:rPr>
        <w:t xml:space="preserve"> from your </w:t>
      </w:r>
      <w:r w:rsidRPr="00442C6D">
        <w:rPr>
          <w:b/>
        </w:rPr>
        <w:br/>
        <w:t>finished syllabus before distribution.</w:t>
      </w:r>
    </w:p>
    <w:p w:rsidR="004C00C4" w:rsidRPr="00FE3F85" w:rsidRDefault="004C00C4" w:rsidP="004C00C4">
      <w:pPr>
        <w:rPr>
          <w:b/>
          <w:color w:val="008000"/>
        </w:rPr>
      </w:pPr>
      <w:r w:rsidRPr="00FE3F85">
        <w:rPr>
          <w:b/>
          <w:color w:val="008000"/>
        </w:rPr>
        <w:lastRenderedPageBreak/>
        <w:t>Department/College</w:t>
      </w:r>
    </w:p>
    <w:p w:rsidR="004C00C4" w:rsidRPr="00AD6DB7" w:rsidRDefault="004C00C4" w:rsidP="004C00C4">
      <w:pPr>
        <w:pStyle w:val="00CourseName"/>
        <w:pBdr>
          <w:bottom w:val="single" w:sz="4" w:space="1" w:color="auto"/>
        </w:pBdr>
        <w:rPr>
          <w:rStyle w:val="Heading1Char"/>
        </w:rPr>
      </w:pPr>
      <w:r w:rsidRPr="000F1367">
        <w:rPr>
          <w:color w:val="008000"/>
        </w:rPr>
        <w:t>Course Name</w:t>
      </w:r>
      <w:r w:rsidRPr="000F1367">
        <w:rPr>
          <w:color w:val="008000"/>
        </w:rPr>
        <w:br/>
      </w:r>
      <w:r w:rsidRPr="00AD6DB7">
        <w:rPr>
          <w:rStyle w:val="Heading1Char"/>
          <w:color w:val="008000"/>
        </w:rPr>
        <w:t>Semester</w:t>
      </w:r>
      <w:r w:rsidRPr="00AD6DB7">
        <w:rPr>
          <w:rStyle w:val="Heading1Char"/>
        </w:rPr>
        <w:t xml:space="preserve"> Syllabus</w:t>
      </w:r>
    </w:p>
    <w:p w:rsidR="004C00C4" w:rsidRPr="00EF0483" w:rsidRDefault="004C00C4" w:rsidP="004C00C4">
      <w:pPr>
        <w:pStyle w:val="Heading1"/>
      </w:pPr>
      <w:r w:rsidRPr="00EF0483">
        <w:t>Part 1: Course Information</w:t>
      </w:r>
    </w:p>
    <w:p w:rsidR="004C00C4" w:rsidRPr="00EF0483" w:rsidRDefault="004C00C4" w:rsidP="004C00C4">
      <w:pPr>
        <w:pStyle w:val="Heading2"/>
      </w:pPr>
      <w:r w:rsidRPr="00EF0483">
        <w:t>Instructor Information</w:t>
      </w:r>
    </w:p>
    <w:p w:rsidR="004C00C4" w:rsidRPr="00152580" w:rsidRDefault="004C00C4" w:rsidP="004C00C4">
      <w:pPr>
        <w:pStyle w:val="Paragraphs"/>
      </w:pPr>
      <w:r w:rsidRPr="00152580">
        <w:rPr>
          <w:b/>
        </w:rPr>
        <w:t>Instructor:</w:t>
      </w:r>
      <w:r w:rsidRPr="00EF0483">
        <w:t xml:space="preserve"> </w:t>
      </w:r>
      <w:r w:rsidRPr="00581C5E">
        <w:rPr>
          <w:color w:val="008000"/>
        </w:rPr>
        <w:t>Name</w:t>
      </w:r>
      <w:r>
        <w:br/>
      </w:r>
      <w:r w:rsidRPr="00152580">
        <w:rPr>
          <w:b/>
        </w:rPr>
        <w:t>Office:</w:t>
      </w:r>
      <w:r w:rsidRPr="00EF0483">
        <w:t xml:space="preserve"> </w:t>
      </w:r>
      <w:r w:rsidRPr="00581C5E">
        <w:rPr>
          <w:color w:val="008000"/>
        </w:rPr>
        <w:t>Location</w:t>
      </w:r>
      <w:r w:rsidRPr="00EF0483">
        <w:br/>
      </w:r>
      <w:r w:rsidRPr="00152580">
        <w:rPr>
          <w:b/>
        </w:rPr>
        <w:t>Office Hours:</w:t>
      </w:r>
      <w:r w:rsidRPr="00EF0483">
        <w:t xml:space="preserve"> </w:t>
      </w:r>
      <w:r w:rsidRPr="00581C5E">
        <w:rPr>
          <w:color w:val="008000"/>
        </w:rPr>
        <w:t>Times &amp; Days</w:t>
      </w:r>
      <w:r w:rsidRPr="004073E0">
        <w:rPr>
          <w:i/>
        </w:rPr>
        <w:t> </w:t>
      </w:r>
      <w:r w:rsidRPr="004073E0">
        <w:rPr>
          <w:i/>
          <w:color w:val="008000"/>
        </w:rPr>
        <w:t>(Note: if online, explain how to access)</w:t>
      </w:r>
      <w:r w:rsidRPr="00EF0483">
        <w:br/>
      </w:r>
      <w:r w:rsidRPr="00152580">
        <w:rPr>
          <w:b/>
        </w:rPr>
        <w:t>Office Telephone:</w:t>
      </w:r>
      <w:r w:rsidRPr="00EF0483">
        <w:t xml:space="preserve"> </w:t>
      </w:r>
      <w:r w:rsidRPr="00581C5E">
        <w:rPr>
          <w:color w:val="008000"/>
        </w:rPr>
        <w:t>Phone Number</w:t>
      </w:r>
      <w:r w:rsidRPr="00581C5E">
        <w:rPr>
          <w:color w:val="008000"/>
        </w:rPr>
        <w:br/>
      </w:r>
      <w:r w:rsidRPr="00152580">
        <w:rPr>
          <w:b/>
        </w:rPr>
        <w:t>E-mail:</w:t>
      </w:r>
      <w:r w:rsidRPr="00EF0483">
        <w:t xml:space="preserve"> </w:t>
      </w:r>
      <w:r w:rsidRPr="00581C5E">
        <w:rPr>
          <w:color w:val="008000"/>
          <w:u w:color="000E94"/>
        </w:rPr>
        <w:t>E-mail address</w:t>
      </w:r>
      <w:r w:rsidRPr="00EF0483">
        <w:rPr>
          <w:u w:color="000E94"/>
        </w:rPr>
        <w:t xml:space="preserve"> </w:t>
      </w:r>
      <w:r w:rsidRPr="00EF0483">
        <w:rPr>
          <w:i/>
          <w:color w:val="008000"/>
        </w:rPr>
        <w:t>(Note: specify your preferred contact)</w:t>
      </w:r>
    </w:p>
    <w:p w:rsidR="004C00C4" w:rsidRPr="00EF0483" w:rsidRDefault="004C00C4" w:rsidP="004C00C4">
      <w:pPr>
        <w:pStyle w:val="Heading2"/>
      </w:pPr>
      <w:r w:rsidRPr="00EF0483">
        <w:t>Course Description</w:t>
      </w:r>
    </w:p>
    <w:p w:rsidR="004C00C4" w:rsidRPr="00F76E0F" w:rsidRDefault="004C00C4" w:rsidP="004C00C4">
      <w:pPr>
        <w:pStyle w:val="Paragraphs"/>
        <w:rPr>
          <w:color w:val="008000"/>
        </w:rPr>
      </w:pPr>
      <w:r w:rsidRPr="00F76E0F">
        <w:rPr>
          <w:color w:val="008000"/>
        </w:rPr>
        <w:t>Enter catalog description.</w:t>
      </w:r>
      <w:r w:rsidRPr="00F76E0F">
        <w:rPr>
          <w:color w:val="008000"/>
        </w:rPr>
        <w:tab/>
      </w:r>
    </w:p>
    <w:p w:rsidR="004C00C4" w:rsidRPr="00EF0483" w:rsidRDefault="004C00C4" w:rsidP="004C00C4">
      <w:pPr>
        <w:pStyle w:val="Heading3"/>
      </w:pPr>
      <w:r w:rsidRPr="00EF0483">
        <w:t>Prerequisite</w:t>
      </w:r>
    </w:p>
    <w:p w:rsidR="004C00C4" w:rsidRPr="00581C5E" w:rsidRDefault="004C00C4" w:rsidP="004C00C4">
      <w:pPr>
        <w:pStyle w:val="ColorfulList-Accent1"/>
      </w:pPr>
      <w:r w:rsidRPr="00F76E0F">
        <w:rPr>
          <w:color w:val="008000"/>
        </w:rPr>
        <w:t>Enter prerequisite information.</w:t>
      </w:r>
    </w:p>
    <w:p w:rsidR="004C00C4" w:rsidRPr="00EF0483" w:rsidRDefault="004C00C4" w:rsidP="004C00C4">
      <w:pPr>
        <w:pStyle w:val="Heading3"/>
      </w:pPr>
      <w:r w:rsidRPr="00EF0483">
        <w:t>GE Area if Applicable</w:t>
      </w:r>
    </w:p>
    <w:p w:rsidR="004C00C4" w:rsidRPr="00F76E0F" w:rsidRDefault="004C00C4" w:rsidP="004C00C4">
      <w:pPr>
        <w:pStyle w:val="ColorfulList-Accent1"/>
        <w:rPr>
          <w:color w:val="008000"/>
        </w:rPr>
      </w:pPr>
      <w:r w:rsidRPr="00F76E0F">
        <w:rPr>
          <w:color w:val="008000"/>
        </w:rPr>
        <w:t>Enter if applicable or remove this heading. Note: General Education courses must display the area they fulfill.</w:t>
      </w:r>
    </w:p>
    <w:p w:rsidR="004C00C4" w:rsidRPr="00EF0483" w:rsidRDefault="004C00C4" w:rsidP="004C00C4">
      <w:pPr>
        <w:pStyle w:val="Heading2"/>
      </w:pPr>
      <w:r w:rsidRPr="00EF0483">
        <w:t>Textbook &amp; Course Materials</w:t>
      </w:r>
    </w:p>
    <w:p w:rsidR="004C00C4" w:rsidRPr="00EF0483" w:rsidRDefault="004C00C4" w:rsidP="004C00C4">
      <w:pPr>
        <w:pStyle w:val="Heading3"/>
      </w:pPr>
      <w:r w:rsidRPr="00EF0483">
        <w:t>Required Text</w:t>
      </w:r>
    </w:p>
    <w:p w:rsidR="004C00C4" w:rsidRPr="00F76E0F" w:rsidRDefault="004C00C4" w:rsidP="004C00C4">
      <w:pPr>
        <w:pStyle w:val="ColorfulList-Accent1"/>
        <w:rPr>
          <w:color w:val="008000"/>
        </w:rPr>
      </w:pPr>
      <w:r w:rsidRPr="00F76E0F">
        <w:rPr>
          <w:color w:val="008000"/>
        </w:rPr>
        <w:t xml:space="preserve">List required course textbooks. Include detail such as full name of textbook, author, edition, ISBN, description (if desired), and where it can be purchased. If a required text is available online, indicate where it can be accessed. </w:t>
      </w:r>
    </w:p>
    <w:p w:rsidR="004C00C4" w:rsidRPr="00EF0483" w:rsidRDefault="004C00C4" w:rsidP="004C00C4">
      <w:pPr>
        <w:pStyle w:val="Heading3"/>
      </w:pPr>
      <w:r w:rsidRPr="00EF0483">
        <w:t>Recommended Texts &amp; Other Readings</w:t>
      </w:r>
    </w:p>
    <w:p w:rsidR="004C00C4" w:rsidRPr="00F76E0F" w:rsidRDefault="004C00C4" w:rsidP="004C00C4">
      <w:pPr>
        <w:pStyle w:val="ColorfulList-Accent1"/>
        <w:rPr>
          <w:color w:val="008000"/>
        </w:rPr>
      </w:pPr>
      <w:r w:rsidRPr="00F76E0F">
        <w:rPr>
          <w:color w:val="008000"/>
        </w:rPr>
        <w:t>List other readings available and how/where to access them.</w:t>
      </w:r>
    </w:p>
    <w:p w:rsidR="004C00C4" w:rsidRPr="00EF0483" w:rsidRDefault="004C00C4" w:rsidP="004C00C4">
      <w:pPr>
        <w:pStyle w:val="ColorfulList-Accent1"/>
      </w:pPr>
      <w:r w:rsidRPr="004073E0">
        <w:rPr>
          <w:color w:val="008000"/>
        </w:rPr>
        <w:t>Include a general statement such as</w:t>
      </w:r>
      <w:r w:rsidRPr="00EF0483">
        <w:t xml:space="preserve"> Other readings will be made available in the </w:t>
      </w:r>
      <w:r w:rsidR="00A30009">
        <w:t>Canvas</w:t>
      </w:r>
      <w:r w:rsidRPr="00EF0483">
        <w:t xml:space="preserve"> (See Modules).</w:t>
      </w:r>
    </w:p>
    <w:p w:rsidR="004C00C4" w:rsidRPr="00EF0483" w:rsidRDefault="004C00C4" w:rsidP="004C00C4">
      <w:pPr>
        <w:pStyle w:val="Heading2"/>
      </w:pPr>
      <w:r w:rsidRPr="00EF0483">
        <w:t>Course Requirements</w:t>
      </w:r>
    </w:p>
    <w:p w:rsidR="004C00C4" w:rsidRPr="00EF0483" w:rsidRDefault="004C00C4" w:rsidP="004C00C4">
      <w:pPr>
        <w:pStyle w:val="ColorfulList-Accent1"/>
      </w:pPr>
      <w:r w:rsidRPr="00EF0483">
        <w:t>Internet connection (DSL, LAN, or cable connection desirable)</w:t>
      </w:r>
    </w:p>
    <w:p w:rsidR="004C00C4" w:rsidRPr="00EF0483" w:rsidRDefault="004C00C4" w:rsidP="004C00C4">
      <w:pPr>
        <w:pStyle w:val="ColorfulList-Accent1"/>
      </w:pPr>
      <w:r w:rsidRPr="00EF0483">
        <w:t xml:space="preserve">Access to </w:t>
      </w:r>
      <w:r w:rsidR="00A30009">
        <w:t>Canvas</w:t>
      </w:r>
    </w:p>
    <w:p w:rsidR="004C00C4" w:rsidRPr="00F76E0F" w:rsidRDefault="004C00C4" w:rsidP="004C00C4">
      <w:pPr>
        <w:pStyle w:val="ColorfulList-Accent1"/>
        <w:rPr>
          <w:color w:val="008000"/>
        </w:rPr>
      </w:pPr>
      <w:r w:rsidRPr="00F76E0F">
        <w:rPr>
          <w:color w:val="008000"/>
        </w:rPr>
        <w:lastRenderedPageBreak/>
        <w:t>List other tools, resources, and materials needed by the student for success in the course.</w:t>
      </w:r>
    </w:p>
    <w:p w:rsidR="004C00C4" w:rsidRPr="00EF0483" w:rsidRDefault="004C00C4" w:rsidP="004C00C4">
      <w:pPr>
        <w:pStyle w:val="Heading2"/>
      </w:pPr>
      <w:r w:rsidRPr="00EF0483">
        <w:t>Course Structure</w:t>
      </w:r>
    </w:p>
    <w:p w:rsidR="00A30009" w:rsidRDefault="004C00C4" w:rsidP="00133B2D">
      <w:pPr>
        <w:ind w:left="720"/>
        <w:rPr>
          <w:rFonts w:ascii="Times New Roman" w:hAnsi="Times New Roman"/>
          <w:sz w:val="24"/>
        </w:rPr>
      </w:pPr>
      <w:r>
        <w:t xml:space="preserve">This course will be delivered entirely online through the course management system </w:t>
      </w:r>
      <w:r w:rsidR="00A30009">
        <w:t>Canvas</w:t>
      </w:r>
      <w:r>
        <w:t xml:space="preserve">. You will use your </w:t>
      </w:r>
      <w:proofErr w:type="spellStart"/>
      <w:r>
        <w:t>Saclink</w:t>
      </w:r>
      <w:proofErr w:type="spellEnd"/>
      <w:r>
        <w:t xml:space="preserve"> account to login to the course from</w:t>
      </w:r>
      <w:r w:rsidR="00A30009">
        <w:t xml:space="preserve"> your </w:t>
      </w:r>
      <w:hyperlink r:id="rId11" w:history="1">
        <w:r w:rsidR="00A30009" w:rsidRPr="00A30009">
          <w:rPr>
            <w:rStyle w:val="Hyperlink"/>
          </w:rPr>
          <w:t>My Sac State</w:t>
        </w:r>
      </w:hyperlink>
      <w:r w:rsidR="00A30009">
        <w:t xml:space="preserve"> account and click on the Canvas button or login directly through</w:t>
      </w:r>
      <w:r w:rsidR="000D1F59">
        <w:t xml:space="preserve"> the</w:t>
      </w:r>
      <w:r w:rsidR="00A30009">
        <w:t xml:space="preserve"> </w:t>
      </w:r>
      <w:hyperlink r:id="rId12" w:history="1">
        <w:r w:rsidR="00A30009">
          <w:rPr>
            <w:rStyle w:val="Hyperlink"/>
          </w:rPr>
          <w:t>Canvas Login Page</w:t>
        </w:r>
      </w:hyperlink>
      <w:r w:rsidR="00A30009">
        <w:t>.</w:t>
      </w:r>
    </w:p>
    <w:p w:rsidR="004C00C4" w:rsidRPr="00EF0483" w:rsidRDefault="004C00C4" w:rsidP="004C00C4">
      <w:pPr>
        <w:pStyle w:val="Paragraphs"/>
      </w:pPr>
    </w:p>
    <w:p w:rsidR="004C00C4" w:rsidRDefault="004C00C4" w:rsidP="004C00C4">
      <w:pPr>
        <w:pStyle w:val="Paragraphs"/>
        <w:rPr>
          <w:i/>
          <w:color w:val="008000"/>
        </w:rPr>
      </w:pPr>
      <w:r>
        <w:t xml:space="preserve">In </w:t>
      </w:r>
      <w:r w:rsidR="00A30009">
        <w:t>Canvas</w:t>
      </w:r>
      <w:r>
        <w:t>, you will access online lessons, course materials, and resources. At designated times t</w:t>
      </w:r>
      <w:r w:rsidRPr="00846C75">
        <w:t>hroughout the semester, we</w:t>
      </w:r>
      <w:r w:rsidRPr="00EF0483">
        <w:t xml:space="preserve"> will</w:t>
      </w:r>
      <w:r>
        <w:t xml:space="preserve"> participate in a </w:t>
      </w:r>
      <w:r w:rsidRPr="00C12051">
        <w:t xml:space="preserve">blend of </w:t>
      </w:r>
      <w:r>
        <w:t>self-paced</w:t>
      </w:r>
      <w:r w:rsidRPr="00C12051">
        <w:t xml:space="preserve"> and </w:t>
      </w:r>
      <w:r>
        <w:t>group-paced</w:t>
      </w:r>
      <w:r w:rsidRPr="00C12051">
        <w:t xml:space="preserve"> activities using </w:t>
      </w:r>
      <w:r w:rsidR="00A30009">
        <w:t>Canvas</w:t>
      </w:r>
      <w:r w:rsidRPr="00C12051">
        <w:t xml:space="preserve"> and alternative Internet-based technologies</w:t>
      </w:r>
      <w:r w:rsidRPr="00EF0483">
        <w:t xml:space="preserve">. Activities will consist of chat, </w:t>
      </w:r>
      <w:r>
        <w:t>blogs</w:t>
      </w:r>
      <w:r w:rsidRPr="00EF0483">
        <w:t xml:space="preserve">, discussion forums, email, journaling, blogging, wikis, and web posting. </w:t>
      </w:r>
      <w:r>
        <w:rPr>
          <w:i/>
          <w:color w:val="008000"/>
        </w:rPr>
        <w:t>Add and remove listed activities as appropriate to your course.</w:t>
      </w:r>
    </w:p>
    <w:p w:rsidR="004C00C4" w:rsidRPr="00EF0483" w:rsidRDefault="00A30009" w:rsidP="004C00C4">
      <w:pPr>
        <w:pStyle w:val="Heading2"/>
      </w:pPr>
      <w:r>
        <w:t>Canvas</w:t>
      </w:r>
      <w:r w:rsidR="004C00C4" w:rsidRPr="00EF0483">
        <w:t xml:space="preserve"> Access</w:t>
      </w:r>
    </w:p>
    <w:p w:rsidR="004C00C4" w:rsidRPr="00EF0483" w:rsidRDefault="004C00C4" w:rsidP="004C00C4">
      <w:pPr>
        <w:pStyle w:val="Paragraphs"/>
      </w:pPr>
      <w:r w:rsidRPr="00EF0483">
        <w:t xml:space="preserve">This course will be delivered online through a course management system named </w:t>
      </w:r>
      <w:r w:rsidR="00A30009">
        <w:t>Canvas</w:t>
      </w:r>
      <w:r w:rsidRPr="00EF0483">
        <w:t xml:space="preserve">. </w:t>
      </w:r>
    </w:p>
    <w:p w:rsidR="004C00C4" w:rsidRPr="00EF0483" w:rsidRDefault="004C00C4" w:rsidP="004C00C4">
      <w:pPr>
        <w:pStyle w:val="Paragraphs"/>
      </w:pPr>
      <w:r w:rsidRPr="00EF0483">
        <w:t xml:space="preserve">To access this course on </w:t>
      </w:r>
      <w:r w:rsidR="00A30009">
        <w:t>Canvas</w:t>
      </w:r>
      <w:r w:rsidRPr="00EF0483">
        <w:t xml:space="preserve"> you will need access to the Internet and </w:t>
      </w:r>
      <w:r>
        <w:t xml:space="preserve">a supported </w:t>
      </w:r>
      <w:r w:rsidRPr="00EF0483">
        <w:t>Web browser (</w:t>
      </w:r>
      <w:r w:rsidR="00AB4470">
        <w:t>Chrome</w:t>
      </w:r>
      <w:r w:rsidRPr="00EF0483">
        <w:t>, Firefox, Safari).  To ensure that you are using a supported browser and have required plug-ins</w:t>
      </w:r>
      <w:r w:rsidR="00AB4470">
        <w:t>,</w:t>
      </w:r>
      <w:r w:rsidRPr="00EF0483">
        <w:t xml:space="preserve"> please </w:t>
      </w:r>
      <w:r w:rsidR="00AB4470">
        <w:t>visit the “</w:t>
      </w:r>
      <w:hyperlink r:id="rId13" w:history="1">
        <w:r w:rsidR="00AB4470" w:rsidRPr="00E64865">
          <w:rPr>
            <w:rStyle w:val="Hyperlink"/>
          </w:rPr>
          <w:t>Which browsers does Canvas support</w:t>
        </w:r>
      </w:hyperlink>
      <w:r w:rsidR="00AB4470">
        <w:t>” website.</w:t>
      </w:r>
    </w:p>
    <w:p w:rsidR="004C00C4" w:rsidRPr="00EF0483" w:rsidRDefault="004C00C4" w:rsidP="004C00C4">
      <w:pPr>
        <w:pStyle w:val="Heading2"/>
      </w:pPr>
      <w:r w:rsidRPr="00EF0483">
        <w:t>Technical Assistance</w:t>
      </w:r>
    </w:p>
    <w:p w:rsidR="004C00C4" w:rsidRPr="00EF0483" w:rsidRDefault="004C00C4" w:rsidP="004C00C4">
      <w:pPr>
        <w:pStyle w:val="Paragraphs"/>
      </w:pPr>
      <w:r w:rsidRPr="00EF0483">
        <w:t xml:space="preserve">If you need technical assistance at any time during the course or to report a problem with </w:t>
      </w:r>
      <w:r w:rsidR="00A30009">
        <w:t>Canvas</w:t>
      </w:r>
      <w:r w:rsidRPr="00EF0483">
        <w:t xml:space="preserve"> you can:</w:t>
      </w:r>
    </w:p>
    <w:p w:rsidR="00AB4470" w:rsidRDefault="00AB4470" w:rsidP="00AB4470">
      <w:pPr>
        <w:pStyle w:val="ColorfulList-Accent11"/>
        <w:numPr>
          <w:ilvl w:val="0"/>
          <w:numId w:val="3"/>
        </w:numPr>
      </w:pPr>
      <w:hyperlink r:id="rId14" w:history="1">
        <w:r w:rsidRPr="0041324B">
          <w:rPr>
            <w:rStyle w:val="Hyperlink"/>
          </w:rPr>
          <w:t>Submit a Ticket</w:t>
        </w:r>
      </w:hyperlink>
      <w:r>
        <w:t xml:space="preserve"> to Report a Problem to the Information Resources and Technology Support Team</w:t>
      </w:r>
    </w:p>
    <w:p w:rsidR="00AB4470" w:rsidRDefault="00AB4470" w:rsidP="00AB4470">
      <w:pPr>
        <w:pStyle w:val="ColorfulList-Accent11"/>
        <w:numPr>
          <w:ilvl w:val="0"/>
          <w:numId w:val="3"/>
        </w:numPr>
      </w:pPr>
      <w:r>
        <w:t>Call the Canvas Support line at Sac State:  M-F 8a.m. – 5p.m. (916) 278-2450.</w:t>
      </w:r>
    </w:p>
    <w:p w:rsidR="00AB4470" w:rsidRDefault="00AB4470" w:rsidP="00AB4470">
      <w:pPr>
        <w:pStyle w:val="ColorfulList-Accent11"/>
        <w:numPr>
          <w:ilvl w:val="0"/>
          <w:numId w:val="3"/>
        </w:numPr>
      </w:pPr>
      <w:hyperlink r:id="rId15" w:history="1">
        <w:r w:rsidRPr="0041324B">
          <w:rPr>
            <w:rStyle w:val="Hyperlink"/>
          </w:rPr>
          <w:t>Schedule a Consultation</w:t>
        </w:r>
      </w:hyperlink>
      <w:r>
        <w:t xml:space="preserve"> to get assistance with Canvas and other Academic technologies</w:t>
      </w:r>
    </w:p>
    <w:p w:rsidR="00AB4470" w:rsidRDefault="00AB4470" w:rsidP="00AB4470">
      <w:pPr>
        <w:pStyle w:val="ColorfulList-Accent11"/>
        <w:numPr>
          <w:ilvl w:val="0"/>
          <w:numId w:val="3"/>
        </w:numPr>
      </w:pPr>
      <w:r>
        <w:t xml:space="preserve">Visit the </w:t>
      </w:r>
      <w:hyperlink r:id="rId16" w:anchor="jive_content_id_Instructors" w:history="1">
        <w:r>
          <w:rPr>
            <w:rStyle w:val="Hyperlink"/>
          </w:rPr>
          <w:t>Canvas Instructor Video Guides</w:t>
        </w:r>
      </w:hyperlink>
    </w:p>
    <w:p w:rsidR="00AB4470" w:rsidRDefault="00AB4470" w:rsidP="00AB4470">
      <w:pPr>
        <w:pStyle w:val="ColorfulList-Accent11"/>
        <w:numPr>
          <w:ilvl w:val="0"/>
          <w:numId w:val="3"/>
        </w:numPr>
      </w:pPr>
      <w:r>
        <w:t xml:space="preserve">Visit the </w:t>
      </w:r>
      <w:hyperlink r:id="rId17" w:anchor="jive_content_id_Students" w:history="1">
        <w:r w:rsidRPr="0041324B">
          <w:rPr>
            <w:rStyle w:val="Hyperlink"/>
          </w:rPr>
          <w:t>Canvas Student Video Guides</w:t>
        </w:r>
      </w:hyperlink>
      <w:r w:rsidDel="0041324B">
        <w:t xml:space="preserve"> </w:t>
      </w:r>
    </w:p>
    <w:p w:rsidR="00AB4470" w:rsidRDefault="00AB4470" w:rsidP="00AB4470">
      <w:pPr>
        <w:pStyle w:val="ColorfulList-Accent11"/>
        <w:numPr>
          <w:ilvl w:val="0"/>
          <w:numId w:val="3"/>
        </w:numPr>
      </w:pPr>
      <w:r>
        <w:t xml:space="preserve">Visit the Canvas </w:t>
      </w:r>
      <w:hyperlink r:id="rId18" w:history="1">
        <w:r>
          <w:rPr>
            <w:rStyle w:val="Hyperlink"/>
          </w:rPr>
          <w:t>Student Web Tutorials</w:t>
        </w:r>
      </w:hyperlink>
    </w:p>
    <w:p w:rsidR="00AB4470" w:rsidRDefault="00AB4470" w:rsidP="00133B2D">
      <w:pPr>
        <w:pStyle w:val="ColorfulList-Accent11"/>
        <w:numPr>
          <w:ilvl w:val="0"/>
          <w:numId w:val="3"/>
        </w:numPr>
      </w:pPr>
      <w:r w:rsidRPr="00EF0483">
        <w:t>Visit the</w:t>
      </w:r>
      <w:r>
        <w:t xml:space="preserve"> </w:t>
      </w:r>
      <w:hyperlink r:id="rId19" w:history="1">
        <w:r>
          <w:rPr>
            <w:rStyle w:val="Hyperlink"/>
          </w:rPr>
          <w:t>Canvas Instructor Web Tutorials</w:t>
        </w:r>
      </w:hyperlink>
      <w:r w:rsidRPr="00EF0483">
        <w:t xml:space="preserve"> </w:t>
      </w:r>
    </w:p>
    <w:p w:rsidR="004C00C4" w:rsidRPr="00EF0483" w:rsidRDefault="004C00C4" w:rsidP="004C00C4">
      <w:pPr>
        <w:pStyle w:val="ColorfulList-Accent1"/>
      </w:pPr>
      <w:r w:rsidRPr="00EF0483">
        <w:t xml:space="preserve"> </w:t>
      </w:r>
    </w:p>
    <w:p w:rsidR="004C00C4" w:rsidRPr="00EF0483" w:rsidRDefault="004C00C4" w:rsidP="004C00C4">
      <w:pPr>
        <w:pStyle w:val="ImportantNote"/>
      </w:pPr>
      <w:r w:rsidRPr="00EF0483">
        <w:rPr>
          <w:b/>
        </w:rPr>
        <w:lastRenderedPageBreak/>
        <w:t xml:space="preserve">Important Note: </w:t>
      </w:r>
      <w:r w:rsidRPr="00EF0483">
        <w:t xml:space="preserve">This syllabus, along with course assignments and due dates, are subject to change. It is the student’s responsibility to check </w:t>
      </w:r>
      <w:r w:rsidR="00A30009">
        <w:t>Canvas</w:t>
      </w:r>
      <w:r w:rsidRPr="00EF0483">
        <w:t xml:space="preserve"> for corrections or updates to the syllabus. Any changes will be clearly noted in course announcement or through </w:t>
      </w:r>
      <w:r w:rsidR="00A30009">
        <w:t>Canvas</w:t>
      </w:r>
      <w:r w:rsidRPr="00EF0483">
        <w:t xml:space="preserve"> email.</w:t>
      </w:r>
    </w:p>
    <w:p w:rsidR="004C00C4" w:rsidRPr="00EF0483" w:rsidRDefault="004C00C4" w:rsidP="004C00C4">
      <w:pPr>
        <w:pStyle w:val="Heading1"/>
        <w:sectPr w:rsidR="004C00C4" w:rsidRPr="00EF0483">
          <w:pgSz w:w="12240" w:h="15840"/>
          <w:pgMar w:top="1440" w:right="1800" w:bottom="1440" w:left="1800" w:header="720" w:footer="720" w:gutter="0"/>
          <w:cols w:space="720"/>
          <w:titlePg/>
        </w:sectPr>
      </w:pPr>
    </w:p>
    <w:p w:rsidR="004C00C4" w:rsidRPr="00FE3F85" w:rsidRDefault="004C00C4" w:rsidP="004C00C4">
      <w:pPr>
        <w:rPr>
          <w:b/>
          <w:color w:val="008000"/>
        </w:rPr>
      </w:pPr>
      <w:r w:rsidRPr="00FE3F85">
        <w:rPr>
          <w:b/>
          <w:color w:val="008000"/>
        </w:rPr>
        <w:lastRenderedPageBreak/>
        <w:t>Department/College</w:t>
      </w:r>
    </w:p>
    <w:p w:rsidR="004C00C4" w:rsidRPr="00AD6DB7" w:rsidRDefault="004C00C4" w:rsidP="004C00C4">
      <w:pPr>
        <w:pStyle w:val="00CourseName"/>
        <w:pBdr>
          <w:bottom w:val="single" w:sz="4" w:space="1" w:color="auto"/>
        </w:pBdr>
        <w:rPr>
          <w:rStyle w:val="Heading1Char"/>
        </w:rPr>
      </w:pPr>
      <w:r w:rsidRPr="000F1367">
        <w:rPr>
          <w:color w:val="008000"/>
        </w:rPr>
        <w:t>Course Name</w:t>
      </w:r>
      <w:r w:rsidRPr="000F1367">
        <w:rPr>
          <w:color w:val="008000"/>
        </w:rPr>
        <w:br/>
      </w:r>
      <w:r w:rsidRPr="00AD6DB7">
        <w:rPr>
          <w:rStyle w:val="Heading1Char"/>
          <w:color w:val="008000"/>
        </w:rPr>
        <w:t>Semester</w:t>
      </w:r>
      <w:r w:rsidRPr="00AD6DB7">
        <w:rPr>
          <w:rStyle w:val="Heading1Char"/>
        </w:rPr>
        <w:t xml:space="preserve"> Syllabus</w:t>
      </w:r>
    </w:p>
    <w:p w:rsidR="004C00C4" w:rsidRPr="00EF0483" w:rsidRDefault="004C00C4" w:rsidP="004C00C4">
      <w:pPr>
        <w:pStyle w:val="Heading1"/>
      </w:pPr>
      <w:r w:rsidRPr="00EF0483">
        <w:t xml:space="preserve">Part 2: Course Objectives </w:t>
      </w:r>
    </w:p>
    <w:p w:rsidR="004C00C4" w:rsidRPr="00F76E0F" w:rsidRDefault="004C00C4" w:rsidP="004C00C4">
      <w:pPr>
        <w:pStyle w:val="Paragraphs"/>
        <w:rPr>
          <w:color w:val="008000"/>
        </w:rPr>
      </w:pPr>
      <w:r w:rsidRPr="00F76E0F">
        <w:rPr>
          <w:color w:val="008000"/>
        </w:rPr>
        <w:t>List the primary learning objectives for this course.  Use action verbs to describe what students and you will accomplish through this course.  A bulleted list is a good way to display these objectives as shown below:</w:t>
      </w:r>
    </w:p>
    <w:p w:rsidR="004C00C4" w:rsidRPr="00F76E0F" w:rsidRDefault="004C00C4" w:rsidP="004C00C4">
      <w:pPr>
        <w:pStyle w:val="ColorfulList-Accent1"/>
        <w:rPr>
          <w:color w:val="008000"/>
        </w:rPr>
      </w:pPr>
      <w:r w:rsidRPr="00F76E0F">
        <w:rPr>
          <w:color w:val="008000"/>
        </w:rPr>
        <w:t>Objective</w:t>
      </w:r>
    </w:p>
    <w:p w:rsidR="004C00C4" w:rsidRPr="00F76E0F" w:rsidRDefault="004C00C4" w:rsidP="004C00C4">
      <w:pPr>
        <w:pStyle w:val="ColorfulList-Accent1"/>
        <w:rPr>
          <w:color w:val="008000"/>
        </w:rPr>
      </w:pPr>
      <w:r w:rsidRPr="00F76E0F">
        <w:rPr>
          <w:color w:val="008000"/>
        </w:rPr>
        <w:t>Objective</w:t>
      </w:r>
    </w:p>
    <w:p w:rsidR="004C00C4" w:rsidRPr="00F76E0F" w:rsidRDefault="004C00C4" w:rsidP="004C00C4">
      <w:pPr>
        <w:pStyle w:val="ColorfulList-Accent1"/>
        <w:rPr>
          <w:color w:val="008000"/>
        </w:rPr>
      </w:pPr>
      <w:r w:rsidRPr="00F76E0F">
        <w:rPr>
          <w:color w:val="008000"/>
        </w:rPr>
        <w:t>Objective</w:t>
      </w:r>
      <w:r w:rsidRPr="00F76E0F">
        <w:rPr>
          <w:color w:val="008000"/>
        </w:rPr>
        <w:br/>
      </w:r>
    </w:p>
    <w:p w:rsidR="004C00C4" w:rsidRPr="00D1681D" w:rsidRDefault="004C00C4" w:rsidP="004C00C4">
      <w:pPr>
        <w:pStyle w:val="Paragraphs"/>
      </w:pPr>
      <w:r w:rsidRPr="00D1681D">
        <w:t xml:space="preserve">You will meet the objectives listed above through a combination of the following activities in this course: </w:t>
      </w:r>
    </w:p>
    <w:p w:rsidR="004C00C4" w:rsidRPr="00F76E0F" w:rsidRDefault="004C00C4" w:rsidP="004C00C4">
      <w:pPr>
        <w:pStyle w:val="Paragraphs"/>
        <w:rPr>
          <w:color w:val="008000"/>
        </w:rPr>
      </w:pPr>
      <w:r w:rsidRPr="00F76E0F">
        <w:rPr>
          <w:color w:val="008000"/>
        </w:rPr>
        <w:t xml:space="preserve">Provide instructions to students on how they are expected to meet the learning objectives for the course. For example: Will most objectives be met through examination? Or through participation? Or through projects? </w:t>
      </w:r>
    </w:p>
    <w:p w:rsidR="004C00C4" w:rsidRPr="00F76E0F" w:rsidRDefault="004C00C4" w:rsidP="004C00C4">
      <w:pPr>
        <w:pStyle w:val="ColorfulList-Accent1"/>
        <w:rPr>
          <w:color w:val="008000"/>
        </w:rPr>
      </w:pPr>
      <w:r>
        <w:rPr>
          <w:color w:val="008000"/>
        </w:rPr>
        <w:t>Attend …</w:t>
      </w:r>
    </w:p>
    <w:p w:rsidR="004C00C4" w:rsidRPr="00F76E0F" w:rsidRDefault="004C00C4" w:rsidP="004C00C4">
      <w:pPr>
        <w:pStyle w:val="ColorfulList-Accent1"/>
        <w:rPr>
          <w:color w:val="008000"/>
        </w:rPr>
      </w:pPr>
      <w:r w:rsidRPr="00F76E0F">
        <w:rPr>
          <w:color w:val="008000"/>
        </w:rPr>
        <w:t xml:space="preserve">Complete … </w:t>
      </w:r>
    </w:p>
    <w:p w:rsidR="004C00C4" w:rsidRPr="009F3461" w:rsidRDefault="004C00C4" w:rsidP="004C00C4">
      <w:pPr>
        <w:pStyle w:val="ColorfulList-Accent1"/>
        <w:rPr>
          <w:color w:val="008000"/>
        </w:rPr>
        <w:sectPr w:rsidR="004C00C4" w:rsidRPr="009F3461">
          <w:headerReference w:type="default" r:id="rId20"/>
          <w:footerReference w:type="default" r:id="rId21"/>
          <w:footerReference w:type="first" r:id="rId22"/>
          <w:pgSz w:w="12240" w:h="15840"/>
          <w:pgMar w:top="1440" w:right="1800" w:bottom="1440" w:left="1800" w:header="720" w:footer="720" w:gutter="0"/>
          <w:cols w:space="720"/>
          <w:titlePg/>
        </w:sectPr>
      </w:pPr>
      <w:r>
        <w:rPr>
          <w:color w:val="008000"/>
        </w:rPr>
        <w:t>Participate …</w:t>
      </w:r>
    </w:p>
    <w:p w:rsidR="004C00C4" w:rsidRPr="00FE3F85" w:rsidRDefault="004C00C4" w:rsidP="004C00C4">
      <w:pPr>
        <w:rPr>
          <w:b/>
          <w:color w:val="008000"/>
        </w:rPr>
      </w:pPr>
      <w:r w:rsidRPr="00FE3F85">
        <w:rPr>
          <w:b/>
          <w:color w:val="008000"/>
        </w:rPr>
        <w:lastRenderedPageBreak/>
        <w:t>Department/College</w:t>
      </w:r>
    </w:p>
    <w:p w:rsidR="004C00C4" w:rsidRPr="00AD6DB7" w:rsidRDefault="004C00C4" w:rsidP="004C00C4">
      <w:pPr>
        <w:pStyle w:val="00CourseName"/>
        <w:pBdr>
          <w:bottom w:val="single" w:sz="4" w:space="1" w:color="auto"/>
        </w:pBdr>
        <w:rPr>
          <w:rStyle w:val="Heading1Char"/>
        </w:rPr>
      </w:pPr>
      <w:r w:rsidRPr="000F1367">
        <w:rPr>
          <w:color w:val="008000"/>
        </w:rPr>
        <w:t>Course Name</w:t>
      </w:r>
      <w:r w:rsidRPr="000F1367">
        <w:rPr>
          <w:color w:val="008000"/>
        </w:rPr>
        <w:br/>
      </w:r>
      <w:r w:rsidRPr="00AD6DB7">
        <w:rPr>
          <w:rStyle w:val="Heading1Char"/>
          <w:color w:val="008000"/>
        </w:rPr>
        <w:t>Semester</w:t>
      </w:r>
      <w:r w:rsidRPr="00AD6DB7">
        <w:rPr>
          <w:rStyle w:val="Heading1Char"/>
        </w:rPr>
        <w:t xml:space="preserve"> Syllabus</w:t>
      </w:r>
    </w:p>
    <w:p w:rsidR="004C00C4" w:rsidRPr="00EF0483" w:rsidRDefault="004C00C4" w:rsidP="004C00C4">
      <w:pPr>
        <w:pStyle w:val="Heading1"/>
      </w:pPr>
      <w:r w:rsidRPr="00EF0483">
        <w:t xml:space="preserve">Part 3: </w:t>
      </w:r>
      <w:r>
        <w:t xml:space="preserve">Topic Outline/Schedule </w:t>
      </w:r>
    </w:p>
    <w:p w:rsidR="004C00C4" w:rsidRPr="00D45851" w:rsidRDefault="004C00C4" w:rsidP="004C00C4">
      <w:r w:rsidRPr="00D45851">
        <w:rPr>
          <w:b/>
        </w:rPr>
        <w:t>Important Note:</w:t>
      </w:r>
      <w:r w:rsidRPr="00D45851">
        <w:t xml:space="preserve"> Refer to the course calendar for specific meeting dates and times. Activity and assignment details will be explained in detail within each week's corresponding module. If you have any questions, please contact your instructor.</w:t>
      </w:r>
    </w:p>
    <w:p w:rsidR="004C00C4" w:rsidRPr="00D45851" w:rsidRDefault="004C00C4" w:rsidP="004C00C4"/>
    <w:p w:rsidR="004C00C4" w:rsidRPr="00292125" w:rsidRDefault="004C00C4" w:rsidP="004C00C4">
      <w:pPr>
        <w:pStyle w:val="ColorfulList-Accent1"/>
        <w:rPr>
          <w:b/>
        </w:rPr>
      </w:pPr>
      <w:r w:rsidRPr="00292125">
        <w:rPr>
          <w:b/>
        </w:rPr>
        <w:t xml:space="preserve">Week 01: </w:t>
      </w:r>
      <w:r w:rsidRPr="00292125">
        <w:rPr>
          <w:b/>
          <w:color w:val="008000"/>
        </w:rPr>
        <w:t>Topic</w:t>
      </w:r>
    </w:p>
    <w:p w:rsidR="004C00C4" w:rsidRPr="00F76E0F" w:rsidRDefault="004C00C4" w:rsidP="004C00C4">
      <w:pPr>
        <w:pStyle w:val="ColorfulList-Accent1"/>
        <w:numPr>
          <w:ilvl w:val="1"/>
          <w:numId w:val="3"/>
        </w:numPr>
        <w:rPr>
          <w:color w:val="008000"/>
        </w:rPr>
      </w:pPr>
      <w:r w:rsidRPr="00F76E0F">
        <w:rPr>
          <w:color w:val="008000"/>
        </w:rPr>
        <w:t>Details …</w:t>
      </w:r>
    </w:p>
    <w:p w:rsidR="004C00C4" w:rsidRPr="00292125" w:rsidRDefault="004C00C4" w:rsidP="004C00C4">
      <w:pPr>
        <w:pStyle w:val="ColorfulList-Accent1"/>
        <w:rPr>
          <w:b/>
        </w:rPr>
      </w:pPr>
      <w:r w:rsidRPr="00292125">
        <w:rPr>
          <w:b/>
        </w:rPr>
        <w:t xml:space="preserve">Week 02: </w:t>
      </w:r>
      <w:r w:rsidRPr="00292125">
        <w:rPr>
          <w:b/>
          <w:color w:val="008000"/>
        </w:rPr>
        <w:t>Topic</w:t>
      </w:r>
    </w:p>
    <w:p w:rsidR="004C00C4" w:rsidRPr="00F76E0F" w:rsidRDefault="004C00C4" w:rsidP="004C00C4">
      <w:pPr>
        <w:pStyle w:val="ColorfulList-Accent1"/>
        <w:numPr>
          <w:ilvl w:val="1"/>
          <w:numId w:val="3"/>
        </w:numPr>
        <w:rPr>
          <w:color w:val="008000"/>
        </w:rPr>
      </w:pPr>
      <w:r w:rsidRPr="00F76E0F">
        <w:rPr>
          <w:color w:val="008000"/>
        </w:rPr>
        <w:t>Details …</w:t>
      </w:r>
    </w:p>
    <w:p w:rsidR="004C00C4" w:rsidRPr="00292125" w:rsidRDefault="004C00C4" w:rsidP="004C00C4">
      <w:pPr>
        <w:pStyle w:val="ColorfulList-Accent1"/>
        <w:rPr>
          <w:b/>
        </w:rPr>
      </w:pPr>
      <w:r w:rsidRPr="00292125">
        <w:rPr>
          <w:b/>
        </w:rPr>
        <w:t xml:space="preserve">Week 03: </w:t>
      </w:r>
      <w:r w:rsidRPr="00292125">
        <w:rPr>
          <w:b/>
          <w:color w:val="008000"/>
        </w:rPr>
        <w:t>Topic</w:t>
      </w:r>
    </w:p>
    <w:p w:rsidR="004C00C4" w:rsidRPr="00F76E0F" w:rsidRDefault="004C00C4" w:rsidP="004C00C4">
      <w:pPr>
        <w:pStyle w:val="ColorfulList-Accent1"/>
        <w:numPr>
          <w:ilvl w:val="1"/>
          <w:numId w:val="3"/>
        </w:numPr>
        <w:rPr>
          <w:color w:val="008000"/>
        </w:rPr>
      </w:pPr>
      <w:r w:rsidRPr="00F76E0F">
        <w:rPr>
          <w:color w:val="008000"/>
        </w:rPr>
        <w:t>Details …</w:t>
      </w:r>
    </w:p>
    <w:p w:rsidR="004C00C4" w:rsidRPr="00292125" w:rsidRDefault="004C00C4" w:rsidP="004C00C4">
      <w:pPr>
        <w:pStyle w:val="ColorfulList-Accent1"/>
        <w:rPr>
          <w:b/>
        </w:rPr>
      </w:pPr>
      <w:r w:rsidRPr="00292125">
        <w:rPr>
          <w:b/>
        </w:rPr>
        <w:t xml:space="preserve">Week 04: </w:t>
      </w:r>
      <w:r w:rsidRPr="00292125">
        <w:rPr>
          <w:b/>
          <w:color w:val="008000"/>
        </w:rPr>
        <w:t>Topic</w:t>
      </w:r>
    </w:p>
    <w:p w:rsidR="004C00C4" w:rsidRPr="00F76E0F" w:rsidRDefault="004C00C4" w:rsidP="004C00C4">
      <w:pPr>
        <w:pStyle w:val="ColorfulList-Accent1"/>
        <w:numPr>
          <w:ilvl w:val="1"/>
          <w:numId w:val="3"/>
        </w:numPr>
        <w:rPr>
          <w:color w:val="008000"/>
        </w:rPr>
      </w:pPr>
      <w:r w:rsidRPr="00F76E0F">
        <w:rPr>
          <w:color w:val="008000"/>
        </w:rPr>
        <w:t>Details …</w:t>
      </w:r>
    </w:p>
    <w:p w:rsidR="004C00C4" w:rsidRPr="00292125" w:rsidRDefault="004C00C4" w:rsidP="004C00C4">
      <w:pPr>
        <w:pStyle w:val="ColorfulList-Accent1"/>
        <w:rPr>
          <w:b/>
        </w:rPr>
      </w:pPr>
      <w:r w:rsidRPr="00292125">
        <w:rPr>
          <w:b/>
        </w:rPr>
        <w:t xml:space="preserve">Week 05: </w:t>
      </w:r>
      <w:r w:rsidRPr="00292125">
        <w:rPr>
          <w:b/>
          <w:color w:val="008000"/>
        </w:rPr>
        <w:t>Topic</w:t>
      </w:r>
    </w:p>
    <w:p w:rsidR="004C00C4" w:rsidRPr="00F76E0F" w:rsidRDefault="004C00C4" w:rsidP="004C00C4">
      <w:pPr>
        <w:pStyle w:val="ColorfulList-Accent1"/>
        <w:numPr>
          <w:ilvl w:val="1"/>
          <w:numId w:val="3"/>
        </w:numPr>
        <w:rPr>
          <w:color w:val="008000"/>
        </w:rPr>
      </w:pPr>
      <w:r w:rsidRPr="00F76E0F">
        <w:rPr>
          <w:color w:val="008000"/>
        </w:rPr>
        <w:t>Details …</w:t>
      </w:r>
    </w:p>
    <w:p w:rsidR="004C00C4" w:rsidRPr="00D45851" w:rsidRDefault="004C00C4" w:rsidP="004C00C4">
      <w:pPr>
        <w:ind w:left="1080"/>
      </w:pPr>
    </w:p>
    <w:p w:rsidR="004C00C4" w:rsidRPr="00C0224C" w:rsidRDefault="004C00C4" w:rsidP="004C00C4">
      <w:pPr>
        <w:rPr>
          <w:b/>
        </w:rPr>
      </w:pPr>
      <w:r w:rsidRPr="00C0224C">
        <w:rPr>
          <w:b/>
        </w:rPr>
        <w:t xml:space="preserve">ALTERNATE FORMAT: </w:t>
      </w:r>
    </w:p>
    <w:p w:rsidR="004C00C4" w:rsidRPr="00DD27C9" w:rsidRDefault="004C00C4" w:rsidP="004C00C4"/>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32"/>
        <w:gridCol w:w="1785"/>
        <w:gridCol w:w="2030"/>
        <w:gridCol w:w="1812"/>
        <w:gridCol w:w="1771"/>
      </w:tblGrid>
      <w:tr w:rsidR="004C00C4">
        <w:trPr>
          <w:cantSplit/>
          <w:tblHeader/>
        </w:trPr>
        <w:tc>
          <w:tcPr>
            <w:tcW w:w="714" w:type="pct"/>
          </w:tcPr>
          <w:p w:rsidR="004C00C4" w:rsidRPr="00C0224C" w:rsidRDefault="004C00C4" w:rsidP="004C00C4">
            <w:pPr>
              <w:rPr>
                <w:b/>
              </w:rPr>
            </w:pPr>
            <w:r w:rsidRPr="00C0224C">
              <w:rPr>
                <w:b/>
              </w:rPr>
              <w:t>Week</w:t>
            </w:r>
          </w:p>
        </w:tc>
        <w:tc>
          <w:tcPr>
            <w:tcW w:w="1034" w:type="pct"/>
          </w:tcPr>
          <w:p w:rsidR="004C00C4" w:rsidRPr="00C0224C" w:rsidRDefault="004C00C4" w:rsidP="004C00C4">
            <w:pPr>
              <w:rPr>
                <w:b/>
              </w:rPr>
            </w:pPr>
            <w:r w:rsidRPr="00C0224C">
              <w:rPr>
                <w:b/>
              </w:rPr>
              <w:t>Topic</w:t>
            </w:r>
          </w:p>
        </w:tc>
        <w:tc>
          <w:tcPr>
            <w:tcW w:w="1176" w:type="pct"/>
          </w:tcPr>
          <w:p w:rsidR="004C00C4" w:rsidRPr="00C0224C" w:rsidRDefault="004C00C4" w:rsidP="004C00C4">
            <w:pPr>
              <w:rPr>
                <w:b/>
              </w:rPr>
            </w:pPr>
            <w:r w:rsidRPr="00C0224C">
              <w:rPr>
                <w:b/>
              </w:rPr>
              <w:t>Readings</w:t>
            </w:r>
          </w:p>
        </w:tc>
        <w:tc>
          <w:tcPr>
            <w:tcW w:w="1050" w:type="pct"/>
          </w:tcPr>
          <w:p w:rsidR="004C00C4" w:rsidRPr="00C0224C" w:rsidRDefault="004C00C4" w:rsidP="004C00C4">
            <w:pPr>
              <w:rPr>
                <w:b/>
              </w:rPr>
            </w:pPr>
            <w:r w:rsidRPr="00C0224C">
              <w:rPr>
                <w:b/>
              </w:rPr>
              <w:t>Activities</w:t>
            </w:r>
          </w:p>
        </w:tc>
        <w:tc>
          <w:tcPr>
            <w:tcW w:w="1026" w:type="pct"/>
          </w:tcPr>
          <w:p w:rsidR="004C00C4" w:rsidRPr="00C0224C" w:rsidRDefault="004C00C4" w:rsidP="004C00C4">
            <w:pPr>
              <w:rPr>
                <w:b/>
              </w:rPr>
            </w:pPr>
            <w:r w:rsidRPr="00C0224C">
              <w:rPr>
                <w:b/>
              </w:rPr>
              <w:t>Due Date</w:t>
            </w:r>
          </w:p>
        </w:tc>
      </w:tr>
      <w:tr w:rsidR="004C00C4">
        <w:trPr>
          <w:trHeight w:val="269"/>
        </w:trPr>
        <w:tc>
          <w:tcPr>
            <w:tcW w:w="714" w:type="pct"/>
          </w:tcPr>
          <w:p w:rsidR="004C00C4" w:rsidRPr="00F9390D" w:rsidRDefault="004C00C4" w:rsidP="004C00C4">
            <w:r>
              <w:t>1</w:t>
            </w:r>
          </w:p>
        </w:tc>
        <w:tc>
          <w:tcPr>
            <w:tcW w:w="1034" w:type="pct"/>
          </w:tcPr>
          <w:p w:rsidR="004C00C4" w:rsidRDefault="004C00C4" w:rsidP="004C00C4"/>
        </w:tc>
        <w:tc>
          <w:tcPr>
            <w:tcW w:w="1176" w:type="pct"/>
          </w:tcPr>
          <w:p w:rsidR="004C00C4" w:rsidRDefault="004C00C4" w:rsidP="004C00C4"/>
        </w:tc>
        <w:tc>
          <w:tcPr>
            <w:tcW w:w="1050" w:type="pct"/>
          </w:tcPr>
          <w:p w:rsidR="004C00C4" w:rsidRDefault="004C00C4" w:rsidP="004C00C4"/>
        </w:tc>
        <w:tc>
          <w:tcPr>
            <w:tcW w:w="1026" w:type="pct"/>
          </w:tcPr>
          <w:p w:rsidR="004C00C4" w:rsidRDefault="004C00C4" w:rsidP="004C00C4"/>
        </w:tc>
      </w:tr>
      <w:tr w:rsidR="004C00C4">
        <w:trPr>
          <w:trHeight w:val="269"/>
        </w:trPr>
        <w:tc>
          <w:tcPr>
            <w:tcW w:w="714" w:type="pct"/>
          </w:tcPr>
          <w:p w:rsidR="004C00C4" w:rsidRDefault="004C00C4" w:rsidP="004C00C4">
            <w:r>
              <w:t>2</w:t>
            </w:r>
          </w:p>
        </w:tc>
        <w:tc>
          <w:tcPr>
            <w:tcW w:w="1034" w:type="pct"/>
          </w:tcPr>
          <w:p w:rsidR="004C00C4" w:rsidRDefault="004C00C4" w:rsidP="004C00C4"/>
        </w:tc>
        <w:tc>
          <w:tcPr>
            <w:tcW w:w="1176" w:type="pct"/>
          </w:tcPr>
          <w:p w:rsidR="004C00C4" w:rsidRDefault="004C00C4" w:rsidP="004C00C4"/>
        </w:tc>
        <w:tc>
          <w:tcPr>
            <w:tcW w:w="1050" w:type="pct"/>
          </w:tcPr>
          <w:p w:rsidR="004C00C4" w:rsidRDefault="004C00C4" w:rsidP="004C00C4"/>
        </w:tc>
        <w:tc>
          <w:tcPr>
            <w:tcW w:w="1026" w:type="pct"/>
          </w:tcPr>
          <w:p w:rsidR="004C00C4" w:rsidRDefault="004C00C4" w:rsidP="004C00C4"/>
        </w:tc>
      </w:tr>
      <w:tr w:rsidR="004C00C4">
        <w:tc>
          <w:tcPr>
            <w:tcW w:w="714" w:type="pct"/>
          </w:tcPr>
          <w:p w:rsidR="004C00C4" w:rsidRDefault="004C00C4" w:rsidP="004C00C4">
            <w:r>
              <w:t>3</w:t>
            </w:r>
          </w:p>
        </w:tc>
        <w:tc>
          <w:tcPr>
            <w:tcW w:w="1034" w:type="pct"/>
          </w:tcPr>
          <w:p w:rsidR="004C00C4" w:rsidRDefault="004C00C4" w:rsidP="004C00C4"/>
        </w:tc>
        <w:tc>
          <w:tcPr>
            <w:tcW w:w="1176" w:type="pct"/>
          </w:tcPr>
          <w:p w:rsidR="004C00C4" w:rsidRDefault="004C00C4" w:rsidP="004C00C4"/>
        </w:tc>
        <w:tc>
          <w:tcPr>
            <w:tcW w:w="1050" w:type="pct"/>
          </w:tcPr>
          <w:p w:rsidR="004C00C4" w:rsidRDefault="004C00C4" w:rsidP="004C00C4"/>
        </w:tc>
        <w:tc>
          <w:tcPr>
            <w:tcW w:w="1026" w:type="pct"/>
          </w:tcPr>
          <w:p w:rsidR="004C00C4" w:rsidRDefault="004C00C4" w:rsidP="004C00C4"/>
        </w:tc>
      </w:tr>
      <w:tr w:rsidR="004C00C4">
        <w:tc>
          <w:tcPr>
            <w:tcW w:w="714" w:type="pct"/>
          </w:tcPr>
          <w:p w:rsidR="004C00C4" w:rsidRDefault="004C00C4" w:rsidP="004C00C4">
            <w:r>
              <w:t>4</w:t>
            </w:r>
          </w:p>
        </w:tc>
        <w:tc>
          <w:tcPr>
            <w:tcW w:w="1034" w:type="pct"/>
          </w:tcPr>
          <w:p w:rsidR="004C00C4" w:rsidRDefault="004C00C4" w:rsidP="004C00C4"/>
        </w:tc>
        <w:tc>
          <w:tcPr>
            <w:tcW w:w="1176" w:type="pct"/>
          </w:tcPr>
          <w:p w:rsidR="004C00C4" w:rsidRDefault="004C00C4" w:rsidP="004C00C4"/>
        </w:tc>
        <w:tc>
          <w:tcPr>
            <w:tcW w:w="1050" w:type="pct"/>
          </w:tcPr>
          <w:p w:rsidR="004C00C4" w:rsidRDefault="004C00C4" w:rsidP="004C00C4"/>
        </w:tc>
        <w:tc>
          <w:tcPr>
            <w:tcW w:w="1026" w:type="pct"/>
          </w:tcPr>
          <w:p w:rsidR="004C00C4" w:rsidRDefault="004C00C4" w:rsidP="004C00C4"/>
        </w:tc>
      </w:tr>
    </w:tbl>
    <w:p w:rsidR="004C00C4" w:rsidRDefault="004C00C4" w:rsidP="004C00C4"/>
    <w:p w:rsidR="004C00C4" w:rsidRPr="004073E0" w:rsidRDefault="004C00C4" w:rsidP="004C00C4">
      <w:pPr>
        <w:rPr>
          <w:color w:val="008000"/>
        </w:rPr>
      </w:pPr>
      <w:r w:rsidRPr="004073E0">
        <w:rPr>
          <w:b/>
          <w:color w:val="008000"/>
        </w:rPr>
        <w:br/>
      </w:r>
      <w:r w:rsidRPr="004073E0">
        <w:rPr>
          <w:b/>
          <w:color w:val="008000"/>
        </w:rPr>
        <w:br/>
        <w:t>Note about calendar/schedule.</w:t>
      </w:r>
      <w:r w:rsidRPr="004073E0">
        <w:rPr>
          <w:color w:val="008000"/>
        </w:rPr>
        <w:t xml:space="preserve"> While it is important to clearly indicate the schedule for your course, there are many places where you may do this. You may include a topic outline/schedule (like the examples shown above) in your syllabus, make a separate link to a schedule document in your </w:t>
      </w:r>
      <w:r w:rsidR="00A30009">
        <w:rPr>
          <w:color w:val="008000"/>
        </w:rPr>
        <w:t>Canvas</w:t>
      </w:r>
      <w:r w:rsidRPr="004073E0">
        <w:rPr>
          <w:color w:val="008000"/>
        </w:rPr>
        <w:t xml:space="preserve"> course, or use the </w:t>
      </w:r>
      <w:r w:rsidR="00A30009">
        <w:rPr>
          <w:color w:val="008000"/>
        </w:rPr>
        <w:t>Canvas</w:t>
      </w:r>
      <w:r w:rsidRPr="004073E0">
        <w:rPr>
          <w:color w:val="008000"/>
        </w:rPr>
        <w:t xml:space="preserve"> calendar tool. Regardless of which you choose, be consistent, and keep your calendar up-to-date to help students follow along, reduce confusion, and emphasize time on task.</w:t>
      </w:r>
    </w:p>
    <w:p w:rsidR="004C00C4" w:rsidRPr="00D52DBB" w:rsidRDefault="004C00C4" w:rsidP="004C00C4">
      <w:pPr>
        <w:rPr>
          <w:i/>
          <w:color w:val="008000"/>
        </w:rPr>
        <w:sectPr w:rsidR="004C00C4" w:rsidRPr="00D52DBB" w:rsidSect="004C00C4">
          <w:pgSz w:w="12240" w:h="15840"/>
          <w:pgMar w:top="1440" w:right="1800" w:bottom="1440" w:left="1800" w:header="720" w:footer="720" w:gutter="0"/>
          <w:cols w:space="720"/>
          <w:titlePg/>
        </w:sectPr>
      </w:pPr>
    </w:p>
    <w:p w:rsidR="004C00C4" w:rsidRPr="00FE3F85" w:rsidRDefault="004C00C4" w:rsidP="004C00C4">
      <w:pPr>
        <w:rPr>
          <w:b/>
          <w:color w:val="008000"/>
        </w:rPr>
      </w:pPr>
      <w:r w:rsidRPr="00FE3F85">
        <w:rPr>
          <w:b/>
          <w:color w:val="008000"/>
        </w:rPr>
        <w:lastRenderedPageBreak/>
        <w:t>Department/College</w:t>
      </w:r>
    </w:p>
    <w:p w:rsidR="004C00C4" w:rsidRPr="00AD6DB7" w:rsidRDefault="004C00C4" w:rsidP="004C00C4">
      <w:pPr>
        <w:pStyle w:val="00CourseName"/>
        <w:pBdr>
          <w:bottom w:val="single" w:sz="4" w:space="1" w:color="auto"/>
        </w:pBdr>
        <w:rPr>
          <w:rStyle w:val="Heading1Char"/>
        </w:rPr>
      </w:pPr>
      <w:r w:rsidRPr="000F1367">
        <w:rPr>
          <w:color w:val="008000"/>
        </w:rPr>
        <w:t>Course Name</w:t>
      </w:r>
      <w:r w:rsidRPr="000F1367">
        <w:rPr>
          <w:color w:val="008000"/>
        </w:rPr>
        <w:br/>
      </w:r>
      <w:r w:rsidRPr="00AD6DB7">
        <w:rPr>
          <w:rStyle w:val="Heading1Char"/>
          <w:color w:val="008000"/>
        </w:rPr>
        <w:t>Semester</w:t>
      </w:r>
      <w:r w:rsidRPr="00AD6DB7">
        <w:rPr>
          <w:rStyle w:val="Heading1Char"/>
        </w:rPr>
        <w:t xml:space="preserve"> Syllabus</w:t>
      </w:r>
    </w:p>
    <w:p w:rsidR="004C00C4" w:rsidRPr="00EF0483" w:rsidRDefault="004C00C4" w:rsidP="004C00C4">
      <w:pPr>
        <w:pStyle w:val="Heading1"/>
      </w:pPr>
      <w:r w:rsidRPr="00EF0483">
        <w:t xml:space="preserve">Part </w:t>
      </w:r>
      <w:r>
        <w:t>4</w:t>
      </w:r>
      <w:r w:rsidRPr="00EF0483">
        <w:t>: Grading Policy</w:t>
      </w:r>
    </w:p>
    <w:p w:rsidR="004C00C4" w:rsidRPr="00EF0483" w:rsidRDefault="004C00C4" w:rsidP="004C00C4">
      <w:pPr>
        <w:pStyle w:val="Heading2"/>
      </w:pPr>
      <w:r w:rsidRPr="00EF0483">
        <w:t>Graded Course Activities</w:t>
      </w:r>
    </w:p>
    <w:p w:rsidR="004C00C4" w:rsidRPr="00EF0483" w:rsidRDefault="004C00C4" w:rsidP="004C00C4">
      <w:pPr>
        <w:pStyle w:val="Paragraphs"/>
      </w:pPr>
      <w:r w:rsidRPr="00EF0483">
        <w:t xml:space="preserve">Visit the </w:t>
      </w:r>
      <w:r w:rsidRPr="00EF0483">
        <w:rPr>
          <w:b/>
        </w:rPr>
        <w:t>Assignments</w:t>
      </w:r>
      <w:r w:rsidRPr="00EF0483">
        <w:t xml:space="preserve"> link in </w:t>
      </w:r>
      <w:r w:rsidR="00A30009">
        <w:t>Canvas</w:t>
      </w:r>
      <w:r w:rsidRPr="00EF0483">
        <w:t xml:space="preserve"> for details about each assignment listed below. Click on </w:t>
      </w:r>
      <w:r w:rsidR="00AB4470">
        <w:rPr>
          <w:b/>
        </w:rPr>
        <w:t>Quizzes</w:t>
      </w:r>
      <w:r w:rsidR="00AB4470" w:rsidRPr="00EF0483">
        <w:t xml:space="preserve"> </w:t>
      </w:r>
      <w:r w:rsidRPr="00EF0483">
        <w:t>to access quizzes and exams. (See Part 4 for more information about accessing tools and activities).</w:t>
      </w:r>
    </w:p>
    <w:tbl>
      <w:tblPr>
        <w:tblW w:w="8226"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637"/>
        <w:gridCol w:w="5589"/>
      </w:tblGrid>
      <w:tr w:rsidR="004C00C4" w:rsidRPr="004A43E6">
        <w:trPr>
          <w:cantSplit/>
          <w:tblHeader/>
        </w:trPr>
        <w:tc>
          <w:tcPr>
            <w:tcW w:w="2637" w:type="dxa"/>
          </w:tcPr>
          <w:p w:rsidR="004C00C4" w:rsidRPr="004A43E6" w:rsidRDefault="004C00C4" w:rsidP="004C00C4">
            <w:pPr>
              <w:tabs>
                <w:tab w:val="right" w:pos="2421"/>
              </w:tabs>
              <w:rPr>
                <w:rFonts w:cs="Verdana"/>
                <w:b/>
                <w:kern w:val="1"/>
                <w:szCs w:val="32"/>
              </w:rPr>
            </w:pPr>
            <w:r w:rsidRPr="004A43E6">
              <w:rPr>
                <w:b/>
              </w:rPr>
              <w:t>Points</w:t>
            </w:r>
            <w:r w:rsidRPr="004A43E6">
              <w:rPr>
                <w:b/>
              </w:rPr>
              <w:tab/>
            </w:r>
          </w:p>
        </w:tc>
        <w:tc>
          <w:tcPr>
            <w:tcW w:w="5589" w:type="dxa"/>
          </w:tcPr>
          <w:p w:rsidR="004C00C4" w:rsidRPr="004A43E6" w:rsidRDefault="004C00C4">
            <w:pPr>
              <w:rPr>
                <w:rFonts w:cs="Verdana"/>
                <w:b/>
                <w:kern w:val="1"/>
                <w:szCs w:val="32"/>
              </w:rPr>
            </w:pPr>
            <w:r w:rsidRPr="004A43E6">
              <w:rPr>
                <w:b/>
              </w:rPr>
              <w:t>Description</w:t>
            </w:r>
          </w:p>
        </w:tc>
      </w:tr>
      <w:tr w:rsidR="004C00C4" w:rsidRPr="004A43E6">
        <w:tc>
          <w:tcPr>
            <w:tcW w:w="2637" w:type="dxa"/>
          </w:tcPr>
          <w:p w:rsidR="004C00C4" w:rsidRPr="004A43E6" w:rsidRDefault="004C00C4">
            <w:pPr>
              <w:rPr>
                <w:rFonts w:cs="Verdana"/>
                <w:color w:val="008000"/>
                <w:kern w:val="1"/>
                <w:szCs w:val="32"/>
              </w:rPr>
            </w:pPr>
            <w:r w:rsidRPr="004A43E6">
              <w:rPr>
                <w:color w:val="008000"/>
              </w:rPr>
              <w:t>#</w:t>
            </w:r>
          </w:p>
        </w:tc>
        <w:tc>
          <w:tcPr>
            <w:tcW w:w="5589" w:type="dxa"/>
          </w:tcPr>
          <w:p w:rsidR="004C00C4" w:rsidRPr="004A43E6" w:rsidRDefault="004C00C4">
            <w:pPr>
              <w:rPr>
                <w:rFonts w:cs="Verdana"/>
                <w:color w:val="008000"/>
                <w:kern w:val="1"/>
                <w:szCs w:val="32"/>
              </w:rPr>
            </w:pPr>
            <w:r w:rsidRPr="004A43E6">
              <w:rPr>
                <w:color w:val="008000"/>
              </w:rPr>
              <w:t xml:space="preserve">Item 1 (List all activities, tests, etc. that will determine the students’ final grade) </w:t>
            </w:r>
          </w:p>
        </w:tc>
      </w:tr>
      <w:tr w:rsidR="004C00C4" w:rsidRPr="004A43E6">
        <w:tc>
          <w:tcPr>
            <w:tcW w:w="2637" w:type="dxa"/>
          </w:tcPr>
          <w:p w:rsidR="004C00C4" w:rsidRPr="004A43E6" w:rsidRDefault="004C00C4">
            <w:pPr>
              <w:rPr>
                <w:rFonts w:cs="Verdana"/>
                <w:color w:val="008000"/>
                <w:kern w:val="1"/>
                <w:szCs w:val="32"/>
              </w:rPr>
            </w:pPr>
            <w:r w:rsidRPr="004A43E6">
              <w:rPr>
                <w:color w:val="008000"/>
              </w:rPr>
              <w:t>#</w:t>
            </w:r>
          </w:p>
        </w:tc>
        <w:tc>
          <w:tcPr>
            <w:tcW w:w="5589" w:type="dxa"/>
          </w:tcPr>
          <w:p w:rsidR="004C00C4" w:rsidRPr="004A43E6" w:rsidRDefault="004C00C4">
            <w:pPr>
              <w:rPr>
                <w:rFonts w:cs="Verdana"/>
                <w:color w:val="008000"/>
                <w:kern w:val="1"/>
                <w:szCs w:val="32"/>
              </w:rPr>
            </w:pPr>
            <w:r w:rsidRPr="004A43E6">
              <w:rPr>
                <w:color w:val="008000"/>
              </w:rPr>
              <w:t>Item 2</w:t>
            </w:r>
          </w:p>
        </w:tc>
      </w:tr>
      <w:tr w:rsidR="004C00C4" w:rsidRPr="004A43E6">
        <w:tc>
          <w:tcPr>
            <w:tcW w:w="2637" w:type="dxa"/>
          </w:tcPr>
          <w:p w:rsidR="004C00C4" w:rsidRPr="004A43E6" w:rsidRDefault="004C00C4">
            <w:pPr>
              <w:rPr>
                <w:rFonts w:cs="Verdana"/>
                <w:kern w:val="1"/>
                <w:szCs w:val="32"/>
              </w:rPr>
            </w:pPr>
            <w:r w:rsidRPr="00856D5A">
              <w:t>100</w:t>
            </w:r>
          </w:p>
        </w:tc>
        <w:tc>
          <w:tcPr>
            <w:tcW w:w="5589" w:type="dxa"/>
          </w:tcPr>
          <w:p w:rsidR="004C00C4" w:rsidRPr="004A43E6" w:rsidRDefault="004C00C4">
            <w:pPr>
              <w:rPr>
                <w:rFonts w:cs="Verdana"/>
                <w:kern w:val="1"/>
                <w:szCs w:val="32"/>
              </w:rPr>
            </w:pPr>
            <w:r w:rsidRPr="00856D5A">
              <w:t>Total Points Possible</w:t>
            </w:r>
          </w:p>
        </w:tc>
      </w:tr>
    </w:tbl>
    <w:p w:rsidR="004C00C4" w:rsidRPr="00856D5A" w:rsidRDefault="004C00C4" w:rsidP="004C00C4">
      <w:pPr>
        <w:pStyle w:val="Heading3"/>
      </w:pPr>
      <w:r w:rsidRPr="00EF0483">
        <w:br/>
      </w:r>
      <w:r w:rsidRPr="00856D5A">
        <w:t xml:space="preserve">Late Work Policy </w:t>
      </w:r>
    </w:p>
    <w:p w:rsidR="004C00C4" w:rsidRPr="00856D5A" w:rsidRDefault="004C00C4" w:rsidP="004C00C4">
      <w:pPr>
        <w:pStyle w:val="Paragraphs"/>
      </w:pPr>
      <w:r w:rsidRPr="00856D5A">
        <w:rPr>
          <w:b/>
          <w:color w:val="008000"/>
        </w:rPr>
        <w:t>Example:</w:t>
      </w:r>
      <w:r w:rsidRPr="00856D5A">
        <w:t xml:space="preserve"> Be sure to pay close attention to deadlines—there will be no make up assignments or quizzes, or late work accepted without a serious and compelling reason and instructor approval.</w:t>
      </w:r>
    </w:p>
    <w:p w:rsidR="004C00C4" w:rsidRPr="00856D5A" w:rsidRDefault="004C00C4" w:rsidP="004C00C4">
      <w:pPr>
        <w:pStyle w:val="Heading3"/>
      </w:pPr>
      <w:r w:rsidRPr="00856D5A">
        <w:t xml:space="preserve">Viewing Grades in </w:t>
      </w:r>
      <w:r w:rsidR="00A30009">
        <w:t>Canvas</w:t>
      </w:r>
    </w:p>
    <w:p w:rsidR="004C00C4" w:rsidRPr="00EF0483" w:rsidRDefault="004C00C4" w:rsidP="004C00C4">
      <w:pPr>
        <w:pStyle w:val="Paragraphs"/>
      </w:pPr>
      <w:r w:rsidRPr="00EF0483">
        <w:t xml:space="preserve">Points you receive for graded activities will be posted to </w:t>
      </w:r>
      <w:r>
        <w:t xml:space="preserve">the </w:t>
      </w:r>
      <w:r w:rsidR="00A30009">
        <w:t>Canvas</w:t>
      </w:r>
      <w:r w:rsidRPr="00EF0483">
        <w:t xml:space="preserve"> </w:t>
      </w:r>
      <w:r>
        <w:t>G</w:t>
      </w:r>
      <w:r w:rsidRPr="00EF0483">
        <w:t xml:space="preserve">rade </w:t>
      </w:r>
      <w:r>
        <w:t>B</w:t>
      </w:r>
      <w:r w:rsidRPr="00EF0483">
        <w:t xml:space="preserve">ook. </w:t>
      </w:r>
      <w:r w:rsidR="00AB4470">
        <w:t>From a computer or mobile device, select the Grades option from course navigation to view your grades</w:t>
      </w:r>
      <w:r w:rsidR="00AB4470">
        <w:t>.</w:t>
      </w:r>
    </w:p>
    <w:p w:rsidR="004C00C4" w:rsidRPr="00EF0483" w:rsidRDefault="004C00C4" w:rsidP="004C00C4">
      <w:pPr>
        <w:pStyle w:val="Paragraphs"/>
      </w:pPr>
      <w:r w:rsidRPr="00581C5E">
        <w:rPr>
          <w:color w:val="008000"/>
        </w:rPr>
        <w:t xml:space="preserve">Include a statement about the timeframe of when to look for grades. </w:t>
      </w:r>
      <w:r w:rsidRPr="00581C5E">
        <w:rPr>
          <w:b/>
          <w:color w:val="008000"/>
        </w:rPr>
        <w:t>Example:</w:t>
      </w:r>
      <w:r w:rsidRPr="00581C5E">
        <w:t xml:space="preserve"> Your instructor</w:t>
      </w:r>
      <w:r w:rsidRPr="00EF0483">
        <w:t xml:space="preserve"> will update the online grades each time a grading session has been complete—typically </w:t>
      </w:r>
      <w:r w:rsidRPr="00F76E0F">
        <w:rPr>
          <w:color w:val="008000"/>
        </w:rPr>
        <w:t>X</w:t>
      </w:r>
      <w:r w:rsidRPr="00EF0483">
        <w:t xml:space="preserve"> days following the completion of an activity. You will see a visual indication of new grades posted on your </w:t>
      </w:r>
      <w:r w:rsidR="00A30009">
        <w:t>Canvas</w:t>
      </w:r>
      <w:r w:rsidRPr="00EF0483">
        <w:t xml:space="preserve"> home page under </w:t>
      </w:r>
      <w:r w:rsidR="00AB4470">
        <w:t>Recent Feedback and/or next to the Grades link on course menu</w:t>
      </w:r>
      <w:r w:rsidR="00AB4470" w:rsidRPr="00EF0483">
        <w:t>.</w:t>
      </w:r>
    </w:p>
    <w:p w:rsidR="004C00C4" w:rsidRPr="00EF0483" w:rsidRDefault="004C00C4" w:rsidP="004C00C4">
      <w:pPr>
        <w:pStyle w:val="Heading2"/>
      </w:pPr>
      <w:r w:rsidRPr="00EF0483">
        <w:t>Letter Grade Assignment</w:t>
      </w:r>
    </w:p>
    <w:p w:rsidR="004C00C4" w:rsidRPr="00EF0483" w:rsidRDefault="004C00C4" w:rsidP="004C00C4">
      <w:pPr>
        <w:pStyle w:val="Paragraphs"/>
      </w:pPr>
      <w:r w:rsidRPr="00EF0483">
        <w:rPr>
          <w:color w:val="008000"/>
        </w:rPr>
        <w:t xml:space="preserve">Include an explanation between the relationship of points earned and final letter grade. </w:t>
      </w:r>
      <w:r w:rsidRPr="00EF0483">
        <w:rPr>
          <w:b/>
          <w:color w:val="008000"/>
        </w:rPr>
        <w:t xml:space="preserve">Example: </w:t>
      </w:r>
      <w:r w:rsidRPr="00EF0483">
        <w:t>Final grades assigned for this course will be based on the percentage of total points earned and are assigned as follows:</w:t>
      </w:r>
    </w:p>
    <w:p w:rsidR="004C00C4" w:rsidRPr="00EF0483" w:rsidRDefault="004C00C4" w:rsidP="004C00C4">
      <w:pPr>
        <w:pStyle w:val="Heading3"/>
      </w:pPr>
      <w:r>
        <w:br w:type="column"/>
      </w:r>
    </w:p>
    <w:tbl>
      <w:tblPr>
        <w:tblW w:w="0" w:type="auto"/>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513"/>
        <w:gridCol w:w="2056"/>
        <w:gridCol w:w="3431"/>
      </w:tblGrid>
      <w:tr w:rsidR="004C00C4" w:rsidRPr="004A43E6">
        <w:trPr>
          <w:cantSplit/>
          <w:tblHeader/>
        </w:trPr>
        <w:tc>
          <w:tcPr>
            <w:tcW w:w="2880" w:type="dxa"/>
          </w:tcPr>
          <w:p w:rsidR="004C00C4" w:rsidRPr="004A43E6" w:rsidRDefault="004C00C4">
            <w:pPr>
              <w:rPr>
                <w:rFonts w:cs="Verdana"/>
                <w:b/>
                <w:kern w:val="1"/>
                <w:szCs w:val="32"/>
              </w:rPr>
            </w:pPr>
            <w:r w:rsidRPr="004A43E6">
              <w:rPr>
                <w:b/>
              </w:rPr>
              <w:t>Letter Grade</w:t>
            </w:r>
          </w:p>
        </w:tc>
        <w:tc>
          <w:tcPr>
            <w:tcW w:w="2160" w:type="dxa"/>
          </w:tcPr>
          <w:p w:rsidR="004C00C4" w:rsidRPr="004A43E6" w:rsidRDefault="004C00C4">
            <w:pPr>
              <w:rPr>
                <w:rFonts w:cs="Verdana"/>
                <w:b/>
                <w:kern w:val="1"/>
                <w:szCs w:val="32"/>
              </w:rPr>
            </w:pPr>
            <w:r w:rsidRPr="004A43E6">
              <w:rPr>
                <w:b/>
              </w:rPr>
              <w:t>Percentage</w:t>
            </w:r>
          </w:p>
        </w:tc>
        <w:tc>
          <w:tcPr>
            <w:tcW w:w="3816" w:type="dxa"/>
          </w:tcPr>
          <w:p w:rsidR="004C00C4" w:rsidRPr="004A43E6" w:rsidRDefault="004C00C4">
            <w:pPr>
              <w:rPr>
                <w:rFonts w:cs="Verdana"/>
                <w:b/>
                <w:kern w:val="1"/>
                <w:szCs w:val="32"/>
              </w:rPr>
            </w:pPr>
            <w:r w:rsidRPr="004A43E6">
              <w:rPr>
                <w:b/>
              </w:rPr>
              <w:t>Performance</w:t>
            </w:r>
          </w:p>
        </w:tc>
      </w:tr>
      <w:tr w:rsidR="004C00C4" w:rsidRPr="00856D5A">
        <w:trPr>
          <w:trHeight w:val="380"/>
        </w:trPr>
        <w:tc>
          <w:tcPr>
            <w:tcW w:w="2880" w:type="dxa"/>
            <w:vAlign w:val="center"/>
          </w:tcPr>
          <w:p w:rsidR="004C00C4" w:rsidRPr="004A43E6" w:rsidRDefault="004C00C4" w:rsidP="004C00C4">
            <w:pPr>
              <w:rPr>
                <w:rFonts w:cs="Verdana"/>
                <w:kern w:val="1"/>
                <w:szCs w:val="32"/>
              </w:rPr>
            </w:pPr>
            <w:r w:rsidRPr="00856D5A">
              <w:t>A</w:t>
            </w:r>
          </w:p>
        </w:tc>
        <w:tc>
          <w:tcPr>
            <w:tcW w:w="2160" w:type="dxa"/>
            <w:vAlign w:val="center"/>
          </w:tcPr>
          <w:p w:rsidR="004C00C4" w:rsidRPr="004A43E6" w:rsidRDefault="004C00C4" w:rsidP="004C00C4">
            <w:pPr>
              <w:rPr>
                <w:rFonts w:cs="Verdana"/>
                <w:kern w:val="1"/>
                <w:szCs w:val="32"/>
              </w:rPr>
            </w:pPr>
            <w:r w:rsidRPr="00856D5A">
              <w:t>93-100%</w:t>
            </w:r>
          </w:p>
        </w:tc>
        <w:tc>
          <w:tcPr>
            <w:tcW w:w="3816" w:type="dxa"/>
            <w:vAlign w:val="center"/>
          </w:tcPr>
          <w:p w:rsidR="004C00C4" w:rsidRPr="004A43E6" w:rsidRDefault="004C00C4" w:rsidP="004C00C4">
            <w:pPr>
              <w:rPr>
                <w:rFonts w:cs="Verdana"/>
                <w:kern w:val="1"/>
                <w:szCs w:val="32"/>
              </w:rPr>
            </w:pPr>
            <w:r w:rsidRPr="00856D5A">
              <w:t>Excellent Work</w:t>
            </w:r>
          </w:p>
        </w:tc>
      </w:tr>
      <w:tr w:rsidR="004C00C4" w:rsidRPr="00856D5A">
        <w:trPr>
          <w:trHeight w:val="380"/>
        </w:trPr>
        <w:tc>
          <w:tcPr>
            <w:tcW w:w="2880" w:type="dxa"/>
            <w:vAlign w:val="center"/>
          </w:tcPr>
          <w:p w:rsidR="004C00C4" w:rsidRPr="004A43E6" w:rsidRDefault="004C00C4" w:rsidP="004C00C4">
            <w:pPr>
              <w:rPr>
                <w:rFonts w:cs="Verdana"/>
                <w:kern w:val="1"/>
                <w:szCs w:val="32"/>
              </w:rPr>
            </w:pPr>
            <w:r w:rsidRPr="00856D5A">
              <w:t>A-</w:t>
            </w:r>
          </w:p>
        </w:tc>
        <w:tc>
          <w:tcPr>
            <w:tcW w:w="2160" w:type="dxa"/>
            <w:vAlign w:val="center"/>
          </w:tcPr>
          <w:p w:rsidR="004C00C4" w:rsidRPr="004A43E6" w:rsidRDefault="004C00C4" w:rsidP="004C00C4">
            <w:pPr>
              <w:rPr>
                <w:rFonts w:cs="Verdana"/>
                <w:kern w:val="1"/>
                <w:szCs w:val="32"/>
              </w:rPr>
            </w:pPr>
            <w:r w:rsidRPr="00856D5A">
              <w:t>90-92%</w:t>
            </w:r>
          </w:p>
        </w:tc>
        <w:tc>
          <w:tcPr>
            <w:tcW w:w="3816" w:type="dxa"/>
            <w:vAlign w:val="center"/>
          </w:tcPr>
          <w:p w:rsidR="004C00C4" w:rsidRPr="004A43E6" w:rsidRDefault="004C00C4" w:rsidP="004C00C4">
            <w:pPr>
              <w:rPr>
                <w:rFonts w:cs="Verdana"/>
                <w:kern w:val="1"/>
                <w:szCs w:val="32"/>
              </w:rPr>
            </w:pPr>
            <w:r w:rsidRPr="00856D5A">
              <w:t>Nearly Excellent Work</w:t>
            </w:r>
          </w:p>
        </w:tc>
      </w:tr>
      <w:tr w:rsidR="004C00C4" w:rsidRPr="00856D5A">
        <w:trPr>
          <w:trHeight w:val="380"/>
        </w:trPr>
        <w:tc>
          <w:tcPr>
            <w:tcW w:w="2880" w:type="dxa"/>
            <w:vAlign w:val="center"/>
          </w:tcPr>
          <w:p w:rsidR="004C00C4" w:rsidRPr="004A43E6" w:rsidRDefault="004C00C4" w:rsidP="004C00C4">
            <w:pPr>
              <w:rPr>
                <w:rFonts w:cs="Verdana"/>
                <w:kern w:val="1"/>
                <w:szCs w:val="32"/>
              </w:rPr>
            </w:pPr>
            <w:r w:rsidRPr="00856D5A">
              <w:t>B+</w:t>
            </w:r>
          </w:p>
        </w:tc>
        <w:tc>
          <w:tcPr>
            <w:tcW w:w="2160" w:type="dxa"/>
            <w:vAlign w:val="center"/>
          </w:tcPr>
          <w:p w:rsidR="004C00C4" w:rsidRPr="004A43E6" w:rsidRDefault="004C00C4" w:rsidP="004C00C4">
            <w:pPr>
              <w:rPr>
                <w:rFonts w:cs="Verdana"/>
                <w:kern w:val="1"/>
                <w:szCs w:val="32"/>
              </w:rPr>
            </w:pPr>
            <w:r w:rsidRPr="00856D5A">
              <w:t>87-89%</w:t>
            </w:r>
          </w:p>
        </w:tc>
        <w:tc>
          <w:tcPr>
            <w:tcW w:w="3816" w:type="dxa"/>
            <w:vAlign w:val="center"/>
          </w:tcPr>
          <w:p w:rsidR="004C00C4" w:rsidRPr="004A43E6" w:rsidRDefault="004C00C4" w:rsidP="004C00C4">
            <w:pPr>
              <w:rPr>
                <w:rFonts w:cs="Verdana"/>
                <w:kern w:val="1"/>
                <w:szCs w:val="32"/>
              </w:rPr>
            </w:pPr>
            <w:r w:rsidRPr="00856D5A">
              <w:t>Very Good Work</w:t>
            </w:r>
          </w:p>
        </w:tc>
      </w:tr>
      <w:tr w:rsidR="004C00C4" w:rsidRPr="00856D5A">
        <w:trPr>
          <w:trHeight w:val="380"/>
        </w:trPr>
        <w:tc>
          <w:tcPr>
            <w:tcW w:w="2880" w:type="dxa"/>
            <w:vAlign w:val="center"/>
          </w:tcPr>
          <w:p w:rsidR="004C00C4" w:rsidRPr="004A43E6" w:rsidRDefault="004C00C4" w:rsidP="004C00C4">
            <w:pPr>
              <w:rPr>
                <w:rFonts w:cs="Verdana"/>
                <w:kern w:val="1"/>
                <w:szCs w:val="32"/>
              </w:rPr>
            </w:pPr>
            <w:r w:rsidRPr="00856D5A">
              <w:t>B</w:t>
            </w:r>
          </w:p>
        </w:tc>
        <w:tc>
          <w:tcPr>
            <w:tcW w:w="2160" w:type="dxa"/>
            <w:vAlign w:val="center"/>
          </w:tcPr>
          <w:p w:rsidR="004C00C4" w:rsidRPr="004A43E6" w:rsidRDefault="004C00C4" w:rsidP="004C00C4">
            <w:pPr>
              <w:rPr>
                <w:rFonts w:cs="Verdana"/>
                <w:kern w:val="1"/>
                <w:szCs w:val="32"/>
              </w:rPr>
            </w:pPr>
            <w:r w:rsidRPr="00856D5A">
              <w:t>83-86%</w:t>
            </w:r>
          </w:p>
        </w:tc>
        <w:tc>
          <w:tcPr>
            <w:tcW w:w="3816" w:type="dxa"/>
            <w:vAlign w:val="center"/>
          </w:tcPr>
          <w:p w:rsidR="004C00C4" w:rsidRPr="004A43E6" w:rsidRDefault="004C00C4" w:rsidP="004C00C4">
            <w:pPr>
              <w:rPr>
                <w:rFonts w:cs="Verdana"/>
                <w:kern w:val="1"/>
                <w:szCs w:val="32"/>
              </w:rPr>
            </w:pPr>
            <w:r w:rsidRPr="00856D5A">
              <w:t>Good Work</w:t>
            </w:r>
          </w:p>
        </w:tc>
      </w:tr>
      <w:tr w:rsidR="004C00C4" w:rsidRPr="00856D5A">
        <w:trPr>
          <w:trHeight w:val="380"/>
        </w:trPr>
        <w:tc>
          <w:tcPr>
            <w:tcW w:w="2880" w:type="dxa"/>
            <w:vAlign w:val="center"/>
          </w:tcPr>
          <w:p w:rsidR="004C00C4" w:rsidRPr="004A43E6" w:rsidRDefault="004C00C4" w:rsidP="004C00C4">
            <w:pPr>
              <w:rPr>
                <w:rFonts w:cs="Verdana"/>
                <w:kern w:val="1"/>
                <w:szCs w:val="32"/>
              </w:rPr>
            </w:pPr>
            <w:r w:rsidRPr="00856D5A">
              <w:t>B-</w:t>
            </w:r>
          </w:p>
        </w:tc>
        <w:tc>
          <w:tcPr>
            <w:tcW w:w="2160" w:type="dxa"/>
            <w:vAlign w:val="center"/>
          </w:tcPr>
          <w:p w:rsidR="004C00C4" w:rsidRPr="004A43E6" w:rsidRDefault="004C00C4" w:rsidP="004C00C4">
            <w:pPr>
              <w:rPr>
                <w:rFonts w:cs="Verdana"/>
                <w:kern w:val="1"/>
                <w:szCs w:val="32"/>
              </w:rPr>
            </w:pPr>
            <w:r w:rsidRPr="00856D5A">
              <w:t>80-82%</w:t>
            </w:r>
          </w:p>
        </w:tc>
        <w:tc>
          <w:tcPr>
            <w:tcW w:w="3816" w:type="dxa"/>
            <w:vAlign w:val="center"/>
          </w:tcPr>
          <w:p w:rsidR="004C00C4" w:rsidRPr="004A43E6" w:rsidRDefault="004C00C4" w:rsidP="004C00C4">
            <w:pPr>
              <w:rPr>
                <w:rFonts w:cs="Verdana"/>
                <w:kern w:val="1"/>
                <w:szCs w:val="32"/>
              </w:rPr>
            </w:pPr>
            <w:r w:rsidRPr="00856D5A">
              <w:t>Mostly Good Work</w:t>
            </w:r>
          </w:p>
        </w:tc>
      </w:tr>
      <w:tr w:rsidR="004C00C4" w:rsidRPr="00856D5A">
        <w:trPr>
          <w:trHeight w:val="380"/>
        </w:trPr>
        <w:tc>
          <w:tcPr>
            <w:tcW w:w="2880" w:type="dxa"/>
            <w:vAlign w:val="center"/>
          </w:tcPr>
          <w:p w:rsidR="004C00C4" w:rsidRPr="004A43E6" w:rsidRDefault="004C00C4" w:rsidP="004C00C4">
            <w:pPr>
              <w:rPr>
                <w:rFonts w:cs="Verdana"/>
                <w:kern w:val="1"/>
                <w:szCs w:val="32"/>
              </w:rPr>
            </w:pPr>
            <w:r w:rsidRPr="00856D5A">
              <w:t>C+</w:t>
            </w:r>
          </w:p>
        </w:tc>
        <w:tc>
          <w:tcPr>
            <w:tcW w:w="2160" w:type="dxa"/>
            <w:vAlign w:val="center"/>
          </w:tcPr>
          <w:p w:rsidR="004C00C4" w:rsidRPr="004A43E6" w:rsidRDefault="004C00C4" w:rsidP="004C00C4">
            <w:pPr>
              <w:rPr>
                <w:rFonts w:cs="Verdana"/>
                <w:kern w:val="1"/>
                <w:szCs w:val="32"/>
              </w:rPr>
            </w:pPr>
            <w:r w:rsidRPr="00856D5A">
              <w:t>77-79%</w:t>
            </w:r>
          </w:p>
        </w:tc>
        <w:tc>
          <w:tcPr>
            <w:tcW w:w="3816" w:type="dxa"/>
            <w:vAlign w:val="center"/>
          </w:tcPr>
          <w:p w:rsidR="004C00C4" w:rsidRPr="004A43E6" w:rsidRDefault="004C00C4" w:rsidP="004C00C4">
            <w:pPr>
              <w:rPr>
                <w:rFonts w:cs="Verdana"/>
                <w:kern w:val="1"/>
                <w:szCs w:val="32"/>
              </w:rPr>
            </w:pPr>
            <w:r w:rsidRPr="00856D5A">
              <w:t>Above Average Work</w:t>
            </w:r>
          </w:p>
        </w:tc>
      </w:tr>
      <w:tr w:rsidR="004C00C4" w:rsidRPr="00856D5A">
        <w:trPr>
          <w:trHeight w:val="380"/>
        </w:trPr>
        <w:tc>
          <w:tcPr>
            <w:tcW w:w="2880" w:type="dxa"/>
            <w:vAlign w:val="center"/>
          </w:tcPr>
          <w:p w:rsidR="004C00C4" w:rsidRPr="004A43E6" w:rsidRDefault="004C00C4" w:rsidP="004C00C4">
            <w:pPr>
              <w:rPr>
                <w:rFonts w:cs="Verdana"/>
                <w:kern w:val="1"/>
                <w:szCs w:val="32"/>
              </w:rPr>
            </w:pPr>
            <w:r w:rsidRPr="00856D5A">
              <w:t>C</w:t>
            </w:r>
          </w:p>
        </w:tc>
        <w:tc>
          <w:tcPr>
            <w:tcW w:w="2160" w:type="dxa"/>
            <w:vAlign w:val="center"/>
          </w:tcPr>
          <w:p w:rsidR="004C00C4" w:rsidRPr="004A43E6" w:rsidRDefault="004C00C4" w:rsidP="004C00C4">
            <w:pPr>
              <w:rPr>
                <w:rFonts w:cs="Verdana"/>
                <w:kern w:val="1"/>
                <w:szCs w:val="32"/>
              </w:rPr>
            </w:pPr>
            <w:r w:rsidRPr="00856D5A">
              <w:t>73-76%</w:t>
            </w:r>
          </w:p>
        </w:tc>
        <w:tc>
          <w:tcPr>
            <w:tcW w:w="3816" w:type="dxa"/>
            <w:vAlign w:val="center"/>
          </w:tcPr>
          <w:p w:rsidR="004C00C4" w:rsidRPr="004A43E6" w:rsidRDefault="004C00C4" w:rsidP="004C00C4">
            <w:pPr>
              <w:rPr>
                <w:rFonts w:cs="Verdana"/>
                <w:kern w:val="1"/>
                <w:szCs w:val="32"/>
              </w:rPr>
            </w:pPr>
            <w:r w:rsidRPr="00856D5A">
              <w:t>Average Work</w:t>
            </w:r>
          </w:p>
        </w:tc>
      </w:tr>
      <w:tr w:rsidR="004C00C4" w:rsidRPr="00856D5A">
        <w:trPr>
          <w:trHeight w:val="380"/>
        </w:trPr>
        <w:tc>
          <w:tcPr>
            <w:tcW w:w="2880" w:type="dxa"/>
            <w:vAlign w:val="center"/>
          </w:tcPr>
          <w:p w:rsidR="004C00C4" w:rsidRPr="004A43E6" w:rsidRDefault="004C00C4" w:rsidP="004C00C4">
            <w:pPr>
              <w:rPr>
                <w:rFonts w:cs="Verdana"/>
                <w:kern w:val="1"/>
                <w:szCs w:val="32"/>
              </w:rPr>
            </w:pPr>
            <w:r w:rsidRPr="00856D5A">
              <w:t>C-</w:t>
            </w:r>
          </w:p>
        </w:tc>
        <w:tc>
          <w:tcPr>
            <w:tcW w:w="2160" w:type="dxa"/>
            <w:vAlign w:val="center"/>
          </w:tcPr>
          <w:p w:rsidR="004C00C4" w:rsidRPr="004A43E6" w:rsidRDefault="004C00C4" w:rsidP="004C00C4">
            <w:pPr>
              <w:rPr>
                <w:rFonts w:cs="Verdana"/>
                <w:kern w:val="1"/>
                <w:szCs w:val="32"/>
              </w:rPr>
            </w:pPr>
            <w:r w:rsidRPr="00856D5A">
              <w:t>70-72%</w:t>
            </w:r>
          </w:p>
        </w:tc>
        <w:tc>
          <w:tcPr>
            <w:tcW w:w="3816" w:type="dxa"/>
            <w:vAlign w:val="center"/>
          </w:tcPr>
          <w:p w:rsidR="004C00C4" w:rsidRPr="004A43E6" w:rsidRDefault="004C00C4" w:rsidP="004C00C4">
            <w:pPr>
              <w:rPr>
                <w:rFonts w:cs="Verdana"/>
                <w:kern w:val="1"/>
                <w:szCs w:val="32"/>
              </w:rPr>
            </w:pPr>
            <w:r w:rsidRPr="00856D5A">
              <w:t>Mostly Average Work</w:t>
            </w:r>
          </w:p>
        </w:tc>
      </w:tr>
      <w:tr w:rsidR="004C00C4" w:rsidRPr="00856D5A">
        <w:trPr>
          <w:trHeight w:val="380"/>
        </w:trPr>
        <w:tc>
          <w:tcPr>
            <w:tcW w:w="2880" w:type="dxa"/>
            <w:vAlign w:val="center"/>
          </w:tcPr>
          <w:p w:rsidR="004C00C4" w:rsidRPr="004A43E6" w:rsidRDefault="004C00C4" w:rsidP="004C00C4">
            <w:pPr>
              <w:rPr>
                <w:rFonts w:cs="Verdana"/>
                <w:kern w:val="1"/>
                <w:szCs w:val="32"/>
              </w:rPr>
            </w:pPr>
            <w:r w:rsidRPr="00856D5A">
              <w:t>D+</w:t>
            </w:r>
          </w:p>
        </w:tc>
        <w:tc>
          <w:tcPr>
            <w:tcW w:w="2160" w:type="dxa"/>
            <w:vAlign w:val="center"/>
          </w:tcPr>
          <w:p w:rsidR="004C00C4" w:rsidRPr="004A43E6" w:rsidRDefault="004C00C4" w:rsidP="004C00C4">
            <w:pPr>
              <w:rPr>
                <w:rFonts w:cs="Verdana"/>
                <w:kern w:val="1"/>
                <w:szCs w:val="32"/>
              </w:rPr>
            </w:pPr>
            <w:r w:rsidRPr="00856D5A">
              <w:t>67-69%</w:t>
            </w:r>
          </w:p>
        </w:tc>
        <w:tc>
          <w:tcPr>
            <w:tcW w:w="3816" w:type="dxa"/>
            <w:vAlign w:val="center"/>
          </w:tcPr>
          <w:p w:rsidR="004C00C4" w:rsidRPr="004A43E6" w:rsidRDefault="004C00C4" w:rsidP="004C00C4">
            <w:pPr>
              <w:rPr>
                <w:rFonts w:cs="Verdana"/>
                <w:kern w:val="1"/>
                <w:szCs w:val="32"/>
              </w:rPr>
            </w:pPr>
            <w:r w:rsidRPr="00856D5A">
              <w:t>Below Average Work</w:t>
            </w:r>
          </w:p>
        </w:tc>
      </w:tr>
      <w:tr w:rsidR="004C00C4" w:rsidRPr="00856D5A">
        <w:trPr>
          <w:trHeight w:val="380"/>
        </w:trPr>
        <w:tc>
          <w:tcPr>
            <w:tcW w:w="2880" w:type="dxa"/>
            <w:vAlign w:val="center"/>
          </w:tcPr>
          <w:p w:rsidR="004C00C4" w:rsidRPr="004A43E6" w:rsidRDefault="004C00C4" w:rsidP="004C00C4">
            <w:pPr>
              <w:rPr>
                <w:rFonts w:cs="Verdana"/>
                <w:kern w:val="1"/>
                <w:szCs w:val="32"/>
              </w:rPr>
            </w:pPr>
            <w:r w:rsidRPr="00856D5A">
              <w:t>D</w:t>
            </w:r>
          </w:p>
        </w:tc>
        <w:tc>
          <w:tcPr>
            <w:tcW w:w="2160" w:type="dxa"/>
            <w:vAlign w:val="center"/>
          </w:tcPr>
          <w:p w:rsidR="004C00C4" w:rsidRPr="004A43E6" w:rsidRDefault="004C00C4" w:rsidP="004C00C4">
            <w:pPr>
              <w:rPr>
                <w:rFonts w:cs="Verdana"/>
                <w:kern w:val="1"/>
                <w:szCs w:val="32"/>
              </w:rPr>
            </w:pPr>
            <w:r w:rsidRPr="00856D5A">
              <w:t>60-66%</w:t>
            </w:r>
          </w:p>
        </w:tc>
        <w:tc>
          <w:tcPr>
            <w:tcW w:w="3816" w:type="dxa"/>
            <w:vAlign w:val="center"/>
          </w:tcPr>
          <w:p w:rsidR="004C00C4" w:rsidRPr="004A43E6" w:rsidRDefault="004C00C4" w:rsidP="004C00C4">
            <w:pPr>
              <w:rPr>
                <w:rFonts w:cs="Verdana"/>
                <w:kern w:val="1"/>
                <w:szCs w:val="32"/>
              </w:rPr>
            </w:pPr>
            <w:r w:rsidRPr="00856D5A">
              <w:t>Poor Work</w:t>
            </w:r>
          </w:p>
        </w:tc>
      </w:tr>
      <w:tr w:rsidR="004C00C4" w:rsidRPr="004A43E6">
        <w:trPr>
          <w:trHeight w:val="380"/>
        </w:trPr>
        <w:tc>
          <w:tcPr>
            <w:tcW w:w="2880" w:type="dxa"/>
            <w:vAlign w:val="center"/>
          </w:tcPr>
          <w:p w:rsidR="004C00C4" w:rsidRPr="004A43E6" w:rsidRDefault="004C00C4" w:rsidP="004C00C4">
            <w:pPr>
              <w:rPr>
                <w:rFonts w:cs="Verdana"/>
                <w:kern w:val="1"/>
                <w:szCs w:val="32"/>
              </w:rPr>
            </w:pPr>
            <w:r w:rsidRPr="00856D5A">
              <w:t>F</w:t>
            </w:r>
          </w:p>
        </w:tc>
        <w:tc>
          <w:tcPr>
            <w:tcW w:w="2160" w:type="dxa"/>
            <w:vAlign w:val="center"/>
          </w:tcPr>
          <w:p w:rsidR="004C00C4" w:rsidRPr="004A43E6" w:rsidRDefault="004C00C4" w:rsidP="004C00C4">
            <w:pPr>
              <w:rPr>
                <w:rFonts w:cs="Verdana"/>
                <w:kern w:val="1"/>
                <w:szCs w:val="32"/>
              </w:rPr>
            </w:pPr>
            <w:r w:rsidRPr="00856D5A">
              <w:t>0-59%</w:t>
            </w:r>
          </w:p>
        </w:tc>
        <w:tc>
          <w:tcPr>
            <w:tcW w:w="3816" w:type="dxa"/>
            <w:vAlign w:val="center"/>
          </w:tcPr>
          <w:p w:rsidR="004C00C4" w:rsidRPr="004A43E6" w:rsidRDefault="004C00C4" w:rsidP="004C00C4">
            <w:pPr>
              <w:rPr>
                <w:rFonts w:cs="Verdana"/>
                <w:kern w:val="1"/>
                <w:szCs w:val="32"/>
              </w:rPr>
            </w:pPr>
            <w:r w:rsidRPr="00856D5A">
              <w:t>Failing Work</w:t>
            </w:r>
          </w:p>
        </w:tc>
      </w:tr>
    </w:tbl>
    <w:p w:rsidR="004C00C4" w:rsidRPr="00EF0483" w:rsidRDefault="004C00C4" w:rsidP="004C00C4">
      <w:pPr>
        <w:pStyle w:val="Paragraphs"/>
      </w:pPr>
      <w:r w:rsidRPr="00EF0483">
        <w:br/>
      </w:r>
    </w:p>
    <w:p w:rsidR="004C00C4" w:rsidRPr="00EF0483" w:rsidRDefault="004C00C4" w:rsidP="004C00C4">
      <w:pPr>
        <w:pStyle w:val="ImportantNote"/>
        <w:sectPr w:rsidR="004C00C4" w:rsidRPr="00EF0483">
          <w:pgSz w:w="12240" w:h="15840"/>
          <w:pgMar w:top="1440" w:right="1800" w:bottom="1440" w:left="1800" w:header="720" w:footer="720" w:gutter="0"/>
          <w:cols w:space="720"/>
          <w:titlePg/>
        </w:sectPr>
      </w:pPr>
      <w:r w:rsidRPr="00EF0483">
        <w:rPr>
          <w:b/>
        </w:rPr>
        <w:t>Important note:</w:t>
      </w:r>
      <w:r w:rsidRPr="00EF0483">
        <w:t xml:space="preserve"> For more information about grading at Sac State, visit the </w:t>
      </w:r>
      <w:hyperlink r:id="rId23" w:anchor="Grading" w:history="1">
        <w:r w:rsidRPr="00EF0483">
          <w:t>academic policies and grading section</w:t>
        </w:r>
      </w:hyperlink>
      <w:r w:rsidRPr="00EF0483">
        <w:t xml:space="preserve"> of the university catalog.</w:t>
      </w:r>
    </w:p>
    <w:p w:rsidR="004C00C4" w:rsidRPr="00FE3F85" w:rsidRDefault="004C00C4" w:rsidP="004C00C4">
      <w:pPr>
        <w:rPr>
          <w:b/>
          <w:color w:val="008000"/>
        </w:rPr>
      </w:pPr>
      <w:r w:rsidRPr="00FE3F85">
        <w:rPr>
          <w:b/>
          <w:color w:val="008000"/>
        </w:rPr>
        <w:lastRenderedPageBreak/>
        <w:t>Department/College</w:t>
      </w:r>
    </w:p>
    <w:p w:rsidR="004C00C4" w:rsidRPr="00AD6DB7" w:rsidRDefault="004C00C4" w:rsidP="004C00C4">
      <w:pPr>
        <w:pStyle w:val="00CourseName"/>
        <w:pBdr>
          <w:bottom w:val="single" w:sz="4" w:space="1" w:color="auto"/>
        </w:pBdr>
        <w:rPr>
          <w:rStyle w:val="Heading1Char"/>
        </w:rPr>
      </w:pPr>
      <w:r w:rsidRPr="000F1367">
        <w:rPr>
          <w:color w:val="008000"/>
        </w:rPr>
        <w:t>Course Name</w:t>
      </w:r>
      <w:r w:rsidRPr="000F1367">
        <w:rPr>
          <w:color w:val="008000"/>
        </w:rPr>
        <w:br/>
      </w:r>
      <w:r w:rsidRPr="00AD6DB7">
        <w:rPr>
          <w:rStyle w:val="Heading1Char"/>
          <w:color w:val="008000"/>
        </w:rPr>
        <w:t>Semester</w:t>
      </w:r>
      <w:r w:rsidRPr="00AD6DB7">
        <w:rPr>
          <w:rStyle w:val="Heading1Char"/>
        </w:rPr>
        <w:t xml:space="preserve"> Syllabus</w:t>
      </w:r>
    </w:p>
    <w:p w:rsidR="004C00C4" w:rsidRPr="00EF0483" w:rsidRDefault="004C00C4" w:rsidP="004C00C4">
      <w:pPr>
        <w:pStyle w:val="Heading1"/>
        <w:rPr>
          <w:sz w:val="28"/>
          <w:szCs w:val="28"/>
        </w:rPr>
      </w:pPr>
      <w:r w:rsidRPr="00EF0483">
        <w:t xml:space="preserve">Part </w:t>
      </w:r>
      <w:r>
        <w:t>5</w:t>
      </w:r>
      <w:r w:rsidRPr="00EF0483">
        <w:t>: Course Policies</w:t>
      </w:r>
    </w:p>
    <w:p w:rsidR="004C00C4" w:rsidRPr="00EF0483" w:rsidRDefault="004C00C4" w:rsidP="004C00C4">
      <w:pPr>
        <w:pStyle w:val="Heading2"/>
      </w:pPr>
      <w:r w:rsidRPr="00EF0483">
        <w:t>Participation</w:t>
      </w:r>
    </w:p>
    <w:p w:rsidR="004C00C4" w:rsidRPr="00EF0483" w:rsidRDefault="004C00C4" w:rsidP="004C00C4">
      <w:pPr>
        <w:pStyle w:val="Paragraphs"/>
        <w:rPr>
          <w:i/>
          <w:color w:val="008000"/>
        </w:rPr>
      </w:pPr>
      <w:r w:rsidRPr="00EF0483">
        <w:t xml:space="preserve">Students are expected to </w:t>
      </w:r>
      <w:r>
        <w:t xml:space="preserve">participate in all online activities </w:t>
      </w:r>
      <w:r w:rsidRPr="00EF0483">
        <w:t xml:space="preserve">as listed on the course calendar. </w:t>
      </w:r>
      <w:r w:rsidRPr="00EF0483">
        <w:rPr>
          <w:i/>
          <w:color w:val="008000"/>
        </w:rPr>
        <w:t xml:space="preserve">Enter specific points regarding attendance policy here. </w:t>
      </w:r>
    </w:p>
    <w:p w:rsidR="004C00C4" w:rsidRPr="00CF75A9" w:rsidRDefault="004C00C4" w:rsidP="004C00C4">
      <w:pPr>
        <w:pStyle w:val="Paragraphs"/>
        <w:rPr>
          <w:color w:val="008000"/>
        </w:rPr>
      </w:pPr>
      <w:r w:rsidRPr="00CF75A9">
        <w:rPr>
          <w:color w:val="008000"/>
        </w:rPr>
        <w:t xml:space="preserve">If you monitor, track, and/or score student participation, explain how you will keep track and how often students should be accessing the course. If appropriate, mention that you will be using </w:t>
      </w:r>
      <w:r w:rsidR="00A30009">
        <w:rPr>
          <w:color w:val="008000"/>
        </w:rPr>
        <w:t>Canvas</w:t>
      </w:r>
      <w:r w:rsidRPr="00CF75A9">
        <w:rPr>
          <w:color w:val="008000"/>
        </w:rPr>
        <w:t xml:space="preserve"> </w:t>
      </w:r>
      <w:r w:rsidR="00AB4470">
        <w:rPr>
          <w:color w:val="008000"/>
        </w:rPr>
        <w:t>Course Analytics, Access Report,</w:t>
      </w:r>
      <w:r w:rsidRPr="00CF75A9">
        <w:rPr>
          <w:color w:val="008000"/>
        </w:rPr>
        <w:t xml:space="preserve"> discussions, chat sessions, and group work, to monitor their participation in the course.  </w:t>
      </w:r>
    </w:p>
    <w:p w:rsidR="004C00C4" w:rsidRPr="00EF0483" w:rsidRDefault="004C00C4" w:rsidP="004C00C4">
      <w:pPr>
        <w:pStyle w:val="Heading2"/>
      </w:pPr>
      <w:r w:rsidRPr="00EF0483">
        <w:t>Build Rapport</w:t>
      </w:r>
    </w:p>
    <w:p w:rsidR="004C00C4" w:rsidRPr="00EF0483" w:rsidRDefault="004C00C4" w:rsidP="004C00C4">
      <w:pPr>
        <w:pStyle w:val="Paragraphs"/>
      </w:pPr>
      <w:r w:rsidRPr="00EF0483">
        <w:t>If you find that you have any trouble keeping up with assignments or other aspects of the course</w:t>
      </w:r>
      <w:r>
        <w:t>,</w:t>
      </w:r>
      <w:r w:rsidRPr="00EF0483">
        <w:t xml:space="preserve"> make sure you let your instructor know as early as possible. As you will find, building rapport and effective relationships are key to becoming an effective professional. Make sure that you are proactive in informing your instructor when difficulties arise during the semester so that we can help you find a solution.</w:t>
      </w:r>
    </w:p>
    <w:p w:rsidR="004C00C4" w:rsidRPr="00EF0483" w:rsidRDefault="004C00C4" w:rsidP="004C00C4">
      <w:pPr>
        <w:pStyle w:val="Heading2"/>
      </w:pPr>
      <w:r w:rsidRPr="00EF0483">
        <w:t>Complete Assignments</w:t>
      </w:r>
    </w:p>
    <w:p w:rsidR="004C00C4" w:rsidRPr="00EF0483" w:rsidRDefault="004C00C4" w:rsidP="004C00C4">
      <w:pPr>
        <w:pStyle w:val="Paragraphs"/>
      </w:pPr>
      <w:r w:rsidRPr="00EF0483">
        <w:rPr>
          <w:b/>
          <w:bCs/>
        </w:rPr>
        <w:t xml:space="preserve">All assignments for this course will be submitted electronically through </w:t>
      </w:r>
      <w:r w:rsidR="00A30009">
        <w:rPr>
          <w:b/>
          <w:bCs/>
        </w:rPr>
        <w:t>Canvas</w:t>
      </w:r>
      <w:r w:rsidRPr="00EF0483">
        <w:rPr>
          <w:b/>
          <w:bCs/>
        </w:rPr>
        <w:t xml:space="preserve"> unless otherwise instructed.</w:t>
      </w:r>
      <w:r w:rsidRPr="00EF0483">
        <w:t xml:space="preserve"> Assignments must be submitted by the given deadline or special permission must be requested from instructor </w:t>
      </w:r>
      <w:r w:rsidRPr="00EF0483">
        <w:rPr>
          <w:i/>
          <w:iCs/>
        </w:rPr>
        <w:t>before the due date</w:t>
      </w:r>
      <w:r w:rsidRPr="00EF0483">
        <w:t xml:space="preserve">. Extensions will not be given beyond the next assignment except under extreme circumstances. </w:t>
      </w:r>
    </w:p>
    <w:p w:rsidR="004C00C4" w:rsidRPr="00EF0483" w:rsidRDefault="004C00C4" w:rsidP="004C00C4">
      <w:pPr>
        <w:pStyle w:val="Paragraphs"/>
      </w:pPr>
      <w:r w:rsidRPr="00EF0483">
        <w:t xml:space="preserve">All discussion assignments must be completed by the assignment due date and time. Late or missing discussion assignments will </w:t>
      </w:r>
      <w:r w:rsidR="00AB4470">
        <w:t>a</w:t>
      </w:r>
      <w:r w:rsidR="00AB4470" w:rsidRPr="00EF0483">
        <w:t xml:space="preserve">ffect </w:t>
      </w:r>
      <w:r w:rsidRPr="00EF0483">
        <w:t>the student’s grade.</w:t>
      </w:r>
    </w:p>
    <w:p w:rsidR="004C00C4" w:rsidRPr="00EF0483" w:rsidRDefault="004C00C4" w:rsidP="004C00C4">
      <w:pPr>
        <w:pStyle w:val="Heading2"/>
      </w:pPr>
      <w:r w:rsidRPr="00EF0483">
        <w:t>Understand When You May Drop This Course</w:t>
      </w:r>
    </w:p>
    <w:p w:rsidR="004C00C4" w:rsidRPr="00EF0483" w:rsidRDefault="004C00C4" w:rsidP="004C00C4">
      <w:pPr>
        <w:pStyle w:val="Paragraphs"/>
      </w:pPr>
      <w:r w:rsidRPr="00EF0483">
        <w:t xml:space="preserve">It is the student’s responsibility to understand when they need to consider disenrolling from a course. Refer to the Sac State Course Schedule for dates and deadlines for registration. After this period, a </w:t>
      </w:r>
      <w:r w:rsidRPr="00EF0483">
        <w:lastRenderedPageBreak/>
        <w:t>serious and compelling reason is required to drop from the course. Serious and compelling reasons includes: (1) documented and significant change in work hours, leaving student unable to attend class, or (2) documented and severe physical/mental illness/injury to the student or student’s family.</w:t>
      </w:r>
    </w:p>
    <w:p w:rsidR="004C00C4" w:rsidRPr="00EF0483" w:rsidRDefault="004C00C4" w:rsidP="004C00C4">
      <w:pPr>
        <w:pStyle w:val="Heading3"/>
      </w:pPr>
      <w:r w:rsidRPr="00EF0483">
        <w:t>Incomplete Policy</w:t>
      </w:r>
    </w:p>
    <w:p w:rsidR="004C00C4" w:rsidRPr="00EF0483" w:rsidRDefault="004C00C4" w:rsidP="004C00C4">
      <w:pPr>
        <w:pStyle w:val="Paragraphs"/>
      </w:pPr>
      <w:r w:rsidRPr="00EF0483">
        <w:t xml:space="preserve">Under emergency/special circumstances, students may petition for an incomplete grade. An incomplete will only be assigned if </w:t>
      </w:r>
      <w:r w:rsidRPr="00581C5E">
        <w:rPr>
          <w:color w:val="008000"/>
        </w:rPr>
        <w:t>[insert condition here]</w:t>
      </w:r>
      <w:r w:rsidRPr="00EF0483">
        <w:t xml:space="preserve">. All incomplete course assignments must be completed within </w:t>
      </w:r>
      <w:r w:rsidRPr="00581C5E">
        <w:rPr>
          <w:color w:val="008000"/>
        </w:rPr>
        <w:t>[insert timeframe here].</w:t>
      </w:r>
    </w:p>
    <w:p w:rsidR="004C00C4" w:rsidRPr="00EF0483" w:rsidRDefault="004C00C4" w:rsidP="004C00C4">
      <w:pPr>
        <w:pStyle w:val="Heading2"/>
      </w:pPr>
      <w:r w:rsidRPr="00EF0483">
        <w:t>Inform Your Instructor of Any Accommodations Needed</w:t>
      </w:r>
    </w:p>
    <w:p w:rsidR="004C00C4" w:rsidRPr="00EF0483" w:rsidRDefault="004C00C4" w:rsidP="004C00C4">
      <w:pPr>
        <w:pStyle w:val="Paragraphs"/>
      </w:pPr>
      <w:r w:rsidRPr="00EF0483">
        <w:t xml:space="preserve">If you have a documented disability and verification from the </w:t>
      </w:r>
      <w:hyperlink r:id="rId24" w:history="1">
        <w:r w:rsidR="004B49CF">
          <w:rPr>
            <w:color w:val="000E94"/>
            <w:u w:val="single" w:color="000E94"/>
          </w:rPr>
          <w:t>Office of Services for Students with Disabilities</w:t>
        </w:r>
      </w:hyperlink>
      <w:r w:rsidRPr="00EF0483">
        <w:t xml:space="preserve"> (SSWD), and wish to discuss academic accommodations, please contact your instructor as soon as possible. It is the student’s responsibility to provide documentation of disability to SSWD and meet with a SSWD counselor to request special accommodation </w:t>
      </w:r>
      <w:r w:rsidRPr="00EF0483">
        <w:rPr>
          <w:i/>
          <w:iCs/>
        </w:rPr>
        <w:t>before</w:t>
      </w:r>
      <w:r w:rsidRPr="00EF0483">
        <w:t xml:space="preserve"> classes start.</w:t>
      </w:r>
    </w:p>
    <w:p w:rsidR="004C00C4" w:rsidRPr="00EF0483" w:rsidRDefault="004C00C4" w:rsidP="004C00C4">
      <w:pPr>
        <w:pStyle w:val="Paragraphs"/>
      </w:pPr>
      <w:r w:rsidRPr="00EF0483">
        <w:t xml:space="preserve">SSWD is located in Lassen Hall 1008 and can be contacted by phone at (916) 278-6955 (Voice) (916) 278-7239 (TDD only) or via email at </w:t>
      </w:r>
      <w:hyperlink r:id="rId25" w:history="1">
        <w:r w:rsidRPr="00EF0483">
          <w:rPr>
            <w:color w:val="000E94"/>
            <w:u w:val="single" w:color="000E94"/>
          </w:rPr>
          <w:t>sswd@csus.edu</w:t>
        </w:r>
      </w:hyperlink>
      <w:r w:rsidRPr="00EF0483">
        <w:t>.</w:t>
      </w:r>
    </w:p>
    <w:p w:rsidR="004C00C4" w:rsidRPr="00EF0483" w:rsidRDefault="004C00C4" w:rsidP="004C00C4">
      <w:pPr>
        <w:pStyle w:val="Heading2"/>
      </w:pPr>
      <w:r w:rsidRPr="00EF0483">
        <w:t>Commit to Integrity</w:t>
      </w:r>
    </w:p>
    <w:p w:rsidR="004C00C4" w:rsidRPr="00EF0483" w:rsidRDefault="004C00C4" w:rsidP="004C00C4">
      <w:pPr>
        <w:pStyle w:val="Paragraphs"/>
      </w:pPr>
      <w:r w:rsidRPr="00EF0483">
        <w:t>As a student in this course (and at this university) you are expected to maintain high degrees of professionalism, commitment to active learning and participation in this class and also integrity in your behavior in and out of the classroom.</w:t>
      </w:r>
    </w:p>
    <w:p w:rsidR="004C00C4" w:rsidRPr="00EF0483" w:rsidRDefault="004C00C4" w:rsidP="004C00C4">
      <w:pPr>
        <w:pStyle w:val="Heading3"/>
      </w:pPr>
      <w:r w:rsidRPr="00EF0483">
        <w:t>Sac State's Academic Honesty Policy &amp; Procedures</w:t>
      </w:r>
    </w:p>
    <w:p w:rsidR="004C00C4" w:rsidRPr="00EF0483" w:rsidRDefault="004C00C4" w:rsidP="004C00C4">
      <w:pPr>
        <w:pStyle w:val="Paragraphs"/>
      </w:pPr>
      <w:r>
        <w:t>“</w:t>
      </w:r>
      <w:r w:rsidRPr="00EF0483">
        <w:t>The principles of truth and honesty are recognized as fundamental to a community of scholars and teachers. California State University, Sacramento expects that both faculty and students will honor these principles, and in so doing, will protect the integrity of academic work and student grades.”</w:t>
      </w:r>
    </w:p>
    <w:p w:rsidR="004C00C4" w:rsidRPr="00EF0483" w:rsidRDefault="004C00C4" w:rsidP="004C00C4">
      <w:pPr>
        <w:pStyle w:val="Paragraphs"/>
      </w:pPr>
      <w:r w:rsidRPr="00EF0483">
        <w:t xml:space="preserve">Read more about Sac State's </w:t>
      </w:r>
      <w:hyperlink r:id="rId26" w:history="1">
        <w:r w:rsidRPr="00EF0483">
          <w:rPr>
            <w:color w:val="000E94"/>
            <w:u w:val="single" w:color="000E94"/>
          </w:rPr>
          <w:t>Academic Honesty Policy &amp; Procedures</w:t>
        </w:r>
      </w:hyperlink>
    </w:p>
    <w:p w:rsidR="004C00C4" w:rsidRPr="00EF0483" w:rsidRDefault="004C00C4" w:rsidP="004C00C4">
      <w:pPr>
        <w:pStyle w:val="Heading3"/>
      </w:pPr>
      <w:r w:rsidRPr="00EF0483">
        <w:t>Definitions</w:t>
      </w:r>
      <w:bookmarkStart w:id="0" w:name="_GoBack"/>
      <w:bookmarkEnd w:id="0"/>
    </w:p>
    <w:p w:rsidR="004C00C4" w:rsidRPr="00EF0483" w:rsidRDefault="004C00C4" w:rsidP="004C00C4">
      <w:pPr>
        <w:pStyle w:val="Paragraphs"/>
        <w:rPr>
          <w:b/>
          <w:bCs/>
        </w:rPr>
      </w:pPr>
      <w:r w:rsidRPr="00EF0483">
        <w:t>At Sac State, “</w:t>
      </w:r>
      <w:r w:rsidRPr="00EF0483">
        <w:rPr>
          <w:b/>
        </w:rPr>
        <w:t>cheating</w:t>
      </w:r>
      <w:r w:rsidRPr="00EF0483">
        <w:t xml:space="preserve"> is the act of obtaining or attempting to obtain credit for academic work through the use of any dishonest, deceptive, or fraudulent means.”</w:t>
      </w:r>
    </w:p>
    <w:p w:rsidR="004C00C4" w:rsidRPr="00EF0483" w:rsidRDefault="004C00C4" w:rsidP="004C00C4">
      <w:pPr>
        <w:pStyle w:val="Paragraphs"/>
      </w:pPr>
      <w:r>
        <w:rPr>
          <w:b/>
          <w:bCs/>
        </w:rPr>
        <w:lastRenderedPageBreak/>
        <w:t>“</w:t>
      </w:r>
      <w:r w:rsidRPr="00EF0483">
        <w:rPr>
          <w:b/>
          <w:bCs/>
        </w:rPr>
        <w:t>Plagiarism</w:t>
      </w:r>
      <w:r w:rsidRPr="00EF0483">
        <w:t xml:space="preserve"> is a form of cheating. At Sac State, “plagiarism is the use of distinctive ideas or works belonging to another person without providing adequate acknowledgement of that person’s contribution.”</w:t>
      </w:r>
    </w:p>
    <w:p w:rsidR="004C00C4" w:rsidRPr="00EF0483" w:rsidRDefault="004C00C4" w:rsidP="004C00C4">
      <w:pPr>
        <w:widowControl w:val="0"/>
        <w:autoSpaceDE w:val="0"/>
        <w:autoSpaceDN w:val="0"/>
        <w:adjustRightInd w:val="0"/>
        <w:spacing w:after="320" w:line="440" w:lineRule="atLeast"/>
        <w:ind w:left="1360" w:firstLine="80"/>
        <w:rPr>
          <w:rFonts w:cs="Verdana"/>
          <w:kern w:val="1"/>
          <w:szCs w:val="32"/>
        </w:rPr>
      </w:pPr>
      <w:r w:rsidRPr="00EF0483">
        <w:rPr>
          <w:rFonts w:cs="Verdana"/>
          <w:b/>
          <w:bCs/>
          <w:kern w:val="1"/>
          <w:szCs w:val="32"/>
        </w:rPr>
        <w:t xml:space="preserve">Source: </w:t>
      </w:r>
      <w:r w:rsidRPr="00EF0483">
        <w:rPr>
          <w:rFonts w:cs="Verdana"/>
          <w:kern w:val="1"/>
          <w:szCs w:val="32"/>
        </w:rPr>
        <w:t>Sacramento State University Library</w:t>
      </w:r>
    </w:p>
    <w:p w:rsidR="004C00C4" w:rsidRPr="00292125" w:rsidRDefault="004C00C4" w:rsidP="004C00C4">
      <w:pPr>
        <w:pStyle w:val="ImportantNote"/>
        <w:rPr>
          <w:b/>
        </w:rPr>
      </w:pPr>
      <w:r w:rsidRPr="00EF0483">
        <w:rPr>
          <w:b/>
        </w:rPr>
        <w:t>Important Note:</w:t>
      </w:r>
      <w:r w:rsidRPr="00EF0483">
        <w:t xml:space="preserve"> Any form of academic dishonesty, including cheating and plagiarism, may be reported to the office of student affairs.</w:t>
      </w:r>
      <w:r>
        <w:rPr>
          <w:b/>
        </w:rPr>
        <w:br/>
      </w:r>
      <w:r>
        <w:rPr>
          <w:b/>
        </w:rPr>
        <w:br/>
      </w:r>
      <w:r w:rsidRPr="009F6831">
        <w:rPr>
          <w:b/>
        </w:rPr>
        <w:t>Course policies are subject to change.</w:t>
      </w:r>
      <w:r w:rsidRPr="00EF0483">
        <w:t xml:space="preserve"> It is the student’s responsibility to check </w:t>
      </w:r>
      <w:r w:rsidR="00A30009">
        <w:t>Canvas</w:t>
      </w:r>
      <w:r w:rsidRPr="00EF0483">
        <w:t xml:space="preserve"> for corrections or updates to the syllabus. Any changes will be </w:t>
      </w:r>
      <w:r>
        <w:t xml:space="preserve">posted in </w:t>
      </w:r>
      <w:r w:rsidR="00A30009">
        <w:t>Canvas</w:t>
      </w:r>
      <w:r>
        <w:t>.</w:t>
      </w:r>
    </w:p>
    <w:sectPr w:rsidR="004C00C4" w:rsidRPr="00292125" w:rsidSect="004C00C4">
      <w:headerReference w:type="default" r:id="rId27"/>
      <w:footerReference w:type="default" r:id="rId28"/>
      <w:footerReference w:type="first" r:id="rId29"/>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1845" w:rsidRDefault="006C1845">
      <w:r>
        <w:separator/>
      </w:r>
    </w:p>
  </w:endnote>
  <w:endnote w:type="continuationSeparator" w:id="0">
    <w:p w:rsidR="006C1845" w:rsidRDefault="006C1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00C4" w:rsidRPr="005902A6" w:rsidRDefault="004C00C4" w:rsidP="004C00C4">
    <w:pPr>
      <w:pStyle w:val="Footer"/>
      <w:pBdr>
        <w:top w:val="single" w:sz="4" w:space="1" w:color="auto"/>
      </w:pBdr>
      <w:rPr>
        <w:sz w:val="20"/>
      </w:rPr>
    </w:pPr>
    <w:r w:rsidRPr="005902A6">
      <w:rPr>
        <w:sz w:val="20"/>
      </w:rPr>
      <w:t>California State University, Sacramento</w:t>
    </w:r>
    <w:r>
      <w:rPr>
        <w:sz w:val="20"/>
      </w:rPr>
      <w:tab/>
    </w:r>
    <w:r w:rsidRPr="005902A6">
      <w:rPr>
        <w:sz w:val="20"/>
      </w:rPr>
      <w:tab/>
    </w:r>
    <w:r>
      <w:rPr>
        <w:sz w:val="20"/>
      </w:rPr>
      <w:t xml:space="preserve">Page </w:t>
    </w:r>
    <w:r>
      <w:fldChar w:fldCharType="begin"/>
    </w:r>
    <w:r>
      <w:instrText xml:space="preserve"> PAGE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00C4" w:rsidRPr="005902A6" w:rsidRDefault="004C00C4" w:rsidP="004C00C4">
    <w:pPr>
      <w:pStyle w:val="Footer"/>
      <w:pBdr>
        <w:top w:val="single" w:sz="4" w:space="1" w:color="auto"/>
      </w:pBdr>
      <w:rPr>
        <w:sz w:val="20"/>
      </w:rPr>
    </w:pPr>
    <w:r w:rsidRPr="005902A6">
      <w:rPr>
        <w:sz w:val="20"/>
      </w:rPr>
      <w:t>California State University, Sacramento</w:t>
    </w:r>
    <w:r>
      <w:rPr>
        <w:sz w:val="20"/>
      </w:rPr>
      <w:tab/>
    </w:r>
    <w:r w:rsidRPr="005902A6">
      <w:rPr>
        <w:sz w:val="20"/>
      </w:rPr>
      <w:tab/>
    </w:r>
    <w:r>
      <w:rPr>
        <w:sz w:val="20"/>
      </w:rPr>
      <w:t xml:space="preserve">Page </w:t>
    </w:r>
    <w:r>
      <w:fldChar w:fldCharType="begin"/>
    </w:r>
    <w:r>
      <w:instrText xml:space="preserve"> PAGE </w:instrText>
    </w:r>
    <w:r>
      <w:fldChar w:fldCharType="separate"/>
    </w:r>
    <w:r>
      <w:rPr>
        <w:noProof/>
      </w:rPr>
      <w:t>1</w:t>
    </w:r>
    <w:r>
      <w:fldChar w:fldCharType="end"/>
    </w:r>
  </w:p>
  <w:p w:rsidR="004C00C4" w:rsidRDefault="004C00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00C4" w:rsidRPr="005902A6" w:rsidRDefault="004C00C4" w:rsidP="004C00C4">
    <w:pPr>
      <w:pStyle w:val="Footer"/>
      <w:pBdr>
        <w:top w:val="single" w:sz="4" w:space="1" w:color="auto"/>
      </w:pBdr>
      <w:rPr>
        <w:sz w:val="20"/>
      </w:rPr>
    </w:pPr>
    <w:r w:rsidRPr="005902A6">
      <w:rPr>
        <w:sz w:val="20"/>
      </w:rPr>
      <w:t>California State University, Sacramento</w:t>
    </w:r>
    <w:r>
      <w:rPr>
        <w:sz w:val="20"/>
      </w:rPr>
      <w:tab/>
    </w:r>
    <w:r w:rsidRPr="005902A6">
      <w:rPr>
        <w:sz w:val="20"/>
      </w:rPr>
      <w:tab/>
    </w:r>
    <w:r>
      <w:rPr>
        <w:sz w:val="20"/>
      </w:rPr>
      <w:t xml:space="preserve">Page </w:t>
    </w:r>
    <w:r>
      <w:fldChar w:fldCharType="begin"/>
    </w:r>
    <w:r>
      <w:instrText xml:space="preserve"> PAGE </w:instrText>
    </w:r>
    <w:r>
      <w:fldChar w:fldCharType="separate"/>
    </w:r>
    <w:r>
      <w:rPr>
        <w:noProof/>
      </w:rPr>
      <w:t>8</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00C4" w:rsidRPr="005411B6" w:rsidRDefault="004C00C4" w:rsidP="004C00C4">
    <w:pPr>
      <w:pStyle w:val="Footer"/>
      <w:pBdr>
        <w:top w:val="single" w:sz="4" w:space="1" w:color="auto"/>
      </w:pBdr>
      <w:rPr>
        <w:sz w:val="20"/>
      </w:rPr>
    </w:pPr>
    <w:r w:rsidRPr="005411B6">
      <w:rPr>
        <w:sz w:val="20"/>
      </w:rPr>
      <w:t>California State University, Sacramento</w:t>
    </w:r>
    <w:r w:rsidRPr="005411B6">
      <w:rPr>
        <w:sz w:val="20"/>
      </w:rPr>
      <w:tab/>
    </w:r>
    <w:r w:rsidRPr="005411B6">
      <w:rPr>
        <w:sz w:val="20"/>
      </w:rPr>
      <w:tab/>
      <w:t xml:space="preserve">Page </w:t>
    </w:r>
    <w:r w:rsidRPr="005411B6">
      <w:rPr>
        <w:sz w:val="20"/>
      </w:rPr>
      <w:fldChar w:fldCharType="begin"/>
    </w:r>
    <w:r w:rsidRPr="005411B6">
      <w:rPr>
        <w:sz w:val="20"/>
      </w:rPr>
      <w:instrText xml:space="preserve"> PAGE </w:instrText>
    </w:r>
    <w:r w:rsidRPr="005411B6">
      <w:rPr>
        <w:sz w:val="20"/>
      </w:rPr>
      <w:fldChar w:fldCharType="separate"/>
    </w:r>
    <w:r>
      <w:rPr>
        <w:noProof/>
        <w:sz w:val="20"/>
      </w:rPr>
      <w:t>7</w:t>
    </w:r>
    <w:r w:rsidRPr="005411B6">
      <w:rPr>
        <w:sz w:val="20"/>
      </w:rPr>
      <w:fldChar w:fldCharType="end"/>
    </w:r>
  </w:p>
  <w:p w:rsidR="004C00C4" w:rsidRDefault="004C00C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00C4" w:rsidRPr="005902A6" w:rsidRDefault="004C00C4" w:rsidP="004C00C4">
    <w:pPr>
      <w:pStyle w:val="Footer"/>
      <w:pBdr>
        <w:top w:val="single" w:sz="4" w:space="1" w:color="auto"/>
      </w:pBdr>
      <w:rPr>
        <w:sz w:val="20"/>
      </w:rPr>
    </w:pPr>
    <w:r w:rsidRPr="005902A6">
      <w:rPr>
        <w:sz w:val="20"/>
      </w:rPr>
      <w:t>California State University, Sacramento</w:t>
    </w:r>
    <w:r>
      <w:rPr>
        <w:sz w:val="20"/>
      </w:rPr>
      <w:tab/>
    </w:r>
    <w:r w:rsidRPr="005902A6">
      <w:rPr>
        <w:sz w:val="20"/>
      </w:rPr>
      <w:tab/>
    </w:r>
    <w:r>
      <w:rPr>
        <w:sz w:val="20"/>
      </w:rPr>
      <w:t xml:space="preserve">Page </w:t>
    </w:r>
    <w:r>
      <w:fldChar w:fldCharType="begin"/>
    </w:r>
    <w:r>
      <w:instrText xml:space="preserve"> PAGE </w:instrText>
    </w:r>
    <w:r>
      <w:fldChar w:fldCharType="separate"/>
    </w:r>
    <w:r>
      <w:rPr>
        <w:noProof/>
      </w:rPr>
      <w:t>11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00C4" w:rsidRPr="005411B6" w:rsidRDefault="004C00C4" w:rsidP="004C00C4">
    <w:pPr>
      <w:pStyle w:val="Footer"/>
      <w:pBdr>
        <w:top w:val="single" w:sz="4" w:space="1" w:color="auto"/>
      </w:pBdr>
      <w:rPr>
        <w:sz w:val="20"/>
      </w:rPr>
    </w:pPr>
    <w:r w:rsidRPr="005411B6">
      <w:rPr>
        <w:sz w:val="20"/>
      </w:rPr>
      <w:t>California State University, Sacramento</w:t>
    </w:r>
    <w:r w:rsidRPr="005411B6">
      <w:rPr>
        <w:sz w:val="20"/>
      </w:rPr>
      <w:tab/>
    </w:r>
    <w:r w:rsidRPr="005411B6">
      <w:rPr>
        <w:sz w:val="20"/>
      </w:rPr>
      <w:tab/>
      <w:t xml:space="preserve">Page </w:t>
    </w:r>
    <w:r w:rsidRPr="005411B6">
      <w:rPr>
        <w:sz w:val="20"/>
      </w:rPr>
      <w:fldChar w:fldCharType="begin"/>
    </w:r>
    <w:r w:rsidRPr="005411B6">
      <w:rPr>
        <w:sz w:val="20"/>
      </w:rPr>
      <w:instrText xml:space="preserve"> PAGE </w:instrText>
    </w:r>
    <w:r w:rsidRPr="005411B6">
      <w:rPr>
        <w:sz w:val="20"/>
      </w:rPr>
      <w:fldChar w:fldCharType="separate"/>
    </w:r>
    <w:r>
      <w:rPr>
        <w:noProof/>
        <w:sz w:val="20"/>
      </w:rPr>
      <w:t>9</w:t>
    </w:r>
    <w:r w:rsidRPr="005411B6">
      <w:rPr>
        <w:sz w:val="20"/>
      </w:rPr>
      <w:fldChar w:fldCharType="end"/>
    </w:r>
  </w:p>
  <w:p w:rsidR="004C00C4" w:rsidRDefault="004C0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1845" w:rsidRDefault="006C1845">
      <w:r>
        <w:separator/>
      </w:r>
    </w:p>
  </w:footnote>
  <w:footnote w:type="continuationSeparator" w:id="0">
    <w:p w:rsidR="006C1845" w:rsidRDefault="006C1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00C4" w:rsidRPr="005902A6" w:rsidRDefault="004C00C4" w:rsidP="004C00C4">
    <w:pPr>
      <w:pStyle w:val="Header"/>
      <w:pBdr>
        <w:bottom w:val="single" w:sz="4" w:space="1" w:color="auto"/>
      </w:pBdr>
    </w:pPr>
    <w:r w:rsidRPr="00313D8E">
      <w:rPr>
        <w:b/>
        <w:color w:val="008000"/>
      </w:rPr>
      <w:t>Course Name</w:t>
    </w:r>
    <w:r>
      <w:rPr>
        <w:b/>
      </w:rPr>
      <w:tab/>
    </w:r>
    <w:r>
      <w:rPr>
        <w:b/>
      </w:rPr>
      <w:tab/>
    </w:r>
    <w:r w:rsidRPr="00313D8E">
      <w:rPr>
        <w:color w:val="008000"/>
      </w:rPr>
      <w:t>Semester</w:t>
    </w:r>
    <w:r>
      <w:t xml:space="preserve"> Syllabus</w:t>
    </w:r>
  </w:p>
  <w:p w:rsidR="004C00C4" w:rsidRPr="002A1378" w:rsidRDefault="004C00C4" w:rsidP="004C00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00C4" w:rsidRPr="004073E0" w:rsidRDefault="004C00C4" w:rsidP="004C00C4">
    <w:pPr>
      <w:pStyle w:val="Header"/>
      <w:pBdr>
        <w:bottom w:val="single" w:sz="4" w:space="1" w:color="auto"/>
      </w:pBdr>
      <w:rPr>
        <w:color w:val="008000"/>
      </w:rPr>
    </w:pPr>
    <w:r w:rsidRPr="004073E0">
      <w:rPr>
        <w:b/>
        <w:color w:val="008000"/>
      </w:rPr>
      <w:t>Course Name</w:t>
    </w:r>
    <w:r w:rsidRPr="004073E0">
      <w:rPr>
        <w:b/>
        <w:color w:val="008000"/>
      </w:rPr>
      <w:tab/>
    </w:r>
    <w:r w:rsidRPr="004073E0">
      <w:rPr>
        <w:b/>
        <w:color w:val="008000"/>
      </w:rPr>
      <w:tab/>
    </w:r>
    <w:r w:rsidRPr="004073E0">
      <w:rPr>
        <w:color w:val="008000"/>
      </w:rPr>
      <w:t>Semester Syllabus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00C4" w:rsidRPr="005902A6" w:rsidRDefault="004C00C4" w:rsidP="004C00C4">
    <w:pPr>
      <w:pStyle w:val="Header"/>
      <w:pBdr>
        <w:bottom w:val="single" w:sz="4" w:space="1" w:color="auto"/>
      </w:pBdr>
    </w:pPr>
    <w:r w:rsidRPr="005902A6">
      <w:rPr>
        <w:b/>
      </w:rPr>
      <w:t>Course Name</w:t>
    </w:r>
    <w:r>
      <w:rPr>
        <w:b/>
      </w:rPr>
      <w:tab/>
    </w:r>
    <w:r>
      <w:rPr>
        <w:b/>
      </w:rPr>
      <w:tab/>
    </w:r>
    <w:r w:rsidRPr="005902A6">
      <w:t>Semester</w:t>
    </w:r>
    <w:r>
      <w:t xml:space="preserve"> Syllabus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59E268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50320F44"/>
    <w:lvl w:ilvl="0" w:tplc="EBF8316C">
      <w:numFmt w:val="none"/>
      <w:lvlText w:val=""/>
      <w:lvlJc w:val="left"/>
      <w:pPr>
        <w:tabs>
          <w:tab w:val="num" w:pos="360"/>
        </w:tabs>
      </w:pPr>
    </w:lvl>
    <w:lvl w:ilvl="1" w:tplc="870AEB56">
      <w:numFmt w:val="decimal"/>
      <w:lvlText w:val=""/>
      <w:lvlJc w:val="left"/>
    </w:lvl>
    <w:lvl w:ilvl="2" w:tplc="0B1EE0C4">
      <w:numFmt w:val="decimal"/>
      <w:lvlText w:val=""/>
      <w:lvlJc w:val="left"/>
    </w:lvl>
    <w:lvl w:ilvl="3" w:tplc="6EAC26B6">
      <w:numFmt w:val="decimal"/>
      <w:lvlText w:val=""/>
      <w:lvlJc w:val="left"/>
    </w:lvl>
    <w:lvl w:ilvl="4" w:tplc="6EE4793A">
      <w:numFmt w:val="decimal"/>
      <w:lvlText w:val=""/>
      <w:lvlJc w:val="left"/>
    </w:lvl>
    <w:lvl w:ilvl="5" w:tplc="33F488B6">
      <w:numFmt w:val="decimal"/>
      <w:lvlText w:val=""/>
      <w:lvlJc w:val="left"/>
    </w:lvl>
    <w:lvl w:ilvl="6" w:tplc="27925802">
      <w:numFmt w:val="decimal"/>
      <w:lvlText w:val=""/>
      <w:lvlJc w:val="left"/>
    </w:lvl>
    <w:lvl w:ilvl="7" w:tplc="C2F4C192">
      <w:numFmt w:val="decimal"/>
      <w:lvlText w:val=""/>
      <w:lvlJc w:val="left"/>
    </w:lvl>
    <w:lvl w:ilvl="8" w:tplc="B6A0C26C">
      <w:numFmt w:val="decimal"/>
      <w:lvlText w:val=""/>
      <w:lvlJc w:val="left"/>
    </w:lvl>
  </w:abstractNum>
  <w:abstractNum w:abstractNumId="2" w15:restartNumberingAfterBreak="0">
    <w:nsid w:val="00000002"/>
    <w:multiLevelType w:val="hybridMultilevel"/>
    <w:tmpl w:val="56427B50"/>
    <w:lvl w:ilvl="0" w:tplc="0FC66FB8">
      <w:numFmt w:val="none"/>
      <w:lvlText w:val=""/>
      <w:lvlJc w:val="left"/>
      <w:pPr>
        <w:tabs>
          <w:tab w:val="num" w:pos="360"/>
        </w:tabs>
      </w:pPr>
    </w:lvl>
    <w:lvl w:ilvl="1" w:tplc="7DE422E2">
      <w:numFmt w:val="decimal"/>
      <w:lvlText w:val=""/>
      <w:lvlJc w:val="left"/>
    </w:lvl>
    <w:lvl w:ilvl="2" w:tplc="7C483B52">
      <w:numFmt w:val="decimal"/>
      <w:lvlText w:val=""/>
      <w:lvlJc w:val="left"/>
    </w:lvl>
    <w:lvl w:ilvl="3" w:tplc="104EED50">
      <w:numFmt w:val="decimal"/>
      <w:lvlText w:val=""/>
      <w:lvlJc w:val="left"/>
    </w:lvl>
    <w:lvl w:ilvl="4" w:tplc="A606C65A">
      <w:numFmt w:val="decimal"/>
      <w:lvlText w:val=""/>
      <w:lvlJc w:val="left"/>
    </w:lvl>
    <w:lvl w:ilvl="5" w:tplc="288495C6">
      <w:numFmt w:val="decimal"/>
      <w:lvlText w:val=""/>
      <w:lvlJc w:val="left"/>
    </w:lvl>
    <w:lvl w:ilvl="6" w:tplc="6DF0003C">
      <w:numFmt w:val="decimal"/>
      <w:lvlText w:val=""/>
      <w:lvlJc w:val="left"/>
    </w:lvl>
    <w:lvl w:ilvl="7" w:tplc="66DEC2F8">
      <w:numFmt w:val="decimal"/>
      <w:lvlText w:val=""/>
      <w:lvlJc w:val="left"/>
    </w:lvl>
    <w:lvl w:ilvl="8" w:tplc="4FEEC5B0">
      <w:numFmt w:val="decimal"/>
      <w:lvlText w:val=""/>
      <w:lvlJc w:val="left"/>
    </w:lvl>
  </w:abstractNum>
  <w:abstractNum w:abstractNumId="3" w15:restartNumberingAfterBreak="0">
    <w:nsid w:val="00000003"/>
    <w:multiLevelType w:val="hybridMultilevel"/>
    <w:tmpl w:val="7C40362E"/>
    <w:lvl w:ilvl="0" w:tplc="C996125A">
      <w:numFmt w:val="none"/>
      <w:lvlText w:val=""/>
      <w:lvlJc w:val="left"/>
      <w:pPr>
        <w:tabs>
          <w:tab w:val="num" w:pos="360"/>
        </w:tabs>
      </w:pPr>
    </w:lvl>
    <w:lvl w:ilvl="1" w:tplc="71AC3DD4">
      <w:numFmt w:val="none"/>
      <w:lvlText w:val=""/>
      <w:lvlJc w:val="left"/>
      <w:pPr>
        <w:tabs>
          <w:tab w:val="num" w:pos="360"/>
        </w:tabs>
      </w:pPr>
    </w:lvl>
    <w:lvl w:ilvl="2" w:tplc="4C7EEB66">
      <w:numFmt w:val="decimal"/>
      <w:lvlText w:val=""/>
      <w:lvlJc w:val="left"/>
    </w:lvl>
    <w:lvl w:ilvl="3" w:tplc="67DAB522">
      <w:numFmt w:val="decimal"/>
      <w:lvlText w:val=""/>
      <w:lvlJc w:val="left"/>
    </w:lvl>
    <w:lvl w:ilvl="4" w:tplc="461E830A">
      <w:numFmt w:val="decimal"/>
      <w:lvlText w:val=""/>
      <w:lvlJc w:val="left"/>
    </w:lvl>
    <w:lvl w:ilvl="5" w:tplc="AF8C3576">
      <w:numFmt w:val="decimal"/>
      <w:lvlText w:val=""/>
      <w:lvlJc w:val="left"/>
    </w:lvl>
    <w:lvl w:ilvl="6" w:tplc="7632E2AA">
      <w:numFmt w:val="decimal"/>
      <w:lvlText w:val=""/>
      <w:lvlJc w:val="left"/>
    </w:lvl>
    <w:lvl w:ilvl="7" w:tplc="4AFE6126">
      <w:numFmt w:val="decimal"/>
      <w:lvlText w:val=""/>
      <w:lvlJc w:val="left"/>
    </w:lvl>
    <w:lvl w:ilvl="8" w:tplc="83942EAA">
      <w:numFmt w:val="decimal"/>
      <w:lvlText w:val=""/>
      <w:lvlJc w:val="left"/>
    </w:lvl>
  </w:abstractNum>
  <w:abstractNum w:abstractNumId="4" w15:restartNumberingAfterBreak="0">
    <w:nsid w:val="0D522C76"/>
    <w:multiLevelType w:val="hybridMultilevel"/>
    <w:tmpl w:val="F10C23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0D4BBC"/>
    <w:multiLevelType w:val="hybridMultilevel"/>
    <w:tmpl w:val="4588DA88"/>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6" w15:restartNumberingAfterBreak="0">
    <w:nsid w:val="21A02B99"/>
    <w:multiLevelType w:val="hybridMultilevel"/>
    <w:tmpl w:val="115EAF70"/>
    <w:lvl w:ilvl="0" w:tplc="082CCEBA">
      <w:start w:val="1"/>
      <w:numFmt w:val="bullet"/>
      <w:pStyle w:val="ColorfulList-Accent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8F03F75"/>
    <w:multiLevelType w:val="hybridMultilevel"/>
    <w:tmpl w:val="5590E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36066A"/>
    <w:multiLevelType w:val="hybridMultilevel"/>
    <w:tmpl w:val="8940EFC4"/>
    <w:lvl w:ilvl="0" w:tplc="BECE897A">
      <w:numFmt w:val="none"/>
      <w:lvlText w:val=""/>
      <w:lvlJc w:val="left"/>
      <w:pPr>
        <w:tabs>
          <w:tab w:val="num" w:pos="360"/>
        </w:tabs>
      </w:pPr>
    </w:lvl>
    <w:lvl w:ilvl="1" w:tplc="92900C04">
      <w:start w:val="1"/>
      <w:numFmt w:val="bullet"/>
      <w:lvlText w:val=""/>
      <w:lvlJc w:val="left"/>
      <w:pPr>
        <w:ind w:left="1080" w:hanging="360"/>
      </w:pPr>
      <w:rPr>
        <w:rFonts w:ascii="Symbol" w:hAnsi="Symbol" w:hint="default"/>
      </w:rPr>
    </w:lvl>
    <w:lvl w:ilvl="2" w:tplc="5DC27734">
      <w:numFmt w:val="decimal"/>
      <w:lvlText w:val=""/>
      <w:lvlJc w:val="left"/>
    </w:lvl>
    <w:lvl w:ilvl="3" w:tplc="ABAC5D0E">
      <w:numFmt w:val="decimal"/>
      <w:lvlText w:val=""/>
      <w:lvlJc w:val="left"/>
    </w:lvl>
    <w:lvl w:ilvl="4" w:tplc="7154279E">
      <w:numFmt w:val="decimal"/>
      <w:lvlText w:val=""/>
      <w:lvlJc w:val="left"/>
    </w:lvl>
    <w:lvl w:ilvl="5" w:tplc="64EC4DFA">
      <w:numFmt w:val="decimal"/>
      <w:lvlText w:val=""/>
      <w:lvlJc w:val="left"/>
    </w:lvl>
    <w:lvl w:ilvl="6" w:tplc="F118A93A">
      <w:numFmt w:val="decimal"/>
      <w:lvlText w:val=""/>
      <w:lvlJc w:val="left"/>
    </w:lvl>
    <w:lvl w:ilvl="7" w:tplc="8360666C">
      <w:numFmt w:val="decimal"/>
      <w:lvlText w:val=""/>
      <w:lvlJc w:val="left"/>
    </w:lvl>
    <w:lvl w:ilvl="8" w:tplc="9A16B980">
      <w:numFmt w:val="decimal"/>
      <w:lvlText w:val=""/>
      <w:lvlJc w:val="left"/>
    </w:lvl>
  </w:abstractNum>
  <w:abstractNum w:abstractNumId="9" w15:restartNumberingAfterBreak="0">
    <w:nsid w:val="34392510"/>
    <w:multiLevelType w:val="hybridMultilevel"/>
    <w:tmpl w:val="1988F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8847D8"/>
    <w:multiLevelType w:val="hybridMultilevel"/>
    <w:tmpl w:val="E8C20AF8"/>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11" w15:restartNumberingAfterBreak="0">
    <w:nsid w:val="78CB49CE"/>
    <w:multiLevelType w:val="hybridMultilevel"/>
    <w:tmpl w:val="72722154"/>
    <w:lvl w:ilvl="0" w:tplc="04090001">
      <w:start w:val="1"/>
      <w:numFmt w:val="bullet"/>
      <w:lvlText w:val=""/>
      <w:lvlJc w:val="left"/>
      <w:pPr>
        <w:ind w:left="1000" w:hanging="360"/>
      </w:pPr>
      <w:rPr>
        <w:rFonts w:ascii="Symbol" w:hAnsi="Symbol" w:hint="default"/>
      </w:rPr>
    </w:lvl>
    <w:lvl w:ilvl="1" w:tplc="04090003">
      <w:start w:val="1"/>
      <w:numFmt w:val="bullet"/>
      <w:lvlText w:val="o"/>
      <w:lvlJc w:val="left"/>
      <w:pPr>
        <w:ind w:left="1720" w:hanging="360"/>
      </w:pPr>
      <w:rPr>
        <w:rFonts w:ascii="Courier New" w:hAnsi="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12" w15:restartNumberingAfterBreak="0">
    <w:nsid w:val="7944696B"/>
    <w:multiLevelType w:val="hybridMultilevel"/>
    <w:tmpl w:val="FB34906C"/>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13" w15:restartNumberingAfterBreak="0">
    <w:nsid w:val="7E8B6B87"/>
    <w:multiLevelType w:val="hybridMultilevel"/>
    <w:tmpl w:val="B0D6A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41290C"/>
    <w:multiLevelType w:val="hybridMultilevel"/>
    <w:tmpl w:val="CBFC29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6"/>
  </w:num>
  <w:num w:numId="4">
    <w:abstractNumId w:val="3"/>
  </w:num>
  <w:num w:numId="5">
    <w:abstractNumId w:val="8"/>
  </w:num>
  <w:num w:numId="6">
    <w:abstractNumId w:val="4"/>
  </w:num>
  <w:num w:numId="7">
    <w:abstractNumId w:val="7"/>
  </w:num>
  <w:num w:numId="8">
    <w:abstractNumId w:val="13"/>
  </w:num>
  <w:num w:numId="9">
    <w:abstractNumId w:val="12"/>
  </w:num>
  <w:num w:numId="10">
    <w:abstractNumId w:val="11"/>
  </w:num>
  <w:num w:numId="11">
    <w:abstractNumId w:val="10"/>
  </w:num>
  <w:num w:numId="12">
    <w:abstractNumId w:val="0"/>
  </w:num>
  <w:num w:numId="13">
    <w:abstractNumId w:val="9"/>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B0A"/>
    <w:rsid w:val="000D1F59"/>
    <w:rsid w:val="00133B2D"/>
    <w:rsid w:val="00153B39"/>
    <w:rsid w:val="004B49CF"/>
    <w:rsid w:val="004C00C4"/>
    <w:rsid w:val="006C1845"/>
    <w:rsid w:val="00A30009"/>
    <w:rsid w:val="00AB4470"/>
    <w:rsid w:val="00C91613"/>
    <w:rsid w:val="00F77B08"/>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723026"/>
  <w15:chartTrackingRefBased/>
  <w15:docId w15:val="{195BD407-EA13-E842-A841-659662CA5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3C34"/>
    <w:rPr>
      <w:rFonts w:ascii="Verdana" w:hAnsi="Verdana"/>
      <w:sz w:val="22"/>
      <w:szCs w:val="24"/>
    </w:rPr>
  </w:style>
  <w:style w:type="paragraph" w:styleId="Heading1">
    <w:name w:val="heading 1"/>
    <w:basedOn w:val="Normal"/>
    <w:next w:val="Normal"/>
    <w:link w:val="Heading1Char"/>
    <w:autoRedefine/>
    <w:uiPriority w:val="9"/>
    <w:qFormat/>
    <w:rsid w:val="00DB576B"/>
    <w:pPr>
      <w:keepNext/>
      <w:keepLines/>
      <w:spacing w:before="240" w:after="240"/>
      <w:outlineLvl w:val="0"/>
    </w:pPr>
    <w:rPr>
      <w:rFonts w:eastAsia="Times New Roman"/>
      <w:b/>
      <w:bCs/>
      <w:color w:val="000000"/>
      <w:kern w:val="1"/>
      <w:sz w:val="32"/>
      <w:szCs w:val="32"/>
    </w:rPr>
  </w:style>
  <w:style w:type="paragraph" w:styleId="Heading2">
    <w:name w:val="heading 2"/>
    <w:basedOn w:val="Normal"/>
    <w:next w:val="Normal"/>
    <w:link w:val="Heading2Char"/>
    <w:autoRedefine/>
    <w:uiPriority w:val="9"/>
    <w:qFormat/>
    <w:rsid w:val="00555500"/>
    <w:pPr>
      <w:keepNext/>
      <w:keepLines/>
      <w:spacing w:before="240" w:after="240"/>
      <w:outlineLvl w:val="1"/>
    </w:pPr>
    <w:rPr>
      <w:rFonts w:eastAsia="Times New Roman"/>
      <w:b/>
      <w:bCs/>
      <w:color w:val="595959"/>
      <w:kern w:val="1"/>
      <w:sz w:val="28"/>
      <w:szCs w:val="26"/>
    </w:rPr>
  </w:style>
  <w:style w:type="paragraph" w:styleId="Heading3">
    <w:name w:val="heading 3"/>
    <w:basedOn w:val="Paragraphs"/>
    <w:next w:val="Normal"/>
    <w:link w:val="Heading3Char"/>
    <w:autoRedefine/>
    <w:qFormat/>
    <w:rsid w:val="001010CF"/>
    <w:pPr>
      <w:spacing w:before="240" w:after="120"/>
      <w:outlineLvl w:val="2"/>
    </w:pPr>
    <w:rPr>
      <w:b/>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DB576B"/>
    <w:rPr>
      <w:rFonts w:ascii="Verdana" w:eastAsia="Times New Roman" w:hAnsi="Verdana"/>
      <w:b/>
      <w:bCs/>
      <w:color w:val="000000"/>
      <w:kern w:val="1"/>
      <w:sz w:val="32"/>
      <w:szCs w:val="32"/>
    </w:rPr>
  </w:style>
  <w:style w:type="character" w:customStyle="1" w:styleId="Heading2Char">
    <w:name w:val="Heading 2 Char"/>
    <w:basedOn w:val="DefaultParagraphFont"/>
    <w:link w:val="Heading2"/>
    <w:uiPriority w:val="9"/>
    <w:rsid w:val="00555500"/>
    <w:rPr>
      <w:rFonts w:ascii="Verdana" w:eastAsia="Times New Roman" w:hAnsi="Verdana"/>
      <w:b/>
      <w:bCs/>
      <w:color w:val="595959"/>
      <w:kern w:val="1"/>
      <w:sz w:val="28"/>
      <w:szCs w:val="26"/>
    </w:rPr>
  </w:style>
  <w:style w:type="character" w:customStyle="1" w:styleId="Heading3Char">
    <w:name w:val="Heading 3 Char"/>
    <w:basedOn w:val="DefaultParagraphFont"/>
    <w:link w:val="Heading3"/>
    <w:rsid w:val="001010CF"/>
    <w:rPr>
      <w:rFonts w:ascii="Verdana" w:hAnsi="Verdana" w:cs="Verdana"/>
      <w:b/>
      <w:kern w:val="1"/>
      <w:sz w:val="22"/>
      <w:szCs w:val="32"/>
    </w:rPr>
  </w:style>
  <w:style w:type="paragraph" w:styleId="ColorfulList-Accent1">
    <w:name w:val="Colorful List Accent 1"/>
    <w:basedOn w:val="Paragraphs"/>
    <w:uiPriority w:val="34"/>
    <w:qFormat/>
    <w:rsid w:val="001010CF"/>
    <w:pPr>
      <w:numPr>
        <w:numId w:val="3"/>
      </w:numPr>
      <w:spacing w:after="120"/>
    </w:pPr>
  </w:style>
  <w:style w:type="paragraph" w:customStyle="1" w:styleId="Paragraphs">
    <w:name w:val="Paragraphs"/>
    <w:basedOn w:val="Normal"/>
    <w:qFormat/>
    <w:rsid w:val="001010CF"/>
    <w:pPr>
      <w:widowControl w:val="0"/>
      <w:autoSpaceDE w:val="0"/>
      <w:autoSpaceDN w:val="0"/>
      <w:adjustRightInd w:val="0"/>
      <w:spacing w:after="240"/>
      <w:ind w:left="720"/>
    </w:pPr>
    <w:rPr>
      <w:rFonts w:cs="Verdana"/>
      <w:kern w:val="1"/>
      <w:szCs w:val="32"/>
    </w:rPr>
  </w:style>
  <w:style w:type="paragraph" w:styleId="Header">
    <w:name w:val="header"/>
    <w:basedOn w:val="Normal"/>
    <w:link w:val="HeaderChar"/>
    <w:uiPriority w:val="99"/>
    <w:semiHidden/>
    <w:unhideWhenUsed/>
    <w:rsid w:val="002A4026"/>
    <w:pPr>
      <w:tabs>
        <w:tab w:val="center" w:pos="4320"/>
        <w:tab w:val="right" w:pos="8640"/>
      </w:tabs>
    </w:pPr>
  </w:style>
  <w:style w:type="character" w:customStyle="1" w:styleId="HeaderChar">
    <w:name w:val="Header Char"/>
    <w:basedOn w:val="DefaultParagraphFont"/>
    <w:link w:val="Header"/>
    <w:uiPriority w:val="99"/>
    <w:semiHidden/>
    <w:rsid w:val="002A4026"/>
  </w:style>
  <w:style w:type="paragraph" w:styleId="Footer">
    <w:name w:val="footer"/>
    <w:basedOn w:val="Normal"/>
    <w:link w:val="FooterChar"/>
    <w:uiPriority w:val="99"/>
    <w:semiHidden/>
    <w:unhideWhenUsed/>
    <w:rsid w:val="002A4026"/>
    <w:pPr>
      <w:tabs>
        <w:tab w:val="center" w:pos="4320"/>
        <w:tab w:val="right" w:pos="8640"/>
      </w:tabs>
    </w:pPr>
  </w:style>
  <w:style w:type="character" w:customStyle="1" w:styleId="FooterChar">
    <w:name w:val="Footer Char"/>
    <w:basedOn w:val="DefaultParagraphFont"/>
    <w:link w:val="Footer"/>
    <w:uiPriority w:val="99"/>
    <w:semiHidden/>
    <w:rsid w:val="002A4026"/>
  </w:style>
  <w:style w:type="character" w:styleId="FollowedHyperlink">
    <w:name w:val="FollowedHyperlink"/>
    <w:basedOn w:val="DefaultParagraphFont"/>
    <w:uiPriority w:val="99"/>
    <w:semiHidden/>
    <w:unhideWhenUsed/>
    <w:rsid w:val="00707277"/>
    <w:rPr>
      <w:color w:val="800080"/>
      <w:u w:val="single"/>
    </w:rPr>
  </w:style>
  <w:style w:type="paragraph" w:customStyle="1" w:styleId="00CourseName">
    <w:name w:val="00 Course Name"/>
    <w:basedOn w:val="Heading1"/>
    <w:qFormat/>
    <w:rsid w:val="00CD374D"/>
    <w:rPr>
      <w:sz w:val="36"/>
    </w:rPr>
  </w:style>
  <w:style w:type="paragraph" w:customStyle="1" w:styleId="01Semester">
    <w:name w:val="01 Semester"/>
    <w:basedOn w:val="Heading1"/>
    <w:qFormat/>
    <w:rsid w:val="00CD374D"/>
    <w:pPr>
      <w:pBdr>
        <w:bottom w:val="single" w:sz="4" w:space="10" w:color="auto"/>
      </w:pBdr>
    </w:pPr>
    <w:rPr>
      <w:sz w:val="28"/>
    </w:rPr>
  </w:style>
  <w:style w:type="paragraph" w:customStyle="1" w:styleId="ImportantNote">
    <w:name w:val="Important Note"/>
    <w:basedOn w:val="Paragraphs"/>
    <w:qFormat/>
    <w:rsid w:val="00973350"/>
    <w:pPr>
      <w:pBdr>
        <w:top w:val="single" w:sz="4" w:space="1" w:color="auto"/>
        <w:left w:val="single" w:sz="4" w:space="4" w:color="auto"/>
        <w:bottom w:val="single" w:sz="4" w:space="1" w:color="auto"/>
        <w:right w:val="single" w:sz="4" w:space="4" w:color="auto"/>
      </w:pBdr>
      <w:shd w:val="solid" w:color="D9D9D9" w:fill="auto"/>
      <w:spacing w:before="600"/>
      <w:ind w:left="0"/>
    </w:pPr>
    <w:rPr>
      <w:bCs/>
    </w:rPr>
  </w:style>
  <w:style w:type="character" w:styleId="Strong">
    <w:name w:val="Strong"/>
    <w:basedOn w:val="DefaultParagraphFont"/>
    <w:uiPriority w:val="22"/>
    <w:qFormat/>
    <w:rsid w:val="00B40808"/>
    <w:rPr>
      <w:b/>
    </w:rPr>
  </w:style>
  <w:style w:type="character" w:styleId="Hyperlink">
    <w:name w:val="Hyperlink"/>
    <w:basedOn w:val="DefaultParagraphFont"/>
    <w:uiPriority w:val="99"/>
    <w:rsid w:val="00B40808"/>
    <w:rPr>
      <w:color w:val="0000FF"/>
      <w:u w:val="single"/>
    </w:rPr>
  </w:style>
  <w:style w:type="paragraph" w:customStyle="1" w:styleId="T-ColumnRowHeaders">
    <w:name w:val="T-Column/Row Headers"/>
    <w:basedOn w:val="Normal"/>
    <w:rsid w:val="00F062CC"/>
    <w:pPr>
      <w:tabs>
        <w:tab w:val="left" w:pos="576"/>
        <w:tab w:val="left" w:pos="1008"/>
      </w:tabs>
      <w:spacing w:after="160" w:line="300" w:lineRule="atLeast"/>
      <w:ind w:left="144"/>
      <w:contextualSpacing/>
      <w:jc w:val="center"/>
    </w:pPr>
    <w:rPr>
      <w:rFonts w:ascii="Tahoma" w:eastAsia="Times New Roman" w:hAnsi="Tahoma"/>
      <w:b/>
      <w:kern w:val="2"/>
    </w:rPr>
  </w:style>
  <w:style w:type="character" w:styleId="UnresolvedMention">
    <w:name w:val="Unresolved Mention"/>
    <w:basedOn w:val="DefaultParagraphFont"/>
    <w:uiPriority w:val="99"/>
    <w:semiHidden/>
    <w:unhideWhenUsed/>
    <w:rsid w:val="00A30009"/>
    <w:rPr>
      <w:color w:val="605E5C"/>
      <w:shd w:val="clear" w:color="auto" w:fill="E1DFDD"/>
    </w:rPr>
  </w:style>
  <w:style w:type="paragraph" w:customStyle="1" w:styleId="ColorfulList-Accent11">
    <w:name w:val="Colorful List - Accent 11"/>
    <w:basedOn w:val="Paragraphs"/>
    <w:uiPriority w:val="34"/>
    <w:qFormat/>
    <w:rsid w:val="00AB4470"/>
    <w:pPr>
      <w:spacing w:after="120"/>
      <w:ind w:left="108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27226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community.canvaslms.com/docs/DOC-10720-which-browsers-does-canvas-support" TargetMode="External"/><Relationship Id="rId18" Type="http://schemas.openxmlformats.org/officeDocument/2006/relationships/hyperlink" Target="https://community.canvaslms.com/docs/DOC-10701" TargetMode="External"/><Relationship Id="rId26" Type="http://schemas.openxmlformats.org/officeDocument/2006/relationships/hyperlink" Target="https://www.csus.edu/umanual/student/stu-0100.htm" TargetMode="External"/><Relationship Id="rId3" Type="http://schemas.openxmlformats.org/officeDocument/2006/relationships/settings" Target="settings.xml"/><Relationship Id="rId21" Type="http://schemas.openxmlformats.org/officeDocument/2006/relationships/footer" Target="footer3.xml"/><Relationship Id="rId34" Type="http://schemas.openxmlformats.org/officeDocument/2006/relationships/customXml" Target="../customXml/item3.xml"/><Relationship Id="rId7" Type="http://schemas.openxmlformats.org/officeDocument/2006/relationships/hyperlink" Target="https://www.csus.edu/information-resources-technology/universal-design/" TargetMode="External"/><Relationship Id="rId12" Type="http://schemas.openxmlformats.org/officeDocument/2006/relationships/hyperlink" Target="https://csus.instructure.com/" TargetMode="External"/><Relationship Id="rId17" Type="http://schemas.openxmlformats.org/officeDocument/2006/relationships/hyperlink" Target="https://community.canvaslms.com/community/answers/guides/video-guide" TargetMode="External"/><Relationship Id="rId25" Type="http://schemas.openxmlformats.org/officeDocument/2006/relationships/hyperlink" Target="mailto:sswd@csus.edu" TargetMode="External"/><Relationship Id="rId33"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community.canvaslms.com/community/answers/guides/video-guide" TargetMode="External"/><Relationship Id="rId20" Type="http://schemas.openxmlformats.org/officeDocument/2006/relationships/header" Target="header2.xml"/><Relationship Id="rId29"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csus.edu/" TargetMode="External"/><Relationship Id="rId24" Type="http://schemas.openxmlformats.org/officeDocument/2006/relationships/hyperlink" Target="http://www.csus.edu/sswd/" TargetMode="External"/><Relationship Id="rId32"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s://www.csus.edu/information-resources-technology/get-support-consultation/consultation.html" TargetMode="External"/><Relationship Id="rId23" Type="http://schemas.openxmlformats.org/officeDocument/2006/relationships/hyperlink" Target="http://aaweb.csus.edu/catalog/current/First%20100%20Pages/academicpolicies.html" TargetMode="External"/><Relationship Id="rId28" Type="http://schemas.openxmlformats.org/officeDocument/2006/relationships/footer" Target="footer5.xml"/><Relationship Id="rId10" Type="http://schemas.openxmlformats.org/officeDocument/2006/relationships/footer" Target="footer2.xml"/><Relationship Id="rId19" Type="http://schemas.openxmlformats.org/officeDocument/2006/relationships/hyperlink" Target="https://community.canvaslms.com/docs/DOC-1046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csus.service-now.com/service/?id=help" TargetMode="External"/><Relationship Id="rId22" Type="http://schemas.openxmlformats.org/officeDocument/2006/relationships/footer" Target="footer4.xml"/><Relationship Id="rId27" Type="http://schemas.openxmlformats.org/officeDocument/2006/relationships/header" Target="header3.xml"/><Relationship Id="rId30"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F2DCE29923434C805A0C18DE640F1D" ma:contentTypeVersion="9" ma:contentTypeDescription="Create a new document." ma:contentTypeScope="" ma:versionID="1df45ebe29704d5edfd812e29b8340a5">
  <xsd:schema xmlns:xsd="http://www.w3.org/2001/XMLSchema" xmlns:xs="http://www.w3.org/2001/XMLSchema" xmlns:p="http://schemas.microsoft.com/office/2006/metadata/properties" xmlns:ns2="38fa26f4-7b40-4be7-957c-b84a262c11c5" targetNamespace="http://schemas.microsoft.com/office/2006/metadata/properties" ma:root="true" ma:fieldsID="4de8e72835be5fc2384e6c8839828c91" ns2:_="">
    <xsd:import namespace="38fa26f4-7b40-4be7-957c-b84a262c11c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a26f4-7b40-4be7-957c-b84a262c1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19196E-D8C7-4B7F-8347-FF25EE4D91CF}"/>
</file>

<file path=customXml/itemProps2.xml><?xml version="1.0" encoding="utf-8"?>
<ds:datastoreItem xmlns:ds="http://schemas.openxmlformats.org/officeDocument/2006/customXml" ds:itemID="{9E33D040-77A2-4762-84DB-9ACB632D4F9C}"/>
</file>

<file path=customXml/itemProps3.xml><?xml version="1.0" encoding="utf-8"?>
<ds:datastoreItem xmlns:ds="http://schemas.openxmlformats.org/officeDocument/2006/customXml" ds:itemID="{40A3BC72-1FF0-414F-9E49-38BE8FB4E39E}"/>
</file>

<file path=docProps/app.xml><?xml version="1.0" encoding="utf-8"?>
<Properties xmlns="http://schemas.openxmlformats.org/officeDocument/2006/extended-properties" xmlns:vt="http://schemas.openxmlformats.org/officeDocument/2006/docPropsVTypes">
  <Template>Normal.dotm</Template>
  <TotalTime>1</TotalTime>
  <Pages>12</Pages>
  <Words>2127</Words>
  <Characters>12125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Online Course Syllabus Template</vt:lpstr>
    </vt:vector>
  </TitlesOfParts>
  <Company>CSUS - ATCS</Company>
  <LinksUpToDate>false</LinksUpToDate>
  <CharactersWithSpaces>14224</CharactersWithSpaces>
  <SharedDoc>false</SharedDoc>
  <HLinks>
    <vt:vector size="66" baseType="variant">
      <vt:variant>
        <vt:i4>6881388</vt:i4>
      </vt:variant>
      <vt:variant>
        <vt:i4>30</vt:i4>
      </vt:variant>
      <vt:variant>
        <vt:i4>0</vt:i4>
      </vt:variant>
      <vt:variant>
        <vt:i4>5</vt:i4>
      </vt:variant>
      <vt:variant>
        <vt:lpwstr>http://www.csus.edu/umanual/AcademicHonestyPolicyandProcedures.htm</vt:lpwstr>
      </vt:variant>
      <vt:variant>
        <vt:lpwstr/>
      </vt:variant>
      <vt:variant>
        <vt:i4>3538945</vt:i4>
      </vt:variant>
      <vt:variant>
        <vt:i4>27</vt:i4>
      </vt:variant>
      <vt:variant>
        <vt:i4>0</vt:i4>
      </vt:variant>
      <vt:variant>
        <vt:i4>5</vt:i4>
      </vt:variant>
      <vt:variant>
        <vt:lpwstr>mailto:sswd@csus.edu</vt:lpwstr>
      </vt:variant>
      <vt:variant>
        <vt:lpwstr/>
      </vt:variant>
      <vt:variant>
        <vt:i4>5177451</vt:i4>
      </vt:variant>
      <vt:variant>
        <vt:i4>24</vt:i4>
      </vt:variant>
      <vt:variant>
        <vt:i4>0</vt:i4>
      </vt:variant>
      <vt:variant>
        <vt:i4>5</vt:i4>
      </vt:variant>
      <vt:variant>
        <vt:lpwstr>http://www.csus.edu/sswd/</vt:lpwstr>
      </vt:variant>
      <vt:variant>
        <vt:lpwstr/>
      </vt:variant>
      <vt:variant>
        <vt:i4>4390914</vt:i4>
      </vt:variant>
      <vt:variant>
        <vt:i4>21</vt:i4>
      </vt:variant>
      <vt:variant>
        <vt:i4>0</vt:i4>
      </vt:variant>
      <vt:variant>
        <vt:i4>5</vt:i4>
      </vt:variant>
      <vt:variant>
        <vt:lpwstr>http://aaweb.csus.edu/catalog/current/First 100 Pages/academicpolicies.html</vt:lpwstr>
      </vt:variant>
      <vt:variant>
        <vt:lpwstr>Grading</vt:lpwstr>
      </vt:variant>
      <vt:variant>
        <vt:i4>4325406</vt:i4>
      </vt:variant>
      <vt:variant>
        <vt:i4>18</vt:i4>
      </vt:variant>
      <vt:variant>
        <vt:i4>0</vt:i4>
      </vt:variant>
      <vt:variant>
        <vt:i4>5</vt:i4>
      </vt:variant>
      <vt:variant>
        <vt:lpwstr>http://www.csus.edu/webct/student/student_q_form.stm</vt:lpwstr>
      </vt:variant>
      <vt:variant>
        <vt:lpwstr/>
      </vt:variant>
      <vt:variant>
        <vt:i4>3801128</vt:i4>
      </vt:variant>
      <vt:variant>
        <vt:i4>15</vt:i4>
      </vt:variant>
      <vt:variant>
        <vt:i4>0</vt:i4>
      </vt:variant>
      <vt:variant>
        <vt:i4>5</vt:i4>
      </vt:variant>
      <vt:variant>
        <vt:lpwstr>http://www.csus.edu/webct/student/faq_student.stm</vt:lpwstr>
      </vt:variant>
      <vt:variant>
        <vt:lpwstr/>
      </vt:variant>
      <vt:variant>
        <vt:i4>6619208</vt:i4>
      </vt:variant>
      <vt:variant>
        <vt:i4>12</vt:i4>
      </vt:variant>
      <vt:variant>
        <vt:i4>0</vt:i4>
      </vt:variant>
      <vt:variant>
        <vt:i4>5</vt:i4>
      </vt:variant>
      <vt:variant>
        <vt:lpwstr>http://www.csus.edu/webct/student/tutorials.stm</vt:lpwstr>
      </vt:variant>
      <vt:variant>
        <vt:lpwstr/>
      </vt:variant>
      <vt:variant>
        <vt:i4>2097206</vt:i4>
      </vt:variant>
      <vt:variant>
        <vt:i4>9</vt:i4>
      </vt:variant>
      <vt:variant>
        <vt:i4>0</vt:i4>
      </vt:variant>
      <vt:variant>
        <vt:i4>5</vt:i4>
      </vt:variant>
      <vt:variant>
        <vt:lpwstr>http://www.csus.edu/webct/student/</vt:lpwstr>
      </vt:variant>
      <vt:variant>
        <vt:lpwstr/>
      </vt:variant>
      <vt:variant>
        <vt:i4>2818136</vt:i4>
      </vt:variant>
      <vt:variant>
        <vt:i4>6</vt:i4>
      </vt:variant>
      <vt:variant>
        <vt:i4>0</vt:i4>
      </vt:variant>
      <vt:variant>
        <vt:i4>5</vt:i4>
      </vt:variant>
      <vt:variant>
        <vt:lpwstr>http://www.webct.com/tuneup</vt:lpwstr>
      </vt:variant>
      <vt:variant>
        <vt:lpwstr/>
      </vt:variant>
      <vt:variant>
        <vt:i4>7864375</vt:i4>
      </vt:variant>
      <vt:variant>
        <vt:i4>3</vt:i4>
      </vt:variant>
      <vt:variant>
        <vt:i4>0</vt:i4>
      </vt:variant>
      <vt:variant>
        <vt:i4>5</vt:i4>
      </vt:variant>
      <vt:variant>
        <vt:lpwstr>http://online.csus.edu</vt:lpwstr>
      </vt:variant>
      <vt:variant>
        <vt:lpwstr/>
      </vt:variant>
      <vt:variant>
        <vt:i4>5046357</vt:i4>
      </vt:variant>
      <vt:variant>
        <vt:i4>0</vt:i4>
      </vt:variant>
      <vt:variant>
        <vt:i4>0</vt:i4>
      </vt:variant>
      <vt:variant>
        <vt:i4>5</vt:i4>
      </vt:variant>
      <vt:variant>
        <vt:lpwstr>http://www.csus.edu/training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Course Syllabus Template</dc:title>
  <dc:subject/>
  <dc:creator>Jon Knolle</dc:creator>
  <cp:keywords/>
  <cp:lastModifiedBy>Vera, Cryssel</cp:lastModifiedBy>
  <cp:revision>2</cp:revision>
  <cp:lastPrinted>2009-10-05T21:26:00Z</cp:lastPrinted>
  <dcterms:created xsi:type="dcterms:W3CDTF">2019-10-25T19:38:00Z</dcterms:created>
  <dcterms:modified xsi:type="dcterms:W3CDTF">2019-10-25T19:38:00Z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0x010100A5F2DCE29923434C805A0C18DE640F1D</vt:lpwstr>
  </property>
</Properties>
</file>