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169E" w14:textId="77777777" w:rsidR="00DB6087" w:rsidRPr="00DD74DD" w:rsidRDefault="0052109F" w:rsidP="0084205B">
      <w:pPr>
        <w:pStyle w:val="Heading1"/>
        <w:spacing w:before="0"/>
        <w:jc w:val="center"/>
        <w:rPr>
          <w:color w:val="003300"/>
          <w:sz w:val="40"/>
          <w:szCs w:val="40"/>
        </w:rPr>
      </w:pPr>
      <w:r w:rsidRPr="00DD74DD">
        <w:rPr>
          <w:color w:val="003300"/>
          <w:sz w:val="40"/>
          <w:szCs w:val="40"/>
        </w:rPr>
        <w:t>AI Learning Challenge</w:t>
      </w:r>
    </w:p>
    <w:p w14:paraId="35802747" w14:textId="56881968" w:rsidR="00726174" w:rsidRPr="003557FF" w:rsidRDefault="00707A46" w:rsidP="00726174">
      <w:pPr>
        <w:rPr>
          <w:rFonts w:ascii="Times New Roman" w:eastAsia="Times New Roman" w:hAnsi="Times New Roman" w:cs="Times New Roman"/>
          <w:szCs w:val="24"/>
        </w:rPr>
      </w:pPr>
      <w:r>
        <w:br/>
      </w:r>
      <w:r w:rsidR="00726174" w:rsidRPr="00300FDE">
        <w:t xml:space="preserve">Welcome to the </w:t>
      </w:r>
      <w:r w:rsidR="00726174" w:rsidRPr="00300FDE">
        <w:rPr>
          <w:b/>
          <w:bCs/>
        </w:rPr>
        <w:t>AI Learning Challenge</w:t>
      </w:r>
      <w:r w:rsidR="00726174" w:rsidRPr="00300FDE">
        <w:t xml:space="preserve">! This </w:t>
      </w:r>
      <w:r w:rsidR="00726174">
        <w:t>multi-day</w:t>
      </w:r>
      <w:r w:rsidR="00726174" w:rsidRPr="00300FDE">
        <w:t xml:space="preserve"> challenge is designed to help you build confidence with </w:t>
      </w:r>
      <w:r w:rsidR="00726174">
        <w:t>A</w:t>
      </w:r>
      <w:r w:rsidR="00726174" w:rsidRPr="00300FDE">
        <w:t xml:space="preserve">rtificial </w:t>
      </w:r>
      <w:r w:rsidR="00726174">
        <w:t>I</w:t>
      </w:r>
      <w:r w:rsidR="00726174" w:rsidRPr="00300FDE">
        <w:t>ntelligence through short, practical learning activities and live learning opportunities. Each day focuses on a single concept, tool, or experience—making it easy to participate even with a busy schedule.</w:t>
      </w:r>
      <w:r w:rsidR="00726174">
        <w:t xml:space="preserve">  </w:t>
      </w:r>
      <w:r w:rsidR="003557FF" w:rsidRPr="003557FF">
        <w:rPr>
          <w:rFonts w:eastAsia="Times New Roman" w:cs="Calibri"/>
          <w:szCs w:val="24"/>
        </w:rPr>
        <w:t>Participation in the AI Learning Challenge is voluntary and intended for general professional development purposes. Use of AI tools is optional and is not intended to replace or modify employees’ assigned duties, responsibilities, or bargaining unit 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700"/>
        <w:gridCol w:w="2700"/>
        <w:gridCol w:w="2700"/>
        <w:gridCol w:w="2700"/>
        <w:gridCol w:w="2700"/>
      </w:tblGrid>
      <w:tr w:rsidR="00306F21" w:rsidRPr="00B46E76" w14:paraId="7A5E30AD" w14:textId="2D2259CA" w:rsidTr="00D1511C">
        <w:trPr>
          <w:cantSplit/>
          <w:trHeight w:val="1134"/>
          <w:jc w:val="center"/>
        </w:trPr>
        <w:tc>
          <w:tcPr>
            <w:tcW w:w="805" w:type="dxa"/>
            <w:textDirection w:val="btLr"/>
          </w:tcPr>
          <w:p w14:paraId="2AE8F828" w14:textId="7149B16D" w:rsidR="00306F21" w:rsidRPr="000543EB" w:rsidRDefault="00306F21" w:rsidP="00707A46">
            <w:pPr>
              <w:pStyle w:val="Heading2"/>
              <w:spacing w:line="240" w:lineRule="auto"/>
              <w:jc w:val="center"/>
              <w:rPr>
                <w:color w:val="003300"/>
              </w:rPr>
            </w:pPr>
            <w:r w:rsidRPr="000543EB">
              <w:rPr>
                <w:color w:val="003300"/>
              </w:rPr>
              <w:t>Live Learning</w:t>
            </w:r>
          </w:p>
        </w:tc>
        <w:tc>
          <w:tcPr>
            <w:tcW w:w="2700" w:type="dxa"/>
          </w:tcPr>
          <w:p w14:paraId="12DAB8DE" w14:textId="5EEC2D9F" w:rsidR="00306F21" w:rsidRPr="00B46E76" w:rsidRDefault="003557FF">
            <w:pPr>
              <w:rPr>
                <w:rFonts w:asciiTheme="majorHAnsi" w:hAnsiTheme="majorHAnsi"/>
              </w:rPr>
            </w:pPr>
            <w:r>
              <w:rPr>
                <w:rStyle w:val="Heading3Char"/>
                <w:color w:val="003300"/>
              </w:rPr>
              <w:t>#</w:t>
            </w:r>
            <w:r w:rsidR="00306F21" w:rsidRPr="000543EB">
              <w:rPr>
                <w:rStyle w:val="Heading3Char"/>
                <w:color w:val="003300"/>
              </w:rPr>
              <w:t>1</w:t>
            </w:r>
            <w:r w:rsidR="00306F21" w:rsidRPr="00B46E76">
              <w:rPr>
                <w:rFonts w:asciiTheme="majorHAnsi" w:hAnsiTheme="majorHAnsi"/>
                <w:b/>
                <w:sz w:val="28"/>
              </w:rPr>
              <w:br/>
            </w:r>
            <w:r w:rsidR="00306F21" w:rsidRPr="00B46E76">
              <w:rPr>
                <w:rFonts w:asciiTheme="majorHAnsi" w:hAnsiTheme="majorHAnsi"/>
              </w:rPr>
              <w:t xml:space="preserve">May 1, </w:t>
            </w:r>
            <w:r w:rsidR="007B51BD">
              <w:rPr>
                <w:rFonts w:asciiTheme="majorHAnsi" w:hAnsiTheme="majorHAnsi"/>
              </w:rPr>
              <w:br/>
            </w:r>
            <w:r w:rsidR="00306F21" w:rsidRPr="00B46E76">
              <w:rPr>
                <w:rFonts w:asciiTheme="majorHAnsi" w:hAnsiTheme="majorHAnsi"/>
              </w:rPr>
              <w:t xml:space="preserve">2:00–3:30 PM </w:t>
            </w:r>
            <w:r w:rsidR="00306F21" w:rsidRPr="00B46E76">
              <w:rPr>
                <w:rFonts w:asciiTheme="majorHAnsi" w:hAnsiTheme="majorHAnsi"/>
              </w:rPr>
              <w:br/>
            </w:r>
            <w:hyperlink r:id="rId8" w:history="1">
              <w:r w:rsidR="00306F21" w:rsidRPr="000F721F">
                <w:rPr>
                  <w:rStyle w:val="Hyperlink"/>
                  <w:rFonts w:asciiTheme="majorHAnsi" w:hAnsiTheme="majorHAnsi"/>
                </w:rPr>
                <w:t>ChatGPT for Administrative Efficiency</w:t>
              </w:r>
            </w:hyperlink>
          </w:p>
        </w:tc>
        <w:tc>
          <w:tcPr>
            <w:tcW w:w="2700" w:type="dxa"/>
          </w:tcPr>
          <w:p w14:paraId="6BF2DEF6" w14:textId="259F2540" w:rsidR="00306F21" w:rsidRPr="00B46E76" w:rsidRDefault="003557FF">
            <w:pPr>
              <w:rPr>
                <w:rFonts w:asciiTheme="majorHAnsi" w:hAnsiTheme="majorHAnsi"/>
              </w:rPr>
            </w:pPr>
            <w:r>
              <w:rPr>
                <w:rStyle w:val="Heading3Char"/>
                <w:color w:val="003300"/>
              </w:rPr>
              <w:t>#</w:t>
            </w:r>
            <w:r w:rsidR="00306F21" w:rsidRPr="000543EB">
              <w:rPr>
                <w:rStyle w:val="Heading3Char"/>
                <w:color w:val="003300"/>
              </w:rPr>
              <w:t>2</w:t>
            </w:r>
            <w:r w:rsidR="00306F21" w:rsidRPr="00B46E76">
              <w:rPr>
                <w:rFonts w:asciiTheme="majorHAnsi" w:hAnsiTheme="majorHAnsi"/>
                <w:b/>
                <w:sz w:val="28"/>
              </w:rPr>
              <w:br/>
            </w:r>
            <w:r w:rsidR="00306F21" w:rsidRPr="00B46E76">
              <w:rPr>
                <w:rFonts w:asciiTheme="majorHAnsi" w:hAnsiTheme="majorHAnsi"/>
              </w:rPr>
              <w:t xml:space="preserve">May 4, </w:t>
            </w:r>
            <w:r w:rsidR="007B51BD">
              <w:rPr>
                <w:rFonts w:asciiTheme="majorHAnsi" w:hAnsiTheme="majorHAnsi"/>
              </w:rPr>
              <w:br/>
            </w:r>
            <w:r w:rsidR="00306F21" w:rsidRPr="00B46E76">
              <w:rPr>
                <w:rFonts w:asciiTheme="majorHAnsi" w:hAnsiTheme="majorHAnsi"/>
              </w:rPr>
              <w:t xml:space="preserve">11:30 AM–12:00 PM </w:t>
            </w:r>
            <w:r w:rsidR="00306F21" w:rsidRPr="00B46E76">
              <w:rPr>
                <w:rFonts w:asciiTheme="majorHAnsi" w:hAnsiTheme="majorHAnsi"/>
              </w:rPr>
              <w:br/>
            </w:r>
            <w:hyperlink r:id="rId9" w:history="1">
              <w:r w:rsidR="00306F21" w:rsidRPr="000F721F">
                <w:rPr>
                  <w:rStyle w:val="Hyperlink"/>
                  <w:rFonts w:asciiTheme="majorHAnsi" w:hAnsiTheme="majorHAnsi"/>
                </w:rPr>
                <w:t xml:space="preserve">Learning Lab Series: </w:t>
              </w:r>
              <w:r w:rsidR="007B51BD" w:rsidRPr="000F721F">
                <w:rPr>
                  <w:rStyle w:val="Hyperlink"/>
                  <w:rFonts w:asciiTheme="majorHAnsi" w:hAnsiTheme="majorHAnsi"/>
                </w:rPr>
                <w:br/>
              </w:r>
              <w:r w:rsidR="000F721F" w:rsidRPr="000F721F">
                <w:rPr>
                  <w:rStyle w:val="Hyperlink"/>
                  <w:rFonts w:asciiTheme="majorHAnsi" w:hAnsiTheme="majorHAnsi"/>
                </w:rPr>
                <w:t>AI Unlocked, Part 1</w:t>
              </w:r>
            </w:hyperlink>
          </w:p>
        </w:tc>
        <w:tc>
          <w:tcPr>
            <w:tcW w:w="2700" w:type="dxa"/>
          </w:tcPr>
          <w:p w14:paraId="5F606AB1" w14:textId="6564BEB9" w:rsidR="00306F21" w:rsidRPr="00B46E76" w:rsidRDefault="003557FF">
            <w:pPr>
              <w:rPr>
                <w:rFonts w:asciiTheme="majorHAnsi" w:hAnsiTheme="majorHAnsi"/>
              </w:rPr>
            </w:pPr>
            <w:r>
              <w:rPr>
                <w:rStyle w:val="Heading3Char"/>
                <w:color w:val="003300"/>
              </w:rPr>
              <w:t>#</w:t>
            </w:r>
            <w:r w:rsidR="00306F21" w:rsidRPr="000543EB">
              <w:rPr>
                <w:rStyle w:val="Heading3Char"/>
                <w:color w:val="003300"/>
              </w:rPr>
              <w:t>3</w:t>
            </w:r>
            <w:r w:rsidR="00306F21" w:rsidRPr="00B46E76">
              <w:rPr>
                <w:rFonts w:asciiTheme="majorHAnsi" w:hAnsiTheme="majorHAnsi"/>
                <w:b/>
                <w:sz w:val="28"/>
              </w:rPr>
              <w:br/>
            </w:r>
            <w:r w:rsidR="00306F21" w:rsidRPr="00B46E76">
              <w:rPr>
                <w:rFonts w:asciiTheme="majorHAnsi" w:hAnsiTheme="majorHAnsi"/>
              </w:rPr>
              <w:t xml:space="preserve">May 11, </w:t>
            </w:r>
            <w:r w:rsidR="007B51BD">
              <w:rPr>
                <w:rFonts w:asciiTheme="majorHAnsi" w:hAnsiTheme="majorHAnsi"/>
              </w:rPr>
              <w:br/>
            </w:r>
            <w:r w:rsidR="00306F21" w:rsidRPr="00B46E76">
              <w:rPr>
                <w:rFonts w:asciiTheme="majorHAnsi" w:hAnsiTheme="majorHAnsi"/>
              </w:rPr>
              <w:t xml:space="preserve">11:30 AM–12:00 PM </w:t>
            </w:r>
            <w:r w:rsidR="00306F21" w:rsidRPr="00B46E76">
              <w:rPr>
                <w:rFonts w:asciiTheme="majorHAnsi" w:hAnsiTheme="majorHAnsi"/>
              </w:rPr>
              <w:br/>
            </w:r>
            <w:hyperlink r:id="rId10" w:history="1">
              <w:r w:rsidR="00306F21" w:rsidRPr="000F721F">
                <w:rPr>
                  <w:rStyle w:val="Hyperlink"/>
                  <w:rFonts w:asciiTheme="majorHAnsi" w:hAnsiTheme="majorHAnsi"/>
                </w:rPr>
                <w:t xml:space="preserve">Learning Lab Series: </w:t>
              </w:r>
              <w:r w:rsidR="007B51BD" w:rsidRPr="000F721F">
                <w:rPr>
                  <w:rStyle w:val="Hyperlink"/>
                  <w:rFonts w:asciiTheme="majorHAnsi" w:hAnsiTheme="majorHAnsi"/>
                </w:rPr>
                <w:br/>
              </w:r>
              <w:r w:rsidR="00306F21" w:rsidRPr="000F721F">
                <w:rPr>
                  <w:rStyle w:val="Hyperlink"/>
                  <w:rFonts w:asciiTheme="majorHAnsi" w:hAnsiTheme="majorHAnsi"/>
                </w:rPr>
                <w:t>AI Unlocked</w:t>
              </w:r>
              <w:r w:rsidR="000F721F" w:rsidRPr="000F721F">
                <w:rPr>
                  <w:rStyle w:val="Hyperlink"/>
                  <w:rFonts w:asciiTheme="majorHAnsi" w:hAnsiTheme="majorHAnsi"/>
                </w:rPr>
                <w:t>, Part 2</w:t>
              </w:r>
            </w:hyperlink>
          </w:p>
        </w:tc>
        <w:tc>
          <w:tcPr>
            <w:tcW w:w="2700" w:type="dxa"/>
          </w:tcPr>
          <w:p w14:paraId="10E9F4BA" w14:textId="64F59B11" w:rsidR="00306F21" w:rsidRPr="00B46E76" w:rsidRDefault="003557FF">
            <w:pPr>
              <w:rPr>
                <w:rFonts w:asciiTheme="majorHAnsi" w:hAnsiTheme="majorHAnsi"/>
              </w:rPr>
            </w:pPr>
            <w:r>
              <w:rPr>
                <w:rStyle w:val="Heading3Char"/>
                <w:color w:val="003300"/>
              </w:rPr>
              <w:t>#</w:t>
            </w:r>
            <w:r w:rsidR="00306F21" w:rsidRPr="000543EB">
              <w:rPr>
                <w:rStyle w:val="Heading3Char"/>
                <w:color w:val="003300"/>
              </w:rPr>
              <w:t>4</w:t>
            </w:r>
            <w:r w:rsidR="00306F21" w:rsidRPr="00B46E76">
              <w:rPr>
                <w:rFonts w:asciiTheme="majorHAnsi" w:hAnsiTheme="majorHAnsi"/>
                <w:b/>
                <w:sz w:val="28"/>
              </w:rPr>
              <w:br/>
            </w:r>
            <w:r w:rsidR="00306F21" w:rsidRPr="00B46E76">
              <w:rPr>
                <w:rFonts w:asciiTheme="majorHAnsi" w:hAnsiTheme="majorHAnsi"/>
              </w:rPr>
              <w:t xml:space="preserve">May 18, </w:t>
            </w:r>
            <w:r w:rsidR="007B51BD">
              <w:rPr>
                <w:rFonts w:asciiTheme="majorHAnsi" w:hAnsiTheme="majorHAnsi"/>
              </w:rPr>
              <w:br/>
            </w:r>
            <w:r w:rsidR="00306F21" w:rsidRPr="00B46E76">
              <w:rPr>
                <w:rFonts w:asciiTheme="majorHAnsi" w:hAnsiTheme="majorHAnsi"/>
              </w:rPr>
              <w:t xml:space="preserve">11:30 AM–12:00 PM </w:t>
            </w:r>
            <w:r w:rsidR="00306F21" w:rsidRPr="00B46E76">
              <w:rPr>
                <w:rFonts w:asciiTheme="majorHAnsi" w:hAnsiTheme="majorHAnsi"/>
              </w:rPr>
              <w:br/>
            </w:r>
            <w:hyperlink r:id="rId11" w:history="1">
              <w:r w:rsidR="00306F21" w:rsidRPr="000F721F">
                <w:rPr>
                  <w:rStyle w:val="Hyperlink"/>
                  <w:rFonts w:asciiTheme="majorHAnsi" w:hAnsiTheme="majorHAnsi"/>
                </w:rPr>
                <w:t xml:space="preserve">Learning Lab Series: </w:t>
              </w:r>
              <w:r w:rsidR="007B51BD" w:rsidRPr="000F721F">
                <w:rPr>
                  <w:rStyle w:val="Hyperlink"/>
                  <w:rFonts w:asciiTheme="majorHAnsi" w:hAnsiTheme="majorHAnsi"/>
                </w:rPr>
                <w:br/>
              </w:r>
              <w:r w:rsidR="00306F21" w:rsidRPr="000F721F">
                <w:rPr>
                  <w:rStyle w:val="Hyperlink"/>
                  <w:rFonts w:asciiTheme="majorHAnsi" w:hAnsiTheme="majorHAnsi"/>
                </w:rPr>
                <w:t>AI Unlocked</w:t>
              </w:r>
              <w:r w:rsidR="000F721F" w:rsidRPr="000F721F">
                <w:rPr>
                  <w:rStyle w:val="Hyperlink"/>
                  <w:rFonts w:asciiTheme="majorHAnsi" w:hAnsiTheme="majorHAnsi"/>
                </w:rPr>
                <w:t>, Part 3</w:t>
              </w:r>
            </w:hyperlink>
          </w:p>
        </w:tc>
        <w:tc>
          <w:tcPr>
            <w:tcW w:w="2700" w:type="dxa"/>
          </w:tcPr>
          <w:p w14:paraId="19DB6577" w14:textId="3D4ACF8A" w:rsidR="00306F21" w:rsidRPr="00B46E76" w:rsidRDefault="003557FF">
            <w:pPr>
              <w:rPr>
                <w:rFonts w:asciiTheme="majorHAnsi" w:hAnsiTheme="majorHAnsi"/>
                <w:b/>
                <w:sz w:val="28"/>
              </w:rPr>
            </w:pPr>
            <w:r>
              <w:rPr>
                <w:rStyle w:val="Heading3Char"/>
                <w:color w:val="003300"/>
              </w:rPr>
              <w:t>#</w:t>
            </w:r>
            <w:r w:rsidR="00306F21" w:rsidRPr="000543EB">
              <w:rPr>
                <w:rStyle w:val="Heading3Char"/>
                <w:color w:val="003300"/>
              </w:rPr>
              <w:t>5</w:t>
            </w:r>
            <w:r w:rsidR="00306F21" w:rsidRPr="00B46E76">
              <w:rPr>
                <w:rFonts w:asciiTheme="majorHAnsi" w:hAnsiTheme="majorHAnsi"/>
                <w:b/>
                <w:sz w:val="28"/>
              </w:rPr>
              <w:br/>
            </w:r>
            <w:r w:rsidR="00306F21" w:rsidRPr="00B46E76">
              <w:rPr>
                <w:rFonts w:asciiTheme="majorHAnsi" w:hAnsiTheme="majorHAnsi"/>
              </w:rPr>
              <w:t xml:space="preserve">May 20, </w:t>
            </w:r>
            <w:r w:rsidR="007B51BD">
              <w:rPr>
                <w:rFonts w:asciiTheme="majorHAnsi" w:hAnsiTheme="majorHAnsi"/>
              </w:rPr>
              <w:br/>
            </w:r>
            <w:r w:rsidR="00306F21" w:rsidRPr="00B46E76">
              <w:rPr>
                <w:rFonts w:asciiTheme="majorHAnsi" w:hAnsiTheme="majorHAnsi"/>
              </w:rPr>
              <w:t xml:space="preserve">2:00–3:00 PM </w:t>
            </w:r>
            <w:r w:rsidR="00306F21" w:rsidRPr="00B46E76">
              <w:rPr>
                <w:rFonts w:asciiTheme="majorHAnsi" w:hAnsiTheme="majorHAnsi"/>
              </w:rPr>
              <w:br/>
            </w:r>
            <w:hyperlink r:id="rId12" w:history="1">
              <w:r w:rsidR="00306F21" w:rsidRPr="000F721F">
                <w:rPr>
                  <w:rStyle w:val="Hyperlink"/>
                  <w:rFonts w:asciiTheme="majorHAnsi" w:hAnsiTheme="majorHAnsi"/>
                </w:rPr>
                <w:t>Generative AI: Getting Started and Saving Time</w:t>
              </w:r>
            </w:hyperlink>
          </w:p>
        </w:tc>
      </w:tr>
      <w:tr w:rsidR="00A93F05" w:rsidRPr="00B46E76" w14:paraId="4681D445" w14:textId="6A1B648A" w:rsidTr="00D1511C">
        <w:trPr>
          <w:cantSplit/>
          <w:trHeight w:val="1134"/>
          <w:jc w:val="center"/>
        </w:trPr>
        <w:tc>
          <w:tcPr>
            <w:tcW w:w="805" w:type="dxa"/>
            <w:vMerge w:val="restart"/>
            <w:textDirection w:val="btLr"/>
          </w:tcPr>
          <w:p w14:paraId="71E44243" w14:textId="45009929" w:rsidR="00A93F05" w:rsidRPr="000543EB" w:rsidRDefault="00A93F05" w:rsidP="00707A46">
            <w:pPr>
              <w:pStyle w:val="Heading2"/>
              <w:spacing w:line="240" w:lineRule="auto"/>
              <w:jc w:val="center"/>
              <w:rPr>
                <w:color w:val="003300"/>
              </w:rPr>
            </w:pPr>
            <w:r w:rsidRPr="000543EB">
              <w:rPr>
                <w:color w:val="003300"/>
              </w:rPr>
              <w:t>Self-paced Learning</w:t>
            </w:r>
          </w:p>
        </w:tc>
        <w:tc>
          <w:tcPr>
            <w:tcW w:w="2700" w:type="dxa"/>
          </w:tcPr>
          <w:p w14:paraId="0A7E4407" w14:textId="7A08BE57" w:rsidR="00A93F05" w:rsidRPr="00B46E76" w:rsidRDefault="003557FF" w:rsidP="00A93F05">
            <w:pPr>
              <w:rPr>
                <w:rFonts w:asciiTheme="majorHAnsi" w:hAnsiTheme="majorHAnsi"/>
              </w:rPr>
            </w:pPr>
            <w:r>
              <w:rPr>
                <w:rStyle w:val="Heading3Char"/>
                <w:color w:val="003300"/>
              </w:rPr>
              <w:t>#</w:t>
            </w:r>
            <w:r w:rsidR="00A93F05" w:rsidRPr="000543EB">
              <w:rPr>
                <w:rStyle w:val="Heading3Char"/>
                <w:color w:val="003300"/>
              </w:rPr>
              <w:t>6</w:t>
            </w:r>
            <w:r w:rsidR="00A93F05" w:rsidRPr="00B46E76">
              <w:rPr>
                <w:rFonts w:asciiTheme="majorHAnsi" w:hAnsiTheme="majorHAnsi"/>
                <w:b/>
                <w:sz w:val="28"/>
              </w:rPr>
              <w:br/>
            </w:r>
            <w:hyperlink r:id="rId13" w:history="1">
              <w:r w:rsidR="00F51327" w:rsidRPr="00B46E76">
                <w:rPr>
                  <w:rStyle w:val="Hyperlink"/>
                  <w:rFonts w:asciiTheme="majorHAnsi" w:hAnsiTheme="majorHAnsi"/>
                </w:rPr>
                <w:t xml:space="preserve">Before You Begin:  </w:t>
              </w:r>
              <w:r w:rsidR="000F721F">
                <w:rPr>
                  <w:rStyle w:val="Hyperlink"/>
                  <w:rFonts w:asciiTheme="majorHAnsi" w:hAnsiTheme="majorHAnsi"/>
                </w:rPr>
                <w:br/>
              </w:r>
              <w:r w:rsidR="00A93F05" w:rsidRPr="00B46E76">
                <w:rPr>
                  <w:rStyle w:val="Hyperlink"/>
                  <w:rFonts w:asciiTheme="majorHAnsi" w:hAnsiTheme="majorHAnsi"/>
                </w:rPr>
                <w:t>Read the CSU Policies</w:t>
              </w:r>
            </w:hyperlink>
          </w:p>
        </w:tc>
        <w:tc>
          <w:tcPr>
            <w:tcW w:w="2700" w:type="dxa"/>
          </w:tcPr>
          <w:p w14:paraId="290478AA" w14:textId="3C7B0E4F" w:rsidR="00A93F05" w:rsidRPr="00B46E76" w:rsidRDefault="003557FF" w:rsidP="00A93F05">
            <w:pPr>
              <w:rPr>
                <w:rFonts w:asciiTheme="majorHAnsi" w:hAnsiTheme="majorHAnsi"/>
              </w:rPr>
            </w:pPr>
            <w:r>
              <w:rPr>
                <w:rStyle w:val="Heading3Char"/>
                <w:color w:val="003300"/>
              </w:rPr>
              <w:t>#</w:t>
            </w:r>
            <w:r w:rsidR="00A93F05" w:rsidRPr="000543EB">
              <w:rPr>
                <w:rStyle w:val="Heading3Char"/>
                <w:color w:val="003300"/>
              </w:rPr>
              <w:t>7</w:t>
            </w:r>
            <w:r w:rsidR="00A93F05" w:rsidRPr="00B46E76">
              <w:rPr>
                <w:rFonts w:asciiTheme="majorHAnsi" w:hAnsiTheme="majorHAnsi"/>
                <w:b/>
                <w:sz w:val="28"/>
              </w:rPr>
              <w:br/>
            </w:r>
            <w:hyperlink r:id="rId14" w:history="1">
              <w:r w:rsidR="00A93F05" w:rsidRPr="00B46E76">
                <w:rPr>
                  <w:rStyle w:val="Hyperlink"/>
                  <w:rFonts w:asciiTheme="majorHAnsi" w:hAnsiTheme="majorHAnsi"/>
                </w:rPr>
                <w:t>Log In and Explore Your Own ChatGPT Edu Workspace</w:t>
              </w:r>
            </w:hyperlink>
          </w:p>
        </w:tc>
        <w:tc>
          <w:tcPr>
            <w:tcW w:w="2700" w:type="dxa"/>
          </w:tcPr>
          <w:p w14:paraId="2B95ED79" w14:textId="57E0CC88" w:rsidR="00A93F05" w:rsidRPr="00B46E76" w:rsidRDefault="003557FF" w:rsidP="00A93F05">
            <w:pPr>
              <w:rPr>
                <w:rFonts w:asciiTheme="majorHAnsi" w:hAnsiTheme="majorHAnsi"/>
              </w:rPr>
            </w:pPr>
            <w:r>
              <w:rPr>
                <w:rStyle w:val="Heading3Char"/>
                <w:color w:val="003300"/>
              </w:rPr>
              <w:t>#</w:t>
            </w:r>
            <w:r w:rsidR="00A93F05" w:rsidRPr="000543EB">
              <w:rPr>
                <w:rStyle w:val="Heading3Char"/>
                <w:color w:val="003300"/>
              </w:rPr>
              <w:t>8</w:t>
            </w:r>
            <w:r w:rsidR="00A93F05" w:rsidRPr="00B46E76">
              <w:rPr>
                <w:rFonts w:asciiTheme="majorHAnsi" w:hAnsiTheme="majorHAnsi"/>
                <w:b/>
                <w:sz w:val="28"/>
              </w:rPr>
              <w:br/>
            </w:r>
            <w:hyperlink r:id="rId15" w:history="1">
              <w:r w:rsidR="00C32412" w:rsidRPr="00C32412">
                <w:rPr>
                  <w:rStyle w:val="Hyperlink"/>
                  <w:rFonts w:asciiTheme="majorHAnsi" w:hAnsiTheme="majorHAnsi"/>
                </w:rPr>
                <w:t>Comparing Search Engines with Reasoning Engines</w:t>
              </w:r>
            </w:hyperlink>
            <w:r w:rsidR="00C32412">
              <w:rPr>
                <w:rFonts w:asciiTheme="majorHAnsi" w:hAnsiTheme="majorHAnsi"/>
              </w:rPr>
              <w:t xml:space="preserve"> (4 min)</w:t>
            </w:r>
          </w:p>
        </w:tc>
        <w:tc>
          <w:tcPr>
            <w:tcW w:w="2700" w:type="dxa"/>
          </w:tcPr>
          <w:p w14:paraId="31C3FB06" w14:textId="66136375" w:rsidR="00A93F05" w:rsidRPr="00B46E76" w:rsidRDefault="003557FF" w:rsidP="00A93F05">
            <w:pPr>
              <w:rPr>
                <w:rFonts w:asciiTheme="majorHAnsi" w:hAnsiTheme="majorHAnsi"/>
              </w:rPr>
            </w:pPr>
            <w:r>
              <w:rPr>
                <w:rStyle w:val="Heading3Char"/>
                <w:color w:val="003300"/>
              </w:rPr>
              <w:t>#</w:t>
            </w:r>
            <w:r w:rsidR="00A93F05" w:rsidRPr="000543EB">
              <w:rPr>
                <w:rStyle w:val="Heading3Char"/>
                <w:color w:val="003300"/>
              </w:rPr>
              <w:t>9</w:t>
            </w:r>
            <w:r w:rsidR="00A93F05" w:rsidRPr="00B46E76">
              <w:rPr>
                <w:rFonts w:asciiTheme="majorHAnsi" w:hAnsiTheme="majorHAnsi"/>
                <w:b/>
                <w:sz w:val="28"/>
              </w:rPr>
              <w:br/>
            </w:r>
            <w:hyperlink r:id="rId16" w:history="1">
              <w:r w:rsidR="00A93F05" w:rsidRPr="00B46E76">
                <w:rPr>
                  <w:rStyle w:val="Hyperlink"/>
                  <w:rFonts w:asciiTheme="majorHAnsi" w:hAnsiTheme="majorHAnsi"/>
                </w:rPr>
                <w:t>Understand the Ingredients of a Good Prompt</w:t>
              </w:r>
            </w:hyperlink>
            <w:r w:rsidR="000B60CD" w:rsidRPr="00B46E76">
              <w:rPr>
                <w:rFonts w:asciiTheme="majorHAnsi" w:hAnsiTheme="majorHAnsi"/>
              </w:rPr>
              <w:t xml:space="preserve"> (4 min)</w:t>
            </w:r>
          </w:p>
        </w:tc>
        <w:tc>
          <w:tcPr>
            <w:tcW w:w="2700" w:type="dxa"/>
          </w:tcPr>
          <w:p w14:paraId="37ECED35" w14:textId="10DB687B" w:rsidR="00A93F05" w:rsidRPr="00B46E76" w:rsidRDefault="003557FF" w:rsidP="00A93F05">
            <w:pPr>
              <w:rPr>
                <w:rFonts w:asciiTheme="majorHAnsi" w:hAnsiTheme="majorHAnsi"/>
                <w:b/>
                <w:sz w:val="28"/>
              </w:rPr>
            </w:pPr>
            <w:r>
              <w:rPr>
                <w:rStyle w:val="Heading3Char"/>
                <w:color w:val="003300"/>
              </w:rPr>
              <w:t>#</w:t>
            </w:r>
            <w:r w:rsidR="00A93F05" w:rsidRPr="000543EB">
              <w:rPr>
                <w:rStyle w:val="Heading3Char"/>
                <w:color w:val="003300"/>
              </w:rPr>
              <w:t>10</w:t>
            </w:r>
            <w:r w:rsidR="00A93F05" w:rsidRPr="00B46E76">
              <w:rPr>
                <w:rFonts w:asciiTheme="majorHAnsi" w:hAnsiTheme="majorHAnsi"/>
              </w:rPr>
              <w:br/>
            </w:r>
            <w:hyperlink r:id="rId17" w:history="1">
              <w:r w:rsidR="00A93F05" w:rsidRPr="00B46E76">
                <w:rPr>
                  <w:rStyle w:val="Hyperlink"/>
                  <w:rFonts w:asciiTheme="majorHAnsi" w:hAnsiTheme="majorHAnsi"/>
                </w:rPr>
                <w:t>Us</w:t>
              </w:r>
              <w:r w:rsidR="000B60CD" w:rsidRPr="00B46E76">
                <w:rPr>
                  <w:rStyle w:val="Hyperlink"/>
                  <w:rFonts w:asciiTheme="majorHAnsi" w:hAnsiTheme="majorHAnsi"/>
                </w:rPr>
                <w:t>e</w:t>
              </w:r>
              <w:r w:rsidR="00A93F05" w:rsidRPr="00B46E76">
                <w:rPr>
                  <w:rStyle w:val="Hyperlink"/>
                  <w:rFonts w:asciiTheme="majorHAnsi" w:hAnsiTheme="majorHAnsi"/>
                </w:rPr>
                <w:t xml:space="preserve"> AI to Write an Email</w:t>
              </w:r>
            </w:hyperlink>
            <w:r w:rsidR="000B60CD" w:rsidRPr="00B46E76">
              <w:rPr>
                <w:rFonts w:asciiTheme="majorHAnsi" w:hAnsiTheme="majorHAnsi"/>
              </w:rPr>
              <w:t xml:space="preserve"> </w:t>
            </w:r>
            <w:r w:rsidR="007B51BD">
              <w:rPr>
                <w:rFonts w:asciiTheme="majorHAnsi" w:hAnsiTheme="majorHAnsi"/>
              </w:rPr>
              <w:t>(</w:t>
            </w:r>
            <w:r w:rsidR="000B60CD" w:rsidRPr="00B46E76">
              <w:rPr>
                <w:rFonts w:asciiTheme="majorHAnsi" w:hAnsiTheme="majorHAnsi"/>
              </w:rPr>
              <w:t>3 min)</w:t>
            </w:r>
          </w:p>
        </w:tc>
      </w:tr>
      <w:tr w:rsidR="00A93F05" w:rsidRPr="00B46E76" w14:paraId="63034A7C" w14:textId="77777777" w:rsidTr="00D1511C">
        <w:trPr>
          <w:cantSplit/>
          <w:trHeight w:val="1134"/>
          <w:jc w:val="center"/>
        </w:trPr>
        <w:tc>
          <w:tcPr>
            <w:tcW w:w="805" w:type="dxa"/>
            <w:vMerge/>
            <w:textDirection w:val="btLr"/>
          </w:tcPr>
          <w:p w14:paraId="61918781" w14:textId="77777777" w:rsidR="00A93F05" w:rsidRPr="000543EB" w:rsidRDefault="00A93F05" w:rsidP="00707A46">
            <w:pPr>
              <w:spacing w:line="240" w:lineRule="auto"/>
              <w:ind w:left="113" w:right="113"/>
              <w:jc w:val="center"/>
              <w:rPr>
                <w:rFonts w:asciiTheme="majorHAnsi" w:hAnsiTheme="majorHAnsi"/>
                <w:b/>
                <w:bCs/>
                <w:color w:val="003300"/>
              </w:rPr>
            </w:pPr>
          </w:p>
        </w:tc>
        <w:tc>
          <w:tcPr>
            <w:tcW w:w="2700" w:type="dxa"/>
          </w:tcPr>
          <w:p w14:paraId="2708507C" w14:textId="4C43FC84" w:rsidR="00A93F05" w:rsidRPr="00B46E76" w:rsidRDefault="003557FF" w:rsidP="00A93F05">
            <w:pPr>
              <w:rPr>
                <w:rFonts w:asciiTheme="majorHAnsi" w:hAnsiTheme="majorHAnsi"/>
              </w:rPr>
            </w:pPr>
            <w:r>
              <w:rPr>
                <w:rStyle w:val="Heading3Char"/>
                <w:color w:val="003300"/>
              </w:rPr>
              <w:t>#</w:t>
            </w:r>
            <w:r w:rsidR="00A93F05" w:rsidRPr="000543EB">
              <w:rPr>
                <w:rStyle w:val="Heading3Char"/>
                <w:color w:val="003300"/>
              </w:rPr>
              <w:t>11</w:t>
            </w:r>
            <w:r w:rsidR="00A93F05" w:rsidRPr="00B46E76">
              <w:rPr>
                <w:rFonts w:asciiTheme="majorHAnsi" w:hAnsiTheme="majorHAnsi"/>
                <w:b/>
                <w:sz w:val="28"/>
              </w:rPr>
              <w:br/>
            </w:r>
            <w:hyperlink r:id="rId18" w:history="1">
              <w:r w:rsidR="00A93F05" w:rsidRPr="00B46E76">
                <w:rPr>
                  <w:rStyle w:val="Hyperlink"/>
                  <w:rFonts w:asciiTheme="majorHAnsi" w:hAnsiTheme="majorHAnsi"/>
                </w:rPr>
                <w:t>Be Wowed by an Example of How You Can Use AI for Work!</w:t>
              </w:r>
            </w:hyperlink>
            <w:r w:rsidR="000B60CD" w:rsidRPr="00B46E76">
              <w:rPr>
                <w:rFonts w:asciiTheme="majorHAnsi" w:hAnsiTheme="majorHAnsi"/>
              </w:rPr>
              <w:t xml:space="preserve"> </w:t>
            </w:r>
            <w:r w:rsidR="00726174">
              <w:rPr>
                <w:rFonts w:asciiTheme="majorHAnsi" w:hAnsiTheme="majorHAnsi"/>
              </w:rPr>
              <w:t>(</w:t>
            </w:r>
            <w:r w:rsidR="000B60CD" w:rsidRPr="00B46E76">
              <w:rPr>
                <w:rFonts w:asciiTheme="majorHAnsi" w:hAnsiTheme="majorHAnsi"/>
              </w:rPr>
              <w:t>2 min)</w:t>
            </w:r>
          </w:p>
        </w:tc>
        <w:tc>
          <w:tcPr>
            <w:tcW w:w="2700" w:type="dxa"/>
          </w:tcPr>
          <w:p w14:paraId="05046FC1" w14:textId="673B38E1" w:rsidR="00A93F05" w:rsidRPr="00B46E76" w:rsidRDefault="003557FF" w:rsidP="00A93F05">
            <w:pPr>
              <w:rPr>
                <w:rFonts w:asciiTheme="majorHAnsi" w:hAnsiTheme="majorHAnsi"/>
                <w:bCs/>
                <w:szCs w:val="24"/>
              </w:rPr>
            </w:pPr>
            <w:r>
              <w:rPr>
                <w:rStyle w:val="Heading3Char"/>
                <w:color w:val="003300"/>
              </w:rPr>
              <w:t>#</w:t>
            </w:r>
            <w:r w:rsidR="00A93F05" w:rsidRPr="000543EB">
              <w:rPr>
                <w:rStyle w:val="Heading3Char"/>
                <w:color w:val="003300"/>
              </w:rPr>
              <w:t>1</w:t>
            </w:r>
            <w:r w:rsidR="00736D7A">
              <w:rPr>
                <w:rStyle w:val="Heading3Char"/>
                <w:color w:val="003300"/>
              </w:rPr>
              <w:t>2</w:t>
            </w:r>
            <w:r w:rsidR="00A93F05" w:rsidRPr="00B46E76">
              <w:rPr>
                <w:rFonts w:asciiTheme="majorHAnsi" w:hAnsiTheme="majorHAnsi"/>
                <w:b/>
                <w:sz w:val="28"/>
              </w:rPr>
              <w:br/>
            </w:r>
            <w:hyperlink r:id="rId19" w:history="1">
              <w:r>
                <w:rPr>
                  <w:rStyle w:val="Hyperlink"/>
                  <w:rFonts w:asciiTheme="majorHAnsi" w:hAnsiTheme="majorHAnsi"/>
                  <w:bCs/>
                  <w:szCs w:val="24"/>
                </w:rPr>
                <w:t>Explore</w:t>
              </w:r>
              <w:r w:rsidR="007816D7" w:rsidRPr="00B46E76">
                <w:rPr>
                  <w:rStyle w:val="Hyperlink"/>
                  <w:rFonts w:asciiTheme="majorHAnsi" w:hAnsiTheme="majorHAnsi"/>
                  <w:bCs/>
                  <w:szCs w:val="24"/>
                </w:rPr>
                <w:t xml:space="preserve"> AI to Save Time</w:t>
              </w:r>
            </w:hyperlink>
            <w:r w:rsidR="007816D7" w:rsidRPr="00B46E76">
              <w:rPr>
                <w:rFonts w:asciiTheme="majorHAnsi" w:hAnsiTheme="majorHAnsi"/>
                <w:bCs/>
                <w:szCs w:val="24"/>
              </w:rPr>
              <w:t xml:space="preserve"> (2 min)</w:t>
            </w:r>
          </w:p>
        </w:tc>
        <w:tc>
          <w:tcPr>
            <w:tcW w:w="2700" w:type="dxa"/>
          </w:tcPr>
          <w:p w14:paraId="163FF643" w14:textId="66020347" w:rsidR="00A93F05" w:rsidRPr="00B46E76" w:rsidRDefault="003557FF" w:rsidP="00A93F05">
            <w:pPr>
              <w:rPr>
                <w:rFonts w:asciiTheme="majorHAnsi" w:hAnsiTheme="majorHAnsi"/>
                <w:b/>
                <w:sz w:val="28"/>
              </w:rPr>
            </w:pPr>
            <w:r>
              <w:rPr>
                <w:rStyle w:val="Heading3Char"/>
                <w:color w:val="003300"/>
              </w:rPr>
              <w:t>#</w:t>
            </w:r>
            <w:r w:rsidR="007816D7" w:rsidRPr="000543EB">
              <w:rPr>
                <w:rStyle w:val="Heading3Char"/>
                <w:color w:val="003300"/>
              </w:rPr>
              <w:t>1</w:t>
            </w:r>
            <w:r w:rsidR="00736D7A">
              <w:rPr>
                <w:rStyle w:val="Heading3Char"/>
                <w:color w:val="003300"/>
              </w:rPr>
              <w:t>3</w:t>
            </w:r>
            <w:r w:rsidR="007816D7" w:rsidRPr="00B46E76">
              <w:rPr>
                <w:rFonts w:asciiTheme="majorHAnsi" w:hAnsiTheme="majorHAnsi"/>
                <w:b/>
                <w:sz w:val="28"/>
              </w:rPr>
              <w:br/>
            </w:r>
            <w:hyperlink r:id="rId20" w:history="1">
              <w:r w:rsidR="007816D7" w:rsidRPr="00B46E76">
                <w:rPr>
                  <w:rStyle w:val="Hyperlink"/>
                  <w:rFonts w:asciiTheme="majorHAnsi" w:hAnsiTheme="majorHAnsi"/>
                </w:rPr>
                <w:t>Why is AI Allowed to Lie?</w:t>
              </w:r>
            </w:hyperlink>
            <w:r w:rsidR="007816D7" w:rsidRPr="00B46E76">
              <w:rPr>
                <w:rFonts w:asciiTheme="majorHAnsi" w:hAnsiTheme="majorHAnsi"/>
              </w:rPr>
              <w:t xml:space="preserve"> (2 min)</w:t>
            </w:r>
          </w:p>
        </w:tc>
        <w:tc>
          <w:tcPr>
            <w:tcW w:w="2700" w:type="dxa"/>
          </w:tcPr>
          <w:p w14:paraId="2ED73631" w14:textId="2FB95BE5" w:rsidR="00A93F05" w:rsidRPr="00B46E76" w:rsidRDefault="00BD57FE" w:rsidP="00A93F05">
            <w:pPr>
              <w:rPr>
                <w:rFonts w:asciiTheme="majorHAnsi" w:hAnsiTheme="majorHAnsi"/>
                <w:bCs/>
                <w:szCs w:val="24"/>
              </w:rPr>
            </w:pPr>
            <w:r w:rsidRPr="00B46E76">
              <w:rPr>
                <w:rFonts w:asciiTheme="majorHAnsi" w:hAnsiTheme="majorHAnsi"/>
                <w:b/>
                <w:sz w:val="28"/>
              </w:rPr>
              <w:br/>
            </w:r>
          </w:p>
        </w:tc>
        <w:tc>
          <w:tcPr>
            <w:tcW w:w="2700" w:type="dxa"/>
          </w:tcPr>
          <w:p w14:paraId="1146C514" w14:textId="77777777" w:rsidR="00A93F05" w:rsidRPr="00B46E76" w:rsidRDefault="00A93F05" w:rsidP="00A93F05">
            <w:pPr>
              <w:rPr>
                <w:rFonts w:asciiTheme="majorHAnsi" w:hAnsiTheme="majorHAnsi"/>
                <w:b/>
                <w:sz w:val="28"/>
              </w:rPr>
            </w:pPr>
          </w:p>
        </w:tc>
      </w:tr>
      <w:tr w:rsidR="00F51327" w:rsidRPr="00B46E76" w14:paraId="08977ABD" w14:textId="77777777" w:rsidTr="00D1511C">
        <w:trPr>
          <w:cantSplit/>
          <w:trHeight w:val="1134"/>
          <w:jc w:val="center"/>
        </w:trPr>
        <w:tc>
          <w:tcPr>
            <w:tcW w:w="805" w:type="dxa"/>
            <w:textDirection w:val="btLr"/>
          </w:tcPr>
          <w:p w14:paraId="3A50AC41" w14:textId="17FB7289" w:rsidR="00F51327" w:rsidRPr="000543EB" w:rsidRDefault="00F51327" w:rsidP="00707A46">
            <w:pPr>
              <w:pStyle w:val="Heading2"/>
              <w:spacing w:before="0" w:line="240" w:lineRule="auto"/>
              <w:jc w:val="center"/>
              <w:rPr>
                <w:color w:val="003300"/>
              </w:rPr>
            </w:pPr>
            <w:r w:rsidRPr="000543EB">
              <w:rPr>
                <w:color w:val="003300"/>
              </w:rPr>
              <w:t>Challeng</w:t>
            </w:r>
            <w:r w:rsidRPr="000543EB">
              <w:rPr>
                <w:rStyle w:val="Heading4Char"/>
                <w:b/>
                <w:bCs/>
                <w:i w:val="0"/>
                <w:iCs w:val="0"/>
                <w:color w:val="003300"/>
              </w:rPr>
              <w:t xml:space="preserve">e </w:t>
            </w:r>
            <w:r w:rsidRPr="000543EB">
              <w:rPr>
                <w:color w:val="003300"/>
              </w:rPr>
              <w:t>Yourself</w:t>
            </w:r>
          </w:p>
        </w:tc>
        <w:tc>
          <w:tcPr>
            <w:tcW w:w="2700" w:type="dxa"/>
          </w:tcPr>
          <w:p w14:paraId="43ECFF12" w14:textId="76449813" w:rsidR="00F51327" w:rsidRPr="00B46E76" w:rsidRDefault="003557FF" w:rsidP="00A93F05">
            <w:pPr>
              <w:rPr>
                <w:rFonts w:asciiTheme="majorHAnsi" w:hAnsiTheme="majorHAnsi"/>
                <w:bCs/>
                <w:szCs w:val="24"/>
              </w:rPr>
            </w:pPr>
            <w:r>
              <w:rPr>
                <w:rStyle w:val="Heading3Char"/>
                <w:color w:val="003300"/>
              </w:rPr>
              <w:t>#</w:t>
            </w:r>
            <w:r w:rsidR="00F51327" w:rsidRPr="000543EB">
              <w:rPr>
                <w:rStyle w:val="Heading3Char"/>
                <w:color w:val="003300"/>
              </w:rPr>
              <w:t>1</w:t>
            </w:r>
            <w:r w:rsidR="00736D7A">
              <w:rPr>
                <w:rStyle w:val="Heading3Char"/>
                <w:color w:val="003300"/>
              </w:rPr>
              <w:t>4</w:t>
            </w:r>
            <w:r w:rsidR="00F51327" w:rsidRPr="00B46E76">
              <w:rPr>
                <w:rFonts w:asciiTheme="majorHAnsi" w:hAnsiTheme="majorHAnsi"/>
                <w:b/>
                <w:sz w:val="28"/>
              </w:rPr>
              <w:br/>
            </w:r>
            <w:r w:rsidR="00F51327" w:rsidRPr="00B46E76">
              <w:rPr>
                <w:rFonts w:asciiTheme="majorHAnsi" w:hAnsiTheme="majorHAnsi"/>
                <w:bCs/>
                <w:szCs w:val="24"/>
              </w:rPr>
              <w:t xml:space="preserve">Use Copilot or ChatGPT to draft a work </w:t>
            </w:r>
            <w:r w:rsidR="0084205B" w:rsidRPr="00B46E76">
              <w:rPr>
                <w:rFonts w:asciiTheme="majorHAnsi" w:hAnsiTheme="majorHAnsi"/>
                <w:bCs/>
                <w:szCs w:val="24"/>
              </w:rPr>
              <w:t>email</w:t>
            </w:r>
          </w:p>
        </w:tc>
        <w:tc>
          <w:tcPr>
            <w:tcW w:w="2700" w:type="dxa"/>
          </w:tcPr>
          <w:p w14:paraId="76023DFC" w14:textId="408B1693" w:rsidR="00F51327" w:rsidRPr="00B46E76" w:rsidRDefault="003557FF" w:rsidP="00A93F05">
            <w:pPr>
              <w:rPr>
                <w:rFonts w:asciiTheme="majorHAnsi" w:hAnsiTheme="majorHAnsi"/>
                <w:b/>
                <w:sz w:val="28"/>
              </w:rPr>
            </w:pPr>
            <w:r>
              <w:rPr>
                <w:rStyle w:val="Heading3Char"/>
                <w:color w:val="003300"/>
              </w:rPr>
              <w:t>#</w:t>
            </w:r>
            <w:r w:rsidR="00F51327" w:rsidRPr="000543EB">
              <w:rPr>
                <w:rStyle w:val="Heading3Char"/>
                <w:color w:val="003300"/>
              </w:rPr>
              <w:t>1</w:t>
            </w:r>
            <w:r w:rsidR="00736D7A">
              <w:rPr>
                <w:rStyle w:val="Heading3Char"/>
                <w:color w:val="003300"/>
              </w:rPr>
              <w:t>5</w:t>
            </w:r>
            <w:r w:rsidR="00F51327" w:rsidRPr="00B46E76">
              <w:rPr>
                <w:rFonts w:asciiTheme="majorHAnsi" w:hAnsiTheme="majorHAnsi"/>
                <w:b/>
                <w:sz w:val="28"/>
              </w:rPr>
              <w:br/>
            </w:r>
            <w:r w:rsidR="00F51327" w:rsidRPr="00B46E76">
              <w:rPr>
                <w:rFonts w:asciiTheme="majorHAnsi" w:hAnsiTheme="majorHAnsi"/>
                <w:bCs/>
                <w:szCs w:val="24"/>
              </w:rPr>
              <w:t xml:space="preserve">Use Copilot or ChatGPT to create an image </w:t>
            </w:r>
            <w:r w:rsidR="00FC2056" w:rsidRPr="00B46E76">
              <w:rPr>
                <w:rFonts w:asciiTheme="majorHAnsi" w:hAnsiTheme="majorHAnsi"/>
                <w:bCs/>
                <w:szCs w:val="24"/>
              </w:rPr>
              <w:t xml:space="preserve">of your favorite </w:t>
            </w:r>
            <w:r w:rsidR="00C81D8E">
              <w:rPr>
                <w:rFonts w:asciiTheme="majorHAnsi" w:hAnsiTheme="majorHAnsi"/>
                <w:bCs/>
                <w:szCs w:val="24"/>
              </w:rPr>
              <w:t>animal</w:t>
            </w:r>
          </w:p>
        </w:tc>
        <w:tc>
          <w:tcPr>
            <w:tcW w:w="2700" w:type="dxa"/>
          </w:tcPr>
          <w:p w14:paraId="4F10F4B1" w14:textId="32EDE10A" w:rsidR="00F51327" w:rsidRPr="00B46E76" w:rsidRDefault="003557FF" w:rsidP="00A93F05">
            <w:pPr>
              <w:rPr>
                <w:rFonts w:asciiTheme="majorHAnsi" w:hAnsiTheme="majorHAnsi"/>
                <w:bCs/>
                <w:szCs w:val="24"/>
              </w:rPr>
            </w:pPr>
            <w:r>
              <w:rPr>
                <w:rStyle w:val="Heading3Char"/>
                <w:color w:val="003300"/>
              </w:rPr>
              <w:t>#</w:t>
            </w:r>
            <w:r w:rsidR="00FC2056" w:rsidRPr="000543EB">
              <w:rPr>
                <w:rStyle w:val="Heading3Char"/>
                <w:color w:val="003300"/>
              </w:rPr>
              <w:t>1</w:t>
            </w:r>
            <w:r w:rsidR="00736D7A">
              <w:rPr>
                <w:rStyle w:val="Heading3Char"/>
                <w:color w:val="003300"/>
              </w:rPr>
              <w:t>6</w:t>
            </w:r>
            <w:r w:rsidR="00FC2056" w:rsidRPr="00B46E76">
              <w:rPr>
                <w:rFonts w:asciiTheme="majorHAnsi" w:hAnsiTheme="majorHAnsi"/>
                <w:b/>
                <w:sz w:val="28"/>
              </w:rPr>
              <w:br/>
            </w:r>
            <w:r w:rsidR="00FC2056" w:rsidRPr="00B46E76">
              <w:rPr>
                <w:rFonts w:asciiTheme="majorHAnsi" w:hAnsiTheme="majorHAnsi"/>
                <w:bCs/>
                <w:szCs w:val="24"/>
              </w:rPr>
              <w:t xml:space="preserve">Use Copilot or ChatGPT to </w:t>
            </w:r>
            <w:r w:rsidR="00B46E76" w:rsidRPr="00B46E76">
              <w:rPr>
                <w:rFonts w:asciiTheme="majorHAnsi" w:hAnsiTheme="majorHAnsi"/>
                <w:bCs/>
                <w:szCs w:val="24"/>
              </w:rPr>
              <w:t>edit a document</w:t>
            </w:r>
            <w:r w:rsidR="00FC2056" w:rsidRPr="00B46E76">
              <w:rPr>
                <w:rFonts w:asciiTheme="majorHAnsi" w:hAnsiTheme="majorHAnsi"/>
                <w:b/>
                <w:sz w:val="28"/>
              </w:rPr>
              <w:br/>
            </w:r>
          </w:p>
        </w:tc>
        <w:tc>
          <w:tcPr>
            <w:tcW w:w="2700" w:type="dxa"/>
          </w:tcPr>
          <w:p w14:paraId="588805C9" w14:textId="77777777" w:rsidR="00F51327" w:rsidRPr="00B46E76" w:rsidRDefault="00F51327" w:rsidP="00A93F05">
            <w:pPr>
              <w:rPr>
                <w:rFonts w:asciiTheme="majorHAnsi" w:hAnsiTheme="majorHAnsi"/>
                <w:b/>
                <w:sz w:val="28"/>
              </w:rPr>
            </w:pPr>
          </w:p>
        </w:tc>
        <w:tc>
          <w:tcPr>
            <w:tcW w:w="2700" w:type="dxa"/>
          </w:tcPr>
          <w:p w14:paraId="7552E7E7" w14:textId="77777777" w:rsidR="00F51327" w:rsidRPr="00B46E76" w:rsidRDefault="00F51327" w:rsidP="00A93F05">
            <w:pPr>
              <w:rPr>
                <w:rFonts w:asciiTheme="majorHAnsi" w:hAnsiTheme="majorHAnsi"/>
                <w:b/>
                <w:sz w:val="28"/>
              </w:rPr>
            </w:pPr>
          </w:p>
        </w:tc>
      </w:tr>
    </w:tbl>
    <w:p w14:paraId="79F2CE5F" w14:textId="3E43A01F" w:rsidR="00300FDE" w:rsidRPr="00300FDE" w:rsidRDefault="003557FF" w:rsidP="00707A46">
      <w:r>
        <w:rPr>
          <w:b/>
          <w:bCs/>
        </w:rPr>
        <w:br/>
      </w:r>
      <w:r w:rsidR="00300FDE" w:rsidRPr="00300FDE">
        <w:rPr>
          <w:b/>
          <w:bCs/>
        </w:rPr>
        <w:t>One day, one focus:</w:t>
      </w:r>
      <w:r w:rsidR="00300FDE" w:rsidRPr="00300FDE">
        <w:t xml:space="preserve"> </w:t>
      </w:r>
      <w:r w:rsidR="000543EB">
        <w:t xml:space="preserve"> </w:t>
      </w:r>
      <w:r w:rsidR="00300FDE" w:rsidRPr="00300FDE">
        <w:t>Each calendar square represents one day of the challenge and includes a single learning activity or resource.</w:t>
      </w:r>
      <w:r w:rsidR="00707A46">
        <w:br/>
      </w:r>
      <w:r w:rsidR="00300FDE" w:rsidRPr="00300FDE">
        <w:rPr>
          <w:b/>
          <w:bCs/>
        </w:rPr>
        <w:t>Flexible participation:</w:t>
      </w:r>
      <w:r w:rsidR="00300FDE" w:rsidRPr="00300FDE">
        <w:t xml:space="preserve"> </w:t>
      </w:r>
      <w:r w:rsidR="000543EB">
        <w:t xml:space="preserve"> </w:t>
      </w:r>
      <w:r w:rsidR="00300FDE" w:rsidRPr="00300FDE">
        <w:t xml:space="preserve">Days do not need to be completed </w:t>
      </w:r>
      <w:r w:rsidR="000543EB">
        <w:t xml:space="preserve">or </w:t>
      </w:r>
      <w:r w:rsidR="00B8622E">
        <w:t xml:space="preserve">taken </w:t>
      </w:r>
      <w:r w:rsidR="00300FDE" w:rsidRPr="00300FDE">
        <w:t xml:space="preserve">consecutively. </w:t>
      </w:r>
      <w:r w:rsidR="00335AC1">
        <w:t>M</w:t>
      </w:r>
      <w:r w:rsidR="00300FDE" w:rsidRPr="00300FDE">
        <w:t>ove through the challenge at your own pace.</w:t>
      </w:r>
      <w:r w:rsidR="00707A46">
        <w:br/>
      </w:r>
      <w:r w:rsidR="00300FDE" w:rsidRPr="00300FDE">
        <w:rPr>
          <w:b/>
          <w:bCs/>
        </w:rPr>
        <w:t>Apply as you go:</w:t>
      </w:r>
      <w:r w:rsidR="00300FDE" w:rsidRPr="00300FDE">
        <w:t xml:space="preserve"> </w:t>
      </w:r>
      <w:r w:rsidR="000543EB">
        <w:t xml:space="preserve"> </w:t>
      </w:r>
      <w:r w:rsidR="00300FDE" w:rsidRPr="00300FDE">
        <w:t>Try at least one thing you learn in your day</w:t>
      </w:r>
      <w:r w:rsidR="00300FDE" w:rsidRPr="00300FDE">
        <w:noBreakHyphen/>
        <w:t>to</w:t>
      </w:r>
      <w:r w:rsidR="00300FDE" w:rsidRPr="00300FDE">
        <w:noBreakHyphen/>
        <w:t>day tasks.</w:t>
      </w:r>
      <w:r w:rsidR="00707A46">
        <w:br/>
      </w:r>
      <w:r w:rsidR="00300FDE" w:rsidRPr="00300FDE">
        <w:rPr>
          <w:b/>
          <w:bCs/>
        </w:rPr>
        <w:t>Ask questions:</w:t>
      </w:r>
      <w:r w:rsidR="00300FDE" w:rsidRPr="00300FDE">
        <w:t xml:space="preserve"> </w:t>
      </w:r>
      <w:r w:rsidR="000543EB">
        <w:t xml:space="preserve"> </w:t>
      </w:r>
      <w:r w:rsidR="00300FDE" w:rsidRPr="00300FDE">
        <w:t>Use learning sessions and resources to explore topics that matter most to you.</w:t>
      </w:r>
    </w:p>
    <w:sectPr w:rsidR="00300FDE" w:rsidRPr="00300FDE" w:rsidSect="00D1511C">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D56A" w14:textId="77777777" w:rsidR="00BF6163" w:rsidRDefault="00BF6163" w:rsidP="00DD74DD">
      <w:pPr>
        <w:spacing w:after="0" w:line="240" w:lineRule="auto"/>
      </w:pPr>
      <w:r>
        <w:separator/>
      </w:r>
    </w:p>
  </w:endnote>
  <w:endnote w:type="continuationSeparator" w:id="0">
    <w:p w14:paraId="2223C6BC" w14:textId="77777777" w:rsidR="00BF6163" w:rsidRDefault="00BF6163" w:rsidP="00DD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ECA90" w14:textId="77777777" w:rsidR="00BF6163" w:rsidRDefault="00BF6163" w:rsidP="00DD74DD">
      <w:pPr>
        <w:spacing w:after="0" w:line="240" w:lineRule="auto"/>
      </w:pPr>
      <w:r>
        <w:separator/>
      </w:r>
    </w:p>
  </w:footnote>
  <w:footnote w:type="continuationSeparator" w:id="0">
    <w:p w14:paraId="5F4BC4C2" w14:textId="77777777" w:rsidR="00BF6163" w:rsidRDefault="00BF6163" w:rsidP="00DD7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867DC7"/>
    <w:multiLevelType w:val="multilevel"/>
    <w:tmpl w:val="FD2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5310E"/>
    <w:multiLevelType w:val="multilevel"/>
    <w:tmpl w:val="4346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2F3563"/>
    <w:multiLevelType w:val="multilevel"/>
    <w:tmpl w:val="8780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054436">
    <w:abstractNumId w:val="8"/>
  </w:num>
  <w:num w:numId="2" w16cid:durableId="215629766">
    <w:abstractNumId w:val="6"/>
  </w:num>
  <w:num w:numId="3" w16cid:durableId="1120800406">
    <w:abstractNumId w:val="5"/>
  </w:num>
  <w:num w:numId="4" w16cid:durableId="583539556">
    <w:abstractNumId w:val="4"/>
  </w:num>
  <w:num w:numId="5" w16cid:durableId="2115904999">
    <w:abstractNumId w:val="7"/>
  </w:num>
  <w:num w:numId="6" w16cid:durableId="1090388742">
    <w:abstractNumId w:val="3"/>
  </w:num>
  <w:num w:numId="7" w16cid:durableId="1571034036">
    <w:abstractNumId w:val="2"/>
  </w:num>
  <w:num w:numId="8" w16cid:durableId="504783496">
    <w:abstractNumId w:val="1"/>
  </w:num>
  <w:num w:numId="9" w16cid:durableId="512258312">
    <w:abstractNumId w:val="0"/>
  </w:num>
  <w:num w:numId="10" w16cid:durableId="1961564634">
    <w:abstractNumId w:val="9"/>
  </w:num>
  <w:num w:numId="11" w16cid:durableId="1852647957">
    <w:abstractNumId w:val="11"/>
  </w:num>
  <w:num w:numId="12" w16cid:durableId="1140654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676"/>
    <w:rsid w:val="00032318"/>
    <w:rsid w:val="00034616"/>
    <w:rsid w:val="000543EB"/>
    <w:rsid w:val="0006063C"/>
    <w:rsid w:val="000730AC"/>
    <w:rsid w:val="00074E66"/>
    <w:rsid w:val="000B60CD"/>
    <w:rsid w:val="000F721F"/>
    <w:rsid w:val="0015074B"/>
    <w:rsid w:val="001C3037"/>
    <w:rsid w:val="001C448F"/>
    <w:rsid w:val="002334FB"/>
    <w:rsid w:val="0029639D"/>
    <w:rsid w:val="002D7215"/>
    <w:rsid w:val="00300FDE"/>
    <w:rsid w:val="00306F21"/>
    <w:rsid w:val="00326F90"/>
    <w:rsid w:val="00335AC1"/>
    <w:rsid w:val="003557FF"/>
    <w:rsid w:val="0052109F"/>
    <w:rsid w:val="00547E86"/>
    <w:rsid w:val="0055713C"/>
    <w:rsid w:val="00707A46"/>
    <w:rsid w:val="00726174"/>
    <w:rsid w:val="00736D7A"/>
    <w:rsid w:val="007502D0"/>
    <w:rsid w:val="007816D7"/>
    <w:rsid w:val="007B51BD"/>
    <w:rsid w:val="00826ABF"/>
    <w:rsid w:val="0084205B"/>
    <w:rsid w:val="008B116B"/>
    <w:rsid w:val="00972187"/>
    <w:rsid w:val="009860DF"/>
    <w:rsid w:val="00A754AE"/>
    <w:rsid w:val="00A93F05"/>
    <w:rsid w:val="00AA1D8D"/>
    <w:rsid w:val="00B438FE"/>
    <w:rsid w:val="00B46E76"/>
    <w:rsid w:val="00B47730"/>
    <w:rsid w:val="00B67D8A"/>
    <w:rsid w:val="00B831E1"/>
    <w:rsid w:val="00B8622E"/>
    <w:rsid w:val="00BB2B76"/>
    <w:rsid w:val="00BD57FE"/>
    <w:rsid w:val="00BF6163"/>
    <w:rsid w:val="00C32412"/>
    <w:rsid w:val="00C42D4F"/>
    <w:rsid w:val="00C81D8E"/>
    <w:rsid w:val="00CB0664"/>
    <w:rsid w:val="00CB0DA7"/>
    <w:rsid w:val="00D1511C"/>
    <w:rsid w:val="00DB47F6"/>
    <w:rsid w:val="00DB6087"/>
    <w:rsid w:val="00DC4EF5"/>
    <w:rsid w:val="00DD74DD"/>
    <w:rsid w:val="00E34DBF"/>
    <w:rsid w:val="00F51327"/>
    <w:rsid w:val="00FC20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CF3B1"/>
  <w14:defaultImageDpi w14:val="300"/>
  <w15:docId w15:val="{9CEB4107-10AD-432E-ADED-7CC01C9C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47E86"/>
    <w:rPr>
      <w:color w:val="0000FF" w:themeColor="hyperlink"/>
      <w:u w:val="single"/>
    </w:rPr>
  </w:style>
  <w:style w:type="character" w:styleId="UnresolvedMention">
    <w:name w:val="Unresolved Mention"/>
    <w:basedOn w:val="DefaultParagraphFont"/>
    <w:uiPriority w:val="99"/>
    <w:semiHidden/>
    <w:unhideWhenUsed/>
    <w:rsid w:val="00547E86"/>
    <w:rPr>
      <w:color w:val="605E5C"/>
      <w:shd w:val="clear" w:color="auto" w:fill="E1DFDD"/>
    </w:rPr>
  </w:style>
  <w:style w:type="character" w:styleId="FollowedHyperlink">
    <w:name w:val="FollowedHyperlink"/>
    <w:basedOn w:val="DefaultParagraphFont"/>
    <w:uiPriority w:val="99"/>
    <w:semiHidden/>
    <w:unhideWhenUsed/>
    <w:rsid w:val="000B60CD"/>
    <w:rPr>
      <w:color w:val="800080" w:themeColor="followedHyperlink"/>
      <w:u w:val="single"/>
    </w:rPr>
  </w:style>
  <w:style w:type="paragraph" w:styleId="NormalWeb">
    <w:name w:val="Normal (Web)"/>
    <w:basedOn w:val="Normal"/>
    <w:uiPriority w:val="99"/>
    <w:unhideWhenUsed/>
    <w:rsid w:val="00DD74DD"/>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sumtotal.host/core/pillarRedirect?relyingParty=LM&amp;url=app%2Fmanagement%2FLMS_ActDetails.aspx%3FActivityId%3D155563%26UserMode%3D0" TargetMode="External"/><Relationship Id="rId13" Type="http://schemas.openxmlformats.org/officeDocument/2006/relationships/hyperlink" Target="https://www.csus.edu/information-resources-technology/ai/ai-privacy-security.html" TargetMode="External"/><Relationship Id="rId18" Type="http://schemas.openxmlformats.org/officeDocument/2006/relationships/hyperlink" Target="https://www.linkedin.com/learning-login/share?account=2152977&amp;forceAccount=false&amp;redirect=https%3A%2F%2Fwww.linkedin.com%2Flearning%2Fcopilot-in-powerpoint-from-prompt-to-presentation-2024%2Fcreate-a-new-presentation-starting-from-a-blank-file%3Ftrk%3Dshare_video_url%26shareId%3DIU7xr4DbRVy8VupxULA6aA%253D%253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usm.zoom.us/meeting/register/frAZ_A_BQIq8MrSlVOGk6g" TargetMode="External"/><Relationship Id="rId17" Type="http://schemas.openxmlformats.org/officeDocument/2006/relationships/hyperlink" Target="https://www.linkedin.com/learning-login/share?account=2152977&amp;forceAccount=false&amp;redirect=https%3A%2F%2Fwww.linkedin.com%2Flearning%2Fgenerative-ai-productivity-hacks-with-miss-excel%2Fguidelines-for-writing-emails-with-ai%3Ftrk%3Dshare_video_url%26shareId%3D1X3JTdpUQSWxzke3afEITA%253D%253D" TargetMode="External"/><Relationship Id="rId2" Type="http://schemas.openxmlformats.org/officeDocument/2006/relationships/numbering" Target="numbering.xml"/><Relationship Id="rId16" Type="http://schemas.openxmlformats.org/officeDocument/2006/relationships/hyperlink" Target="https://www.linkedin.com/learning-login/share?account=2152977&amp;forceAccount=false&amp;redirect=https%3A%2F%2Fwww.linkedin.com%2Flearning%2Fmicrosoft-copilot-the-art-of-prompt-writing-24554232%2Funderstand-the-ingredients-of-a-good-prompt%3Ftrk%3Dshare_video_url%26shareId%3DcENewmRBQvWZa%252FKT8MlYBQ%253D%253D" TargetMode="External"/><Relationship Id="rId20" Type="http://schemas.openxmlformats.org/officeDocument/2006/relationships/hyperlink" Target="https://www.linkedin.com/learning-login/share?account=2152977&amp;forceAccount=false&amp;redirect=https%3A%2F%2Fwww.linkedin.com%2Flearning%2Fchatgpt-for-work-bite-sized-strategies%2Fwhy-ai-is-allowed-to-lie%3Ftrk%3Dshare_video_url%26shareId%3D3adLQAUqR0yr8Gds6%252BpSLg%253D%25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U.sumtotal.host/core/pillarRedirect?relyingParty=LM&amp;url=app%2Fmanagement%2FLMS_ActDetails.aspx%3FActivityId%3D155567%26UserMode%3D0" TargetMode="External"/><Relationship Id="rId5" Type="http://schemas.openxmlformats.org/officeDocument/2006/relationships/webSettings" Target="webSettings.xml"/><Relationship Id="rId15" Type="http://schemas.openxmlformats.org/officeDocument/2006/relationships/hyperlink" Target="https://www.linkedin.com/learning-login/share?account=2152977&amp;forceAccount=false&amp;redirect=https%3A%2F%2Fwww.linkedin.com%2Flearning%2Fgenerative-ai-the-evolution-of-thoughtful-online-search%2Fcomparing-search-engines-with-reasoning-engines%3Ftrk%3Dshare_video_url%26shareId%3DuqshTfO%252FRq6XJQQZL0PY2A%253D%253D" TargetMode="External"/><Relationship Id="rId10" Type="http://schemas.openxmlformats.org/officeDocument/2006/relationships/hyperlink" Target="https://CSU.sumtotal.host/core/pillarRedirect?relyingParty=LM&amp;url=app%2Fmanagement%2FLMS_ActDetails.aspx%3FActivityId%3D155567%26UserMode%3D0" TargetMode="External"/><Relationship Id="rId19" Type="http://schemas.openxmlformats.org/officeDocument/2006/relationships/hyperlink" Target="https://www.linkedin.com/learning-login/share?account=2152977&amp;forceAccount=false&amp;redirect=https%3A%2F%2Fwww.linkedin.com%2Flearning%2Fboosting-your-time-management-with-ai-tools%2Fautomate-work-with-ai-to-save-time%3Ftrk%3Dshare_video_url%26shareId%3DGP%252BHGkm3Qe6rSnlV4I3Mfw%253D%253D" TargetMode="External"/><Relationship Id="rId4" Type="http://schemas.openxmlformats.org/officeDocument/2006/relationships/settings" Target="settings.xml"/><Relationship Id="rId9" Type="http://schemas.openxmlformats.org/officeDocument/2006/relationships/hyperlink" Target="https://CSU.sumtotal.host/core/pillarRedirect?relyingParty=LM&amp;url=app%2Fmanagement%2FLMS_ActDetails.aspx%3FActivityId%3D155567%26UserMode%3D0" TargetMode="External"/><Relationship Id="rId14" Type="http://schemas.openxmlformats.org/officeDocument/2006/relationships/hyperlink" Target="https://www.csus.edu/information-resources-technology/ai/chatgp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1</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Hall, Christine N</cp:lastModifiedBy>
  <cp:revision>17</cp:revision>
  <cp:lastPrinted>2026-04-08T16:32:00Z</cp:lastPrinted>
  <dcterms:created xsi:type="dcterms:W3CDTF">2026-03-31T21:22:00Z</dcterms:created>
  <dcterms:modified xsi:type="dcterms:W3CDTF">2026-04-29T22:03:00Z</dcterms:modified>
  <cp:category/>
</cp:coreProperties>
</file>